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FFE4" w14:textId="388531DF" w:rsidR="005A0367" w:rsidRDefault="00D32A51">
      <w:r>
        <w:t xml:space="preserve">Part a </w:t>
      </w:r>
    </w:p>
    <w:p w14:paraId="742A467C" w14:textId="4469F0D9" w:rsidR="00D32A51" w:rsidRDefault="00D32A51" w:rsidP="00D32A51">
      <w:pPr>
        <w:numPr>
          <w:ilvl w:val="0"/>
          <w:numId w:val="1"/>
        </w:numPr>
        <w:shd w:val="clear" w:color="auto" w:fill="FFFFFF"/>
        <w:tabs>
          <w:tab w:val="clear" w:pos="-3144"/>
          <w:tab w:val="num" w:pos="-4272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Download </w:t>
      </w:r>
      <w:hyperlink r:id="rId5" w:history="1">
        <w:r w:rsidRPr="00D32A51">
          <w:rPr>
            <w:rFonts w:ascii="Arial" w:eastAsia="Times New Roman" w:hAnsi="Arial" w:cs="Arial"/>
            <w:color w:val="3366BB"/>
            <w:sz w:val="21"/>
            <w:szCs w:val="21"/>
            <w:u w:val="single"/>
            <w:lang w:eastAsia="en-CA"/>
          </w:rPr>
          <w:t>3000physicalview.tar.gz</w:t>
        </w:r>
      </w:hyperlink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and unpack with the command 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tar 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xzf</w:t>
      </w:r>
      <w:proofErr w:type="spellEnd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3000physicalview.tar.gz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 Compile 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3000physicalview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and 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3000memview2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 using the provided </w:t>
      </w:r>
      <w:proofErr w:type="spellStart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Makefile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(</w:t>
      </w:r>
      <w:proofErr w:type="gramStart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i.e.</w:t>
      </w:r>
      <w:proofErr w:type="gram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by running 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make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).</w:t>
      </w: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   </w:t>
      </w:r>
    </w:p>
    <w:p w14:paraId="2F49881E" w14:textId="622BEC8D" w:rsidR="006C528D" w:rsidRDefault="006C528D" w:rsidP="006C528D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</w:p>
    <w:p w14:paraId="708E4109" w14:textId="40A3C4A0" w:rsidR="00BE1694" w:rsidRDefault="00BE1694" w:rsidP="006C528D">
      <w:pPr>
        <w:shd w:val="clear" w:color="auto" w:fill="FFFFFF"/>
        <w:spacing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Downloaded using the link provided with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wget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</w:t>
      </w:r>
      <w:hyperlink r:id="rId6" w:history="1">
        <w:r w:rsidR="006C528D" w:rsidRPr="002324DD">
          <w:rPr>
            <w:rStyle w:val="Hyperlink"/>
            <w:rFonts w:ascii="Arial" w:eastAsia="Times New Roman" w:hAnsi="Arial" w:cs="Arial"/>
            <w:sz w:val="21"/>
            <w:szCs w:val="21"/>
            <w:lang w:eastAsia="en-CA"/>
          </w:rPr>
          <w:t>https://homeostasis.scs.carleton.ca/~soma/os-2021f/code/3000physicalview.tar.gz</w:t>
        </w:r>
      </w:hyperlink>
    </w:p>
    <w:p w14:paraId="368AE294" w14:textId="7A5C1F50" w:rsidR="006C528D" w:rsidRDefault="006C528D" w:rsidP="006C528D">
      <w:pPr>
        <w:shd w:val="clear" w:color="auto" w:fill="FFFFFF"/>
        <w:spacing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Then unpacked with 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tar 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xzf</w:t>
      </w:r>
      <w:proofErr w:type="spellEnd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3000physicalview.tar.gz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</w:t>
      </w:r>
    </w:p>
    <w:p w14:paraId="3B2A3986" w14:textId="109B12A1" w:rsidR="006C528D" w:rsidRDefault="006C528D" w:rsidP="006C528D">
      <w:pPr>
        <w:shd w:val="clear" w:color="auto" w:fill="FFFFFF"/>
        <w:spacing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Then compiled with make in the terminal</w:t>
      </w:r>
    </w:p>
    <w:p w14:paraId="4F7E8E04" w14:textId="6BDF77FE" w:rsidR="00D32A51" w:rsidRDefault="00D32A51" w:rsidP="00D32A51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</w:p>
    <w:p w14:paraId="65AC0167" w14:textId="6585F2E0" w:rsidR="00D32A51" w:rsidRPr="00D32A51" w:rsidRDefault="00D32A51" w:rsidP="00D32A51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</w:p>
    <w:p w14:paraId="14DF03DA" w14:textId="0661411D" w:rsidR="00D32A51" w:rsidRDefault="00D32A51" w:rsidP="00D32A51">
      <w:pPr>
        <w:numPr>
          <w:ilvl w:val="0"/>
          <w:numId w:val="1"/>
        </w:numPr>
        <w:shd w:val="clear" w:color="auto" w:fill="FFFFFF"/>
        <w:tabs>
          <w:tab w:val="clear" w:pos="-3144"/>
          <w:tab w:val="num" w:pos="-4272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Insert 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3000physicalview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by running 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make insert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 Confirm that the module is inserted using 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lsmod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</w:t>
      </w:r>
    </w:p>
    <w:p w14:paraId="5C0B9E72" w14:textId="19677E98" w:rsidR="00315253" w:rsidRPr="00D32A51" w:rsidRDefault="00682454" w:rsidP="00682454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Ran make insert in the terminal and verified the </w:t>
      </w:r>
      <w:r w:rsidR="00184AB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3000physicalview.ko has been inserted as I can see the file </w:t>
      </w:r>
      <w:r w:rsidR="002F7AE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in the folder </w:t>
      </w:r>
      <w:r w:rsidR="00184AB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referring from the make file and insert command</w:t>
      </w:r>
      <w:r w:rsidR="002F7AE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and running </w:t>
      </w:r>
      <w:proofErr w:type="spellStart"/>
      <w:r w:rsidR="002F7AE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lsmod</w:t>
      </w:r>
      <w:proofErr w:type="spellEnd"/>
      <w:r w:rsidR="00B55C7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we can see </w:t>
      </w:r>
      <w:r w:rsidR="00B55C72"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3000physicalview</w:t>
      </w:r>
      <w:r w:rsidR="00B55C72"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</w:t>
      </w:r>
      <w:r w:rsidR="00B55C7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at the very top</w:t>
      </w:r>
    </w:p>
    <w:p w14:paraId="4AA37EF6" w14:textId="77777777" w:rsidR="00D32A51" w:rsidRPr="00D32A51" w:rsidRDefault="00D32A51" w:rsidP="00D32A51">
      <w:pPr>
        <w:numPr>
          <w:ilvl w:val="0"/>
          <w:numId w:val="1"/>
        </w:numPr>
        <w:shd w:val="clear" w:color="auto" w:fill="FFFFFF"/>
        <w:tabs>
          <w:tab w:val="clear" w:pos="-3144"/>
          <w:tab w:val="num" w:pos="-4272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Examine the call to 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copy_from_user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and 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copy_to_user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on lines 120 and 132 of 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3000physicalview.c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 Consider the following:</w:t>
      </w:r>
    </w:p>
    <w:p w14:paraId="7D4A891E" w14:textId="15009735" w:rsidR="00D32A51" w:rsidRDefault="00D32A51" w:rsidP="00D32A51">
      <w:pPr>
        <w:numPr>
          <w:ilvl w:val="1"/>
          <w:numId w:val="1"/>
        </w:numPr>
        <w:shd w:val="clear" w:color="auto" w:fill="FFFFFF"/>
        <w:tabs>
          <w:tab w:val="clear" w:pos="-2424"/>
          <w:tab w:val="num" w:pos="-3552"/>
        </w:tabs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How are these functions different from 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put_user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that we have seen in the previous tutorial?</w:t>
      </w:r>
    </w:p>
    <w:p w14:paraId="52B5935C" w14:textId="5D17789D" w:rsidR="00E70807" w:rsidRDefault="00110D5F" w:rsidP="00110D5F">
      <w:pPr>
        <w:shd w:val="clear" w:color="auto" w:fill="FFFFFF"/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put_</w:t>
      </w:r>
      <w:proofErr w:type="gram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user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is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used to put single values</w:t>
      </w:r>
      <w:r w:rsidR="007B1CBC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like </w:t>
      </w:r>
      <w:proofErr w:type="spellStart"/>
      <w:r w:rsidR="007B1CBC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int,char,or</w:t>
      </w:r>
      <w:proofErr w:type="spellEnd"/>
      <w:r w:rsidR="007B1CBC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long which </w:t>
      </w:r>
      <w:r w:rsidR="00484B26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the previous</w:t>
      </w:r>
      <w:r w:rsidR="007B1CBC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code seems to be using a</w:t>
      </w:r>
      <w:r w:rsidR="00484B26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single char of 1</w:t>
      </w: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from and to the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userspace</w:t>
      </w:r>
      <w:proofErr w:type="spellEnd"/>
      <w:r w:rsidR="003C6FC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. The other </w:t>
      </w:r>
      <w:proofErr w:type="spellStart"/>
      <w:r w:rsidR="003C6FC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put_user</w:t>
      </w:r>
      <w:proofErr w:type="spellEnd"/>
      <w:r w:rsidR="003C6FC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uses each char from the message as well.</w:t>
      </w:r>
    </w:p>
    <w:p w14:paraId="687B1771" w14:textId="39A26A98" w:rsidR="003C6FCD" w:rsidRDefault="003C6FCD" w:rsidP="00110D5F">
      <w:pPr>
        <w:shd w:val="clear" w:color="auto" w:fill="FFFFFF"/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copy_from_user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</w:t>
      </w:r>
      <w:r w:rsidR="0067673E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copies a block of data from user space into a kernel buffer, this uses a</w:t>
      </w:r>
      <w:r w:rsidR="0031665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source buffer from the user </w:t>
      </w:r>
      <w:proofErr w:type="gramStart"/>
      <w:r w:rsidR="0031665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space ,</w:t>
      </w:r>
      <w:proofErr w:type="gramEnd"/>
      <w:r w:rsidR="0031665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 destination buffer in the kernel space and a length defined in bytes</w:t>
      </w:r>
    </w:p>
    <w:p w14:paraId="26E01220" w14:textId="6139396C" w:rsidR="005F6407" w:rsidRPr="00D32A51" w:rsidRDefault="005F6407" w:rsidP="00FF5CA7">
      <w:pPr>
        <w:shd w:val="clear" w:color="auto" w:fill="FFFFFF"/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copy_</w:t>
      </w:r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to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_user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</w:t>
      </w: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copies a block of data from </w:t>
      </w:r>
      <w:r w:rsidR="002639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the kernel into the user space</w:t>
      </w:r>
      <w:r w:rsidR="003C7FD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, this uses a pointer to the user space buffer, a pointer to the kernel buffer, and length defined in bytes</w:t>
      </w:r>
    </w:p>
    <w:p w14:paraId="2F7B375D" w14:textId="6B5CCC88" w:rsidR="00D32A51" w:rsidRDefault="00D32A51" w:rsidP="00D32A51">
      <w:pPr>
        <w:numPr>
          <w:ilvl w:val="1"/>
          <w:numId w:val="1"/>
        </w:numPr>
        <w:shd w:val="clear" w:color="auto" w:fill="FFFFFF"/>
        <w:tabs>
          <w:tab w:val="clear" w:pos="-2424"/>
          <w:tab w:val="num" w:pos="-3552"/>
        </w:tabs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Why are these functions necessary? Couldn't we just access the </w:t>
      </w:r>
      <w:proofErr w:type="spellStart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userspace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address directly? What would happen if we did?</w:t>
      </w:r>
    </w:p>
    <w:p w14:paraId="621F779D" w14:textId="01F830CD" w:rsidR="00FF5CA7" w:rsidRDefault="00FF5CA7" w:rsidP="00FF5CA7">
      <w:pPr>
        <w:shd w:val="clear" w:color="auto" w:fill="FFFFFF"/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You may have errors as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youre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supposed to be dealing with pointers of the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userspace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and kernel buffers and break some things if you tried to access the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userspace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directly</w:t>
      </w:r>
      <w:r w:rsidR="001236F9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. </w:t>
      </w:r>
      <w:proofErr w:type="gramStart"/>
      <w:r w:rsidR="001236F9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So</w:t>
      </w:r>
      <w:proofErr w:type="gramEnd"/>
      <w:r w:rsidR="001236F9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attempting to access the </w:t>
      </w:r>
      <w:proofErr w:type="spellStart"/>
      <w:r w:rsidR="001236F9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userspace</w:t>
      </w:r>
      <w:proofErr w:type="spellEnd"/>
      <w:r w:rsidR="001236F9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memory directly can generate a page fault which </w:t>
      </w:r>
      <w:r w:rsidR="00301AF7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kernel code isn’t allowed to do. This would result in a death of the process that made the system call</w:t>
      </w:r>
    </w:p>
    <w:p w14:paraId="2974E52B" w14:textId="77777777" w:rsidR="00301AF7" w:rsidRPr="00D32A51" w:rsidRDefault="00301AF7" w:rsidP="00FF5CA7">
      <w:pPr>
        <w:shd w:val="clear" w:color="auto" w:fill="FFFFFF"/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</w:p>
    <w:p w14:paraId="2507C12E" w14:textId="77777777" w:rsidR="00D32A51" w:rsidRPr="00D32A51" w:rsidRDefault="00D32A51" w:rsidP="00D32A51">
      <w:pPr>
        <w:numPr>
          <w:ilvl w:val="0"/>
          <w:numId w:val="1"/>
        </w:numPr>
        <w:shd w:val="clear" w:color="auto" w:fill="FFFFFF"/>
        <w:tabs>
          <w:tab w:val="clear" w:pos="-3144"/>
          <w:tab w:val="num" w:pos="-4272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lastRenderedPageBreak/>
        <w:t>3000physicalview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 exposes its API to </w:t>
      </w:r>
      <w:proofErr w:type="spellStart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userspace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in the form of an </w:t>
      </w:r>
      <w:proofErr w:type="spellStart"/>
      <w:proofErr w:type="gram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ioctl</w:t>
      </w:r>
      <w:proofErr w:type="spellEnd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(</w:t>
      </w:r>
      <w:proofErr w:type="gramEnd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2)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call. Consider the following:</w:t>
      </w:r>
    </w:p>
    <w:p w14:paraId="358AC5BF" w14:textId="1EA927A4" w:rsidR="00D32A51" w:rsidRDefault="00D32A51" w:rsidP="00D32A51">
      <w:pPr>
        <w:numPr>
          <w:ilvl w:val="1"/>
          <w:numId w:val="1"/>
        </w:numPr>
        <w:shd w:val="clear" w:color="auto" w:fill="FFFFFF"/>
        <w:tabs>
          <w:tab w:val="clear" w:pos="-2424"/>
          <w:tab w:val="num" w:pos="-3552"/>
        </w:tabs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What is an 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ioctl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? How is it different from a 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read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or 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write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system call? Hint: check 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man 2 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ioctl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</w:t>
      </w:r>
    </w:p>
    <w:p w14:paraId="3D1840FA" w14:textId="62822B7D" w:rsidR="009B418E" w:rsidRDefault="00E70698" w:rsidP="009B418E">
      <w:pPr>
        <w:shd w:val="clear" w:color="auto" w:fill="FFFFFF"/>
        <w:spacing w:before="100" w:beforeAutospacing="1" w:after="24" w:line="240" w:lineRule="auto"/>
        <w:ind w:left="1464"/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An 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ioctl</w:t>
      </w:r>
      <w:proofErr w:type="spellEnd"/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is a control device</w:t>
      </w:r>
      <w:r w:rsidR="009B418E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, it is also a system call the manipulates the underlying device parameters of special files. </w:t>
      </w:r>
      <w:proofErr w:type="gramStart"/>
      <w:r w:rsidR="009B418E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In particular, many</w:t>
      </w:r>
      <w:proofErr w:type="gramEnd"/>
      <w:r w:rsidR="009B418E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operating characteristics of character special files may be controlled with </w:t>
      </w:r>
      <w:proofErr w:type="spellStart"/>
      <w:r w:rsidR="009B418E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ioctl</w:t>
      </w:r>
      <w:proofErr w:type="spellEnd"/>
      <w:r w:rsidR="0044704B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requests. </w:t>
      </w:r>
    </w:p>
    <w:p w14:paraId="36CB5080" w14:textId="1EA95E01" w:rsidR="0044704B" w:rsidRPr="00D32A51" w:rsidRDefault="006B3115" w:rsidP="009B418E">
      <w:pPr>
        <w:shd w:val="clear" w:color="auto" w:fill="FFFFFF"/>
        <w:spacing w:before="100" w:beforeAutospacing="1" w:after="24" w:line="240" w:lineRule="auto"/>
        <w:ind w:left="1464"/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Ioctl</w:t>
      </w:r>
      <w:proofErr w:type="spellEnd"/>
      <w:r w:rsidR="008F3DFB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proves a way to perform miscellaneous, device specific operations. </w:t>
      </w:r>
      <w:proofErr w:type="gramStart"/>
      <w:r w:rsidR="001C4B9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So</w:t>
      </w:r>
      <w:proofErr w:type="gramEnd"/>
      <w:r w:rsidR="001C4B9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it’s a more generic function an </w:t>
      </w:r>
      <w:proofErr w:type="spellStart"/>
      <w:r w:rsidR="001C4B9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theoreticallt</w:t>
      </w:r>
      <w:proofErr w:type="spellEnd"/>
      <w:r w:rsidR="001C4B9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everything can be done using </w:t>
      </w:r>
      <w:proofErr w:type="spellStart"/>
      <w:r w:rsidR="001C4B9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ioctl</w:t>
      </w:r>
      <w:proofErr w:type="spellEnd"/>
      <w:r w:rsidR="001C4B9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. But when there are operations most devices implement its better to use a more specific function</w:t>
      </w:r>
      <w:r w:rsidR="006B1FAC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like read and write. This allows the compiler to perform argument type checking which a generic function like </w:t>
      </w:r>
      <w:proofErr w:type="spellStart"/>
      <w:r w:rsidR="006B1FAC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ioctl</w:t>
      </w:r>
      <w:proofErr w:type="spellEnd"/>
      <w:r w:rsidR="006B1FAC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</w:t>
      </w:r>
      <w:proofErr w:type="gramStart"/>
      <w:r w:rsidR="006B1FAC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cant</w:t>
      </w:r>
      <w:proofErr w:type="gramEnd"/>
      <w:r w:rsidR="006B1FAC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check </w:t>
      </w:r>
      <w:r w:rsidR="00860D0F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if you’ve given the right parameters for that operation so it can break stuff.</w:t>
      </w:r>
    </w:p>
    <w:p w14:paraId="27D10788" w14:textId="68A3A987" w:rsidR="00D32A51" w:rsidRDefault="00D32A51" w:rsidP="00D32A51">
      <w:pPr>
        <w:numPr>
          <w:ilvl w:val="1"/>
          <w:numId w:val="1"/>
        </w:numPr>
        <w:shd w:val="clear" w:color="auto" w:fill="FFFFFF"/>
        <w:tabs>
          <w:tab w:val="clear" w:pos="-2424"/>
          <w:tab w:val="num" w:pos="-3552"/>
        </w:tabs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How does 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3000physicalview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implement its 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ioctl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? What arguments does it take?</w:t>
      </w:r>
    </w:p>
    <w:p w14:paraId="69AB8D83" w14:textId="6AC101B6" w:rsidR="006D0217" w:rsidRDefault="006D0217" w:rsidP="006D0217">
      <w:pPr>
        <w:shd w:val="clear" w:color="auto" w:fill="FFFFFF"/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Ioctl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takes a file pointer</w:t>
      </w:r>
      <w:r w:rsidR="000C6E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struct</w:t>
      </w: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, </w:t>
      </w:r>
      <w:r w:rsidR="000C6E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unsigned int </w:t>
      </w:r>
      <w:proofErr w:type="spellStart"/>
      <w:r w:rsidR="000C6E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cmd</w:t>
      </w:r>
      <w:proofErr w:type="spellEnd"/>
      <w:r w:rsidR="000C6E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, unsigned long address</w:t>
      </w:r>
    </w:p>
    <w:p w14:paraId="096B9B15" w14:textId="3B06736F" w:rsidR="000C6E11" w:rsidRPr="00D32A51" w:rsidRDefault="000C6E11" w:rsidP="006D0217">
      <w:pPr>
        <w:shd w:val="clear" w:color="auto" w:fill="FFFFFF"/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It implements it </w:t>
      </w:r>
      <w:r w:rsidR="008C13F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by allocating kernel memory for their </w:t>
      </w:r>
      <w:proofErr w:type="spellStart"/>
      <w:r w:rsidR="008C13F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physicalview_memory</w:t>
      </w:r>
      <w:proofErr w:type="spellEnd"/>
      <w:r w:rsidR="008C13F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struct</w:t>
      </w:r>
      <w:r w:rsidR="00BA7656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, then gets </w:t>
      </w:r>
      <w:proofErr w:type="spellStart"/>
      <w:r w:rsidR="00BA7656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virt</w:t>
      </w:r>
      <w:proofErr w:type="spellEnd"/>
      <w:r w:rsidR="00BA7656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from </w:t>
      </w:r>
      <w:proofErr w:type="spellStart"/>
      <w:r w:rsidR="00BA7656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userspace</w:t>
      </w:r>
      <w:proofErr w:type="spellEnd"/>
      <w:r w:rsidR="00BA7656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, uses a call helper to get physical mapping for virtual address, then gives physical mapping back to </w:t>
      </w:r>
      <w:proofErr w:type="spellStart"/>
      <w:r w:rsidR="00BA7656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userspace</w:t>
      </w:r>
      <w:proofErr w:type="spellEnd"/>
      <w:r w:rsidR="00BA7656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 Lastly cleanu</w:t>
      </w:r>
      <w:r w:rsidR="00A00D1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ps the memory at the end.</w:t>
      </w:r>
    </w:p>
    <w:p w14:paraId="191AA967" w14:textId="06AF2409" w:rsidR="00D32A51" w:rsidRDefault="00D32A51" w:rsidP="00D32A51">
      <w:pPr>
        <w:numPr>
          <w:ilvl w:val="1"/>
          <w:numId w:val="1"/>
        </w:numPr>
        <w:shd w:val="clear" w:color="auto" w:fill="FFFFFF"/>
        <w:tabs>
          <w:tab w:val="clear" w:pos="-2424"/>
          <w:tab w:val="num" w:pos="-3552"/>
        </w:tabs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How does </w:t>
      </w:r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3000memview2</w:t>
      </w:r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call the 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ioctl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? What arguments does it pass to the 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ioctl</w:t>
      </w:r>
      <w:proofErr w:type="spellEnd"/>
      <w:r w:rsidRPr="00D32A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?</w:t>
      </w:r>
    </w:p>
    <w:p w14:paraId="7B8B0730" w14:textId="7E2CECC6" w:rsidR="00A77011" w:rsidRDefault="002B08AD" w:rsidP="00A77011">
      <w:pPr>
        <w:shd w:val="clear" w:color="auto" w:fill="FFFFFF"/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It calls </w:t>
      </w:r>
      <w:proofErr w:type="spellStart"/>
      <w:r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ioctl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in line 36</w:t>
      </w:r>
      <w:r w:rsidR="00CF226C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of </w:t>
      </w:r>
      <w:r w:rsidR="00CF226C" w:rsidRPr="00D32A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3000memview2</w:t>
      </w:r>
      <w:r w:rsidR="0063708A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</w:t>
      </w:r>
      <w:r w:rsidR="00EA4BF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in the </w:t>
      </w:r>
      <w:proofErr w:type="spellStart"/>
      <w:r w:rsidR="00EA4BF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report_memory</w:t>
      </w:r>
      <w:proofErr w:type="spellEnd"/>
      <w:r w:rsidR="00EA4BF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function</w:t>
      </w:r>
      <w:r w:rsidR="000E3D95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and takes the arguments of </w:t>
      </w:r>
      <w:proofErr w:type="spellStart"/>
      <w:r w:rsidR="000E3D95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fd</w:t>
      </w:r>
      <w:proofErr w:type="spellEnd"/>
      <w:r w:rsidR="000E3D95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being the file descriptor, the PHYSICALVIEW_WALK</w:t>
      </w:r>
      <w:r w:rsidR="00FE468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and an unsigned long of the address of the memory that’s passed into </w:t>
      </w:r>
      <w:proofErr w:type="spellStart"/>
      <w:r w:rsidR="00FE468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ioctl</w:t>
      </w:r>
      <w:proofErr w:type="spellEnd"/>
      <w:r w:rsidR="00FE468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</w:t>
      </w:r>
    </w:p>
    <w:p w14:paraId="197F5134" w14:textId="0D106A80" w:rsidR="00A77011" w:rsidRDefault="00A77011" w:rsidP="00A7701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Part b </w:t>
      </w:r>
    </w:p>
    <w:p w14:paraId="184D8E7C" w14:textId="5CA6E7A9" w:rsidR="00A77011" w:rsidRDefault="00A77011" w:rsidP="00A77011">
      <w:pPr>
        <w:numPr>
          <w:ilvl w:val="0"/>
          <w:numId w:val="2"/>
        </w:numPr>
        <w:shd w:val="clear" w:color="auto" w:fill="FFFFFF"/>
        <w:tabs>
          <w:tab w:val="clear" w:pos="-504"/>
          <w:tab w:val="num" w:pos="-1632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With </w:t>
      </w:r>
      <w:r w:rsidRPr="00A7701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3000physicalview</w:t>
      </w:r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inserted, run </w:t>
      </w:r>
      <w:r w:rsidRPr="00A7701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3000memview2</w:t>
      </w:r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and examine the output. Note that it presents virtual memory addresses on the left, and physical addresses on the right. Are these mappings consistent with what you expected?</w:t>
      </w:r>
    </w:p>
    <w:p w14:paraId="0A122C2B" w14:textId="4DBA240E" w:rsidR="00A77011" w:rsidRDefault="00CC492A" w:rsidP="00636371">
      <w:pPr>
        <w:shd w:val="clear" w:color="auto" w:fill="FFFFFF"/>
        <w:spacing w:before="100" w:beforeAutospacing="1" w:after="24" w:line="240" w:lineRule="auto"/>
        <w:ind w:left="936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With the 3000physicalview inserted from the earlie</w:t>
      </w:r>
      <w:r w:rsidR="00195738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r code of make insert, I ran 3000memview2 </w:t>
      </w:r>
      <w:proofErr w:type="gramStart"/>
      <w:r w:rsidR="00195738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using .</w:t>
      </w:r>
      <w:proofErr w:type="gramEnd"/>
      <w:r w:rsidR="00195738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/3000memview2 and saw the output of</w:t>
      </w:r>
      <w:r w:rsidR="0063637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the virtual memory addresses on the left and the physical addresses on the right</w:t>
      </w:r>
      <w:r w:rsidR="00C3577F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</w:t>
      </w:r>
    </w:p>
    <w:p w14:paraId="7905FE88" w14:textId="2AAB1018" w:rsidR="00C3577F" w:rsidRDefault="00C3577F" w:rsidP="00636371">
      <w:pPr>
        <w:shd w:val="clear" w:color="auto" w:fill="FFFFFF"/>
        <w:spacing w:before="100" w:beforeAutospacing="1" w:after="24" w:line="240" w:lineRule="auto"/>
        <w:ind w:left="936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This is what I expected as most addresses begin with 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0x0000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and the virtual and physical addresses are different than each other</w:t>
      </w:r>
    </w:p>
    <w:p w14:paraId="7F953E6F" w14:textId="77777777" w:rsidR="00EE3439" w:rsidRPr="00A77011" w:rsidRDefault="00EE3439" w:rsidP="00636371">
      <w:pPr>
        <w:shd w:val="clear" w:color="auto" w:fill="FFFFFF"/>
        <w:spacing w:before="100" w:beforeAutospacing="1" w:after="24" w:line="240" w:lineRule="auto"/>
        <w:ind w:left="936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</w:p>
    <w:p w14:paraId="725FD920" w14:textId="5F8D0116" w:rsidR="00A77011" w:rsidRDefault="00A77011" w:rsidP="00A77011">
      <w:pPr>
        <w:numPr>
          <w:ilvl w:val="0"/>
          <w:numId w:val="2"/>
        </w:numPr>
        <w:shd w:val="clear" w:color="auto" w:fill="FFFFFF"/>
        <w:tabs>
          <w:tab w:val="clear" w:pos="-504"/>
          <w:tab w:val="num" w:pos="-1632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lastRenderedPageBreak/>
        <w:t>Compare </w:t>
      </w:r>
      <w:r w:rsidRPr="00A7701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3000memview2</w:t>
      </w:r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with </w:t>
      </w:r>
      <w:r w:rsidRPr="00A7701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3000memview</w:t>
      </w:r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from </w:t>
      </w:r>
      <w:hyperlink r:id="rId7" w:tooltip="Operating Systems 2021F: Tutorial 2" w:history="1">
        <w:r w:rsidRPr="00A77011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n-CA"/>
          </w:rPr>
          <w:t>Tutorial 2</w:t>
        </w:r>
      </w:hyperlink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 What is similar about their code, and what is different? How similar is their output?</w:t>
      </w:r>
    </w:p>
    <w:p w14:paraId="3F6F9B42" w14:textId="3297D8F4" w:rsidR="00D95C29" w:rsidRPr="00A77011" w:rsidRDefault="00D95C29" w:rsidP="00D95C29">
      <w:pPr>
        <w:shd w:val="clear" w:color="auto" w:fill="FFFFFF"/>
        <w:spacing w:before="100" w:beforeAutospacing="1" w:after="24" w:line="240" w:lineRule="auto"/>
        <w:ind w:left="216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The two are mostly the same except the more recent 3000memview2 uses </w:t>
      </w:r>
      <w:proofErr w:type="spellStart"/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snprintf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(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) as well as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report_memory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function in the main when going through the buffer</w:t>
      </w:r>
      <w:r w:rsidR="00C72E9A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, as well as implementing report memory function instead of just using </w:t>
      </w:r>
      <w:proofErr w:type="spellStart"/>
      <w:r w:rsidR="00C72E9A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printf</w:t>
      </w:r>
      <w:proofErr w:type="spellEnd"/>
      <w:r w:rsidR="00C72E9A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() to display. The outputs would be </w:t>
      </w:r>
      <w:proofErr w:type="spellStart"/>
      <w:r w:rsidR="00C72E9A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similarish</w:t>
      </w:r>
      <w:proofErr w:type="spellEnd"/>
      <w:r w:rsidR="00C72E9A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I assume.</w:t>
      </w:r>
    </w:p>
    <w:p w14:paraId="621995A9" w14:textId="77777777" w:rsidR="00A77011" w:rsidRPr="00A77011" w:rsidRDefault="00A77011" w:rsidP="00A77011">
      <w:pPr>
        <w:numPr>
          <w:ilvl w:val="0"/>
          <w:numId w:val="2"/>
        </w:numPr>
        <w:shd w:val="clear" w:color="auto" w:fill="FFFFFF"/>
        <w:tabs>
          <w:tab w:val="clear" w:pos="-504"/>
          <w:tab w:val="num" w:pos="-1632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Do you notice a pattern in the virtual addresses of </w:t>
      </w:r>
      <w:proofErr w:type="spellStart"/>
      <w:r w:rsidRPr="00A7701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buf</w:t>
      </w:r>
      <w:proofErr w:type="spellEnd"/>
      <w:r w:rsidRPr="00A7701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[</w:t>
      </w:r>
      <w:proofErr w:type="spellStart"/>
      <w:r w:rsidRPr="00A7701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i</w:t>
      </w:r>
      <w:proofErr w:type="spellEnd"/>
      <w:r w:rsidRPr="00A7701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]</w:t>
      </w:r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? Is this same pattern present in the physical addresses? Why or why not?</w:t>
      </w:r>
    </w:p>
    <w:p w14:paraId="0A8F6A1C" w14:textId="77777777" w:rsidR="00A77011" w:rsidRPr="00A77011" w:rsidRDefault="00A77011" w:rsidP="00A77011">
      <w:pPr>
        <w:numPr>
          <w:ilvl w:val="0"/>
          <w:numId w:val="2"/>
        </w:numPr>
        <w:shd w:val="clear" w:color="auto" w:fill="FFFFFF"/>
        <w:tabs>
          <w:tab w:val="clear" w:pos="-504"/>
          <w:tab w:val="num" w:pos="-1632"/>
        </w:tabs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Run </w:t>
      </w:r>
      <w:r w:rsidRPr="00A7701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3000memview2</w:t>
      </w:r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a few more times and consider the following:</w:t>
      </w:r>
    </w:p>
    <w:p w14:paraId="3AE6755C" w14:textId="77777777" w:rsidR="00A77011" w:rsidRPr="00A77011" w:rsidRDefault="00A77011" w:rsidP="00A77011">
      <w:pPr>
        <w:numPr>
          <w:ilvl w:val="1"/>
          <w:numId w:val="2"/>
        </w:numPr>
        <w:shd w:val="clear" w:color="auto" w:fill="FFFFFF"/>
        <w:tabs>
          <w:tab w:val="clear" w:pos="216"/>
          <w:tab w:val="num" w:pos="-912"/>
        </w:tabs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Are the virtual addresses the same or different between runs? How about physical addresses?</w:t>
      </w:r>
    </w:p>
    <w:p w14:paraId="36312550" w14:textId="77777777" w:rsidR="00A77011" w:rsidRPr="00A77011" w:rsidRDefault="00A77011" w:rsidP="00A77011">
      <w:pPr>
        <w:numPr>
          <w:ilvl w:val="1"/>
          <w:numId w:val="2"/>
        </w:numPr>
        <w:shd w:val="clear" w:color="auto" w:fill="FFFFFF"/>
        <w:tabs>
          <w:tab w:val="clear" w:pos="216"/>
          <w:tab w:val="num" w:pos="-912"/>
        </w:tabs>
        <w:spacing w:before="100" w:beforeAutospacing="1" w:after="24" w:line="240" w:lineRule="auto"/>
        <w:ind w:left="1464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7701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Some physical addresses don't seem to be changing between runs. Which ones? Why do you think this might be the case?</w:t>
      </w:r>
    </w:p>
    <w:p w14:paraId="49D25A3C" w14:textId="1BDEC845" w:rsidR="00A77011" w:rsidRDefault="00DE7787" w:rsidP="00DE77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Part c </w:t>
      </w:r>
    </w:p>
    <w:p w14:paraId="67845CBC" w14:textId="77777777" w:rsidR="00DE7787" w:rsidRPr="00DE7787" w:rsidRDefault="00DE7787" w:rsidP="00DE778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DE7787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As root run </w:t>
      </w:r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trace -M 100 -K '</w:t>
      </w:r>
      <w:proofErr w:type="spellStart"/>
      <w:proofErr w:type="gram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t:kmem</w:t>
      </w:r>
      <w:proofErr w:type="gram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:kmalloc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</w:t>
      </w:r>
      <w:proofErr w:type="spell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printf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"allocated %d bytes at address 0x%llx" </w:t>
      </w:r>
      <w:proofErr w:type="spell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args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-&gt;</w:t>
      </w:r>
      <w:proofErr w:type="spell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bytes_alloc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, </w:t>
      </w:r>
      <w:proofErr w:type="spell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args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-&gt;</w:t>
      </w:r>
      <w:proofErr w:type="spell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ptr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'</w:t>
      </w:r>
      <w:r w:rsidRPr="00DE7787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to trace the next 100 slab allocations and print the kernel stack. You may wish to pipe this output into </w:t>
      </w:r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less</w:t>
      </w:r>
      <w:r w:rsidRPr="00DE7787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 to read it more easily. What do you notice about the kernel's virtual addresses compared to what you have seen in </w:t>
      </w:r>
      <w:proofErr w:type="spellStart"/>
      <w:r w:rsidRPr="00DE7787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userspace</w:t>
      </w:r>
      <w:proofErr w:type="spellEnd"/>
      <w:r w:rsidRPr="00DE7787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? Hint: Check the most significant hex digits.</w:t>
      </w:r>
    </w:p>
    <w:p w14:paraId="5BE68504" w14:textId="77777777" w:rsidR="00DE7787" w:rsidRPr="00DE7787" w:rsidRDefault="00DE7787" w:rsidP="00DE778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DE7787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As root run </w:t>
      </w:r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trace -M 100 -K '</w:t>
      </w:r>
      <w:proofErr w:type="spellStart"/>
      <w:proofErr w:type="gram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t:kmem</w:t>
      </w:r>
      <w:proofErr w:type="gram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:mm_page_alloc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</w:t>
      </w:r>
      <w:proofErr w:type="spell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printf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"</w:t>
      </w:r>
      <w:proofErr w:type="spell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allocted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 2^%d pages at page frame number %</w:t>
      </w:r>
      <w:proofErr w:type="spell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lu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" </w:t>
      </w:r>
      <w:proofErr w:type="spell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args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 xml:space="preserve">-&gt;order, </w:t>
      </w:r>
      <w:proofErr w:type="spell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args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-&gt;</w:t>
      </w:r>
      <w:proofErr w:type="spellStart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pfn</w:t>
      </w:r>
      <w:proofErr w:type="spellEnd"/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'</w:t>
      </w:r>
      <w:r w:rsidRPr="00DE7787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to trace the next 100 page allocations and print the kernel stack. You may wish to pipe this output into </w:t>
      </w:r>
      <w:r w:rsidRPr="00DE7787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less</w:t>
      </w:r>
      <w:r w:rsidRPr="00DE7787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to read it more easily. Based on what you can see, does page allocation seem to differ from slab allocation? How so?</w:t>
      </w:r>
    </w:p>
    <w:p w14:paraId="4CB5C978" w14:textId="77777777" w:rsidR="00DE7787" w:rsidRPr="00FE4682" w:rsidRDefault="00DE7787" w:rsidP="00DE77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</w:p>
    <w:sectPr w:rsidR="00DE7787" w:rsidRPr="00FE4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19E3"/>
    <w:multiLevelType w:val="multilevel"/>
    <w:tmpl w:val="C116F5E2"/>
    <w:lvl w:ilvl="0">
      <w:start w:val="1"/>
      <w:numFmt w:val="decimal"/>
      <w:lvlText w:val="%1."/>
      <w:lvlJc w:val="left"/>
      <w:pPr>
        <w:tabs>
          <w:tab w:val="num" w:pos="-504"/>
        </w:tabs>
        <w:ind w:left="-504" w:hanging="360"/>
      </w:pPr>
    </w:lvl>
    <w:lvl w:ilvl="1">
      <w:start w:val="1"/>
      <w:numFmt w:val="bullet"/>
      <w:lvlText w:val="o"/>
      <w:lvlJc w:val="left"/>
      <w:pPr>
        <w:tabs>
          <w:tab w:val="num" w:pos="216"/>
        </w:tabs>
        <w:ind w:left="216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936"/>
        </w:tabs>
        <w:ind w:left="936" w:hanging="360"/>
      </w:pPr>
    </w:lvl>
    <w:lvl w:ilvl="3" w:tentative="1">
      <w:start w:val="1"/>
      <w:numFmt w:val="decimal"/>
      <w:lvlText w:val="%4."/>
      <w:lvlJc w:val="left"/>
      <w:pPr>
        <w:tabs>
          <w:tab w:val="num" w:pos="1656"/>
        </w:tabs>
        <w:ind w:left="1656" w:hanging="360"/>
      </w:pPr>
    </w:lvl>
    <w:lvl w:ilvl="4" w:tentative="1">
      <w:start w:val="1"/>
      <w:numFmt w:val="decimal"/>
      <w:lvlText w:val="%5."/>
      <w:lvlJc w:val="left"/>
      <w:pPr>
        <w:tabs>
          <w:tab w:val="num" w:pos="2376"/>
        </w:tabs>
        <w:ind w:left="2376" w:hanging="360"/>
      </w:pPr>
    </w:lvl>
    <w:lvl w:ilvl="5" w:tentative="1">
      <w:start w:val="1"/>
      <w:numFmt w:val="decimal"/>
      <w:lvlText w:val="%6."/>
      <w:lvlJc w:val="left"/>
      <w:pPr>
        <w:tabs>
          <w:tab w:val="num" w:pos="3096"/>
        </w:tabs>
        <w:ind w:left="3096" w:hanging="360"/>
      </w:pPr>
    </w:lvl>
    <w:lvl w:ilvl="6" w:tentative="1">
      <w:start w:val="1"/>
      <w:numFmt w:val="decimal"/>
      <w:lvlText w:val="%7."/>
      <w:lvlJc w:val="left"/>
      <w:pPr>
        <w:tabs>
          <w:tab w:val="num" w:pos="3816"/>
        </w:tabs>
        <w:ind w:left="3816" w:hanging="360"/>
      </w:pPr>
    </w:lvl>
    <w:lvl w:ilvl="7" w:tentative="1">
      <w:start w:val="1"/>
      <w:numFmt w:val="decimal"/>
      <w:lvlText w:val="%8."/>
      <w:lvlJc w:val="left"/>
      <w:pPr>
        <w:tabs>
          <w:tab w:val="num" w:pos="4536"/>
        </w:tabs>
        <w:ind w:left="4536" w:hanging="360"/>
      </w:pPr>
    </w:lvl>
    <w:lvl w:ilvl="8" w:tentative="1">
      <w:start w:val="1"/>
      <w:numFmt w:val="decimal"/>
      <w:lvlText w:val="%9."/>
      <w:lvlJc w:val="left"/>
      <w:pPr>
        <w:tabs>
          <w:tab w:val="num" w:pos="5256"/>
        </w:tabs>
        <w:ind w:left="5256" w:hanging="360"/>
      </w:pPr>
    </w:lvl>
  </w:abstractNum>
  <w:abstractNum w:abstractNumId="1" w15:restartNumberingAfterBreak="0">
    <w:nsid w:val="33F91470"/>
    <w:multiLevelType w:val="multilevel"/>
    <w:tmpl w:val="9904B808"/>
    <w:lvl w:ilvl="0">
      <w:start w:val="1"/>
      <w:numFmt w:val="decimal"/>
      <w:lvlText w:val="%1."/>
      <w:lvlJc w:val="left"/>
      <w:pPr>
        <w:tabs>
          <w:tab w:val="num" w:pos="-3144"/>
        </w:tabs>
        <w:ind w:left="-3144" w:hanging="360"/>
      </w:pPr>
    </w:lvl>
    <w:lvl w:ilvl="1">
      <w:start w:val="1"/>
      <w:numFmt w:val="bullet"/>
      <w:lvlText w:val="o"/>
      <w:lvlJc w:val="left"/>
      <w:pPr>
        <w:tabs>
          <w:tab w:val="num" w:pos="-2424"/>
        </w:tabs>
        <w:ind w:left="-2424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-1704"/>
        </w:tabs>
        <w:ind w:left="-1704" w:hanging="360"/>
      </w:pPr>
    </w:lvl>
    <w:lvl w:ilvl="3">
      <w:start w:val="1"/>
      <w:numFmt w:val="decimal"/>
      <w:lvlText w:val="%4."/>
      <w:lvlJc w:val="left"/>
      <w:pPr>
        <w:tabs>
          <w:tab w:val="num" w:pos="-984"/>
        </w:tabs>
        <w:ind w:left="-984" w:hanging="360"/>
      </w:pPr>
    </w:lvl>
    <w:lvl w:ilvl="4">
      <w:start w:val="1"/>
      <w:numFmt w:val="decimal"/>
      <w:lvlText w:val="%5."/>
      <w:lvlJc w:val="left"/>
      <w:pPr>
        <w:tabs>
          <w:tab w:val="num" w:pos="-264"/>
        </w:tabs>
        <w:ind w:left="-264" w:hanging="360"/>
      </w:pPr>
    </w:lvl>
    <w:lvl w:ilvl="5">
      <w:start w:val="1"/>
      <w:numFmt w:val="decimal"/>
      <w:lvlText w:val="%6."/>
      <w:lvlJc w:val="left"/>
      <w:pPr>
        <w:tabs>
          <w:tab w:val="num" w:pos="456"/>
        </w:tabs>
        <w:ind w:left="456" w:hanging="360"/>
      </w:pPr>
    </w:lvl>
    <w:lvl w:ilvl="6">
      <w:start w:val="1"/>
      <w:numFmt w:val="decimal"/>
      <w:lvlText w:val="%7."/>
      <w:lvlJc w:val="left"/>
      <w:pPr>
        <w:tabs>
          <w:tab w:val="num" w:pos="1176"/>
        </w:tabs>
        <w:ind w:left="1176" w:hanging="360"/>
      </w:pPr>
    </w:lvl>
    <w:lvl w:ilvl="7">
      <w:start w:val="1"/>
      <w:numFmt w:val="decimal"/>
      <w:lvlText w:val="%8."/>
      <w:lvlJc w:val="left"/>
      <w:pPr>
        <w:tabs>
          <w:tab w:val="num" w:pos="1896"/>
        </w:tabs>
        <w:ind w:left="1896" w:hanging="360"/>
      </w:pPr>
    </w:lvl>
    <w:lvl w:ilvl="8" w:tentative="1">
      <w:start w:val="1"/>
      <w:numFmt w:val="decimal"/>
      <w:lvlText w:val="%9."/>
      <w:lvlJc w:val="left"/>
      <w:pPr>
        <w:tabs>
          <w:tab w:val="num" w:pos="2616"/>
        </w:tabs>
        <w:ind w:left="2616" w:hanging="360"/>
      </w:pPr>
    </w:lvl>
  </w:abstractNum>
  <w:abstractNum w:abstractNumId="2" w15:restartNumberingAfterBreak="0">
    <w:nsid w:val="66FE66A4"/>
    <w:multiLevelType w:val="multilevel"/>
    <w:tmpl w:val="DD5C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504786">
    <w:abstractNumId w:val="1"/>
  </w:num>
  <w:num w:numId="2" w16cid:durableId="2109152468">
    <w:abstractNumId w:val="0"/>
  </w:num>
  <w:num w:numId="3" w16cid:durableId="406849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7C"/>
    <w:rsid w:val="000C6E11"/>
    <w:rsid w:val="000E3D95"/>
    <w:rsid w:val="00110D5F"/>
    <w:rsid w:val="001236F9"/>
    <w:rsid w:val="00184ABD"/>
    <w:rsid w:val="00186863"/>
    <w:rsid w:val="00195738"/>
    <w:rsid w:val="001C4B97"/>
    <w:rsid w:val="00263914"/>
    <w:rsid w:val="002B08AD"/>
    <w:rsid w:val="002F7AE3"/>
    <w:rsid w:val="00301AF7"/>
    <w:rsid w:val="00315253"/>
    <w:rsid w:val="00316652"/>
    <w:rsid w:val="003C6FCD"/>
    <w:rsid w:val="003C7FDB"/>
    <w:rsid w:val="00404976"/>
    <w:rsid w:val="0044704B"/>
    <w:rsid w:val="00484B26"/>
    <w:rsid w:val="005A0367"/>
    <w:rsid w:val="005F6407"/>
    <w:rsid w:val="00636371"/>
    <w:rsid w:val="0063708A"/>
    <w:rsid w:val="0067673E"/>
    <w:rsid w:val="00682454"/>
    <w:rsid w:val="006A087C"/>
    <w:rsid w:val="006B1FAC"/>
    <w:rsid w:val="006B3115"/>
    <w:rsid w:val="006C528D"/>
    <w:rsid w:val="006D0217"/>
    <w:rsid w:val="007B1CBC"/>
    <w:rsid w:val="00860D0F"/>
    <w:rsid w:val="008C13F1"/>
    <w:rsid w:val="008F3DFB"/>
    <w:rsid w:val="00916D41"/>
    <w:rsid w:val="009B418E"/>
    <w:rsid w:val="00A00D12"/>
    <w:rsid w:val="00A77011"/>
    <w:rsid w:val="00B55C72"/>
    <w:rsid w:val="00BA7656"/>
    <w:rsid w:val="00BE1694"/>
    <w:rsid w:val="00C3577F"/>
    <w:rsid w:val="00C72E9A"/>
    <w:rsid w:val="00CC492A"/>
    <w:rsid w:val="00CF226C"/>
    <w:rsid w:val="00D32A51"/>
    <w:rsid w:val="00D95C29"/>
    <w:rsid w:val="00DE7787"/>
    <w:rsid w:val="00E70698"/>
    <w:rsid w:val="00E70807"/>
    <w:rsid w:val="00EA4BF4"/>
    <w:rsid w:val="00EE3439"/>
    <w:rsid w:val="00FA6968"/>
    <w:rsid w:val="00FE4682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21F8"/>
  <w15:chartTrackingRefBased/>
  <w15:docId w15:val="{AE01F60E-FBA6-4549-97A9-A4B99416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A5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32A5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52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ostasis.scs.carleton.ca/wiki/index.php/Operating_Systems_2021F:_Tutorial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ostasis.scs.carleton.ca/~soma/os-2021f/code/3000physicalview.tar.gz" TargetMode="External"/><Relationship Id="rId5" Type="http://schemas.openxmlformats.org/officeDocument/2006/relationships/hyperlink" Target="https://homeostasis.scs.carleton.ca/~soma/os-2021f/code/3000physicalview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Laguan</dc:creator>
  <cp:keywords/>
  <dc:description/>
  <cp:lastModifiedBy>Isak Laguan</cp:lastModifiedBy>
  <cp:revision>54</cp:revision>
  <dcterms:created xsi:type="dcterms:W3CDTF">2022-11-28T21:24:00Z</dcterms:created>
  <dcterms:modified xsi:type="dcterms:W3CDTF">2022-11-28T22:22:00Z</dcterms:modified>
</cp:coreProperties>
</file>