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C057">
      <w:r>
        <w:br w:type="page"/>
      </w:r>
    </w:p>
    <w:p w14:paraId="040EEFFE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52" w:right="1224" w:bottom="1080" w:left="1224" w:header="624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A14A0">
    <w:pPr>
      <w:pBdr>
        <w:bottom w:val="single" w:color="2455D6" w:sz="10" w:space="6"/>
      </w:pBdr>
      <w:spacing w:after="40"/>
    </w:pPr>
  </w:p>
  <w:tbl>
    <w:tblPr>
      <w:tblStyle w:val="32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264"/>
      <w:gridCol w:w="3264"/>
      <w:gridCol w:w="3264"/>
    </w:tblGrid>
    <w:tr w14:paraId="139D392C">
      <w:trPr>
        <w:jc w:val="center"/>
      </w:trPr>
      <w:tc>
        <w:tcPr>
          <w:tcW w:w="3264" w:type="dxa"/>
          <w:tcMar>
            <w:top w:w="40" w:type="dxa"/>
            <w:left w:w="0" w:type="dxa"/>
            <w:bottom w:w="30" w:type="dxa"/>
            <w:right w:w="0" w:type="dxa"/>
          </w:tcMar>
          <w:vAlign w:val="center"/>
        </w:tcPr>
        <w:p w14:paraId="6AF3D9F1">
          <w:pPr>
            <w:jc w:val="left"/>
            <w:rPr>
              <w:rFonts w:hint="default" w:ascii="Aptos" w:hAnsi="Aptos"/>
              <w:b/>
              <w:color w:val="2455D6"/>
              <w:sz w:val="17"/>
              <w:lang w:val="en-US"/>
            </w:rPr>
          </w:pPr>
          <w:r>
            <w:rPr>
              <w:rFonts w:hint="default"/>
              <w:b/>
              <w:color w:val="404040" w:themeColor="text1" w:themeTint="BF"/>
              <w:sz w:val="13"/>
              <w:szCs w:val="13"/>
              <w:lang w:val="en-US"/>
              <w14:textFill>
                <w14:solidFill>
                  <w14:schemeClr w14:val="tx1">
                    <w14:lumMod w14:val="75000"/>
                    <w14:lumOff w14:val="25000"/>
                  </w14:schemeClr>
                </w14:solidFill>
              </w14:textFill>
            </w:rPr>
            <w:t>AICUBER All Rights Reserved.</w:t>
          </w:r>
        </w:p>
      </w:tc>
      <w:tc>
        <w:tcPr>
          <w:tcW w:w="3264" w:type="dxa"/>
          <w:tcMar>
            <w:top w:w="40" w:type="dxa"/>
            <w:left w:w="0" w:type="dxa"/>
            <w:bottom w:w="30" w:type="dxa"/>
            <w:right w:w="0" w:type="dxa"/>
          </w:tcMar>
          <w:vAlign w:val="center"/>
        </w:tcPr>
        <w:p w14:paraId="33D8B333">
          <w:pPr>
            <w:jc w:val="center"/>
          </w:pPr>
          <w:r>
            <w:rPr>
              <w:color w:val="667085"/>
              <w:sz w:val="16"/>
            </w:rP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64" w:type="dxa"/>
          <w:tcMar>
            <w:top w:w="40" w:type="dxa"/>
            <w:left w:w="0" w:type="dxa"/>
            <w:bottom w:w="30" w:type="dxa"/>
            <w:right w:w="0" w:type="dxa"/>
          </w:tcMar>
          <w:vAlign w:val="center"/>
        </w:tcPr>
        <w:p w14:paraId="5F98265F">
          <w:pPr>
            <w:jc w:val="right"/>
            <w:rPr>
              <w:rFonts w:ascii="Aptos" w:hAnsi="Aptos"/>
              <w:b/>
              <w:color w:val="D9434B"/>
              <w:sz w:val="17"/>
            </w:rPr>
          </w:pPr>
          <w:r>
            <w:rPr>
              <w:rFonts w:ascii="Aptos" w:hAnsi="Aptos"/>
              <w:b/>
              <w:color w:val="D9434B"/>
              <w:sz w:val="17"/>
            </w:rPr>
            <w:t>www.aicuber.co</w:t>
          </w:r>
        </w:p>
        <w:p w14:paraId="6A93AD06">
          <w:pPr>
            <w:jc w:val="right"/>
            <w:rPr>
              <w:rFonts w:ascii="Aptos" w:hAnsi="Aptos"/>
              <w:b/>
              <w:color w:val="0070C0"/>
              <w:sz w:val="17"/>
              <w14:textFill>
                <w14:gradFill>
                  <w14:gsLst>
                    <w14:gs w14:pos="51300">
                      <w14:srgbClr w14:val="4888CF"/>
                    </w14:gs>
                    <w14:gs w14:pos="0">
                      <w14:srgbClr w14:val="95D2FF"/>
                    </w14:gs>
                    <w14:gs w14:pos="95000">
                      <w14:srgbClr w14:val="3965A3"/>
                    </w14:gs>
                  </w14:gsLst>
                  <w14:lin w14:ang="5400000" w14:scaled="1"/>
                </w14:gradFill>
              </w14:textFill>
            </w:rPr>
          </w:pPr>
          <w:r>
            <w:rPr>
              <w:rFonts w:ascii="Aptos" w:hAnsi="Aptos"/>
              <w:b/>
              <w:color w:val="0070C0"/>
              <w:sz w:val="17"/>
              <w14:textFill>
                <w14:gradFill>
                  <w14:gsLst>
                    <w14:gs w14:pos="51300">
                      <w14:srgbClr w14:val="4888CF"/>
                    </w14:gs>
                    <w14:gs w14:pos="0">
                      <w14:srgbClr w14:val="95D2FF"/>
                    </w14:gs>
                    <w14:gs w14:pos="95000">
                      <w14:srgbClr w14:val="3965A3"/>
                    </w14:gs>
                  </w14:gsLst>
                  <w14:lin w14:ang="5400000" w14:scaled="1"/>
                </w14:gradFill>
              </w14:textFill>
            </w:rPr>
            <w:fldChar w:fldCharType="begin"/>
          </w:r>
          <w:r>
            <w:rPr>
              <w:rFonts w:ascii="Aptos" w:hAnsi="Aptos"/>
              <w:b/>
              <w:color w:val="0070C0"/>
              <w:sz w:val="17"/>
              <w14:textFill>
                <w14:gradFill>
                  <w14:gsLst>
                    <w14:gs w14:pos="51300">
                      <w14:srgbClr w14:val="4888CF"/>
                    </w14:gs>
                    <w14:gs w14:pos="0">
                      <w14:srgbClr w14:val="95D2FF"/>
                    </w14:gs>
                    <w14:gs w14:pos="95000">
                      <w14:srgbClr w14:val="3965A3"/>
                    </w14:gs>
                  </w14:gsLst>
                  <w14:lin w14:ang="5400000" w14:scaled="1"/>
                </w14:gradFill>
              </w14:textFill>
            </w:rPr>
            <w:instrText xml:space="preserve"> HYPERLINK "mailto:info@aicuber.co" </w:instrText>
          </w:r>
          <w:r>
            <w:rPr>
              <w:rFonts w:ascii="Aptos" w:hAnsi="Aptos"/>
              <w:b/>
              <w:color w:val="0070C0"/>
              <w:sz w:val="17"/>
              <w14:textFill>
                <w14:gradFill>
                  <w14:gsLst>
                    <w14:gs w14:pos="51300">
                      <w14:srgbClr w14:val="4888CF"/>
                    </w14:gs>
                    <w14:gs w14:pos="0">
                      <w14:srgbClr w14:val="95D2FF"/>
                    </w14:gs>
                    <w14:gs w14:pos="95000">
                      <w14:srgbClr w14:val="3965A3"/>
                    </w14:gs>
                  </w14:gsLst>
                  <w14:lin w14:ang="5400000" w14:scaled="1"/>
                </w14:gradFill>
              </w14:textFill>
            </w:rPr>
            <w:fldChar w:fldCharType="separate"/>
          </w:r>
          <w:r>
            <w:rPr>
              <w:rStyle w:val="135"/>
              <w:rFonts w:ascii="Aptos" w:hAnsi="Aptos"/>
              <w:b/>
              <w:color w:val="0070C0"/>
              <w:sz w:val="17"/>
              <w14:textFill>
                <w14:gradFill>
                  <w14:gsLst>
                    <w14:gs w14:pos="51300">
                      <w14:srgbClr w14:val="4888CF"/>
                    </w14:gs>
                    <w14:gs w14:pos="0">
                      <w14:srgbClr w14:val="95D2FF"/>
                    </w14:gs>
                    <w14:gs w14:pos="95000">
                      <w14:srgbClr w14:val="3965A3"/>
                    </w14:gs>
                  </w14:gsLst>
                  <w14:lin w14:ang="5400000" w14:scaled="1"/>
                </w14:gradFill>
              </w14:textFill>
            </w:rPr>
            <w:t>info@aicuber.co</w:t>
          </w:r>
          <w:r>
            <w:rPr>
              <w:rFonts w:ascii="Aptos" w:hAnsi="Aptos"/>
              <w:b/>
              <w:color w:val="0070C0"/>
              <w:sz w:val="17"/>
              <w14:textFill>
                <w14:gradFill>
                  <w14:gsLst>
                    <w14:gs w14:pos="51300">
                      <w14:srgbClr w14:val="4888CF"/>
                    </w14:gs>
                    <w14:gs w14:pos="0">
                      <w14:srgbClr w14:val="95D2FF"/>
                    </w14:gs>
                    <w14:gs w14:pos="95000">
                      <w14:srgbClr w14:val="3965A3"/>
                    </w14:gs>
                  </w14:gsLst>
                  <w14:lin w14:ang="5400000" w14:scaled="1"/>
                </w14:gradFill>
              </w14:textFill>
            </w:rPr>
            <w:fldChar w:fldCharType="end"/>
          </w:r>
        </w:p>
        <w:p w14:paraId="716F41D9">
          <w:pPr>
            <w:jc w:val="right"/>
            <w:rPr>
              <w:rFonts w:ascii="Aptos" w:hAnsi="Aptos"/>
              <w:b/>
              <w:color w:val="D9434B"/>
              <w:sz w:val="17"/>
            </w:rPr>
          </w:pPr>
        </w:p>
      </w:tc>
    </w:tr>
  </w:tbl>
  <w:p w14:paraId="0AF9265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FC227">
    <w:pPr>
      <w:pBdr>
        <w:bottom w:val="single" w:color="2455D6" w:sz="14" w:space="6"/>
      </w:pBdr>
      <w:spacing w:after="100"/>
      <w:jc w:val="left"/>
    </w:pPr>
    <w:r>
      <w:drawing>
        <wp:inline distT="0" distB="0" distL="114300" distR="114300">
          <wp:extent cx="1737360" cy="511175"/>
          <wp:effectExtent l="0" t="0" r="15240" b="222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5112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8B2ABB">
    <w:pPr>
      <w:jc w:val="center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206240" cy="1237615"/>
          <wp:effectExtent l="0" t="0" r="10160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06240" cy="1237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D9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63238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455D6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D9434B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5213E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WPS_1754659214</cp:lastModifiedBy>
  <dcterms:modified xsi:type="dcterms:W3CDTF">2026-09-17T08:59:01Z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4B723B557749C1E8553BAB6A1EDAD89F_42</vt:lpwstr>
  </property>
</Properties>
</file>