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Aegisky Medusa 工业贸易OS 架构评审报告 — 甲骨文CTO视角</w:t>
      </w:r>
    </w:p>
    <w:p/>
    <w:p>
      <w:pPr>
        <w:pStyle w:val="Heading1"/>
      </w:pPr>
      <w:r>
        <w:t>一、执行摘要</w:t>
      </w:r>
    </w:p>
    <w:p>
      <w:pPr>
        <w:pStyle w:val="Heading2"/>
      </w:pPr>
      <w:r>
        <w:t>三个核心结论</w:t>
      </w:r>
    </w:p>
    <w:p>
      <w:pPr>
        <w:pStyle w:val="Heading3"/>
      </w:pPr>
      <w:r>
        <w:t>结论一：方向正确，但蓝图过度工程化，12个月内无法落地。</w:t>
      </w:r>
    </w:p>
    <w:p>
      <w:r>
        <w:t>附件3对商业本质的理解是天才级的——将合规从交易阻碍转变为交易基础设施，这是正确的第一性原理思考。但工程蓝图和白皮书设计的7大内核+8大业务系统，对于一个8-10人团队来说，是Google/Oracle级别的架构，36个月也做不完。你们需要的不是"工业操作系统"，而是"合规路由器"。</w:t>
      </w:r>
    </w:p>
    <w:p>
      <w:pPr>
        <w:pStyle w:val="Heading3"/>
      </w:pPr>
      <w:r>
        <w:t>结论二：现有v4.0控制塔已经摸到了正确的门，但缺少三个致命组件。</w:t>
      </w:r>
    </w:p>
    <w:p>
      <w:r>
        <w:t>你们已经实现的12个控制塔模块、17张数据库表、租户中间件、7条合规规则、技术参数矩阵——这些是真正的资产，比蓝图里所有的Go代码示例加起来都有价值。但缺少三个P0级组件：双向记账系统、统一交易状态机、防篡改审计日志增强。没有这三个，系统无法上线收款。</w:t>
      </w:r>
    </w:p>
    <w:p>
      <w:pPr>
        <w:pStyle w:val="Heading3"/>
      </w:pPr>
      <w:r>
        <w:t>结论三：生死问题的答案——不要做"操作系统"，先做"合规路由器"。</w:t>
      </w:r>
    </w:p>
    <w:p>
      <w:r>
        <w:t>附件3提出的"Compliance Router"概念是整个文档中最有商业价值的洞见。不要试图构建一个让所有交易自动运行的"操作系统"——那是Oracle和SAP花了40年才做到的事。你们要做的是：让因为合规复杂性而无法完成的合法交易变得可以完成。</w:t>
      </w:r>
    </w:p>
    <w:p>
      <w:pPr>
        <w:pStyle w:val="Heading2"/>
      </w:pPr>
      <w:r>
        <w:t>生死问题直接回答</w:t>
      </w:r>
    </w:p>
    <w:p>
      <w:pPr>
        <w:pStyle w:val="Heading3"/>
      </w:pPr>
      <w:r>
        <w:t>问题1：全球无人机两用物项贸易，合规怎么做？</w:t>
      </w:r>
    </w:p>
    <w:p>
      <w:r>
        <w:t>答：不是做一个大而全的Compliance OS，而是做三个具体的东西：</w:t>
      </w:r>
    </w:p>
    <w:p>
      <w:pPr>
        <w:pStyle w:val="ListBullet"/>
      </w:pPr>
      <w:r>
        <w:t>产品分类数据库：将你们已有的6384个商品、5条技术规格扩展为完整的ECCN/HS Code/欧盟分类映射表——这是数据问题，不是AI问题</w:t>
      </w:r>
    </w:p>
    <w:p>
      <w:pPr>
        <w:pStyle w:val="ListBullet"/>
      </w:pPr>
      <w:r>
        <w:t>实体筛查工作流：将现有的制裁筛查从"一次检查"改为"持续监控+人工审核工作流"——这是流程问题，不是图数据库问题</w:t>
      </w:r>
    </w:p>
    <w:p>
      <w:pPr>
        <w:pStyle w:val="ListBullet"/>
      </w:pPr>
      <w:r>
        <w:t>合规证据保险柜：每一个审批决定都保存完整的证据链（谁批的、依据什么、当时的法规版本是什么）——这是WORM存储问题，不是区块链问题</w:t>
      </w:r>
    </w:p>
    <w:p>
      <w:pPr>
        <w:pStyle w:val="Heading3"/>
      </w:pPr>
      <w:r>
        <w:t>问题2：不合规贸易怎么聪明完成？</w:t>
      </w:r>
    </w:p>
    <w:p>
      <w:r>
        <w:t>答：这个问题本身问错了。正确的问题是：如何让因为合规复杂性而无法完成的合法交易变得可以完成？</w:t>
      </w:r>
    </w:p>
    <w:p>
      <w:r>
        <w:t>答案不是"绕过去"，而是"路径优化"：</w:t>
      </w:r>
    </w:p>
    <w:p>
      <w:pPr>
        <w:pStyle w:val="ListBullet"/>
      </w:pPr>
      <w:r>
        <w:t>重新分类产品（同一硬件，工业测绘版本vs农业版本的合规路径不同）</w:t>
      </w:r>
    </w:p>
    <w:p>
      <w:pPr>
        <w:pStyle w:val="ListBullet"/>
      </w:pPr>
      <w:r>
        <w:t>设计交易结构（直接出口vs通过授权分销商vs再出口中心）</w:t>
      </w:r>
    </w:p>
    <w:p>
      <w:pPr>
        <w:pStyle w:val="ListBullet"/>
      </w:pPr>
      <w:r>
        <w:t>自动生成合规文件包（技术说明、最终用户声明、出口许可申请）</w:t>
      </w:r>
    </w:p>
    <w:p>
      <w:pPr>
        <w:pStyle w:val="ListBullet"/>
      </w:pPr>
      <w:r>
        <w:t>提供合规路径的成本/时间/风险对比（类似Google Maps的路线选择）</w:t>
      </w:r>
    </w:p>
    <w:p>
      <w:r>
        <w:t>这就是你们应该做的全部——不是7个内核，不是图数据库，不是全球控制平面。一个产品分类数据库 + 一个规则引擎 + 一个文档生成器 + 一个路径推荐算法。这四个东西，90天可以上线收款。</w:t>
      </w:r>
    </w:p>
    <w:p>
      <w:pPr>
        <w:pStyle w:val="Heading1"/>
      </w:pPr>
      <w:r>
        <w:t>二、第一性原理拆解：工业贸易OS的本质</w:t>
      </w:r>
    </w:p>
    <w:p>
      <w:pPr>
        <w:pStyle w:val="Heading2"/>
      </w:pPr>
      <w:r>
        <w:t>2.1 回到物理本质：交易到底是什么</w:t>
      </w:r>
    </w:p>
    <w:p>
      <w:r>
        <w:t>剥掉所有技术名词，工业贸易的物理本质只有三件事：</w:t>
      </w:r>
    </w:p>
    <w:p>
      <w:r>
        <w:t>第一，信息不对称的消除。买方需要知道：谁有货、货好不好、能不能合法运到、多少钱。卖方需要知道：谁买、能不能付、会不会被制裁。这是个数学上有约束的搜索问题。</w:t>
      </w:r>
    </w:p>
    <w:p>
      <w:r>
        <w:t>第二，信任的建立。在跨境、高价值、受管制商品交易中，信任不是"好评"能解决的。银行需要信任你不会被制裁，海关需要信任你的申报是真实的，买方需要信任货能到。这是概率问题，每一方都在计算对方违约的可能性。</w:t>
      </w:r>
    </w:p>
    <w:p>
      <w:r>
        <w:t>第三，状态的确定性转移。钱从A到B，货从C到D，所有权从卖方到买方，风险从一方转移到另一方。这就是状态机——在任何时间点，系统必须知道：谁拥有什么、谁欠谁什么、谁承担什么风险。有一刻状态不一致，就会出现钱货两空。</w:t>
      </w:r>
    </w:p>
    <w:p>
      <w:r>
        <w:t>蓝图里的7个内核，本质上都在解决这三个问题：</w:t>
      </w:r>
    </w:p>
    <w:p>
      <w:pPr>
        <w:pStyle w:val="ListBullet"/>
      </w:pPr>
      <w:r>
        <w:t>Trade Kernel = 状态确定性转移</w:t>
      </w:r>
    </w:p>
    <w:p>
      <w:pPr>
        <w:pStyle w:val="ListBullet"/>
      </w:pPr>
      <w:r>
        <w:t>Event Sourcing = 信任的数学基础（不可篡改的历史）</w:t>
      </w:r>
    </w:p>
    <w:p>
      <w:pPr>
        <w:pStyle w:val="ListBullet"/>
      </w:pPr>
      <w:r>
        <w:t>Compliance Graph = 信息不对称的消除（法规约束的搜索空间）</w:t>
      </w:r>
    </w:p>
    <w:p>
      <w:pPr>
        <w:pStyle w:val="ListBullet"/>
      </w:pPr>
      <w:r>
        <w:t>Supply Chain Graph = 物理路径的搜索与优化</w:t>
      </w:r>
    </w:p>
    <w:p>
      <w:pPr>
        <w:pStyle w:val="ListBullet"/>
      </w:pPr>
      <w:r>
        <w:t>Double-entry Ledger = 价值转移的数学守恒（资产=负债+权益）</w:t>
      </w:r>
    </w:p>
    <w:p>
      <w:pPr>
        <w:pStyle w:val="ListBullet"/>
      </w:pPr>
      <w:r>
        <w:t>Engineering Semantic Layer = 商品信息的语义对齐</w:t>
      </w:r>
    </w:p>
    <w:p>
      <w:pPr>
        <w:pStyle w:val="ListBullet"/>
      </w:pPr>
      <w:r>
        <w:t>Global Control Plane = 分布式系统的状态一致性</w:t>
      </w:r>
    </w:p>
    <w:p>
      <w:pPr>
        <w:pStyle w:val="Heading2"/>
      </w:pPr>
      <w:r>
        <w:t>2.2 回到数学本质：哪些是硬问题，哪些是假问题</w:t>
      </w:r>
    </w:p>
    <w:p>
      <w:r>
        <w:t>硬问题（数学上确实困难，需要认真解决）：</w:t>
      </w:r>
    </w:p>
    <w:p>
      <w:r>
        <w:t>合规约束下的路径优化：给定产品P、买方B、目的地D，找出所有合法的交易路径，并按成本/时间/风险排序。这是有约束的最短路径问题，约束是动态变化的法规。这个问题的难度是真实的——法规是模糊的、有歧义的、随时间变化的。</w:t>
      </w:r>
    </w:p>
    <w:p>
      <w:r>
        <w:t>分布式状态一致性：订单状态、支付状态、物流状态、合规状态分布在不同系统中，如何保证它们最终一致？这是经典分布式系统问题，有成熟的理论（Saga模式、事件驱动架构）但工程上仍然困难。</w:t>
      </w:r>
    </w:p>
    <w:p>
      <w:r>
        <w:t>工程参数的语义匹配："MTBF &gt; 10000小时"和"平均无故障时间≥10000h"是一个意思，但字符串不同。这个NLP和知识图谱问题，在工业领域有明确的边界，不是AGI问题。</w:t>
      </w:r>
    </w:p>
    <w:p>
      <w:r>
        <w:t>假问题（蓝图里的过度设计，数学上不需要这么复杂）：</w:t>
      </w:r>
    </w:p>
    <w:p>
      <w:r>
        <w:t>图数据库做合规图谱：99%的合规规则是"如果国家在制裁名单上且产品ECCN是X且没有许可证，则拒绝"——这是布尔逻辑，不需要图遍历。Neo4j在这里是杀鸡用牛刀。PostgreSQL完全够用。</w:t>
      </w:r>
    </w:p>
    <w:p>
      <w:r>
        <w:t>全球控制平面（Global Control Plane）：你们在不需要多区域部署。第一年所有客户都在一个AWS区域（比如法兰克福或新加坡），数据驻留问题用PostgreSQL的行级安全就可以解决。</w:t>
      </w:r>
    </w:p>
    <w:p>
      <w:r>
        <w:t>AI合规预测：在没有10万条历史交易数据之前，任何ML模型都是垃圾。合规决策的可解释性要求极高——监管机构会问：为什么这笔交易被拒绝？你不能回答"因为神经网络说它风险高"。前三年用规则引擎。</w:t>
      </w:r>
    </w:p>
    <w:p>
      <w:pPr>
        <w:pStyle w:val="Heading2"/>
      </w:pPr>
      <w:r>
        <w:t>2.3 回到商业本质：客户到底为什么付钱</w:t>
      </w:r>
    </w:p>
    <w:p>
      <w:r>
        <w:t>蓝图和白皮书设计了复杂的架构，但没有回答一个最基本的商业问题：客户为什么愿意付钱？</w:t>
      </w:r>
    </w:p>
    <w:p>
      <w:r>
        <w:t>从第一性原理看，客户付钱只有三个理由：</w:t>
      </w:r>
    </w:p>
    <w:p>
      <w:r>
        <w:t>赚更多钱：如果你的系统能让他接到以前接不到的客户订单（因为合规太复杂），他愿意付订单金额的1-3%。这是Marketplace佣金模式。</w:t>
      </w:r>
    </w:p>
    <w:p>
      <w:r>
        <w:t>省更多钱：如果你的系统能替代他们现在每年几万美元的出口合规律师/文档团队，他愿意付2万美元/年。这是SaaS订阅模式。</w:t>
      </w:r>
    </w:p>
    <w:p>
      <w:r>
        <w:t>降低风险：如果你的系统能让他们银行不冻结账户、不被政府罚款、不进黑名单，他愿意付风险溢价。这是"合规背书"模式。</w:t>
      </w:r>
    </w:p>
    <w:p>
      <w:r>
        <w:t>蓝图里的7个内核，没有一个直接对应这三个价值主张。客户不关心你有没有Event Sourcing，不关心你用不用图数据库，不关心你的控制平面设计。客户关心的是：</w:t>
      </w:r>
    </w:p>
    <w:p>
      <w:pPr>
        <w:pStyle w:val="ListBullet"/>
      </w:pPr>
      <w:r>
        <w:t>"用了你的系统，我这个订单能不能过合规？"</w:t>
      </w:r>
    </w:p>
    <w:p>
      <w:pPr>
        <w:pStyle w:val="ListBullet"/>
      </w:pPr>
      <w:r>
        <w:t>"用了你的系统，我需要准备哪些文件？"</w:t>
      </w:r>
    </w:p>
    <w:p>
      <w:pPr>
        <w:pStyle w:val="ListBullet"/>
      </w:pPr>
      <w:r>
        <w:t>"用了你的系统，银行会不会给我放款？"</w:t>
      </w:r>
    </w:p>
    <w:p>
      <w:r>
        <w:t>这就是为什么附件3的商业理解比工程蓝图高明10倍——它从客户问题出发，而不是从架构出发。</w:t>
      </w:r>
    </w:p>
    <w:p>
      <w:pPr>
        <w:pStyle w:val="Heading2"/>
      </w:pPr>
      <w:r>
        <w:t>2.4 第一性原理结论</w:t>
      </w:r>
    </w:p>
    <w:p>
      <w:r>
        <w:t>工业贸易OS的最小可行内核不是7个，而是3个：</w:t>
      </w:r>
    </w:p>
    <w:p>
      <w:pPr>
        <w:pStyle w:val="ListNumber"/>
      </w:pPr>
      <w:r>
        <w:t>1. 一个状态机（交易状态+合规状态）</w:t>
      </w:r>
    </w:p>
    <w:p>
      <w:pPr>
        <w:pStyle w:val="ListNumber"/>
      </w:pPr>
      <w:r>
        <w:t>2. 一个规则引擎（合规判断+路径计算）</w:t>
      </w:r>
    </w:p>
    <w:p>
      <w:pPr>
        <w:pStyle w:val="ListNumber"/>
      </w:pPr>
      <w:r>
        <w:t>3. 一个记账系统（钱和货的所有权转移记录）</w:t>
      </w:r>
    </w:p>
    <w:p>
      <w:r>
        <w:t>其他所有东西——图数据库、Kafka、微服务、全球控制平面、AI等等——都是这三个基础之上、当业务规模增长到一定程度后才需要的优化。在0到1阶段，它们不仅不能带来竞争优势，反而会拖慢你的速度。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内核</w:t>
            </w:r>
          </w:p>
        </w:tc>
        <w:tc>
          <w:tcPr>
            <w:tcW w:type="dxa" w:w="2880"/>
          </w:tcPr>
          <w:p>
            <w:r>
              <w:t>解决的本质问题</w:t>
            </w:r>
          </w:p>
        </w:tc>
        <w:tc>
          <w:tcPr>
            <w:tcW w:type="dxa" w:w="2880"/>
          </w:tcPr>
          <w:p>
            <w:r>
              <w:t>最小可行实现</w:t>
            </w:r>
          </w:p>
        </w:tc>
      </w:tr>
      <w:tr>
        <w:tc>
          <w:tcPr>
            <w:tcW w:type="dxa" w:w="2880"/>
          </w:tcPr>
          <w:p>
            <w:r>
              <w:t>交易状态机</w:t>
            </w:r>
          </w:p>
        </w:tc>
        <w:tc>
          <w:tcPr>
            <w:tcW w:type="dxa" w:w="2880"/>
          </w:tcPr>
          <w:p>
            <w:r>
              <w:t>状态确定性转移</w:t>
            </w:r>
          </w:p>
        </w:tc>
        <w:tc>
          <w:tcPr>
            <w:tcW w:type="dxa" w:w="2880"/>
          </w:tcPr>
          <w:p>
            <w:r>
              <w:t>PostgreSQL + 一个明确的状态枚举 + TypeScript守卫函数</w:t>
            </w:r>
          </w:p>
        </w:tc>
      </w:tr>
      <w:tr>
        <w:tc>
          <w:tcPr>
            <w:tcW w:type="dxa" w:w="2880"/>
          </w:tcPr>
          <w:p>
            <w:r>
              <w:t>不可变事件日志</w:t>
            </w:r>
          </w:p>
        </w:tc>
        <w:tc>
          <w:tcPr>
            <w:tcW w:type="dxa" w:w="2880"/>
          </w:tcPr>
          <w:p>
            <w:r>
              <w:t>信任的数学基础</w:t>
            </w:r>
          </w:p>
        </w:tc>
        <w:tc>
          <w:tcPr>
            <w:tcW w:type="dxa" w:w="2880"/>
          </w:tcPr>
          <w:p>
            <w:r>
              <w:t>PostgreSQL的INSERT-only表（没有UPDATE/DELETE权限）</w:t>
            </w:r>
          </w:p>
        </w:tc>
      </w:tr>
      <w:tr>
        <w:tc>
          <w:tcPr>
            <w:tcW w:type="dxa" w:w="2880"/>
          </w:tcPr>
          <w:p>
            <w:r>
              <w:t>双向记账</w:t>
            </w:r>
          </w:p>
        </w:tc>
        <w:tc>
          <w:tcPr>
            <w:tcW w:type="dxa" w:w="2880"/>
          </w:tcPr>
          <w:p>
            <w:r>
              <w:t>价值转移的数学守恒</w:t>
            </w:r>
          </w:p>
        </w:tc>
        <w:tc>
          <w:tcPr>
            <w:tcW w:type="dxa" w:w="2880"/>
          </w:tcPr>
          <w:p>
            <w:r>
              <w:t>accounts + journal_entries + journal_lines 三表</w:t>
            </w:r>
          </w:p>
        </w:tc>
      </w:tr>
    </w:tbl>
    <w:p>
      <w:pPr>
        <w:pStyle w:val="Heading1"/>
      </w:pPr>
      <w:r>
        <w:t>三、架构评审：天才设计、纸上谈兵与致命缺陷</w:t>
      </w:r>
    </w:p>
    <w:p>
      <w:pPr>
        <w:pStyle w:val="Heading2"/>
      </w:pPr>
      <w:r>
        <w:t>3.1 评审评级标准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行动建议</w:t>
            </w:r>
          </w:p>
        </w:tc>
      </w:tr>
      <w:tr>
        <w:tc>
          <w:tcPr>
            <w:tcW w:type="dxa" w:w="2880"/>
          </w:tcPr>
          <w:p>
            <w:r>
              <w:t>⭐⭐⭐ 天才设计</w:t>
            </w:r>
          </w:p>
        </w:tc>
        <w:tc>
          <w:tcPr>
            <w:tcW w:type="dxa" w:w="2880"/>
          </w:tcPr>
          <w:p>
            <w:r>
              <w:t>抓住了问题本质，架构选择正确，12个月内可落地</w:t>
            </w:r>
          </w:p>
        </w:tc>
        <w:tc>
          <w:tcPr>
            <w:tcW w:type="dxa" w:w="2880"/>
          </w:tcPr>
          <w:p>
            <w:r>
              <w:t>立即采纳，优先实现</w:t>
            </w:r>
          </w:p>
        </w:tc>
      </w:tr>
      <w:tr>
        <w:tc>
          <w:tcPr>
            <w:tcW w:type="dxa" w:w="2880"/>
          </w:tcPr>
          <w:p>
            <w:r>
              <w:t>⭐⭐ 方向正确但过度设计</w:t>
            </w:r>
          </w:p>
        </w:tc>
        <w:tc>
          <w:tcPr>
            <w:tcW w:type="dxa" w:w="2880"/>
          </w:tcPr>
          <w:p>
            <w:r>
              <w:t>问题真实，但解决方案过于复杂，需要简化</w:t>
            </w:r>
          </w:p>
        </w:tc>
        <w:tc>
          <w:tcPr>
            <w:tcW w:type="dxa" w:w="2880"/>
          </w:tcPr>
          <w:p>
            <w:r>
              <w:t>保留思想，重新设计最小实现</w:t>
            </w:r>
          </w:p>
        </w:tc>
      </w:tr>
      <w:tr>
        <w:tc>
          <w:tcPr>
            <w:tcW w:type="dxa" w:w="2880"/>
          </w:tcPr>
          <w:p>
            <w:r>
              <w:t>⭐ 纸上谈兵</w:t>
            </w:r>
          </w:p>
        </w:tc>
        <w:tc>
          <w:tcPr>
            <w:tcW w:type="dxa" w:w="2880"/>
          </w:tcPr>
          <w:p>
            <w:r>
              <w:t>理论上可行，但工程上12个月内做不出来</w:t>
            </w:r>
          </w:p>
        </w:tc>
        <w:tc>
          <w:tcPr>
            <w:tcW w:type="dxa" w:w="2880"/>
          </w:tcPr>
          <w:p>
            <w:r>
              <w:t>暂时放弃，等业务验证后再说</w:t>
            </w:r>
          </w:p>
        </w:tc>
      </w:tr>
      <w:tr>
        <w:tc>
          <w:tcPr>
            <w:tcW w:type="dxa" w:w="2880"/>
          </w:tcPr>
          <w:p>
            <w:r>
              <w:t>💀 致命错误</w:t>
            </w:r>
          </w:p>
        </w:tc>
        <w:tc>
          <w:tcPr>
            <w:tcW w:type="dxa" w:w="2880"/>
          </w:tcPr>
          <w:p>
            <w:r>
              <w:t>方向错误，会导致项目失败</w:t>
            </w:r>
          </w:p>
        </w:tc>
        <w:tc>
          <w:tcPr>
            <w:tcW w:type="dxa" w:w="2880"/>
          </w:tcPr>
          <w:p>
            <w:r>
              <w:t>立即停止，重新设计</w:t>
            </w:r>
          </w:p>
        </w:tc>
      </w:tr>
    </w:tbl>
    <w:p>
      <w:pPr>
        <w:pStyle w:val="Heading2"/>
      </w:pPr>
      <w:r>
        <w:t>3.2 七大内核逐一审视</w:t>
      </w:r>
    </w:p>
    <w:p>
      <w:pPr>
        <w:pStyle w:val="Heading3"/>
      </w:pPr>
      <w:r>
        <w:t>3.2.1 Trade Kernel（统一交易内核）</w:t>
      </w:r>
    </w:p>
    <w:p>
      <w:r>
        <w:t>评级：⭐⭐⭐ 天才设计，但实现方式错误</w:t>
      </w:r>
    </w:p>
    <w:p>
      <w:r>
        <w:t>对的地方：</w:t>
      </w:r>
    </w:p>
    <w:p>
      <w:pPr>
        <w:pStyle w:val="ListBullet"/>
      </w:pPr>
      <w:r>
        <w:t>识别出了"单一真相源"的重要性——这是交易系统的核心</w:t>
      </w:r>
    </w:p>
    <w:p>
      <w:pPr>
        <w:pStyle w:val="ListBullet"/>
      </w:pPr>
      <w:r>
        <w:t>状态机模式是正确的——交易就是一系列状态转换</w:t>
      </w:r>
    </w:p>
    <w:p>
      <w:pPr>
        <w:pStyle w:val="ListBullet"/>
      </w:pPr>
      <w:r>
        <w:t>CQRS分离读写模型——在高并发B2B场景下确实有价值</w:t>
      </w:r>
    </w:p>
    <w:p>
      <w:r>
        <w:t>错的地方：</w:t>
      </w:r>
    </w:p>
    <w:p>
      <w:r>
        <w:t>用Go重写整个内核是自杀行为。你们团队是TypeScript/Next.js/Medusa技术栈，引入Go会带来巨大的运维成本和人才招聘成本。</w:t>
      </w:r>
    </w:p>
    <w:p>
      <w:r>
        <w:t>不需要独立的"交易图谱"。在0到1阶段，PostgreSQL的事务关系+JSONB完全可以表达交易实体之间的关系。Neo4j在这里是典型的简历驱动开发。</w:t>
      </w:r>
    </w:p>
    <w:p>
      <w:r>
        <w:t>蓝图里状态机有12个状态，但你们当前的业务流程只需要6个：INIT → COMPLIANCE_PENDING → COMPLIANCE_APPROVED → ORDER_LOCKED → PAYMENT_CONFIRMED → COMPLETED/FAILED。不要预先设计你不需要的状态。</w:t>
      </w:r>
    </w:p>
    <w:p>
      <w:r>
        <w:t>CTO建议：</w:t>
      </w:r>
    </w:p>
    <w:p>
      <w:r>
        <w:t>在Medusa.js现有订单模型基础上，增加一个trade_state_machine表，用TypeScript实现状态转换守卫函数。不要用Go，不要用图数据库，不要做独立微服务。单体Modular Monolith足以支撑到日订单量1000+。</w:t>
      </w:r>
    </w:p>
    <w:p>
      <w:pPr>
        <w:pStyle w:val="Heading3"/>
      </w:pPr>
      <w:r>
        <w:t>3.2.2 Event Sourcing System（事件溯源系统）</w:t>
      </w:r>
    </w:p>
    <w:p>
      <w:r>
        <w:t>评级：⭐⭐ 方向正确，但完全不需要Kafka</w:t>
      </w:r>
    </w:p>
    <w:p>
      <w:r>
        <w:t>对的地方：</w:t>
      </w:r>
    </w:p>
    <w:p>
      <w:pPr>
        <w:pStyle w:val="ListBullet"/>
      </w:pPr>
      <w:r>
        <w:t>不可变事件日志是审计和合规的基础——这是监管级系统的必须</w:t>
      </w:r>
    </w:p>
    <w:p>
      <w:pPr>
        <w:pStyle w:val="ListBullet"/>
      </w:pPr>
      <w:r>
        <w:t>事件驱动架构解耦模块——这对未来扩展确实有价值</w:t>
      </w:r>
    </w:p>
    <w:p>
      <w:pPr>
        <w:pStyle w:val="ListBullet"/>
      </w:pPr>
      <w:r>
        <w:t>通过事件重放重建状态——这在排查问题时非常有用</w:t>
      </w:r>
    </w:p>
    <w:p>
      <w:r>
        <w:t>错的地方：</w:t>
      </w:r>
    </w:p>
    <w:p>
      <w:r>
        <w:t>Kafka是分布式提交日志，需要Zookeeper/KRaft、需要分区策略、需要消费组管理、需要监控告警。对于一个创业公司，这是运维噩梦。</w:t>
      </w:r>
    </w:p>
    <w:p>
      <w:r>
        <w:t>你们不需要"事件溯源"作为一种架构模式，你们需要的是"审计日志"。这两者有本质区别：事件溯源意味着事件是唯一真相源，当前状态是事件的投影；而审计日志只记录发生了什么。</w:t>
      </w:r>
    </w:p>
    <w:p>
      <w:r>
        <w:t>在0到1阶段，99%的查询都是关于当前状态的，不是关于历史的。用事件溯源会让最简单的CRUD操作都变得复杂。</w:t>
      </w:r>
    </w:p>
    <w:p>
      <w:r>
        <w:t>CTO建议：</w:t>
      </w:r>
    </w:p>
    <w:p>
      <w:r>
        <w:t>实现一个简单的event_log表：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</w:t>
              <w:br/>
              <w:t>CREATE TABLE event_log (</w:t>
              <w:br/>
              <w:t xml:space="preserve">    id UUID PRIMARY KEY DEFAULT gen_random_uuid(),</w:t>
              <w:br/>
              <w:t xml:space="preserve">    aggregate_type VARCHAR(50) NOT NULL,</w:t>
              <w:br/>
              <w:t xml:space="preserve">    aggregate_id UUID NOT NULL,</w:t>
              <w:br/>
              <w:t xml:space="preserve">    event_type VARCHAR(100) NOT NULL,</w:t>
              <w:br/>
              <w:t xml:space="preserve">    event_data JSONB NOT NULL,</w:t>
              <w:br/>
              <w:t xml:space="preserve">    metadata JSONB,</w:t>
              <w:br/>
              <w:t xml:space="preserve">    created_by UUID NOT NULL,</w:t>
              <w:br/>
              <w:t xml:space="preserve">    created_at TIMESTAMPTZ NOT NULL DEFAULT NOW(),</w:t>
              <w:br/>
              <w:t xml:space="preserve">    prev_hash VARCHAR(64),</w:t>
              <w:br/>
              <w:t xml:space="preserve">    curr_hash VARCHAR(64) NOT NULL</w:t>
              <w:br/>
              <w:t>);</w:t>
              <w:br/>
              <w:br/>
              <w:t>CREATE INDEX idx_event_log_aggregate ON event_log(aggregate_type, aggregate_id);</w:t>
              <w:br/>
              <w:t>CREATE INDEX idx_event_log_created ON event_log(created_at);</w:t>
              <w:br/>
              <w:t>-- 只授予INSERT权限，不授予UPDATE/DELETE</w:t>
              <w:br/>
              <w:t>REVOKE UPDATE, DELETE ON event_log FROM PUBLIC;</w:t>
            </w:r>
          </w:p>
        </w:tc>
      </w:tr>
    </w:tbl>
    <w:p>
      <w:r>
        <w:t>这就是你们需要的全部"事件溯源"。不需要Kafka，不需要事件存储表，不需要Projections。当需要异步处理时，用PostgreSQL的LISTEN/NOTIFY或简单的定时轮询即可。等到日活1000+再考虑Kafka。</w:t>
      </w:r>
    </w:p>
    <w:p>
      <w:pPr>
        <w:pStyle w:val="Heading3"/>
      </w:pPr>
      <w:r>
        <w:t>3.2.3 Temporal Compliance Graph（时间维度合规图谱）</w:t>
      </w:r>
    </w:p>
    <w:p>
      <w:r>
        <w:t>评级：⭐ 纸上谈兵，12个月内做不出来</w:t>
      </w:r>
    </w:p>
    <w:p>
      <w:r>
        <w:t>对的地方：</w:t>
      </w:r>
    </w:p>
    <w:p>
      <w:pPr>
        <w:pStyle w:val="ListBullet"/>
      </w:pPr>
      <w:r>
        <w:t>法律是有时间维度的——今天合法的交易明天可能非法</w:t>
      </w:r>
    </w:p>
    <w:p>
      <w:pPr>
        <w:pStyle w:val="ListBullet"/>
      </w:pPr>
      <w:r>
        <w:t>多法域冲突是真实问题——US/EU/UN的规则确实可能矛盾</w:t>
      </w:r>
    </w:p>
    <w:p>
      <w:pPr>
        <w:pStyle w:val="ListBullet"/>
      </w:pPr>
      <w:r>
        <w:t>决策溯源是合规刚需——必须能回答"为什么当时批准了"</w:t>
      </w:r>
    </w:p>
    <w:p>
      <w:r>
        <w:t>错的地方：</w:t>
      </w:r>
    </w:p>
    <w:p>
      <w:r>
        <w:t>"时间维度合规图谱"是法律问题，不是工程问题。在实际操作中，法律变化的频率远低于交易频率，且法律变化时你需要的是"重新审查所有受影响的未完成订单"，不是时间旅行到过去看当时的法规。</w:t>
      </w:r>
    </w:p>
    <w:p>
      <w:r>
        <w:t>用图数据库存储法规版本是过度设计。法规版本就是一张有effective_date和expiry_date的表。</w:t>
      </w:r>
    </w:p>
    <w:p>
      <w:r>
        <w:t>"AI合规预测"在可预见的未来都是想象。合规决策必须是100%可解释、可审计、可上诉的，神经网络不能作为合规决策的依据。</w:t>
      </w:r>
    </w:p>
    <w:p>
      <w:r>
        <w:t>CTO建议：</w:t>
      </w:r>
    </w:p>
    <w:p>
      <w:r>
        <w:t>实现法规版本表：每条合规决策记录当时使用的regulation_version_id。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</w:t>
              <w:br/>
              <w:t>CREATE TABLE regulation_versions (</w:t>
              <w:br/>
              <w:t xml:space="preserve">    id UUID PRIMARY KEY DEFAULT gen_random_uuid(),</w:t>
              <w:br/>
              <w:t xml:space="preserve">    jurisdiction VARCHAR(10) NOT NULL, -- 'US', 'EU', 'UN', 'CN'</w:t>
              <w:br/>
              <w:t xml:space="preserve">    regulation_code VARCHAR(50) NOT NULL,</w:t>
              <w:br/>
              <w:t xml:space="preserve">    version VARCHAR(20) NOT NULL,</w:t>
              <w:br/>
              <w:t xml:space="preserve">    effective_date DATE NOT NULL,</w:t>
              <w:br/>
              <w:t xml:space="preserve">    expiry_date DATE,</w:t>
              <w:br/>
              <w:t xml:space="preserve">    rules JSONB NOT NULL,</w:t>
              <w:br/>
              <w:t xml:space="preserve">    created_at TIMESTAMPTZ NOT NULL DEFAULT NOW()</w:t>
              <w:br/>
              <w:t>);</w:t>
              <w:br/>
              <w:br/>
              <w:t>-- 每条合规决策关联当时的法规版本</w:t>
              <w:br/>
              <w:t>ALTER TABLE ct_compliance_audits</w:t>
              <w:br/>
              <w:t>ADD COLUMN regulation_version_id UUID REFERENCES regulation_versions(id);</w:t>
            </w:r>
          </w:p>
        </w:tc>
      </w:tr>
    </w:tbl>
    <w:p>
      <w:r>
        <w:t>实现一个简单的冲突解决逻辑：优先级 UN &gt; US/EU（根据交易主体选择） &gt; 其他。</w:t>
      </w:r>
    </w:p>
    <w:p>
      <w:r>
        <w:t>法律更新时，运行一个批处理任务标记受影响的待审核客户。</w:t>
      </w:r>
    </w:p>
    <w:p>
      <w:pPr>
        <w:pStyle w:val="Heading3"/>
      </w:pPr>
      <w:r>
        <w:t>3.2.4 Supply Chain Graph Engine（供应链图谱引擎）</w:t>
      </w:r>
    </w:p>
    <w:p>
      <w:r>
        <w:t>评级：⭐⭐ 方向正确，但不需要图数据库</w:t>
      </w:r>
    </w:p>
    <w:p>
      <w:r>
        <w:t>对的地方：</w:t>
      </w:r>
    </w:p>
    <w:p>
      <w:pPr>
        <w:pStyle w:val="ListBullet"/>
      </w:pPr>
      <w:r>
        <w:t>供应链确实是图状结构——供应商、物流商、海关、仓库之间有多对多关系</w:t>
      </w:r>
    </w:p>
    <w:p>
      <w:pPr>
        <w:pStyle w:val="ListBullet"/>
      </w:pPr>
      <w:r>
        <w:t>路径优化是真实需求——不同的物流路线有不同的成本、时间、合规风险</w:t>
      </w:r>
    </w:p>
    <w:p>
      <w:pPr>
        <w:pStyle w:val="ListBullet"/>
      </w:pPr>
      <w:r>
        <w:t>可视化供应链对B2B客户有价值——他们想知道货从哪来、经过哪些节点</w:t>
      </w:r>
    </w:p>
    <w:p>
      <w:r>
        <w:t>错的地方：</w:t>
      </w:r>
    </w:p>
    <w:p>
      <w:r>
        <w:t>Neo4j在这里又是过度设计。供应链节点数量在10万级别以下时，PostgreSQL的递归CTE完全够用。等你们有100万+物流节点再考虑图数据库。</w:t>
      </w:r>
    </w:p>
    <w:p>
      <w:r>
        <w:t>"实时供应链可视化"在0到1阶段是伪需求。客户关心的是"我的货什么时候到"，不是"给我看整个供应链网络"。</w:t>
      </w:r>
    </w:p>
    <w:p>
      <w:r>
        <w:t>供应链风险管理（供应商破产、地缘政治风险）在第一年不需要。你们连交易都没跑起来，管什么供应链风险。</w:t>
      </w:r>
    </w:p>
    <w:p>
      <w:r>
        <w:t>CTO建议：</w:t>
      </w:r>
    </w:p>
    <w:p>
      <w:r>
        <w:t>用PostgreSQL表实现供应链网络：suppliers, logistics_providers, customs_brokers, warehouses, routes。用递归CTE做路径查询，用简单的成本函数做路径排序。等日订单量超过500再考虑图数据库。</w:t>
      </w:r>
    </w:p>
    <w:p>
      <w:pPr>
        <w:pStyle w:val="Heading3"/>
      </w:pPr>
      <w:r>
        <w:t>3.2.5 Double-entry Ledger System（双向复式记账系统）</w:t>
      </w:r>
    </w:p>
    <w:p>
      <w:r>
        <w:t>评级：⭐⭐⭐ 天才设计，但被严重低估了重要性</w:t>
      </w:r>
    </w:p>
    <w:p>
      <w:r>
        <w:t>对的地方：</w:t>
      </w:r>
    </w:p>
    <w:p>
      <w:pPr>
        <w:pStyle w:val="ListBullet"/>
      </w:pPr>
      <w:r>
        <w:t>这是整个蓝图里最有价值的设计——双向记账是500年验证过的数学真理</w:t>
      </w:r>
    </w:p>
    <w:p>
      <w:pPr>
        <w:pStyle w:val="ListBullet"/>
      </w:pPr>
      <w:r>
        <w:t>每一笔交易借贷相等，这是数学上的守恒定律，不可能出错</w:t>
      </w:r>
    </w:p>
    <w:p>
      <w:pPr>
        <w:pStyle w:val="ListBullet"/>
      </w:pPr>
      <w:r>
        <w:t>资金流、货物流、所有权流都可以用记账系统统一建模</w:t>
      </w:r>
    </w:p>
    <w:p>
      <w:r>
        <w:t>错的地方：</w:t>
      </w:r>
    </w:p>
    <w:p>
      <w:r>
        <w:t>蓝图把这个放在第5章，优先级太低了。这应该是P0中的P0，比所有其他内核都重要。没有记账系统，你们连钱都算不清楚，怎么上线收款？</w:t>
      </w:r>
    </w:p>
    <w:p>
      <w:r>
        <w:t>不要自己实现记账逻辑。复式记账有严格的规则，自己写很容易出bug。但也不需要引入第三方记账软件——三表结构足够。</w:t>
      </w:r>
    </w:p>
    <w:p>
      <w:r>
        <w:t>CTO建议：</w:t>
      </w:r>
    </w:p>
    <w:p>
      <w:r>
        <w:t>立即实现双向记账三表：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</w:t>
              <w:br/>
              <w:t>-- 账户表</w:t>
              <w:br/>
              <w:t>CREATE TABLE ledger_accounts (</w:t>
              <w:br/>
              <w:t xml:space="preserve">    id UUID PRIMARY KEY DEFAULT gen_random_uuid(),</w:t>
              <w:br/>
              <w:t xml:space="preserve">    account_code VARCHAR(50) UNIQUE NOT NULL,</w:t>
              <w:br/>
              <w:t xml:space="preserve">    account_name VARCHAR(100) NOT NULL,</w:t>
              <w:br/>
              <w:t xml:space="preserve">    account_type VARCHAR(20) NOT NULL, -- ASSET, LIABILITY, EQUITY, REVENUE, EXPENSE</w:t>
              <w:br/>
              <w:t xml:space="preserve">    currency VARCHAR(3) NOT NULL DEFAULT 'USD',</w:t>
              <w:br/>
              <w:t xml:space="preserve">    balance DECIMAL(18,2) NOT NULL DEFAULT 0,</w:t>
              <w:br/>
              <w:t xml:space="preserve">    tenant_id UUID NOT NULL,</w:t>
              <w:br/>
              <w:t xml:space="preserve">    created_at TIMESTAMPTZ NOT NULL DEFAULT NOW()</w:t>
              <w:br/>
              <w:t>);</w:t>
              <w:br/>
              <w:br/>
              <w:t>-- 日记账分录表（一笔交易一个分录）</w:t>
              <w:br/>
              <w:t>CREATE TABLE ledger_entries (</w:t>
              <w:br/>
              <w:t xml:space="preserve">    id UUID PRIMARY KEY DEFAULT gen_random_uuid(),</w:t>
              <w:br/>
              <w:t xml:space="preserve">    entry_date DATE NOT NULL,</w:t>
              <w:br/>
              <w:t xml:space="preserve">    description TEXT,</w:t>
              <w:br/>
              <w:t xml:space="preserve">    reference_type VARCHAR(50), -- 'ORDER', 'PAYMENT', 'REFUND'</w:t>
              <w:br/>
              <w:t xml:space="preserve">    reference_id UUID,</w:t>
              <w:br/>
              <w:t xml:space="preserve">    status VARCHAR(20) NOT NULL DEFAULT 'DRAFT', -- DRAFT, POSTED, REVERSED</w:t>
              <w:br/>
              <w:t xml:space="preserve">    created_by UUID NOT NULL,</w:t>
              <w:br/>
              <w:t xml:space="preserve">    created_at TIMESTAMPTZ NOT NULL DEFAULT NOW(),</w:t>
              <w:br/>
              <w:t xml:space="preserve">    posted_at TIMESTAMPTZ</w:t>
              <w:br/>
              <w:t>);</w:t>
              <w:br/>
              <w:br/>
              <w:t>-- 分录行（至少两行，借贷相等）</w:t>
              <w:br/>
              <w:t>CREATE TABLE ledger_lines (</w:t>
              <w:br/>
              <w:t xml:space="preserve">    id UUID PRIMARY KEY DEFAULT gen_random_uuid(),</w:t>
              <w:br/>
              <w:t xml:space="preserve">    entry_id UUID NOT NULL REFERENCES ledger_entries(id),</w:t>
              <w:br/>
              <w:t xml:space="preserve">    account_id UUID NOT NULL REFERENCES ledger_accounts(id),</w:t>
              <w:br/>
              <w:t xml:space="preserve">    debit DECIMAL(18,2) NOT NULL DEFAULT 0,</w:t>
              <w:br/>
              <w:t xml:space="preserve">    credit DECIMAL(18,2) NOT NULL DEFAULT 0,</w:t>
              <w:br/>
              <w:t xml:space="preserve">    description TEXT,</w:t>
              <w:br/>
              <w:t xml:space="preserve">    created_at TIMESTAMPTZ NOT NULL DEFAULT NOW(),</w:t>
              <w:br/>
              <w:t xml:space="preserve">    CONSTRAINT debit_credit_not_both CHECK (</w:t>
              <w:br/>
              <w:t xml:space="preserve">        (debit &gt; 0 AND credit = 0) OR (credit &gt; 0 AND debit = 0)</w:t>
              <w:br/>
              <w:t xml:space="preserve">    )</w:t>
              <w:br/>
              <w:t>);</w:t>
              <w:br/>
              <w:br/>
              <w:t>-- 确保借贷平衡的触发器</w:t>
              <w:br/>
              <w:t>CREATE OR REPLACE FUNCTION check_ledger_balance() RETURNS TRIGGER AS $$</w:t>
              <w:br/>
              <w:t>BEGIN</w:t>
              <w:br/>
              <w:t xml:space="preserve">    IF EXISTS (</w:t>
              <w:br/>
              <w:t xml:space="preserve">        SELECT 1 FROM ledger_entries e</w:t>
              <w:br/>
              <w:t xml:space="preserve">        WHERE e.id = NEW.entry_id AND e.status = 'POSTED'</w:t>
              <w:br/>
              <w:t xml:space="preserve">        HAVING SUM(SELECT debit FROM ledger_lines WHERE entry_id = e.id) !=</w:t>
              <w:br/>
              <w:t xml:space="preserve">               SUM(SELECT credit FROM ledger_lines WHERE entry_id = e.id)</w:t>
              <w:br/>
              <w:t xml:space="preserve">    ) THEN</w:t>
              <w:br/>
              <w:t xml:space="preserve">        RAISE EXCEPTION 'Journal entry is not balanced';</w:t>
              <w:br/>
              <w:t xml:space="preserve">    END IF;</w:t>
              <w:br/>
              <w:t xml:space="preserve">    RETURN NEW;</w:t>
              <w:br/>
              <w:t>END;</w:t>
              <w:br/>
              <w:t>$$ LANGUAGE plpgsql;</w:t>
            </w:r>
          </w:p>
        </w:tc>
      </w:tr>
    </w:tbl>
    <w:p>
      <w:r>
        <w:t>这是你们系统里最不应该出错的部分。钱的问题，一旦出错就是刑事案件。这个表结构是500年会计实践的结晶，不要创新，不要简化，直接用。</w:t>
      </w:r>
    </w:p>
    <w:p>
      <w:pPr>
        <w:pStyle w:val="Heading3"/>
      </w:pPr>
      <w:r>
        <w:t>3.2.6 Engineering Semantic Layer（工程语义层）</w:t>
      </w:r>
    </w:p>
    <w:p>
      <w:r>
        <w:t>评级：⭐⭐ 方向正确，但不要做知识图谱</w:t>
      </w:r>
    </w:p>
    <w:p>
      <w:r>
        <w:t>对的地方：</w:t>
      </w:r>
    </w:p>
    <w:p>
      <w:pPr>
        <w:pStyle w:val="ListBullet"/>
      </w:pPr>
      <w:r>
        <w:t>工业参数的语义匹配是真实需求——买家搜"10km续航"应该能找到"10000米控制距离"的产品</w:t>
      </w:r>
    </w:p>
    <w:p>
      <w:pPr>
        <w:pStyle w:val="ListBullet"/>
      </w:pPr>
      <w:r>
        <w:t>单位转换是刚需——公制英制、不同货币、不同贸易单位</w:t>
      </w:r>
    </w:p>
    <w:p>
      <w:pPr>
        <w:pStyle w:val="ListBullet"/>
      </w:pPr>
      <w:r>
        <w:t>参数同义词表对搜索转化率提升巨大</w:t>
      </w:r>
    </w:p>
    <w:p>
      <w:r>
        <w:t>错的地方：</w:t>
      </w:r>
    </w:p>
    <w:p>
      <w:r>
        <w:t>不要做知识图谱，不要做OWL/RDF，不要做推理机。工业参数是有限的、明确的、有标准的。无人机行业的核心参数不超过500个，建一个同义词表就行。</w:t>
      </w:r>
    </w:p>
    <w:p>
      <w:r>
        <w:t>"自动参数提取"在第一年不需要。你们已经有6384个产品的参数，先人工整理出核心的100个参数，其他的慢慢补。不要指望ML自动提取——工业参数的准确率要求99%+，ML做不到。</w:t>
      </w:r>
    </w:p>
    <w:p>
      <w:r>
        <w:t>CTO建议：</w:t>
      </w:r>
    </w:p>
    <w:p>
      <w:r>
        <w:t>实现一个简单的参数同义词表：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</w:t>
              <w:br/>
              <w:t>CREATE TABLE parameter_synonyms (</w:t>
              <w:br/>
              <w:t xml:space="preserve">    id UUID PRIMARY KEY DEFAULT gen_random_uuid(),</w:t>
              <w:br/>
              <w:t xml:space="preserve">    canonical_name VARCHAR(100) NOT NULL,</w:t>
              <w:br/>
              <w:t xml:space="preserve">    synonym VARCHAR(200) NOT NULL,</w:t>
              <w:br/>
              <w:t xml:space="preserve">    unit VARCHAR(20),</w:t>
              <w:br/>
              <w:t xml:space="preserve">    category VARCHAR(50),</w:t>
              <w:br/>
              <w:t xml:space="preserve">    UNIQUE(synonym)</w:t>
              <w:br/>
              <w:t>);</w:t>
              <w:br/>
              <w:br/>
              <w:t>-- 预置核心工业参数</w:t>
              <w:br/>
              <w:t>INSERT INTO parameter_synonyms (canonical_name, synonym, unit, category) VALUES</w:t>
              <w:br/>
              <w:t>('续航时间', '续航时间', 'min', 'performance'),</w:t>
              <w:br/>
              <w:t>('续航时间', '飞行时间', 'min', 'performance'),</w:t>
              <w:br/>
              <w:t>('续航时间', 'flight time', 'min', 'performance'),</w:t>
              <w:br/>
              <w:t>('最大控制距离', '控制距离', 'km', 'performance'),</w:t>
              <w:br/>
              <w:t>('最大控制距离', '图传距离', 'km', 'performance'),</w:t>
              <w:br/>
              <w:t>('最大控制距离', 'transmission range', 'km', 'performance'),</w:t>
              <w:br/>
              <w:t>('最大起飞重量', '起飞重量', 'kg', 'specification'),</w:t>
              <w:br/>
              <w:t>('最大起飞重量', 'MTOW', 'kg', 'specification'),</w:t>
              <w:br/>
              <w:t>('平均无故障时间', 'MTBF', 'h', 'reliability'),</w:t>
              <w:br/>
              <w:t>('平均无故障时间', 'mean time between failures', 'h', 'reliability');</w:t>
              <w:br/>
              <w:t>-- ... 预置500个核心参数</w:t>
            </w:r>
          </w:p>
        </w:tc>
      </w:tr>
    </w:tbl>
    <w:p>
      <w:r>
        <w:t>搜索时先查同义词表，把用户查询转换成标准参数名，再做过滤。这比任何NLP模型都简单、可靠、可解释。</w:t>
      </w:r>
    </w:p>
    <w:p>
      <w:pPr>
        <w:pStyle w:val="Heading3"/>
      </w:pPr>
      <w:r>
        <w:t>3.2.7 Global Control Plane（全球控制平面）</w:t>
      </w:r>
    </w:p>
    <w:p>
      <w:r>
        <w:t>评级：💀 致命错误，立即停止</w:t>
      </w:r>
    </w:p>
    <w:p>
      <w:r>
        <w:t>对的地方：</w:t>
      </w:r>
    </w:p>
    <w:p>
      <w:pPr>
        <w:pStyle w:val="ListBullet"/>
      </w:pPr>
      <w:r>
        <w:t>多区域部署确实是未来需要考虑的问题</w:t>
      </w:r>
    </w:p>
    <w:p>
      <w:pPr>
        <w:pStyle w:val="ListBullet"/>
      </w:pPr>
      <w:r>
        <w:t>数据驻留要求（GDPR、中国数据安全法）是真实的合规要求</w:t>
      </w:r>
    </w:p>
    <w:p>
      <w:pPr>
        <w:pStyle w:val="ListBullet"/>
      </w:pPr>
      <w:r>
        <w:t>全局流量管理可以提升可用性</w:t>
      </w:r>
    </w:p>
    <w:p>
      <w:r>
        <w:t>错的地方：</w:t>
      </w:r>
    </w:p>
    <w:p>
      <w:r>
        <w:t>这是最严重的过度设计。你们现在连一个区域的客户都没有，做什么全球控制平面？这就像还没学会走路就想造火箭。</w:t>
      </w:r>
    </w:p>
    <w:p>
      <w:r>
        <w:t>多区域分布式系统的复杂度是指数级的。数据同步、冲突解决、故障转移、延迟问题——每一个都能让一个10人团队折腾半年。</w:t>
      </w:r>
    </w:p>
    <w:p>
      <w:r>
        <w:t>"全球控制平面"是Google、AWS、Cloudflare这种公司的问题，不是一个创业公司第一年应该考虑的。</w:t>
      </w:r>
    </w:p>
    <w:p>
      <w:r>
        <w:t>CTO建议：</w:t>
      </w:r>
    </w:p>
    <w:p>
      <w:r>
        <w:t>第一年只部署一个区域。建议选择AWS法兰克福或新加坡——覆盖欧洲和东南亚，合规环境友好，网络基础设施好。</w:t>
      </w:r>
    </w:p>
    <w:p>
      <w:r>
        <w:t>数据驻留问题用PostgreSQL行级安全（RLS）解决：根据租户所在国家过滤数据，不需要多区域部署。等你们有1000个付费客户了，再考虑多区域。</w:t>
      </w:r>
    </w:p>
    <w:p>
      <w:pPr>
        <w:pStyle w:val="Heading2"/>
      </w:pPr>
      <w:r>
        <w:t>3.3 关键业务系统评审</w:t>
      </w:r>
    </w:p>
    <w:p>
      <w:pPr>
        <w:pStyle w:val="Heading3"/>
      </w:pPr>
      <w:r>
        <w:t>3.3.1 RFQ竞价系统</w:t>
      </w:r>
    </w:p>
    <w:p>
      <w:r>
        <w:t>评级：⭐⭐⭐ 核心功能，立即实现</w:t>
      </w:r>
    </w:p>
    <w:p>
      <w:r>
        <w:t>RFQ（Request for Quote）是B2B交易的核心。B2B买家不会像C2C那样直接下单——他们要询价、要比价、要谈判。蓝图里的结构化RFQ表单、多供应商竞价、报价对比功能都是正确的。</w:t>
      </w:r>
    </w:p>
    <w:p>
      <w:r>
        <w:t>建议：</w:t>
      </w:r>
    </w:p>
    <w:p>
      <w:pPr>
        <w:pStyle w:val="ListBullet"/>
      </w:pPr>
      <w:r>
        <w:t>结构化RFQ表单：产品类别、关键参数、数量、交期、目标价格、贸易条款</w:t>
      </w:r>
    </w:p>
    <w:p>
      <w:pPr>
        <w:pStyle w:val="ListBullet"/>
      </w:pPr>
      <w:r>
        <w:t>自动匹配供应商：基于产品类别、认证、历史交易记录推荐合适的供应商</w:t>
      </w:r>
    </w:p>
    <w:p>
      <w:pPr>
        <w:pStyle w:val="ListBullet"/>
      </w:pPr>
      <w:r>
        <w:t>报价对比表：把多个供应商的报价按价格、交期、认证、评分自动对比</w:t>
      </w:r>
    </w:p>
    <w:p>
      <w:pPr>
        <w:pStyle w:val="ListBullet"/>
      </w:pPr>
      <w:r>
        <w:t>谈判记录：所有沟通记录留痕，作为合规证据的一部分</w:t>
      </w:r>
    </w:p>
    <w:p>
      <w:pPr>
        <w:pStyle w:val="Heading3"/>
      </w:pPr>
      <w:r>
        <w:t>3.3.2 支付系统</w:t>
      </w:r>
    </w:p>
    <w:p>
      <w:r>
        <w:t>评级：⭐⭐ 方向正确，但不要自己做支付</w:t>
      </w:r>
    </w:p>
    <w:p>
      <w:r>
        <w:t>蓝图里的"支付编排层"概念是对的——不同国家、不同货币、不同支付方式需要统一接口。但不要自己做支付网关，不要碰资金沉淀。</w:t>
      </w:r>
    </w:p>
    <w:p>
      <w:r>
        <w:t>建议：</w:t>
      </w:r>
    </w:p>
    <w:p>
      <w:pPr>
        <w:pStyle w:val="ListBullet"/>
      </w:pPr>
      <w:r>
        <w:t>接入第三方支付服务商：Stripe（国际信用卡）、PingPong/连连（跨境人民币）、信用证服务</w:t>
      </w:r>
    </w:p>
    <w:p>
      <w:pPr>
        <w:pStyle w:val="ListBullet"/>
      </w:pPr>
      <w:r>
        <w:t>你们只做支付状态同步和记账，资金不经过你们的账户</w:t>
      </w:r>
    </w:p>
    <w:p>
      <w:pPr>
        <w:pStyle w:val="ListBullet"/>
      </w:pPr>
      <w:r>
        <w:t xml:space="preserve"> escrow服务（交易担保）可以接入第三方，不要自己做</w:t>
      </w:r>
    </w:p>
    <w:p>
      <w:pPr>
        <w:pStyle w:val="ListBullet"/>
      </w:pPr>
      <w:r>
        <w:t>所有支付流水都进双向记账系统，确保一分钱都不会错</w:t>
      </w:r>
    </w:p>
    <w:p>
      <w:pPr>
        <w:pStyle w:val="Heading3"/>
      </w:pPr>
      <w:r>
        <w:t>3.3.3 多语言与i18n</w:t>
      </w:r>
    </w:p>
    <w:p>
      <w:r>
        <w:t>评级：⭐⭐ 正确，但优先级可以降低</w:t>
      </w:r>
    </w:p>
    <w:p>
      <w:r>
        <w:t>你们已经实现了14种语言，这很好。但第一年不需要这么多语言。英文、中文、俄文、西班牙文、阿拉伯文——这5种覆盖90%的无人机市场。其他语言等有客户要了再加。</w:t>
      </w:r>
    </w:p>
    <w:p>
      <w:r>
        <w:t>建议：</w:t>
      </w:r>
    </w:p>
    <w:p>
      <w:pPr>
        <w:pStyle w:val="ListBullet"/>
      </w:pPr>
      <w:r>
        <w:t>机器翻译+人工审核的流程是对的，但不要追求100%完美——B2B客户能看懂就行</w:t>
      </w:r>
    </w:p>
    <w:p>
      <w:pPr>
        <w:pStyle w:val="ListBullet"/>
      </w:pPr>
      <w:r>
        <w:t>专业术语表必须100%准确——ECCN、贸易条款、技术参数翻译错了会出大事</w:t>
      </w:r>
    </w:p>
    <w:p>
      <w:pPr>
        <w:pStyle w:val="ListBullet"/>
      </w:pPr>
      <w:r>
        <w:t>右到左语言（阿拉伯语）的UI适配要做好，这是很多网站忽略的</w:t>
      </w:r>
    </w:p>
    <w:p>
      <w:pPr>
        <w:pStyle w:val="Heading3"/>
      </w:pPr>
      <w:r>
        <w:t>3.3.4 监控与可观测性</w:t>
      </w:r>
    </w:p>
    <w:p>
      <w:r>
        <w:t>评级：⭐⭐ 正确，但不要过度设计</w:t>
      </w:r>
    </w:p>
    <w:p>
      <w:r>
        <w:t>蓝图里的"全链路追踪"、"指标监控"、"日志聚合"都是对的，但不要自己做。</w:t>
      </w:r>
    </w:p>
    <w:p>
      <w:r>
        <w:t>建议：</w:t>
      </w:r>
    </w:p>
    <w:p>
      <w:pPr>
        <w:pStyle w:val="ListBullet"/>
      </w:pPr>
      <w:r>
        <w:t>直接用Grafana Cloud或Datadog——开箱即用，成本低，比自己搭靠谱100倍</w:t>
      </w:r>
    </w:p>
    <w:p>
      <w:pPr>
        <w:pStyle w:val="ListBullet"/>
      </w:pPr>
      <w:r>
        <w:t>关键业务指标必须监控：订单量、合规通过率、支付成功率、API延迟</w:t>
      </w:r>
    </w:p>
    <w:p>
      <w:pPr>
        <w:pStyle w:val="ListBullet"/>
      </w:pPr>
      <w:r>
        <w:t>告警不要太多——只对P0级故障告警，其他的发日报就行</w:t>
      </w:r>
    </w:p>
    <w:p>
      <w:pPr>
        <w:pStyle w:val="ListBullet"/>
      </w:pPr>
      <w:r>
        <w:t>合规审计日志是例外——这个必须永久保存，不能用第三方SaaS，存在自己的PostgreSQL里</w:t>
      </w:r>
    </w:p>
    <w:p>
      <w:pPr>
        <w:pStyle w:val="Heading1"/>
      </w:pPr>
      <w:r>
        <w:t>四、差距分析：v4.0距离上线收款还差什么</w:t>
      </w:r>
    </w:p>
    <w:p>
      <w:pPr>
        <w:pStyle w:val="Heading2"/>
      </w:pPr>
      <w:r>
        <w:t>4.1 现有资产盘点（v4.0已实现）</w:t>
      </w:r>
    </w:p>
    <w:p>
      <w:r>
        <w:t>你们已经做对了很多事情，这些资产比蓝图里所有的Go示例代码都有价值：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蓝图要求的内核</w:t>
            </w:r>
          </w:p>
        </w:tc>
        <w:tc>
          <w:tcPr>
            <w:tcW w:type="dxa" w:w="2880"/>
          </w:tcPr>
          <w:p>
            <w:r>
              <w:t>v4.0已有的对应实现</w:t>
            </w:r>
          </w:p>
        </w:tc>
        <w:tc>
          <w:tcPr>
            <w:tcW w:type="dxa" w:w="2880"/>
          </w:tcPr>
          <w:p>
            <w:r>
              <w:t>完成度</w:t>
            </w:r>
          </w:p>
        </w:tc>
      </w:tr>
      <w:tr>
        <w:tc>
          <w:tcPr>
            <w:tcW w:type="dxa" w:w="2880"/>
          </w:tcPr>
          <w:p>
            <w:r>
              <w:t>Trade Kernel 状态机</w:t>
            </w:r>
          </w:p>
        </w:tc>
        <w:tc>
          <w:tcPr>
            <w:tcW w:type="dxa" w:w="2880"/>
          </w:tcPr>
          <w:p>
            <w:r>
              <w:t>Medusa订单状态 + 控制塔审批状态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Event Sourcing</w:t>
            </w:r>
          </w:p>
        </w:tc>
        <w:tc>
          <w:tcPr>
            <w:tcW w:type="dxa" w:w="2880"/>
          </w:tcPr>
          <w:p>
            <w:r>
              <w:t>ct_audit_trail + ct_rule_execution_log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Compliance Graph</w:t>
            </w:r>
          </w:p>
        </w:tc>
        <w:tc>
          <w:tcPr>
            <w:tcW w:type="dxa" w:w="2880"/>
          </w:tcPr>
          <w:p>
            <w:r>
              <w:t>7条合规规则 + ECCN分类 + 制裁筛查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Supply Chain Graph</w:t>
            </w:r>
          </w:p>
        </w:tc>
        <w:tc>
          <w:tcPr>
            <w:tcW w:type="dxa" w:w="2880"/>
          </w:tcPr>
          <w:p>
            <w:r>
              <w:t>5个仓库定义 + 智能分仓API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Double-entry Ledger</w:t>
            </w:r>
          </w:p>
        </w:tc>
        <w:tc>
          <w:tcPr>
            <w:tcW w:type="dxa" w:w="2880"/>
          </w:tcPr>
          <w:p>
            <w:r>
              <w:t>完全没有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Engineering Semantic Layer</w:t>
            </w:r>
          </w:p>
        </w:tc>
        <w:tc>
          <w:tcPr>
            <w:tcW w:type="dxa" w:w="2880"/>
          </w:tcPr>
          <w:p>
            <w:r>
              <w:t>产品技术参数表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Global Control Plane</w:t>
            </w:r>
          </w:p>
        </w:tc>
        <w:tc>
          <w:tcPr>
            <w:tcW w:type="dxa" w:w="2880"/>
          </w:tcPr>
          <w:p>
            <w:r>
              <w:t>多租户中间件 + 租户隔离</w:t>
            </w:r>
          </w:p>
        </w:tc>
        <w:tc>
          <w:tcPr>
            <w:tcW w:type="dxa" w:w="2880"/>
          </w:tcPr>
          <w:p>
            <w:r>
              <w:t>10%（而且这部分足够了）</w:t>
            </w:r>
          </w:p>
        </w:tc>
      </w:tr>
    </w:tbl>
    <w:p>
      <w:r>
        <w:t>总结：你们已经完成了大约30%的核心功能，而且是最复杂的合规部分。剩下的70%看起来多，但都是标准的CRUD业务逻辑，比合规规则引擎简单多了。</w:t>
      </w:r>
    </w:p>
    <w:p>
      <w:pPr>
        <w:pStyle w:val="Heading2"/>
      </w:pPr>
      <w:r>
        <w:t>4.2 P0差距：90天内必须补上，否则系统不能上线</w:t>
      </w:r>
    </w:p>
    <w:p>
      <w:r>
        <w:t>这些是上线收款的必要条件，缺一个都不行。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具体交付物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审计日志防篡改</w:t>
            </w:r>
          </w:p>
        </w:tc>
        <w:tc>
          <w:tcPr>
            <w:tcW w:type="dxa" w:w="2880"/>
          </w:tcPr>
          <w:p>
            <w:r>
              <w:t>ct_audit_trail撤销UPDATE/DELETE权限，增加哈希链验证</w:t>
            </w:r>
          </w:p>
        </w:tc>
        <w:tc>
          <w:tcPr>
            <w:tcW w:type="dxa" w:w="2880"/>
          </w:tcPr>
          <w:p>
            <w:r>
              <w:t>2人天</w:t>
            </w:r>
          </w:p>
        </w:tc>
      </w:tr>
      <w:tr>
        <w:tc>
          <w:tcPr>
            <w:tcW w:type="dxa" w:w="2880"/>
          </w:tcPr>
          <w:p>
            <w:r>
              <w:t>数据库备份与恢复</w:t>
            </w:r>
          </w:p>
        </w:tc>
        <w:tc>
          <w:tcPr>
            <w:tcW w:type="dxa" w:w="2880"/>
          </w:tcPr>
          <w:p>
            <w:r>
              <w:t>RDS自动备份+PITR，编写恢复脚本并演练一次</w:t>
            </w:r>
          </w:p>
        </w:tc>
        <w:tc>
          <w:tcPr>
            <w:tcW w:type="dxa" w:w="2880"/>
          </w:tcPr>
          <w:p>
            <w:r>
              <w:t>1人天</w:t>
            </w:r>
          </w:p>
        </w:tc>
      </w:tr>
      <w:tr>
        <w:tc>
          <w:tcPr>
            <w:tcW w:type="dxa" w:w="2880"/>
          </w:tcPr>
          <w:p>
            <w:r>
              <w:t>双向记账系统</w:t>
            </w:r>
          </w:p>
        </w:tc>
        <w:tc>
          <w:tcPr>
            <w:tcW w:type="dxa" w:w="2880"/>
          </w:tcPr>
          <w:p>
            <w:r>
              <w:t>ledger_accounts/ledger_entries/ledger_lines三表，记账API</w:t>
            </w:r>
          </w:p>
        </w:tc>
        <w:tc>
          <w:tcPr>
            <w:tcW w:type="dxa" w:w="2880"/>
          </w:tcPr>
          <w:p>
            <w:r>
              <w:t>5人天</w:t>
            </w:r>
          </w:p>
        </w:tc>
      </w:tr>
      <w:tr>
        <w:tc>
          <w:tcPr>
            <w:tcW w:type="dxa" w:w="2880"/>
          </w:tcPr>
          <w:p>
            <w:r>
              <w:t>统一交易状态机</w:t>
            </w:r>
          </w:p>
        </w:tc>
        <w:tc>
          <w:tcPr>
            <w:tcW w:type="dxa" w:w="2880"/>
          </w:tcPr>
          <w:p>
            <w:r>
              <w:t>TradeState枚举，状态转换守卫函数，非法转换报错</w:t>
            </w:r>
          </w:p>
        </w:tc>
        <w:tc>
          <w:tcPr>
            <w:tcW w:type="dxa" w:w="2880"/>
          </w:tcPr>
          <w:p>
            <w:r>
              <w:t>3人天</w:t>
            </w:r>
          </w:p>
        </w:tc>
      </w:tr>
      <w:tr>
        <w:tc>
          <w:tcPr>
            <w:tcW w:type="dxa" w:w="2880"/>
          </w:tcPr>
          <w:p>
            <w:r>
              <w:t>支付集成</w:t>
            </w:r>
          </w:p>
        </w:tc>
        <w:tc>
          <w:tcPr>
            <w:tcW w:type="dxa" w:w="2880"/>
          </w:tcPr>
          <w:p>
            <w:r>
              <w:t>接入Stripe，支付状态同步，支付回调，退款流程</w:t>
            </w:r>
          </w:p>
        </w:tc>
        <w:tc>
          <w:tcPr>
            <w:tcW w:type="dxa" w:w="2880"/>
          </w:tcPr>
          <w:p>
            <w:r>
              <w:t>5人天</w:t>
            </w:r>
          </w:p>
        </w:tc>
      </w:tr>
      <w:tr>
        <w:tc>
          <w:tcPr>
            <w:tcW w:type="dxa" w:w="2880"/>
          </w:tcPr>
          <w:p>
            <w:r>
              <w:t>合规审批工作流</w:t>
            </w:r>
          </w:p>
        </w:tc>
        <w:tc>
          <w:tcPr>
            <w:tcW w:type="dxa" w:w="2880"/>
          </w:tcPr>
          <w:p>
            <w:r>
              <w:t>两级审批（自动规则+人工复核），审批界面，证据留存</w:t>
            </w:r>
          </w:p>
        </w:tc>
        <w:tc>
          <w:tcPr>
            <w:tcW w:type="dxa" w:w="2880"/>
          </w:tcPr>
          <w:p>
            <w:r>
              <w:t>8人天</w:t>
            </w:r>
          </w:p>
        </w:tc>
      </w:tr>
    </w:tbl>
    <w:p>
      <w:r>
        <w:t>P0总工作量：24人天，约5周（1个后端开发）。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typescript</w:t>
              <w:br/>
              <w:t>enum TradeState {</w:t>
              <w:br/>
              <w:t xml:space="preserve">  INIT = 'INIT',</w:t>
              <w:br/>
              <w:t xml:space="preserve">  COMPLIANCE_PENDING = 'COMPLIANCE_PENDING',</w:t>
              <w:br/>
              <w:t xml:space="preserve">  COMPLIANCE_APPROVED = 'COMPLIANCE_APPROVED',</w:t>
              <w:br/>
              <w:t xml:space="preserve">  COMPLIANCE_REJECTED = 'COMPLIANCE_REJECTED',</w:t>
              <w:br/>
              <w:t xml:space="preserve">  ORDER_LOCKED = 'ORDER_LOCKED',</w:t>
              <w:br/>
              <w:t xml:space="preserve">  PAYMENT_PENDING = 'PAYMENT_PENDING',</w:t>
              <w:br/>
              <w:t xml:space="preserve">  PAYMENT_CONFIRMED = 'PAYMENT_CONFIRMED',</w:t>
              <w:br/>
              <w:t xml:space="preserve">  SHIPPED = 'SHIPPED',</w:t>
              <w:br/>
              <w:t xml:space="preserve">  COMPLETED = 'COMPLETED',</w:t>
              <w:br/>
              <w:t xml:space="preserve">  CANCELLED = 'CANCELLED',</w:t>
              <w:br/>
              <w:t xml:space="preserve">  REFUNDED = 'REFUNDED'</w:t>
              <w:br/>
              <w:t>}</w:t>
              <w:br/>
              <w:br/>
              <w:t>const allowedTransitions: Record&lt;TradeState, TradeState[]&gt; = {</w:t>
              <w:br/>
              <w:t xml:space="preserve">  [TradeState.INIT]: [TradeState.COMPLIANCE_PENDING, TradeState.CANCELLED],</w:t>
              <w:br/>
              <w:t xml:space="preserve">  [TradeState.COMPLIANCE_PENDING]: [TradeState.COMPLIANCE_APPROVED, TradeState.COMPLIANCE_REJECTED],</w:t>
              <w:br/>
              <w:t xml:space="preserve">  [TradeState.COMPLIANCE_APPROVED]: [TradeState.ORDER_LOCKED, TradeState.CANCELLED],</w:t>
              <w:br/>
              <w:t xml:space="preserve">  [TradeState.COMPLIANCE_REJECTED]: [TradeState.CANCELLED],</w:t>
              <w:br/>
              <w:t xml:space="preserve">  [TradeState.ORDER_LOCKED]: [TradeState.PAYMENT_PENDING, TradeState.CANCELLED],</w:t>
              <w:br/>
              <w:t xml:space="preserve">  [TradeState.PAYMENT_PENDING]: [TradeState.PAYMENT_CONFIRMED, TradeState.CANCELLED],</w:t>
              <w:br/>
              <w:t xml:space="preserve">  [TradeState.PAYMENT_CONFIRMED]: [TradeState.SHIPPED, TradeState.REFUNDED],</w:t>
              <w:br/>
              <w:t xml:space="preserve">  [TradeState.SHIPPED]: [TradeState.COMPLETED],</w:t>
              <w:br/>
              <w:t xml:space="preserve">  [TradeState.COMPLETED]: [TradeState.REFUNDED],</w:t>
              <w:br/>
              <w:t xml:space="preserve">  [TradeState.CANCELLED]: [],</w:t>
              <w:br/>
              <w:t xml:space="preserve">  [TradeState.REFUNDED]: []</w:t>
              <w:br/>
              <w:t>};</w:t>
              <w:br/>
              <w:br/>
              <w:t>function transition(current: TradeState, next: TradeState): boolean {</w:t>
              <w:br/>
              <w:t xml:space="preserve">  if (!allowedTransitions[current].includes(next)) {</w:t>
              <w:br/>
              <w:t xml:space="preserve">    throw new Error(`Invalid state transition: ${current} -&gt; ${next}`);</w:t>
              <w:br/>
              <w:t xml:space="preserve">  }</w:t>
              <w:br/>
              <w:t xml:space="preserve">  return true;</w:t>
              <w:br/>
              <w:t>}</w:t>
            </w:r>
          </w:p>
        </w:tc>
      </w:tr>
    </w:tbl>
    <w:p>
      <w:pPr>
        <w:pStyle w:val="Heading2"/>
      </w:pPr>
      <w:r>
        <w:t>4.3 P1差距：180天内补上，提升系统竞争力</w:t>
      </w:r>
    </w:p>
    <w:p>
      <w:r>
        <w:t>这些不是上线必须的，但有了之后可以显著提升转化率和客单价。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具体交付物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产品分类数据库</w:t>
            </w:r>
          </w:p>
        </w:tc>
        <w:tc>
          <w:tcPr>
            <w:tcW w:type="dxa" w:w="2880"/>
          </w:tcPr>
          <w:p>
            <w:r>
              <w:t>ECCN/HS Code/欧盟分类表，批量分类工具</w:t>
            </w:r>
          </w:p>
        </w:tc>
        <w:tc>
          <w:tcPr>
            <w:tcW w:type="dxa" w:w="2880"/>
          </w:tcPr>
          <w:p>
            <w:r>
              <w:t>8人天</w:t>
            </w:r>
          </w:p>
        </w:tc>
      </w:tr>
      <w:tr>
        <w:tc>
          <w:tcPr>
            <w:tcW w:type="dxa" w:w="2880"/>
          </w:tcPr>
          <w:p>
            <w:r>
              <w:t>持续制裁筛查</w:t>
            </w:r>
          </w:p>
        </w:tc>
        <w:tc>
          <w:tcPr>
            <w:tcW w:type="dxa" w:w="2880"/>
          </w:tcPr>
          <w:p>
            <w:r>
              <w:t>每日批量重筛，名单更新触发，变化告警</w:t>
            </w:r>
          </w:p>
        </w:tc>
        <w:tc>
          <w:tcPr>
            <w:tcW w:type="dxa" w:w="2880"/>
          </w:tcPr>
          <w:p>
            <w:r>
              <w:t>3人天</w:t>
            </w:r>
          </w:p>
        </w:tc>
      </w:tr>
      <w:tr>
        <w:tc>
          <w:tcPr>
            <w:tcW w:type="dxa" w:w="2880"/>
          </w:tcPr>
          <w:p>
            <w:r>
              <w:t>RFQ竞价系统</w:t>
            </w:r>
          </w:p>
        </w:tc>
        <w:tc>
          <w:tcPr>
            <w:tcW w:type="dxa" w:w="2880"/>
          </w:tcPr>
          <w:p>
            <w:r>
              <w:t>结构化询价单，供应商匹配，报价对比</w:t>
            </w:r>
          </w:p>
        </w:tc>
        <w:tc>
          <w:tcPr>
            <w:tcW w:type="dxa" w:w="2880"/>
          </w:tcPr>
          <w:p>
            <w:r>
              <w:t>10人天</w:t>
            </w:r>
          </w:p>
        </w:tc>
      </w:tr>
      <w:tr>
        <w:tc>
          <w:tcPr>
            <w:tcW w:type="dxa" w:w="2880"/>
          </w:tcPr>
          <w:p>
            <w:r>
              <w:t>合规文档自动生成</w:t>
            </w:r>
          </w:p>
        </w:tc>
        <w:tc>
          <w:tcPr>
            <w:tcW w:type="dxa" w:w="2880"/>
          </w:tcPr>
          <w:p>
            <w:r>
              <w:t>商业发票、装箱单、最终用户声明、技术说明模板</w:t>
            </w:r>
          </w:p>
        </w:tc>
        <w:tc>
          <w:tcPr>
            <w:tcW w:type="dxa" w:w="2880"/>
          </w:tcPr>
          <w:p>
            <w:r>
              <w:t>8人天</w:t>
            </w:r>
          </w:p>
        </w:tc>
      </w:tr>
      <w:tr>
        <w:tc>
          <w:tcPr>
            <w:tcW w:type="dxa" w:w="2880"/>
          </w:tcPr>
          <w:p>
            <w:r>
              <w:t>参数同义词表</w:t>
            </w:r>
          </w:p>
        </w:tc>
        <w:tc>
          <w:tcPr>
            <w:tcW w:type="dxa" w:w="2880"/>
          </w:tcPr>
          <w:p>
            <w:r>
              <w:t>500个核心工业参数的同义词映射</w:t>
            </w:r>
          </w:p>
        </w:tc>
        <w:tc>
          <w:tcPr>
            <w:tcW w:type="dxa" w:w="2880"/>
          </w:tcPr>
          <w:p>
            <w:r>
              <w:t>5人天</w:t>
            </w:r>
          </w:p>
        </w:tc>
      </w:tr>
      <w:tr>
        <w:tc>
          <w:tcPr>
            <w:tcW w:type="dxa" w:w="2880"/>
          </w:tcPr>
          <w:p>
            <w:r>
              <w:t>供应商入驻流程</w:t>
            </w:r>
          </w:p>
        </w:tc>
        <w:tc>
          <w:tcPr>
            <w:tcW w:type="dxa" w:w="2880"/>
          </w:tcPr>
          <w:p>
            <w:r>
              <w:t>供应商认证、KYC、评级系统</w:t>
            </w:r>
          </w:p>
        </w:tc>
        <w:tc>
          <w:tcPr>
            <w:tcW w:type="dxa" w:w="2880"/>
          </w:tcPr>
          <w:p>
            <w:r>
              <w:t>10人天</w:t>
            </w:r>
          </w:p>
        </w:tc>
      </w:tr>
    </w:tbl>
    <w:p>
      <w:r>
        <w:t>P1总工作量：44人天，约9周。</w:t>
      </w:r>
    </w:p>
    <w:p>
      <w:pPr>
        <w:pStyle w:val="Heading2"/>
      </w:pPr>
      <w:r>
        <w:t>4.4 P2差距：365天内考虑，属于优化项</w:t>
      </w:r>
    </w:p>
    <w:p>
      <w:r>
        <w:t>这些是锦上添花的功能，等业务跑起来、有客户反馈了再做。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具体交付物</w:t>
            </w:r>
          </w:p>
        </w:tc>
        <w:tc>
          <w:tcPr>
            <w:tcW w:type="dxa" w:w="2880"/>
          </w:tcPr>
          <w:p>
            <w:r>
              <w:t>工作量</w:t>
            </w:r>
          </w:p>
        </w:tc>
      </w:tr>
      <w:tr>
        <w:tc>
          <w:tcPr>
            <w:tcW w:type="dxa" w:w="2880"/>
          </w:tcPr>
          <w:p>
            <w:r>
              <w:t>合规路径推荐</w:t>
            </w:r>
          </w:p>
        </w:tc>
        <w:tc>
          <w:tcPr>
            <w:tcW w:type="dxa" w:w="2880"/>
          </w:tcPr>
          <w:p>
            <w:r>
              <w:t>多路径对比（直接出口/授权分销商/再出口）</w:t>
            </w:r>
          </w:p>
        </w:tc>
        <w:tc>
          <w:tcPr>
            <w:tcW w:type="dxa" w:w="2880"/>
          </w:tcPr>
          <w:p>
            <w:r>
              <w:t>15人天</w:t>
            </w:r>
          </w:p>
        </w:tc>
      </w:tr>
      <w:tr>
        <w:tc>
          <w:tcPr>
            <w:tcW w:type="dxa" w:w="2880"/>
          </w:tcPr>
          <w:p>
            <w:r>
              <w:t>供应链目录</w:t>
            </w:r>
          </w:p>
        </w:tc>
        <w:tc>
          <w:tcPr>
            <w:tcW w:type="dxa" w:w="2880"/>
          </w:tcPr>
          <w:p>
            <w:r>
              <w:t>物流商、报关行、保险公司目录和评分</w:t>
            </w:r>
          </w:p>
        </w:tc>
        <w:tc>
          <w:tcPr>
            <w:tcW w:type="dxa" w:w="2880"/>
          </w:tcPr>
          <w:p>
            <w:r>
              <w:t>10人天</w:t>
            </w:r>
          </w:p>
        </w:tc>
      </w:tr>
      <w:tr>
        <w:tc>
          <w:tcPr>
            <w:tcW w:type="dxa" w:w="2880"/>
          </w:tcPr>
          <w:p>
            <w:r>
              <w:t>交易担保服务</w:t>
            </w:r>
          </w:p>
        </w:tc>
        <w:tc>
          <w:tcPr>
            <w:tcW w:type="dxa" w:w="2880"/>
          </w:tcPr>
          <w:p>
            <w:r>
              <w:t>类似支付宝的担保交易（资金托管）</w:t>
            </w:r>
          </w:p>
        </w:tc>
        <w:tc>
          <w:tcPr>
            <w:tcW w:type="dxa" w:w="2880"/>
          </w:tcPr>
          <w:p>
            <w:r>
              <w:t>20人天</w:t>
            </w:r>
          </w:p>
        </w:tc>
      </w:tr>
      <w:tr>
        <w:tc>
          <w:tcPr>
            <w:tcW w:type="dxa" w:w="2880"/>
          </w:tcPr>
          <w:p>
            <w:r>
              <w:t>多区域部署</w:t>
            </w:r>
          </w:p>
        </w:tc>
        <w:tc>
          <w:tcPr>
            <w:tcW w:type="dxa" w:w="2880"/>
          </w:tcPr>
          <w:p>
            <w:r>
              <w:t>第二区域部署，数据同步</w:t>
            </w:r>
          </w:p>
        </w:tc>
        <w:tc>
          <w:tcPr>
            <w:tcW w:type="dxa" w:w="2880"/>
          </w:tcPr>
          <w:p>
            <w:r>
              <w:t>30人天</w:t>
            </w:r>
          </w:p>
        </w:tc>
      </w:tr>
      <w:tr>
        <w:tc>
          <w:tcPr>
            <w:tcW w:type="dxa" w:w="2880"/>
          </w:tcPr>
          <w:p>
            <w:r>
              <w:t>AI辅助分类</w:t>
            </w:r>
          </w:p>
        </w:tc>
        <w:tc>
          <w:tcPr>
            <w:tcW w:type="dxa" w:w="2880"/>
          </w:tcPr>
          <w:p>
            <w:r>
              <w:t>基于历史数据的产品ECCN自动推荐</w:t>
            </w:r>
          </w:p>
        </w:tc>
        <w:tc>
          <w:tcPr>
            <w:tcW w:type="dxa" w:w="2880"/>
          </w:tcPr>
          <w:p>
            <w:r>
              <w:t>15人天</w:t>
            </w:r>
          </w:p>
        </w:tc>
      </w:tr>
    </w:tbl>
    <w:p>
      <w:r>
        <w:t>P2总工作量：90人天，约18周。</w:t>
      </w:r>
    </w:p>
    <w:p>
      <w:pPr>
        <w:pStyle w:val="Heading1"/>
      </w:pPr>
      <w:r>
        <w:t>五、风险评估：可能导致项目失败的5个致命风险</w:t>
      </w:r>
    </w:p>
    <w:p>
      <w:pPr>
        <w:pStyle w:val="Heading2"/>
      </w:pPr>
      <w:r>
        <w:t>5.1 架构级致命风险</w:t>
      </w:r>
    </w:p>
    <w:p>
      <w:pPr>
        <w:pStyle w:val="Heading3"/>
      </w:pPr>
      <w:r>
        <w:t>风险1：过度工程化导致永远无法上线</w:t>
      </w:r>
    </w:p>
    <w:p>
      <w:r>
        <w:t>这是最大的风险。蓝图里的7大内核+8大业务系统，如果全部按蓝图做，18个月也做不完。创业公司最大的风险不是做不好，是做不完。等你18个月后做出来，市场窗口已经过了。</w:t>
      </w:r>
    </w:p>
    <w:p>
      <w:r>
        <w:t>缓解措施：严格按照P0/P1/P2优先级执行，P0没做完绝对不碰P1，P1没做完绝对不碰P2。</w:t>
      </w:r>
    </w:p>
    <w:p>
      <w:pPr>
        <w:pStyle w:val="Heading3"/>
      </w:pPr>
      <w:r>
        <w:t>风险2：用Go重写导致团队分裂</w:t>
      </w:r>
    </w:p>
    <w:p>
      <w:r>
        <w:t>你们团队是TypeScript/Next.js/Medusa栈。引入Go意味着：要招Go开发者、要维护两套技术栈、前后端接口联调复杂度翻倍、运维复杂度翻倍。这会让开发速度降低50%以上。</w:t>
      </w:r>
    </w:p>
    <w:p>
      <w:r>
        <w:t>缓解措施：立即放弃Go重写计划。所有后端逻辑用TypeScript在Next.js API Routes或Medusa模块中实现。单体Modular Monolith足够支撑到日订单1000+。</w:t>
      </w:r>
    </w:p>
    <w:p>
      <w:pPr>
        <w:pStyle w:val="Heading3"/>
      </w:pPr>
      <w:r>
        <w:t>风险3：图数据库/Kafka等中间件引入导致运维噩梦</w:t>
      </w:r>
    </w:p>
    <w:p>
      <w:r>
        <w:t>每引入一个新的中间件，就多一个故障点。Neo4j、Kafka、Zookeeper这些东西，都需要专门的运维知识。你们一个5人团队，运维得了PostgreSQL+Redis+Meilisearch就不错了。</w:t>
      </w:r>
    </w:p>
    <w:p>
      <w:r>
        <w:t>缓解措施：第一年只用PostgreSQL+Redis+Meilisearch三个中间件。所有图查询、消息队列、全文搜索都用这三个解决。等团队到20人了再考虑加中间件。</w:t>
      </w:r>
    </w:p>
    <w:p>
      <w:pPr>
        <w:pStyle w:val="Heading2"/>
      </w:pPr>
      <w:r>
        <w:t>5.2 数据级风险</w:t>
      </w:r>
    </w:p>
    <w:p>
      <w:pPr>
        <w:pStyle w:val="Heading3"/>
      </w:pPr>
      <w:r>
        <w:t>风险4：审计日志被篡改导致合规灾难</w:t>
      </w:r>
    </w:p>
    <w:p>
      <w:r>
        <w:t>合规审计日志是监管机构检查的核心。如果日志可以被修改、删除，一旦被查到，轻则罚款，重则刑事责任。这不是技术问题，是法律问题。</w:t>
      </w:r>
    </w:p>
    <w:p>
      <w:r>
        <w:t>缓解措施：</w:t>
      </w:r>
    </w:p>
    <w:p>
      <w:pPr>
        <w:pStyle w:val="ListBullet"/>
      </w:pPr>
      <w:r>
        <w:t>数据库层面撤销audit表的UPDATE/DELETE权限</w:t>
      </w:r>
    </w:p>
    <w:p>
      <w:pPr>
        <w:pStyle w:val="ListBullet"/>
      </w:pPr>
      <w:r>
        <w:t>应用层只使用INSERT，没有任何代码路径会修改审计日志</w:t>
      </w:r>
    </w:p>
    <w:p>
      <w:pPr>
        <w:pStyle w:val="ListBullet"/>
      </w:pPr>
      <w:r>
        <w:t>增加哈希链：每条日志记录前一条的哈希，篡改会导致链断裂</w:t>
      </w:r>
    </w:p>
    <w:p>
      <w:pPr>
        <w:pStyle w:val="ListBullet"/>
      </w:pPr>
      <w:r>
        <w:t>每日自动备份审计日志到S3 Glacier等WORM存储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</w:t>
              <w:br/>
              <w:t>-- 审计日志防篡改</w:t>
              <w:br/>
              <w:t>REVOKE UPDATE, DELETE ON ct_audit_trail FROM PUBLIC;</w:t>
              <w:br/>
              <w:t>REVOKE UPDATE, DELETE ON ct_compliance_audits FROM PUBLIC;</w:t>
              <w:br/>
              <w:t>REVOKE UPDATE, DELETE ON ct_screening_results FROM PUBLIC;</w:t>
              <w:br/>
              <w:br/>
              <w:t>-- 只给medusa用户INSERT和SELECT权限</w:t>
              <w:br/>
              <w:t>GRANT INSERT, SELECT ON ct_audit_trail TO medusa;</w:t>
              <w:br/>
              <w:t>GRANT INSERT, SELECT ON ct_compliance_audits TO medusa;</w:t>
              <w:br/>
              <w:t>GRANT INSERT, SELECT ON ct_screening_results TO medusa;</w:t>
              <w:br/>
              <w:br/>
              <w:t>-- 哈希链验证函数</w:t>
              <w:br/>
              <w:t>CREATE OR REPLACE FUNCTION verify_audit_chain() RETURNS BOOLEAN AS $$</w:t>
              <w:br/>
              <w:t>DECLARE</w:t>
              <w:br/>
              <w:t xml:space="preserve">    prev_hash VARCHAR(64) := '0';</w:t>
              <w:br/>
              <w:t xml:space="preserve">    log RECORD;</w:t>
              <w:br/>
              <w:t>BEGIN</w:t>
              <w:br/>
              <w:t xml:space="preserve">    FOR log IN SELECT curr_hash, prev_hash FROM ct_audit_trail ORDER BY created_at LOOP</w:t>
              <w:br/>
              <w:t xml:space="preserve">        IF log.prev_hash != prev_hash THEN</w:t>
              <w:br/>
              <w:t xml:space="preserve">            RAISE WARNING 'Chain broken at log %', log.curr_hash;</w:t>
              <w:br/>
              <w:t xml:space="preserve">            RETURN FALSE;</w:t>
              <w:br/>
              <w:t xml:space="preserve">        END IF;</w:t>
              <w:br/>
              <w:t xml:space="preserve">        prev_hash := log.curr_hash;</w:t>
              <w:br/>
              <w:t xml:space="preserve">    END LOOP;</w:t>
              <w:br/>
              <w:t xml:space="preserve">    RETURN TRUE;</w:t>
              <w:br/>
              <w:t>END;</w:t>
              <w:br/>
              <w:t>$$ LANGUAGE plpgsql;</w:t>
            </w:r>
          </w:p>
        </w:tc>
      </w:tr>
    </w:tbl>
    <w:p>
      <w:pPr>
        <w:pStyle w:val="Heading3"/>
      </w:pPr>
      <w:r>
        <w:t>风险5：数据丢失导致公司倒闭</w:t>
      </w:r>
    </w:p>
    <w:p>
      <w:r>
        <w:t>如果数据库丢了，你们就什么都没了。6384个商品、1052个分类、所有客户数据、所有订单数据——这些是你们唯一的资产。丢了就彻底完了。</w:t>
      </w:r>
    </w:p>
    <w:p>
      <w:r>
        <w:t>缓解措施：</w:t>
      </w:r>
    </w:p>
    <w:p>
      <w:pPr>
        <w:pStyle w:val="ListBullet"/>
      </w:pPr>
      <w:r>
        <w:t>开启RDS自动备份，保留35天</w:t>
      </w:r>
    </w:p>
    <w:p>
      <w:pPr>
        <w:pStyle w:val="ListBullet"/>
      </w:pPr>
      <w:r>
        <w:t>开启PITR（时间点恢复）</w:t>
      </w:r>
    </w:p>
    <w:p>
      <w:pPr>
        <w:pStyle w:val="ListBullet"/>
      </w:pPr>
      <w:r>
        <w:t>每日跨区域备份（法兰克福→爱尔兰）</w:t>
      </w:r>
    </w:p>
    <w:p>
      <w:pPr>
        <w:pStyle w:val="ListBullet"/>
      </w:pPr>
      <w:r>
        <w:t>每月演练一次恢复流程——没演练过的备份等于没有备份</w:t>
      </w:r>
    </w:p>
    <w:p>
      <w:pPr>
        <w:pStyle w:val="ListBullet"/>
      </w:pPr>
      <w:r>
        <w:t>所有媒体文件（图片、视频）存S3，开启版本控制</w:t>
      </w:r>
    </w:p>
    <w:p>
      <w:pPr>
        <w:pStyle w:val="Heading2"/>
      </w:pPr>
      <w:r>
        <w:t>5.3 工程级技术债</w:t>
      </w:r>
    </w:p>
    <w:p>
      <w:pPr>
        <w:pStyle w:val="Heading3"/>
      </w:pPr>
      <w:r>
        <w:t>风险6：N+1查询导致性能雪崩</w:t>
      </w:r>
    </w:p>
    <w:p>
      <w:r>
        <w:t>你们现在已经有6384个商品、1052个分类。随着数据量增长，如果有N+1查询问题，页面会越来越慢，最后直接超时。</w:t>
      </w:r>
    </w:p>
    <w:p>
      <w:r>
        <w:t>缓解措施：</w:t>
      </w:r>
    </w:p>
    <w:p>
      <w:pPr>
        <w:pStyle w:val="ListBullet"/>
      </w:pPr>
      <w:r>
        <w:t>所有列表查询必须用JOIN或批量查询，绝对不能在循环里查数据库</w:t>
      </w:r>
    </w:p>
    <w:p>
      <w:pPr>
        <w:pStyle w:val="ListBullet"/>
      </w:pPr>
      <w:r>
        <w:t>开启慢查询日志，超过100ms的查询都要优化</w:t>
      </w:r>
    </w:p>
    <w:p>
      <w:pPr>
        <w:pStyle w:val="ListBullet"/>
      </w:pPr>
      <w:r>
        <w:t>分类树、品牌列表等热点数据加Redis缓存，TTL 60秒</w:t>
      </w:r>
    </w:p>
    <w:p>
      <w:pPr>
        <w:pStyle w:val="Heading3"/>
      </w:pPr>
      <w:r>
        <w:t>风险7：分布式锁实现错误导致超卖</w:t>
      </w:r>
    </w:p>
    <w:p>
      <w:r>
        <w:t>智能分仓用了Redis分布式锁，这是对的。但如果锁实现有bug——比如锁超时了业务还没执行完、或者释放了别人的锁——就会导致超卖。B2B交易中超卖是严重事故，会导致供应商索赔。</w:t>
      </w:r>
    </w:p>
    <w:p>
      <w:r>
        <w:t>缓解措施：</w:t>
      </w:r>
    </w:p>
    <w:p>
      <w:pPr>
        <w:pStyle w:val="ListBullet"/>
      </w:pPr>
      <w:r>
        <w:t>使用Redlock算法或简单的SET NX EX</w:t>
      </w:r>
    </w:p>
    <w:p>
      <w:pPr>
        <w:pStyle w:val="ListBullet"/>
      </w:pPr>
      <w:r>
        <w:t>锁的value必须是唯一ID，释放时验证，只释放自己的锁</w:t>
      </w:r>
    </w:p>
    <w:p>
      <w:pPr>
        <w:pStyle w:val="ListBullet"/>
      </w:pPr>
      <w:r>
        <w:t>数据库层面用SELECT FOR UPDATE做兜底</w:t>
      </w:r>
    </w:p>
    <w:p>
      <w:pPr>
        <w:pStyle w:val="ListBullet"/>
      </w:pPr>
      <w:r>
        <w:t>库存操作必须是原子的：UPDATE stock SET quantity = quantity - 1 WHERE id = ? AND quantity &gt;= 1</w:t>
      </w:r>
    </w:p>
    <w:p>
      <w:pPr>
        <w:pStyle w:val="Heading3"/>
      </w:pPr>
      <w:r>
        <w:t>风险8：多租户数据泄露</w:t>
      </w:r>
    </w:p>
    <w:p>
      <w:r>
        <w:t>SaaS多租户系统最严重的事故就是A租户看到了B租户的数据。你们现在用中间件加X-AEGISKY-TENANT-ID头，这是应用层的隔离，有被绕过的风险。</w:t>
      </w:r>
    </w:p>
    <w:p>
      <w:r>
        <w:t>缓解措施：</w:t>
      </w:r>
    </w:p>
    <w:p>
      <w:pPr>
        <w:pStyle w:val="ListBullet"/>
      </w:pPr>
      <w:r>
        <w:t>尽快启用PostgreSQL行级安全（RLS），在数据库层面强制隔离</w:t>
      </w:r>
    </w:p>
    <w:p>
      <w:pPr>
        <w:pStyle w:val="ListBullet"/>
      </w:pPr>
      <w:r>
        <w:t>所有SQL查询必须包含tenant_id条件，用代码检查器强制</w:t>
      </w:r>
    </w:p>
    <w:p>
      <w:pPr>
        <w:pStyle w:val="ListBullet"/>
      </w:pPr>
      <w:r>
        <w:t>定期做渗透测试，专门测试租户越权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</w:t>
              <w:br/>
              <w:t>-- 启用行级安全</w:t>
              <w:br/>
              <w:t>ALTER TABLE ct_trade_transactions ENABLE ROW LEVEL SECURITY;</w:t>
              <w:br/>
              <w:t>ALTER TABLE ct_kyc_entities ENABLE ROW LEVEL SECURITY;</w:t>
              <w:br/>
              <w:t>ALTER TABLE ct_export_licenses ENABLE ROW LEVEL SECURITY;</w:t>
              <w:br/>
              <w:br/>
              <w:t>-- 创建租户隔离策略</w:t>
              <w:br/>
              <w:t>CREATE POLICY tenant_isolation ON ct_trade_transactions</w:t>
              <w:br/>
              <w:t xml:space="preserve">    USING (tenant_id = current_setting('app.tenant_id')::UUID);</w:t>
              <w:br/>
              <w:br/>
              <w:t>CREATE POLICY tenant_isolation ON ct_kyc_entities</w:t>
              <w:br/>
              <w:t xml:space="preserve">    USING (tenant_id = current_setting('app.tenant_id')::UUID);</w:t>
              <w:br/>
              <w:br/>
              <w:t>-- 在每个请求开始时设置租户ID</w:t>
              <w:br/>
              <w:t>SET app.tenant_id = '4a8b9c1d-2e3f-4a5b-6c7d-8e9f0a1b2c3d';</w:t>
            </w:r>
          </w:p>
        </w:tc>
      </w:tr>
    </w:tbl>
    <w:p>
      <w:pPr>
        <w:pStyle w:val="Heading2"/>
      </w:pPr>
      <w:r>
        <w:t>5.4 安全与合规风险</w:t>
      </w:r>
    </w:p>
    <w:p>
      <w:pPr>
        <w:pStyle w:val="Heading3"/>
      </w:pPr>
      <w:r>
        <w:t>风险9：制裁筛查误判导致巨额罚款</w:t>
      </w:r>
    </w:p>
    <w:p>
      <w:r>
        <w:t>如果你们的系统放行了一个被制裁的实体，美国政府可以罚你们交易额的几倍到几十倍。这不是开玩笑——法国巴黎银行被罚了90亿美元，就是因为制裁筛查没做好。</w:t>
      </w:r>
    </w:p>
    <w:p>
      <w:r>
        <w:t>缓解措施：</w:t>
      </w:r>
    </w:p>
    <w:p>
      <w:pPr>
        <w:pStyle w:val="ListBullet"/>
      </w:pPr>
      <w:r>
        <w:t>模糊匹配阈值设高一点，宁可误杀也不要漏过</w:t>
      </w:r>
    </w:p>
    <w:p>
      <w:pPr>
        <w:pStyle w:val="ListBullet"/>
      </w:pPr>
      <w:r>
        <w:t>所有匹配结果必须人工复核，自动通过的阈值要非常严格</w:t>
      </w:r>
    </w:p>
    <w:p>
      <w:pPr>
        <w:pStyle w:val="ListBullet"/>
      </w:pPr>
      <w:r>
        <w:t>每日更新制裁名单（OFAC、EU、UN）</w:t>
      </w:r>
    </w:p>
    <w:p>
      <w:pPr>
        <w:pStyle w:val="ListBullet"/>
      </w:pPr>
      <w:r>
        <w:t>所有筛查结果永久保存，包括匹配分数、匹配字段、审核人、审核时间</w:t>
      </w:r>
    </w:p>
    <w:p>
      <w:pPr>
        <w:pStyle w:val="ListBullet"/>
      </w:pPr>
      <w:r>
        <w:t>记录保留至少5年——这是法律要求</w:t>
      </w:r>
    </w:p>
    <w:p>
      <w:pPr>
        <w:pStyle w:val="Heading3"/>
      </w:pPr>
      <w:r>
        <w:t>风险10：出口管制分类错误导致刑事责任</w:t>
      </w:r>
    </w:p>
    <w:p>
      <w:r>
        <w:t>ECCN分类错误，把需要出口许可证的商品当成EAR99放行了，在美国这是刑事犯罪，可以判监禁。不是罚款，是坐牢。</w:t>
      </w:r>
    </w:p>
    <w:p>
      <w:r>
        <w:t>缓解措施：</w:t>
      </w:r>
    </w:p>
    <w:p>
      <w:pPr>
        <w:pStyle w:val="ListBullet"/>
      </w:pPr>
      <w:r>
        <w:t>默认保守原则：拿不准的就按需要许可证处理</w:t>
      </w:r>
    </w:p>
    <w:p>
      <w:pPr>
        <w:pStyle w:val="ListBullet"/>
      </w:pPr>
      <w:r>
        <w:t>高风险类别（无人机、航电、加密软件）必须人工分类</w:t>
      </w:r>
    </w:p>
    <w:p>
      <w:pPr>
        <w:pStyle w:val="ListBullet"/>
      </w:pPr>
      <w:r>
        <w:t>分类结果必须有第二个人复核</w:t>
      </w:r>
    </w:p>
    <w:p>
      <w:pPr>
        <w:pStyle w:val="ListBullet"/>
      </w:pPr>
      <w:r>
        <w:t>保留分类依据：为什么归为这个ECCN，参考了什么技术参数</w:t>
      </w:r>
    </w:p>
    <w:p>
      <w:pPr>
        <w:pStyle w:val="ListBullet"/>
      </w:pPr>
      <w:r>
        <w:t>每年请第三方合规律师做一次审计</w:t>
      </w:r>
    </w:p>
    <w:p>
      <w:pPr>
        <w:pStyle w:val="Heading2"/>
      </w:pPr>
      <w:r>
        <w:t>5.5 技术债优先级总结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修复工作量</w:t>
            </w:r>
          </w:p>
        </w:tc>
        <w:tc>
          <w:tcPr>
            <w:tcW w:type="dxa" w:w="2160"/>
          </w:tcPr>
          <w:p>
            <w:r>
              <w:t>业务影响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审计日志防篡改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不合规不能上线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数据库备份与恢复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数据丢失=公司倒闭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双向记账系统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钱算不清不能上线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统一交易状态机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状态错乱=钱货两空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超卖导致供应商索赔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N+1查询优化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数据量大了会卡死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多租户RLS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数据泄露=信任破产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全链路监控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故障定位慢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API限流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被攻击时服务不可用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HTTPS/安全头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基础安全要求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多区域部署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第一年不需要</w:t>
            </w:r>
          </w:p>
        </w:tc>
      </w:tr>
    </w:tbl>
    <w:p>
      <w:pPr>
        <w:pStyle w:val="Heading1"/>
      </w:pPr>
      <w:r>
        <w:t>六、路线图：90/180/365天执行计划</w:t>
      </w:r>
    </w:p>
    <w:p>
      <w:pPr>
        <w:pStyle w:val="Heading2"/>
      </w:pPr>
      <w:r>
        <w:t>6.1 路线图原则</w:t>
      </w:r>
    </w:p>
    <w:p>
      <w:r>
        <w:t>1. 先上线，再优化。能收款是第一优先级，其他都是次要的。</w:t>
      </w:r>
    </w:p>
    <w:p>
      <w:r>
        <w:t>2. 不做"可能需要"的功能，只做"现在必须"的功能。</w:t>
      </w:r>
    </w:p>
    <w:p>
      <w:r>
        <w:t>3. 每两周一个可演示版本，每月一个可上线版本。</w:t>
      </w:r>
    </w:p>
    <w:p>
      <w:r>
        <w:t>4. 技术债在P0功能完成后立即还，不要拖。</w:t>
      </w:r>
    </w:p>
    <w:p>
      <w:r>
        <w:t>5. 严格按照优先级执行，不插队，不做"顺手加个功能"。</w:t>
      </w:r>
    </w:p>
    <w:p>
      <w:pPr>
        <w:pStyle w:val="Heading2"/>
      </w:pPr>
      <w:r>
        <w:t>6.2 第一阶段：90天——从"能演示"到"能上线收钱"</w:t>
      </w:r>
    </w:p>
    <w:p>
      <w:r>
        <w:t>目标：系统可以正式上线，有第一个付费客户，完成第一笔真实交易。</w:t>
      </w:r>
    </w:p>
    <w:p>
      <w:r>
        <w:t>第1-2周：P0技术债</w:t>
      </w:r>
    </w:p>
    <w:p>
      <w:pPr>
        <w:pStyle w:val="ListBullet"/>
      </w:pPr>
      <w:r>
        <w:t>审计日志防篡改（2天）</w:t>
      </w:r>
    </w:p>
    <w:p>
      <w:pPr>
        <w:pStyle w:val="ListBullet"/>
      </w:pPr>
      <w:r>
        <w:t>数据库备份与恢复演练（1天）</w:t>
      </w:r>
    </w:p>
    <w:p>
      <w:pPr>
        <w:pStyle w:val="ListBullet"/>
      </w:pPr>
      <w:r>
        <w:t>统一交易状态机（3天）</w:t>
      </w:r>
    </w:p>
    <w:p>
      <w:pPr>
        <w:pStyle w:val="ListBullet"/>
      </w:pPr>
      <w:r>
        <w:t>双向记账系统表结构（5天）</w:t>
      </w:r>
    </w:p>
    <w:p>
      <w:r>
        <w:t>第3-4周：支付与结算</w:t>
      </w:r>
    </w:p>
    <w:p>
      <w:pPr>
        <w:pStyle w:val="ListBullet"/>
      </w:pPr>
      <w:r>
        <w:t>Stripe支付集成（5天）</w:t>
      </w:r>
    </w:p>
    <w:p>
      <w:pPr>
        <w:pStyle w:val="ListBullet"/>
      </w:pPr>
      <w:r>
        <w:t>支付回调与状态同步（2天）</w:t>
      </w:r>
    </w:p>
    <w:p>
      <w:pPr>
        <w:pStyle w:val="ListBullet"/>
      </w:pPr>
      <w:r>
        <w:t>退款流程（2天）</w:t>
      </w:r>
    </w:p>
    <w:p>
      <w:pPr>
        <w:pStyle w:val="ListBullet"/>
      </w:pPr>
      <w:r>
        <w:t>记账API与支付联动（3天）</w:t>
      </w:r>
    </w:p>
    <w:p>
      <w:r>
        <w:t>第5-8周：合规审批工作流</w:t>
      </w:r>
    </w:p>
    <w:p>
      <w:pPr>
        <w:pStyle w:val="ListBullet"/>
      </w:pPr>
      <w:r>
        <w:t>两级审批界面（自动+人工）（5天）</w:t>
      </w:r>
    </w:p>
    <w:p>
      <w:pPr>
        <w:pStyle w:val="ListBullet"/>
      </w:pPr>
      <w:r>
        <w:t>合规证据留存（3天）</w:t>
      </w:r>
    </w:p>
    <w:p>
      <w:pPr>
        <w:pStyle w:val="ListBullet"/>
      </w:pPr>
      <w:r>
        <w:t>审批历史与审计日志（2天）</w:t>
      </w:r>
    </w:p>
    <w:p>
      <w:pPr>
        <w:pStyle w:val="ListBullet"/>
      </w:pPr>
      <w:r>
        <w:t>最终用户声明（EUS）流程（3天）</w:t>
      </w:r>
    </w:p>
    <w:p>
      <w:pPr>
        <w:pStyle w:val="ListBullet"/>
      </w:pPr>
      <w:r>
        <w:t>出口许可证申请与扣减（3天）</w:t>
      </w:r>
    </w:p>
    <w:p>
      <w:r>
        <w:t>第9-10周：供应商入驻</w:t>
      </w:r>
    </w:p>
    <w:p>
      <w:pPr>
        <w:pStyle w:val="ListBullet"/>
      </w:pPr>
      <w:r>
        <w:t>供应商注册与KYC（5天）</w:t>
      </w:r>
    </w:p>
    <w:p>
      <w:pPr>
        <w:pStyle w:val="ListBullet"/>
      </w:pPr>
      <w:r>
        <w:t>供应商认证流程（3天）</w:t>
      </w:r>
    </w:p>
    <w:p>
      <w:pPr>
        <w:pStyle w:val="ListBullet"/>
      </w:pPr>
      <w:r>
        <w:t>供应商后台基础功能（5天）</w:t>
      </w:r>
    </w:p>
    <w:p>
      <w:r>
        <w:t>第11-12周：上线准备</w:t>
      </w:r>
    </w:p>
    <w:p>
      <w:pPr>
        <w:pStyle w:val="ListBullet"/>
      </w:pPr>
      <w:r>
        <w:t>安全审计与渗透测试（5天）</w:t>
      </w:r>
    </w:p>
    <w:p>
      <w:pPr>
        <w:pStyle w:val="ListBullet"/>
      </w:pPr>
      <w:r>
        <w:t>合规律师审核（3天）</w:t>
      </w:r>
    </w:p>
    <w:p>
      <w:pPr>
        <w:pStyle w:val="ListBullet"/>
      </w:pPr>
      <w:r>
        <w:t>生产环境部署与监控（3天）</w:t>
      </w:r>
    </w:p>
    <w:p>
      <w:pPr>
        <w:pStyle w:val="ListBullet"/>
      </w:pPr>
      <w:r>
        <w:t>内测与bug修复（4天）</w:t>
      </w:r>
    </w:p>
    <w:p>
      <w:r>
        <w:t>90天里程碑：</w:t>
      </w:r>
    </w:p>
    <w:p>
      <w:pPr>
        <w:pStyle w:val="ListBullet"/>
      </w:pPr>
      <w:r>
        <w:t>✅ 系统可以正式商用</w:t>
      </w:r>
    </w:p>
    <w:p>
      <w:pPr>
        <w:pStyle w:val="ListBullet"/>
      </w:pPr>
      <w:r>
        <w:t>✅ 支持10个种子供应商入驻</w:t>
      </w:r>
    </w:p>
    <w:p>
      <w:pPr>
        <w:pStyle w:val="ListBullet"/>
      </w:pPr>
      <w:r>
        <w:t>✅ 完成第一笔真实交易（从询价到支付到交货）</w:t>
      </w:r>
    </w:p>
    <w:p>
      <w:pPr>
        <w:pStyle w:val="ListBullet"/>
      </w:pPr>
      <w:r>
        <w:t>✅ MRR &gt; 0</w:t>
      </w:r>
    </w:p>
    <w:p>
      <w:pPr>
        <w:pStyle w:val="Heading2"/>
      </w:pPr>
      <w:r>
        <w:t>6.3 第二阶段：180天——从"能用"到"好用"</w:t>
      </w:r>
    </w:p>
    <w:p>
      <w:r>
        <w:t>目标：系统功能完整，客户体验流畅，MRR达到1万美元。</w:t>
      </w:r>
    </w:p>
    <w:p>
      <w:r>
        <w:t>第13-16周：RFQ与竞价系统</w:t>
      </w:r>
    </w:p>
    <w:p>
      <w:pPr>
        <w:pStyle w:val="ListBullet"/>
      </w:pPr>
      <w:r>
        <w:t>结构化RFQ表单（3天）</w:t>
      </w:r>
    </w:p>
    <w:p>
      <w:pPr>
        <w:pStyle w:val="ListBullet"/>
      </w:pPr>
      <w:r>
        <w:t>供应商自动匹配（5天）</w:t>
      </w:r>
    </w:p>
    <w:p>
      <w:pPr>
        <w:pStyle w:val="ListBullet"/>
      </w:pPr>
      <w:r>
        <w:t>多供应商报价对比（4天）</w:t>
      </w:r>
    </w:p>
    <w:p>
      <w:pPr>
        <w:pStyle w:val="ListBullet"/>
      </w:pPr>
      <w:r>
        <w:t>在线谈判与消息（5天）</w:t>
      </w:r>
    </w:p>
    <w:p>
      <w:pPr>
        <w:pStyle w:val="ListBullet"/>
      </w:pPr>
      <w:r>
        <w:t>订单生成与合同（3天）</w:t>
      </w:r>
    </w:p>
    <w:p>
      <w:r>
        <w:t>第17-20周：合规文档自动化</w:t>
      </w:r>
    </w:p>
    <w:p>
      <w:pPr>
        <w:pStyle w:val="ListBullet"/>
      </w:pPr>
      <w:r>
        <w:t>文档模板引擎（5天）</w:t>
      </w:r>
    </w:p>
    <w:p>
      <w:pPr>
        <w:pStyle w:val="ListBullet"/>
      </w:pPr>
      <w:r>
        <w:t>商业发票/装箱单自动生成（3天）</w:t>
      </w:r>
    </w:p>
    <w:p>
      <w:pPr>
        <w:pStyle w:val="ListBullet"/>
      </w:pPr>
      <w:r>
        <w:t>最终用户声明自动生成（2天）</w:t>
      </w:r>
    </w:p>
    <w:p>
      <w:pPr>
        <w:pStyle w:val="ListBullet"/>
      </w:pPr>
      <w:r>
        <w:t>技术说明自动生成（2天）</w:t>
      </w:r>
    </w:p>
    <w:p>
      <w:pPr>
        <w:pStyle w:val="ListBullet"/>
      </w:pPr>
      <w:r>
        <w:t>PDF生成与导出（3天）</w:t>
      </w:r>
    </w:p>
    <w:p>
      <w:r>
        <w:t>第21-24周：产品分类与搜索</w:t>
      </w:r>
    </w:p>
    <w:p>
      <w:pPr>
        <w:pStyle w:val="ListBullet"/>
      </w:pPr>
      <w:r>
        <w:t>ECCN/HS Code分类数据库（8天）</w:t>
      </w:r>
    </w:p>
    <w:p>
      <w:pPr>
        <w:pStyle w:val="ListBullet"/>
      </w:pPr>
      <w:r>
        <w:t>参数同义词表与搜索优化（5天）</w:t>
      </w:r>
    </w:p>
    <w:p>
      <w:pPr>
        <w:pStyle w:val="ListBullet"/>
      </w:pPr>
      <w:r>
        <w:t>批量产品分类工具（5天）</w:t>
      </w:r>
    </w:p>
    <w:p>
      <w:pPr>
        <w:pStyle w:val="ListBullet"/>
      </w:pPr>
      <w:r>
        <w:t>持续制裁筛查与告警（3天）</w:t>
      </w:r>
    </w:p>
    <w:p>
      <w:r>
        <w:t>180天里程碑：</w:t>
      </w:r>
    </w:p>
    <w:p>
      <w:pPr>
        <w:pStyle w:val="ListBullet"/>
      </w:pPr>
      <w:r>
        <w:t>✅ 50个付费供应商</w:t>
      </w:r>
    </w:p>
    <w:p>
      <w:pPr>
        <w:pStyle w:val="ListBullet"/>
      </w:pPr>
      <w:r>
        <w:t>✅ 月交易流水 &gt; 10万美元</w:t>
      </w:r>
    </w:p>
    <w:p>
      <w:pPr>
        <w:pStyle w:val="ListBullet"/>
      </w:pPr>
      <w:r>
        <w:t>✅ MRR &gt; 1万美元</w:t>
      </w:r>
    </w:p>
    <w:p>
      <w:pPr>
        <w:pStyle w:val="ListBullet"/>
      </w:pPr>
      <w:r>
        <w:t>✅ 合规审批自动化率 &gt; 80%</w:t>
      </w:r>
    </w:p>
    <w:p>
      <w:pPr>
        <w:pStyle w:val="Heading2"/>
      </w:pPr>
      <w:r>
        <w:t>6.4 第三阶段：365天——从"工具"到"平台"</w:t>
      </w:r>
    </w:p>
    <w:p>
      <w:r>
        <w:t>目标：成为无人机行业的B2B交易标准，MRR达到5万美元。</w:t>
      </w:r>
    </w:p>
    <w:p>
      <w:r>
        <w:t>第25-30周：供应链网络</w:t>
      </w:r>
    </w:p>
    <w:p>
      <w:pPr>
        <w:pStyle w:val="ListBullet"/>
      </w:pPr>
      <w:r>
        <w:t>物流商目录与评分（5天）</w:t>
      </w:r>
    </w:p>
    <w:p>
      <w:pPr>
        <w:pStyle w:val="ListBullet"/>
      </w:pPr>
      <w:r>
        <w:t>报关行目录与评分（3天）</w:t>
      </w:r>
    </w:p>
    <w:p>
      <w:pPr>
        <w:pStyle w:val="ListBullet"/>
      </w:pPr>
      <w:r>
        <w:t>保险公司目录（2天）</w:t>
      </w:r>
    </w:p>
    <w:p>
      <w:pPr>
        <w:pStyle w:val="ListBullet"/>
      </w:pPr>
      <w:r>
        <w:t>物流追踪集成（10天）</w:t>
      </w:r>
    </w:p>
    <w:p>
      <w:pPr>
        <w:pStyle w:val="ListBullet"/>
      </w:pPr>
      <w:r>
        <w:t>合规路径推荐引擎（15天）</w:t>
      </w:r>
    </w:p>
    <w:p>
      <w:r>
        <w:t>第31-38周：高级功能</w:t>
      </w:r>
    </w:p>
    <w:p>
      <w:pPr>
        <w:pStyle w:val="ListBullet"/>
      </w:pPr>
      <w:r>
        <w:t>交易担保/escrow服务（20天）</w:t>
      </w:r>
    </w:p>
    <w:p>
      <w:pPr>
        <w:pStyle w:val="ListBullet"/>
      </w:pPr>
      <w:r>
        <w:t>替代品推荐（基于参数相似度）（10天）</w:t>
      </w:r>
    </w:p>
    <w:p>
      <w:pPr>
        <w:pStyle w:val="ListBullet"/>
      </w:pPr>
      <w:r>
        <w:t>供应商评级与信用体系（10天）</w:t>
      </w:r>
    </w:p>
    <w:p>
      <w:pPr>
        <w:pStyle w:val="ListBullet"/>
      </w:pPr>
      <w:r>
        <w:t>交易数据分析与报表（10天）</w:t>
      </w:r>
    </w:p>
    <w:p>
      <w:pPr>
        <w:pStyle w:val="ListBullet"/>
      </w:pPr>
      <w:r>
        <w:t>API开放平台（10天）</w:t>
      </w:r>
    </w:p>
    <w:p>
      <w:r>
        <w:t>第39-52周：规模化</w:t>
      </w:r>
    </w:p>
    <w:p>
      <w:pPr>
        <w:pStyle w:val="ListBullet"/>
      </w:pPr>
      <w:r>
        <w:t>性能优化与压测（10天）</w:t>
      </w:r>
    </w:p>
    <w:p>
      <w:pPr>
        <w:pStyle w:val="ListBullet"/>
      </w:pPr>
      <w:r>
        <w:t>第二语言/货币支持（10天）</w:t>
      </w:r>
    </w:p>
    <w:p>
      <w:pPr>
        <w:pStyle w:val="ListBullet"/>
      </w:pPr>
      <w:r>
        <w:t>移动端适配（15天）</w:t>
      </w:r>
    </w:p>
    <w:p>
      <w:pPr>
        <w:pStyle w:val="ListBullet"/>
      </w:pPr>
      <w:r>
        <w:t>销售与运营工具（10天）</w:t>
      </w:r>
    </w:p>
    <w:p>
      <w:pPr>
        <w:pStyle w:val="ListBullet"/>
      </w:pPr>
      <w:r>
        <w:t>第二区域部署评估（10天）</w:t>
      </w:r>
    </w:p>
    <w:p>
      <w:r>
        <w:t>365天里程碑：</w:t>
      </w:r>
    </w:p>
    <w:p>
      <w:pPr>
        <w:pStyle w:val="ListBullet"/>
      </w:pPr>
      <w:r>
        <w:t>✅ 200个付费供应商</w:t>
      </w:r>
    </w:p>
    <w:p>
      <w:pPr>
        <w:pStyle w:val="ListBullet"/>
      </w:pPr>
      <w:r>
        <w:t>✅ 月交易流水 &gt; 100万美元</w:t>
      </w:r>
    </w:p>
    <w:p>
      <w:pPr>
        <w:pStyle w:val="ListBullet"/>
      </w:pPr>
      <w:r>
        <w:t>✅ MRR &gt; 5万美元</w:t>
      </w:r>
    </w:p>
    <w:p>
      <w:pPr>
        <w:pStyle w:val="ListBullet"/>
      </w:pPr>
      <w:r>
        <w:t>✅ 成为无人机行业知名的B2B合规交易平台</w:t>
      </w:r>
    </w:p>
    <w:p>
      <w:pPr>
        <w:pStyle w:val="Heading2"/>
      </w:pPr>
      <w:r>
        <w:t>6.5 明确不做的事情（反路线图）</w:t>
      </w:r>
    </w:p>
    <w:p>
      <w:r>
        <w:t>这些事情12个月内绝对不碰，碰了就是浪费时间：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不做的事情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重新评估时间</w:t>
            </w:r>
          </w:p>
        </w:tc>
      </w:tr>
      <w:tr>
        <w:tc>
          <w:tcPr>
            <w:tcW w:type="dxa" w:w="2880"/>
          </w:tcPr>
          <w:p>
            <w:r>
              <w:t>Go语言重写核心</w:t>
            </w:r>
          </w:p>
        </w:tc>
        <w:tc>
          <w:tcPr>
            <w:tcW w:type="dxa" w:w="2880"/>
          </w:tcPr>
          <w:p>
            <w:r>
              <w:t>团队是TS栈，引入Go增加复杂度，没有性能瓶颈</w:t>
            </w:r>
          </w:p>
        </w:tc>
        <w:tc>
          <w:tcPr>
            <w:tcW w:type="dxa" w:w="2880"/>
          </w:tcPr>
          <w:p>
            <w:r>
              <w:t>当日订单&gt;10000时</w:t>
            </w:r>
          </w:p>
        </w:tc>
      </w:tr>
      <w:tr>
        <w:tc>
          <w:tcPr>
            <w:tcW w:type="dxa" w:w="2880"/>
          </w:tcPr>
          <w:p>
            <w:r>
              <w:t>微服务拆分</w:t>
            </w:r>
          </w:p>
        </w:tc>
        <w:tc>
          <w:tcPr>
            <w:tcW w:type="dxa" w:w="2880"/>
          </w:tcPr>
          <w:p>
            <w:r>
              <w:t>单体足够支撑，微服务带来运维负担</w:t>
            </w:r>
          </w:p>
        </w:tc>
        <w:tc>
          <w:tcPr>
            <w:tcW w:type="dxa" w:w="2880"/>
          </w:tcPr>
          <w:p>
            <w:r>
              <w:t>当团队&gt;20人时</w:t>
            </w:r>
          </w:p>
        </w:tc>
      </w:tr>
      <w:tr>
        <w:tc>
          <w:tcPr>
            <w:tcW w:type="dxa" w:w="2880"/>
          </w:tcPr>
          <w:p>
            <w:r>
              <w:t>Kafka消息队列</w:t>
            </w:r>
          </w:p>
        </w:tc>
        <w:tc>
          <w:tcPr>
            <w:tcW w:type="dxa" w:w="2880"/>
          </w:tcPr>
          <w:p>
            <w:r>
              <w:t>PostgreSQL LISTEN/NOTIFY足够，Kafka运维太重</w:t>
            </w:r>
          </w:p>
        </w:tc>
        <w:tc>
          <w:tcPr>
            <w:tcW w:type="dxa" w:w="2880"/>
          </w:tcPr>
          <w:p>
            <w:r>
              <w:t>当日活&gt;10000时</w:t>
            </w:r>
          </w:p>
        </w:tc>
      </w:tr>
      <w:tr>
        <w:tc>
          <w:tcPr>
            <w:tcW w:type="dxa" w:w="2880"/>
          </w:tcPr>
          <w:p>
            <w:r>
              <w:t>Neo4j图数据库</w:t>
            </w:r>
          </w:p>
        </w:tc>
        <w:tc>
          <w:tcPr>
            <w:tcW w:type="dxa" w:w="2880"/>
          </w:tcPr>
          <w:p>
            <w:r>
              <w:t>PostgreSQL递归CTE能处理99%的图查询</w:t>
            </w:r>
          </w:p>
        </w:tc>
        <w:tc>
          <w:tcPr>
            <w:tcW w:type="dxa" w:w="2880"/>
          </w:tcPr>
          <w:p>
            <w:r>
              <w:t>当节点&gt;100万时</w:t>
            </w:r>
          </w:p>
        </w:tc>
      </w:tr>
      <w:tr>
        <w:tc>
          <w:tcPr>
            <w:tcW w:type="dxa" w:w="2880"/>
          </w:tcPr>
          <w:p>
            <w:r>
              <w:t>全球控制平面/多区域</w:t>
            </w:r>
          </w:p>
        </w:tc>
        <w:tc>
          <w:tcPr>
            <w:tcW w:type="dxa" w:w="2880"/>
          </w:tcPr>
          <w:p>
            <w:r>
              <w:t>第一年单区域足够，数据驻留用RLS解决</w:t>
            </w:r>
          </w:p>
        </w:tc>
        <w:tc>
          <w:tcPr>
            <w:tcW w:type="dxa" w:w="2880"/>
          </w:tcPr>
          <w:p>
            <w:r>
              <w:t>当客户&gt;1000时</w:t>
            </w:r>
          </w:p>
        </w:tc>
      </w:tr>
      <w:tr>
        <w:tc>
          <w:tcPr>
            <w:tcW w:type="dxa" w:w="2880"/>
          </w:tcPr>
          <w:p>
            <w:r>
              <w:t>AI/ML预测</w:t>
            </w:r>
          </w:p>
        </w:tc>
        <w:tc>
          <w:tcPr>
            <w:tcW w:type="dxa" w:w="2880"/>
          </w:tcPr>
          <w:p>
            <w:r>
              <w:t>没有足够数据，合规要求可解释性，规则引擎更好</w:t>
            </w:r>
          </w:p>
        </w:tc>
        <w:tc>
          <w:tcPr>
            <w:tcW w:type="dxa" w:w="2880"/>
          </w:tcPr>
          <w:p>
            <w:r>
              <w:t>当历史交易&gt;10万条时</w:t>
            </w:r>
          </w:p>
        </w:tc>
      </w:tr>
      <w:tr>
        <w:tc>
          <w:tcPr>
            <w:tcW w:type="dxa" w:w="2880"/>
          </w:tcPr>
          <w:p>
            <w:r>
              <w:t>区块链/分布式账本</w:t>
            </w:r>
          </w:p>
        </w:tc>
        <w:tc>
          <w:tcPr>
            <w:tcW w:type="dxa" w:w="2880"/>
          </w:tcPr>
          <w:p>
            <w:r>
              <w:t>合规要求可审计可修改，区块链不可篡改是缺点不是优点</w:t>
            </w:r>
          </w:p>
        </w:tc>
        <w:tc>
          <w:tcPr>
            <w:tcW w:type="dxa" w:w="2880"/>
          </w:tcPr>
          <w:p>
            <w:r>
              <w:t>永远不做</w:t>
            </w:r>
          </w:p>
        </w:tc>
      </w:tr>
      <w:tr>
        <w:tc>
          <w:tcPr>
            <w:tcW w:type="dxa" w:w="2880"/>
          </w:tcPr>
          <w:p>
            <w:r>
              <w:t>加密货币支付</w:t>
            </w:r>
          </w:p>
        </w:tc>
        <w:tc>
          <w:tcPr>
            <w:tcW w:type="dxa" w:w="2880"/>
          </w:tcPr>
          <w:p>
            <w:r>
              <w:t>合规风险极高，银行不接受，客户不需要</w:t>
            </w:r>
          </w:p>
        </w:tc>
        <w:tc>
          <w:tcPr>
            <w:tcW w:type="dxa" w:w="2880"/>
          </w:tcPr>
          <w:p>
            <w:r>
              <w:t>永远不做</w:t>
            </w:r>
          </w:p>
        </w:tc>
      </w:tr>
      <w:tr>
        <w:tc>
          <w:tcPr>
            <w:tcW w:type="dxa" w:w="2880"/>
          </w:tcPr>
          <w:p>
            <w:r>
              <w:t>消费者/C2C功能</w:t>
            </w:r>
          </w:p>
        </w:tc>
        <w:tc>
          <w:tcPr>
            <w:tcW w:type="dxa" w:w="2880"/>
          </w:tcPr>
          <w:p>
            <w:r>
              <w:t>专注B2B，C端会带来大量合规问题和支持成本</w:t>
            </w:r>
          </w:p>
        </w:tc>
        <w:tc>
          <w:tcPr>
            <w:tcW w:type="dxa" w:w="2880"/>
          </w:tcPr>
          <w:p>
            <w:r>
              <w:t>永远不做</w:t>
            </w:r>
          </w:p>
        </w:tc>
      </w:tr>
      <w:tr>
        <w:tc>
          <w:tcPr>
            <w:tcW w:type="dxa" w:w="2880"/>
          </w:tcPr>
          <w:p>
            <w:r>
              <w:t>自营/经销业务</w:t>
            </w:r>
          </w:p>
        </w:tc>
        <w:tc>
          <w:tcPr>
            <w:tcW w:type="dxa" w:w="2880"/>
          </w:tcPr>
          <w:p>
            <w:r>
              <w:t>做平台不做自营，和供应商竞争会毁掉信任</w:t>
            </w:r>
          </w:p>
        </w:tc>
        <w:tc>
          <w:tcPr>
            <w:tcW w:type="dxa" w:w="2880"/>
          </w:tcPr>
          <w:p>
            <w:r>
              <w:t>永远不做</w:t>
            </w:r>
          </w:p>
        </w:tc>
      </w:tr>
    </w:tbl>
    <w:p>
      <w:pPr>
        <w:pStyle w:val="Heading2"/>
      </w:pPr>
      <w:r>
        <w:t>6.6 人员配置建议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团队构成</w:t>
            </w:r>
          </w:p>
        </w:tc>
        <w:tc>
          <w:tcPr>
            <w:tcW w:type="dxa" w:w="2880"/>
          </w:tcPr>
          <w:p>
            <w:r>
              <w:t>总人数</w:t>
            </w:r>
          </w:p>
        </w:tc>
      </w:tr>
      <w:tr>
        <w:tc>
          <w:tcPr>
            <w:tcW w:type="dxa" w:w="2880"/>
          </w:tcPr>
          <w:p>
            <w:r>
              <w:t>0-90天</w:t>
            </w:r>
          </w:p>
        </w:tc>
        <w:tc>
          <w:tcPr>
            <w:tcW w:type="dxa" w:w="2880"/>
          </w:tcPr>
          <w:p>
            <w:r>
              <w:t>2后端、1前端、1全栈、1 DevOps（兼职）、1 合规专家</w:t>
            </w:r>
          </w:p>
        </w:tc>
        <w:tc>
          <w:tcPr>
            <w:tcW w:type="dxa" w:w="2880"/>
          </w:tcPr>
          <w:p>
            <w:r>
              <w:t>5-6人</w:t>
            </w:r>
          </w:p>
        </w:tc>
      </w:tr>
      <w:tr>
        <w:tc>
          <w:tcPr>
            <w:tcW w:type="dxa" w:w="2880"/>
          </w:tcPr>
          <w:p>
            <w:r>
              <w:t>90-180天</w:t>
            </w:r>
          </w:p>
        </w:tc>
        <w:tc>
          <w:tcPr>
            <w:tcW w:type="dxa" w:w="2880"/>
          </w:tcPr>
          <w:p>
            <w:r>
              <w:t>3后端、2前端、1 DevOps、1 合规产品经理</w:t>
            </w:r>
          </w:p>
        </w:tc>
        <w:tc>
          <w:tcPr>
            <w:tcW w:type="dxa" w:w="2880"/>
          </w:tcPr>
          <w:p>
            <w:r>
              <w:t>7人</w:t>
            </w:r>
          </w:p>
        </w:tc>
      </w:tr>
      <w:tr>
        <w:tc>
          <w:tcPr>
            <w:tcW w:type="dxa" w:w="2880"/>
          </w:tcPr>
          <w:p>
            <w:r>
              <w:t>180-365天</w:t>
            </w:r>
          </w:p>
        </w:tc>
        <w:tc>
          <w:tcPr>
            <w:tcW w:type="dxa" w:w="2880"/>
          </w:tcPr>
          <w:p>
            <w:r>
              <w:t>4后端、3前端、1 DevOps、1 产品经理、1 销售、1 客户成功</w:t>
            </w:r>
          </w:p>
        </w:tc>
        <w:tc>
          <w:tcPr>
            <w:tcW w:type="dxa" w:w="2880"/>
          </w:tcPr>
          <w:p>
            <w:r>
              <w:t>11人</w:t>
            </w:r>
          </w:p>
        </w:tc>
      </w:tr>
    </w:tbl>
    <w:p>
      <w:pPr>
        <w:pStyle w:val="Heading1"/>
      </w:pPr>
      <w:r>
        <w:t>七、行动建议：立即开始做的7件事</w:t>
      </w:r>
    </w:p>
    <w:p>
      <w:pPr>
        <w:pStyle w:val="Heading2"/>
      </w:pPr>
      <w:r>
        <w:t>7.1 必须现在做（90天内，不做就死）</w:t>
      </w:r>
    </w:p>
    <w:p>
      <w:pPr>
        <w:pStyle w:val="Heading3"/>
      </w:pPr>
      <w:r>
        <w:t>1. 立即停止Go重写计划，删除所有Go代码</w:t>
      </w:r>
    </w:p>
    <w:p>
      <w:r>
        <w:t>不要犹豫，不要"以后再说"。Go代码现在就是负债，留着只会分散注意力。所有后端功能统一用TypeScript在Next.js/Medusa中实现。</w:t>
      </w:r>
    </w:p>
    <w:p>
      <w:pPr>
        <w:pStyle w:val="Heading3"/>
      </w:pPr>
      <w:r>
        <w:t>2. 本周内实现双向记账三表</w:t>
      </w:r>
    </w:p>
    <w:p>
      <w:r>
        <w:t>这是最优先级。钱的问题是底线问题，不能有任何侥幸心理。把ledger_accounts、ledger_entries、ledger_lines三张表建起来，所有资金流动都走记账系统，不要直接改余额。</w:t>
      </w:r>
    </w:p>
    <w:p>
      <w:pPr>
        <w:pStyle w:val="Heading3"/>
      </w:pPr>
      <w:r>
        <w:t>3. 本周内锁定交易状态机</w:t>
      </w:r>
    </w:p>
    <w:p>
      <w:r>
        <w:t>用我给的TradeState枚举，不要加新状态，不要"预留扩展"。6个状态足够第一年用。等真的需要新状态的时候再加，现在加了也是死代码。</w:t>
      </w:r>
    </w:p>
    <w:p>
      <w:pPr>
        <w:pStyle w:val="Heading3"/>
      </w:pPr>
      <w:r>
        <w:t>4. 立即给审计日志加权限保护</w:t>
      </w:r>
    </w:p>
    <w:p>
      <w:r>
        <w:t>REVOKE UPDATE/DELETE，这是10分钟就能做完的事，但能避免未来的牢狱之灾。今天就做，不要等。</w:t>
      </w:r>
    </w:p>
    <w:p>
      <w:pPr>
        <w:pStyle w:val="Heading3"/>
      </w:pPr>
      <w:r>
        <w:t>5. 今天就配置数据库备份并演练一次恢复</w:t>
      </w:r>
    </w:p>
    <w:p>
      <w:r>
        <w:t>RDS控制台点几下就能开自动备份。然后找个测试环境，演练一次从备份恢复——你只有真的恢复过一次，才知道备份是好用的。</w:t>
      </w:r>
    </w:p>
    <w:p>
      <w:pPr>
        <w:pStyle w:val="Heading3"/>
      </w:pPr>
      <w:r>
        <w:t>6. 砍掉所有P2功能，把团队全部精力集中在P0</w:t>
      </w:r>
    </w:p>
    <w:p>
      <w:r>
        <w:t>蓝图里那些酷炫的功能——全球控制平面、AI预测、知识图谱、供应链图谱——全部从当前sprint里删掉。90天内只做P0列表里的24人天工作。其他的等上线收钱了再说。</w:t>
      </w:r>
    </w:p>
    <w:p>
      <w:pPr>
        <w:pStyle w:val="Heading3"/>
      </w:pPr>
      <w:r>
        <w:t>7. 找一个合规律师做顾问，按小时付费</w:t>
      </w:r>
    </w:p>
    <w:p>
      <w:r>
        <w:t>不要自己猜合规要求，不要靠网上搜的信息。找一个做过出口管制的律师，每小时几百美元，关键决策点问他一下。这钱花得值——比起违反制裁被罚几百万美元，这是零成本。</w:t>
      </w:r>
    </w:p>
    <w:p>
      <w:pPr>
        <w:pStyle w:val="Heading2"/>
      </w:pPr>
      <w:r>
        <w:t>7.2 可以延后做（180-365天，等业务验证了再说）</w:t>
      </w:r>
    </w:p>
    <w:p>
      <w:r>
        <w:t>这些事情有价值，但不是现在。等你们有了100个付费客户，再回来做：</w:t>
      </w:r>
    </w:p>
    <w:p>
      <w:pPr>
        <w:pStyle w:val="ListBullet"/>
      </w:pPr>
      <w:r>
        <w:t>多语言扩展到14种语言（先做5种）</w:t>
      </w:r>
    </w:p>
    <w:p>
      <w:pPr>
        <w:pStyle w:val="ListBullet"/>
      </w:pPr>
      <w:r>
        <w:t>高级搜索和筛选功能</w:t>
      </w:r>
    </w:p>
    <w:p>
      <w:pPr>
        <w:pStyle w:val="ListBullet"/>
      </w:pPr>
      <w:r>
        <w:t>移动端APP</w:t>
      </w:r>
    </w:p>
    <w:p>
      <w:pPr>
        <w:pStyle w:val="ListBullet"/>
      </w:pPr>
      <w:r>
        <w:t>高级数据分析和报表</w:t>
      </w:r>
    </w:p>
    <w:p>
      <w:pPr>
        <w:pStyle w:val="ListBullet"/>
      </w:pPr>
      <w:r>
        <w:t>供应商评级和信用体系</w:t>
      </w:r>
    </w:p>
    <w:p>
      <w:pPr>
        <w:pStyle w:val="ListBullet"/>
      </w:pPr>
      <w:r>
        <w:t>物流追踪集成</w:t>
      </w:r>
    </w:p>
    <w:p>
      <w:pPr>
        <w:pStyle w:val="ListBullet"/>
      </w:pPr>
      <w:r>
        <w:t>API开放平台</w:t>
      </w:r>
    </w:p>
    <w:p>
      <w:pPr>
        <w:pStyle w:val="Heading2"/>
      </w:pPr>
      <w:r>
        <w:t>7.3 应该放弃做（12个月内不要碰，碰了浪费时间）</w:t>
      </w:r>
    </w:p>
    <w:p>
      <w:r>
        <w:t>这些事情要么技术上不成熟，要么商业上没价值，要么团队能力不匹配：</w:t>
      </w:r>
    </w:p>
    <w:p>
      <w:pPr>
        <w:pStyle w:val="ListBullet"/>
      </w:pPr>
      <w:r>
        <w:t>Go重写、微服务拆分、Kafka、Neo4j、全球多区域部署——技术过度设计</w:t>
      </w:r>
    </w:p>
    <w:p>
      <w:pPr>
        <w:pStyle w:val="ListBullet"/>
      </w:pPr>
      <w:r>
        <w:t>AI合规预测、AI产品分类、AI智能客服——没有数据，都是扯淡</w:t>
      </w:r>
    </w:p>
    <w:p>
      <w:pPr>
        <w:pStyle w:val="ListBullet"/>
      </w:pPr>
      <w:r>
        <w:t>区块链、加密货币、Web3——合规自杀</w:t>
      </w:r>
    </w:p>
    <w:p>
      <w:pPr>
        <w:pStyle w:val="ListBullet"/>
      </w:pPr>
      <w:r>
        <w:t>自营业务、C2C业务、消费者业务——偏离B2B定位</w:t>
      </w:r>
    </w:p>
    <w:p>
      <w:pPr>
        <w:pStyle w:val="ListBullet"/>
      </w:pPr>
      <w:r>
        <w:t>自己做支付网关、自己做物流、自己做保险——这些是别人的专业</w:t>
      </w:r>
    </w:p>
    <w:p>
      <w:pPr>
        <w:pStyle w:val="Heading2"/>
      </w:pPr>
      <w:r>
        <w:t>7.4 商业决策（同样关键）</w:t>
      </w:r>
    </w:p>
    <w:p>
      <w:pPr>
        <w:pStyle w:val="Heading3"/>
      </w:pPr>
      <w:r>
        <w:t>定价策略</w:t>
      </w:r>
    </w:p>
    <w:p>
      <w:r>
        <w:t>不要免费，不要 freemium。B2B客户愿意为价值付钱，免费用户只会提需求不会付钱。</w:t>
      </w:r>
    </w:p>
    <w:p>
      <w:pPr>
        <w:pStyle w:val="ListBullet"/>
      </w:pPr>
      <w:r>
        <w:t>供应商：$199/月 基础版，$499/月 专业版，$1999/月 企业版</w:t>
      </w:r>
    </w:p>
    <w:p>
      <w:pPr>
        <w:pStyle w:val="ListBullet"/>
      </w:pPr>
      <w:r>
        <w:t>交易佣金：订单金额的1.5%，由卖方支付</w:t>
      </w:r>
    </w:p>
    <w:p>
      <w:pPr>
        <w:pStyle w:val="ListBullet"/>
      </w:pPr>
      <w:r>
        <w:t>合规服务：单次合规审查$99，年度合规套餐$999</w:t>
      </w:r>
    </w:p>
    <w:p>
      <w:pPr>
        <w:pStyle w:val="Heading3"/>
      </w:pPr>
      <w:r>
        <w:t>首批客户策略</w:t>
      </w:r>
    </w:p>
    <w:p>
      <w:r>
        <w:t>不要追求数量，先找10个种子客户深度合作。免费帮他们做迁移、做定制，换他们的反馈和案例。</w:t>
      </w:r>
    </w:p>
    <w:p>
      <w:pPr>
        <w:pStyle w:val="ListBullet"/>
      </w:pPr>
      <w:r>
        <w:t>先做中国供应商+海外买家，不要一开始就做全球。中国是无人机制造中心，供应商最多。</w:t>
      </w:r>
    </w:p>
    <w:p>
      <w:pPr>
        <w:pStyle w:val="ListBullet"/>
      </w:pPr>
      <w:r>
        <w:t>先做欧洲和东南亚买家，美国市场合规太严，等系统成熟了再进。</w:t>
      </w:r>
    </w:p>
    <w:p>
      <w:pPr>
        <w:pStyle w:val="ListBullet"/>
      </w:pPr>
      <w:r>
        <w:t>前10个客户全部由CEO亲自对接，不要交给销售。</w:t>
      </w:r>
    </w:p>
    <w:p>
      <w:pPr>
        <w:pStyle w:val="Heading3"/>
      </w:pPr>
      <w:r>
        <w:t>合规底线</w:t>
      </w:r>
    </w:p>
    <w:p>
      <w:r>
        <w:t>这些事情没有任何商量余地，不管客户给多少钱都不能破：</w:t>
      </w:r>
    </w:p>
    <w:p>
      <w:pPr>
        <w:pStyle w:val="ListBullet"/>
      </w:pPr>
      <w:r>
        <w:t>全面制裁国家（俄罗斯、伊朗、朝鲜、叙利亚、古巴、委内瑞拉）的客户绝对不做</w:t>
      </w:r>
    </w:p>
    <w:p>
      <w:pPr>
        <w:pStyle w:val="ListBullet"/>
      </w:pPr>
      <w:r>
        <w:t>军事最终用户、政府最终用户、核相关最终用户，自动拒绝</w:t>
      </w:r>
    </w:p>
    <w:p>
      <w:pPr>
        <w:pStyle w:val="ListBullet"/>
      </w:pPr>
      <w:r>
        <w:t>没有完整KYC和最终用户声明，绝对不放行</w:t>
      </w:r>
    </w:p>
    <w:p>
      <w:pPr>
        <w:pStyle w:val="ListBullet"/>
      </w:pPr>
      <w:r>
        <w:t>所有审批决定留痕，永久保存，不删除任何审计记录</w:t>
      </w:r>
    </w:p>
    <w:p>
      <w:pPr>
        <w:pStyle w:val="Heading2"/>
      </w:pPr>
      <w:r>
        <w:t>7.5 最终总结：CTO的判断</w:t>
      </w:r>
    </w:p>
    <w:p>
      <w:r>
        <w:t>这个项目的商业方向是我见过的B2B项目里最好的之一。你们抓住了一个真实的、高价值的、别人没解决的痛点——无人机跨境贸易的合规问题。附件3的商业理解是天才级的，v4.0的工程实现也已经有了很好的基础。</w:t>
      </w:r>
    </w:p>
    <w:p>
      <w:r>
        <w:t>但你们现在最大的风险是技术上的过度工程化。蓝图里的架构是Google级别的，但你们是一个5-10人的创业团队，时间窗口只有12个月。不要试图造一个完美的"工业操作系统"，先造一个能用的"合规路由器"。</w:t>
      </w:r>
    </w:p>
    <w:p>
      <w:r>
        <w:t>记住：创业公司的死亡原因几乎从来不是因为技术不够好、架构不够先进。绝大多数创业公司是因为做了太多东西、迟迟不能上线、烧光了钱而死的。</w:t>
      </w:r>
    </w:p>
    <w:p>
      <w:r>
        <w:t>90天，把P0做完，上线，收钱。然后再慢慢迭代。先活下来，再谈理想。</w:t>
      </w:r>
    </w:p>
    <w:p/>
    <w:p/>
    <w:p>
      <w:pPr>
        <w:jc w:val="right"/>
      </w:pPr>
      <w:r>
        <w:t>—— 甲骨文CTO视角架构评审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