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13CDCA">
      <w:pPr>
        <w:spacing w:before="480" w:after="480" w:line="288" w:lineRule="auto"/>
        <w:ind w:left="0"/>
        <w:jc w:val="left"/>
      </w:pPr>
      <w:bookmarkStart w:id="25" w:name="_GoBack"/>
      <w:bookmarkEnd w:id="25"/>
      <w:r>
        <w:rPr>
          <w:rFonts w:ascii="Arial" w:hAnsi="Arial" w:eastAsia="等线" w:cs="Arial"/>
          <w:b/>
          <w:sz w:val="52"/>
        </w:rPr>
        <w:t>Aegisky Medusa 工业贸易OS 架构评审报告 — 甲骨文CTO视角</w:t>
      </w:r>
    </w:p>
    <w:tbl>
      <w:tblPr>
        <w:tblStyle w:val="2"/>
        <w:tblW w:w="0" w:type="auto"/>
        <w:tblInd w:w="0" w:type="dxa"/>
        <w:tblBorders>
          <w:top w:val="single" w:color="F98E8B" w:sz="0" w:space="0"/>
          <w:left w:val="single" w:color="F98E8B" w:sz="0" w:space="0"/>
          <w:bottom w:val="single" w:color="F98E8B" w:sz="0" w:space="0"/>
          <w:right w:val="single" w:color="F98E8B" w:sz="0" w:space="0"/>
          <w:insideH w:val="single" w:color="F98E8B" w:sz="0" w:space="0"/>
          <w:insideV w:val="single" w:color="F98E8B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2409406">
        <w:tblPrEx>
          <w:tblBorders>
            <w:top w:val="single" w:color="F98E8B" w:sz="0" w:space="0"/>
            <w:left w:val="single" w:color="F98E8B" w:sz="0" w:space="0"/>
            <w:bottom w:val="single" w:color="F98E8B" w:sz="0" w:space="0"/>
            <w:right w:val="single" w:color="F98E8B" w:sz="0" w:space="0"/>
            <w:insideH w:val="single" w:color="F98E8B" w:sz="0" w:space="0"/>
            <w:insideV w:val="single" w:color="F98E8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EF1F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A4DF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核心结论：停止过度工程，回归第一性原理</w:t>
            </w:r>
          </w:p>
          <w:p w14:paraId="0793B3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不要做Go重写、不要上微服务、不要引入Kafka、不要碰图数据库。前12个月唯一正确的路径是：</w:t>
            </w:r>
            <w:r>
              <w:rPr>
                <w:rFonts w:ascii="Arial" w:hAnsi="Arial" w:eastAsia="等线" w:cs="Arial"/>
                <w:b/>
                <w:sz w:val="22"/>
              </w:rPr>
              <w:t>PostgreSQL单体 + 状态机 + 复式记账 + 审计哈希链</w:t>
            </w:r>
            <w:r>
              <w:rPr>
                <w:rFonts w:ascii="Arial" w:hAnsi="Arial" w:eastAsia="等线" w:cs="Arial"/>
                <w:sz w:val="22"/>
              </w:rPr>
              <w:t>。你们现在的技术栈（Next.js 14 + Medusa.js v2 + PostgreSQL 16 + Redis）完全够用，问题出在工程实现深度，而不是技术选型。</w:t>
            </w:r>
          </w:p>
        </w:tc>
      </w:tr>
    </w:tbl>
    <w:p w14:paraId="1B3A02ED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一、执行摘要：CTO的第一性原理判断</w:t>
      </w:r>
      <w:bookmarkEnd w:id="0"/>
    </w:p>
    <w:p w14:paraId="28068F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我在甲骨文做了20年数据库和企业级系统，见过太多团队在"可扩展性"的幻觉下把简单问题复杂化。你们现在面临的不是技术问题，是</w:t>
      </w:r>
      <w:r>
        <w:rPr>
          <w:rFonts w:ascii="Arial" w:hAnsi="Arial" w:eastAsia="等线" w:cs="Arial"/>
          <w:b/>
          <w:sz w:val="22"/>
        </w:rPr>
        <w:t>工程纪律问题</w:t>
      </w:r>
      <w:r>
        <w:rPr>
          <w:rFonts w:ascii="Arial" w:hAnsi="Arial" w:eastAsia="等线" w:cs="Arial"/>
          <w:sz w:val="22"/>
        </w:rPr>
        <w:t>。</w:t>
      </w:r>
    </w:p>
    <w:p w14:paraId="409819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三个必须立即停止的幻想：</w:t>
      </w:r>
    </w:p>
    <w:p w14:paraId="1D964213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"我们需要微服务来支撑未来规模"</w:t>
      </w:r>
      <w:r>
        <w:rPr>
          <w:rFonts w:ascii="Arial" w:hAnsi="Arial" w:eastAsia="等线" w:cs="Arial"/>
          <w:sz w:val="22"/>
        </w:rPr>
        <w:t xml:space="preserve"> — 你们现在日订单量不到1000，PostgreSQL单实例可以轻松支撑到日订单10万+。微服务带来的分布式事务、最终一致性、运维复杂度，会让你们在达到那个规模之前就先死掉。</w:t>
      </w:r>
    </w:p>
    <w:p w14:paraId="2D1307AB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"Go语言重写性能更好"</w:t>
      </w:r>
      <w:r>
        <w:rPr>
          <w:rFonts w:ascii="Arial" w:hAnsi="Arial" w:eastAsia="等线" w:cs="Arial"/>
          <w:sz w:val="22"/>
        </w:rPr>
        <w:t xml:space="preserve"> — Node.js在I/O密集型场景下性能足够。Medusa.js v2的架构已经经过生产验证。重写意味着6-12个月的零产出，同时丢失所有已有的业务逻辑沉淀。</w:t>
      </w:r>
    </w:p>
    <w:p w14:paraId="130A2C1D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"Kafka做事件驱动解耦"</w:t>
      </w:r>
      <w:r>
        <w:rPr>
          <w:rFonts w:ascii="Arial" w:hAnsi="Arial" w:eastAsia="等线" w:cs="Arial"/>
          <w:sz w:val="22"/>
        </w:rPr>
        <w:t xml:space="preserve"> — 你们现在连事务一致性都没做好，上Kafka只会让数据不一致问题更难排查。PostgreSQL的LISTEN/NOTIFY + 事务性发件箱模式（Transactional Outbox）足够满足未来3年的需求。</w:t>
      </w:r>
    </w:p>
    <w:p w14:paraId="3D4D79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三个必须立即落地的基石：</w:t>
      </w:r>
    </w:p>
    <w:p w14:paraId="17E35F78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复式记账系统（Double-Entry Ledger）</w:t>
      </w:r>
      <w:r>
        <w:rPr>
          <w:rFonts w:ascii="Arial" w:hAnsi="Arial" w:eastAsia="等线" w:cs="Arial"/>
          <w:sz w:val="22"/>
        </w:rPr>
        <w:t xml:space="preserve"> — 所有资金、库存、额度流转必须走借贷平衡的三表架构。这不是财务需求，这是</w:t>
      </w:r>
      <w:r>
        <w:rPr>
          <w:rFonts w:ascii="Arial" w:hAnsi="Arial" w:eastAsia="等线" w:cs="Arial"/>
          <w:b/>
          <w:sz w:val="22"/>
        </w:rPr>
        <w:t>数据一致性的最后一道防线</w:t>
      </w:r>
      <w:r>
        <w:rPr>
          <w:rFonts w:ascii="Arial" w:hAnsi="Arial" w:eastAsia="等线" w:cs="Arial"/>
          <w:sz w:val="22"/>
        </w:rPr>
        <w:t>。</w:t>
      </w:r>
    </w:p>
    <w:p w14:paraId="50CED1B9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统一交易状态机</w:t>
      </w:r>
      <w:r>
        <w:rPr>
          <w:rFonts w:ascii="Arial" w:hAnsi="Arial" w:eastAsia="等线" w:cs="Arial"/>
          <w:sz w:val="22"/>
        </w:rPr>
        <w:t xml:space="preserve"> — 9个状态严格按顺序流转，非法转移在数据库层面拒绝。禁止在代码各处随意更新订单状态。</w:t>
      </w:r>
    </w:p>
    <w:p w14:paraId="7DE258B3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防篡改审计日志</w:t>
      </w:r>
      <w:r>
        <w:rPr>
          <w:rFonts w:ascii="Arial" w:hAnsi="Arial" w:eastAsia="等线" w:cs="Arial"/>
          <w:sz w:val="22"/>
        </w:rPr>
        <w:t xml:space="preserve"> — SHA-256哈希链 + 行级安全只读保护。监管来了直接导日志，不用临时拼凑。</w:t>
      </w:r>
    </w:p>
    <w:p w14:paraId="4DECAFA9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二、现状评估：你们已经有什么，缺什么</w:t>
      </w:r>
      <w:bookmarkEnd w:id="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2250"/>
        <w:gridCol w:w="930"/>
        <w:gridCol w:w="3720"/>
      </w:tblGrid>
      <w:tr w14:paraId="11B97D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482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维度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EAFF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现状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B2C5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CTO评级</w:t>
            </w:r>
          </w:p>
        </w:tc>
        <w:tc>
          <w:tcPr>
            <w:tcW w:w="37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EA0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关键缺口</w:t>
            </w:r>
          </w:p>
        </w:tc>
      </w:tr>
      <w:tr w14:paraId="35147C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CEED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数据模型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6E6E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17张控制塔表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32DA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E7802"/>
                <w:sz w:val="22"/>
              </w:rPr>
              <w:t>B-</w:t>
            </w:r>
          </w:p>
        </w:tc>
        <w:tc>
          <w:tcPr>
            <w:tcW w:w="37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B15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缺少ledger三表、状态机历史表、审计日志表</w:t>
            </w:r>
          </w:p>
        </w:tc>
      </w:tr>
      <w:tr w14:paraId="1ECE73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1C70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前端模块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29C3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12个前端模块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A616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2EA121"/>
                <w:sz w:val="22"/>
              </w:rPr>
              <w:t>B+</w:t>
            </w:r>
          </w:p>
        </w:tc>
        <w:tc>
          <w:tcPr>
            <w:tcW w:w="37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4B51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状态流转可视化不足，缺少审计追溯界面</w:t>
            </w:r>
          </w:p>
        </w:tc>
      </w:tr>
      <w:tr w14:paraId="22BC1B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1EF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合规规则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6EC7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7条合规规则硬编码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7BE0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C</w:t>
            </w:r>
          </w:p>
        </w:tc>
        <w:tc>
          <w:tcPr>
            <w:tcW w:w="37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4E9A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规则散落在代码各处，不可配置、不可测试、不可审计</w:t>
            </w:r>
          </w:p>
        </w:tc>
      </w:tr>
      <w:tr w14:paraId="67546D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F88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多租户隔离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951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应用层tenant_id过滤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537B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D</w:t>
            </w:r>
          </w:p>
        </w:tc>
        <w:tc>
          <w:tcPr>
            <w:tcW w:w="37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609A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一行代码忘加就数据泄露，必须上数据库RLS</w:t>
            </w:r>
          </w:p>
        </w:tc>
      </w:tr>
      <w:tr w14:paraId="05CC1A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9FAC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事务一致性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624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无强制机制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D87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F</w:t>
            </w:r>
          </w:p>
        </w:tc>
        <w:tc>
          <w:tcPr>
            <w:tcW w:w="37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828E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订单、库存、资金没有原子性保证，必现脏数据</w:t>
            </w:r>
          </w:p>
        </w:tc>
      </w:tr>
      <w:tr w14:paraId="2F9632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D85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可审计性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B4D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简单操作日志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1BC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F</w:t>
            </w:r>
          </w:p>
        </w:tc>
        <w:tc>
          <w:tcPr>
            <w:tcW w:w="37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3818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可篡改、无哈希链、无法证明数据未被修改</w:t>
            </w:r>
          </w:p>
        </w:tc>
      </w:tr>
    </w:tbl>
    <w:p w14:paraId="73564E27"/>
    <w:tbl>
      <w:tblPr>
        <w:tblStyle w:val="2"/>
        <w:tblW w:w="0" w:type="auto"/>
        <w:tblInd w:w="0" w:type="dxa"/>
        <w:tblBorders>
          <w:top w:val="single" w:color="FFBA6B" w:sz="0" w:space="0"/>
          <w:left w:val="single" w:color="FFBA6B" w:sz="0" w:space="0"/>
          <w:bottom w:val="single" w:color="FFBA6B" w:sz="0" w:space="0"/>
          <w:right w:val="single" w:color="FFBA6B" w:sz="0" w:space="0"/>
          <w:insideH w:val="single" w:color="FFBA6B" w:sz="0" w:space="0"/>
          <w:insideV w:val="single" w:color="FFBA6B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E078B31">
        <w:tblPrEx>
          <w:tblBorders>
            <w:top w:val="single" w:color="FFBA6B" w:sz="0" w:space="0"/>
            <w:left w:val="single" w:color="FFBA6B" w:sz="0" w:space="0"/>
            <w:bottom w:val="single" w:color="FFBA6B" w:sz="0" w:space="0"/>
            <w:right w:val="single" w:color="FFBA6B" w:sz="0" w:space="0"/>
            <w:insideH w:val="single" w:color="FFBA6B" w:sz="0" w:space="0"/>
            <w:insideV w:val="single" w:color="FFBA6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EFFF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8453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最危险的信号：</w:t>
            </w:r>
            <w:r>
              <w:rPr>
                <w:rFonts w:ascii="Arial" w:hAnsi="Arial" w:eastAsia="等线" w:cs="Arial"/>
                <w:sz w:val="22"/>
              </w:rPr>
              <w:t>你们在应用层做tenant_id过滤。这在企业级系统里等于裸奔。任何一个新写的查询忘加where tenant_id = ?，就会导致跨租户数据泄露。这种bug在测试环境很难发现，一上生产就是P0级安全事故。</w:t>
            </w:r>
          </w:p>
        </w:tc>
      </w:tr>
    </w:tbl>
    <w:p w14:paraId="2A0787C7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三、工程基石一：双向记账系统（完整可执行SQL）</w:t>
      </w:r>
      <w:bookmarkEnd w:id="2"/>
    </w:p>
    <w:p w14:paraId="57515A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复式记账不是财务软件的专利。在工业贸易系统中，</w:t>
      </w:r>
      <w:r>
        <w:rPr>
          <w:rFonts w:ascii="Arial" w:hAnsi="Arial" w:eastAsia="等线" w:cs="Arial"/>
          <w:b/>
          <w:sz w:val="22"/>
        </w:rPr>
        <w:t>所有数值的转移都必须是借贷平衡的</w:t>
      </w:r>
      <w:r>
        <w:rPr>
          <w:rFonts w:ascii="Arial" w:hAnsi="Arial" w:eastAsia="等线" w:cs="Arial"/>
          <w:sz w:val="22"/>
        </w:rPr>
        <w:t>。库存从A仓到B仓、额度从买家到卖家、保证金从冻结到扣除，这些都不是简单的update字段，而是</w:t>
      </w:r>
      <w:r>
        <w:rPr>
          <w:rFonts w:ascii="Arial" w:hAnsi="Arial" w:eastAsia="等线" w:cs="Arial"/>
          <w:b/>
          <w:sz w:val="22"/>
        </w:rPr>
        <w:t>资金/资源在账户间的原子转移</w:t>
      </w:r>
      <w:r>
        <w:rPr>
          <w:rFonts w:ascii="Arial" w:hAnsi="Arial" w:eastAsia="等线" w:cs="Arial"/>
          <w:sz w:val="22"/>
        </w:rPr>
        <w:t>。</w:t>
      </w:r>
    </w:p>
    <w:p w14:paraId="198EA4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为什么这是第一性原理？因为只要借贷永远平衡，你的数据就不会出现"凭空消失"或"凭空多出"的情况。每一分钱、每一件货的来龙去脉都可追溯。</w:t>
      </w:r>
    </w:p>
    <w:p w14:paraId="161939AE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3.1 三表架构设计</w:t>
      </w:r>
      <w:bookmarkEnd w:id="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225"/>
        <w:gridCol w:w="3240"/>
      </w:tblGrid>
      <w:tr w14:paraId="183D08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FF1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表名</w:t>
            </w:r>
          </w:p>
        </w:tc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8056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职责</w:t>
            </w:r>
          </w:p>
        </w:tc>
        <w:tc>
          <w:tcPr>
            <w:tcW w:w="32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CF7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核心约束</w:t>
            </w:r>
          </w:p>
        </w:tc>
      </w:tr>
      <w:tr w14:paraId="69E3FC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1D5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accounts</w:t>
            </w:r>
          </w:p>
        </w:tc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F0C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账户主表，每个租户/用户/科目一个账户</w:t>
            </w:r>
          </w:p>
        </w:tc>
        <w:tc>
          <w:tcPr>
            <w:tcW w:w="32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1251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余额非负（可配置允许负余额）、租户隔离</w:t>
            </w:r>
          </w:p>
        </w:tc>
      </w:tr>
      <w:tr w14:paraId="416811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1346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journal_entries</w:t>
            </w:r>
          </w:p>
        </w:tc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97A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会计分录头表，一笔交易一个分录</w:t>
            </w:r>
          </w:p>
        </w:tc>
        <w:tc>
          <w:tcPr>
            <w:tcW w:w="32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E877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借贷必须平衡、状态机控制、不可删除</w:t>
            </w:r>
          </w:p>
        </w:tc>
      </w:tr>
      <w:tr w14:paraId="29074A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E2F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journal_lines</w:t>
            </w:r>
          </w:p>
        </w:tc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985B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分录行表，一个分录至少两行（一借一贷）</w:t>
            </w:r>
          </w:p>
        </w:tc>
        <w:tc>
          <w:tcPr>
            <w:tcW w:w="32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B11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单行金额非负、sum(借方)=sum(贷方)</w:t>
            </w:r>
          </w:p>
        </w:tc>
      </w:tr>
    </w:tbl>
    <w:p w14:paraId="623A037C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3.2 完整DDL（PostgreSQL 16）</w:t>
      </w:r>
      <w:bookmarkEnd w:id="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D53D4F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71066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sql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t>ledger_schema.sql — 可直接执行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=====================================================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双向记账系统完整Schema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适用：PostgreSQL 16+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原则：所有数值转移必须借贷平衡，数据库层面强制约束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=====================================================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EXTENSION IF NOT EXISTS "pgcrypto";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=====================================================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-- 1. 枚举类型定义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=====================================================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TYPE account_type AS ENUM 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'ASSET',        -- 资产类（现金、库存、应收）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'LIABILITY',    -- 负债类（应付、预收款、保证金）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'EQUITY',       -- 权益类（资本、利润）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'REVENUE',      -- 收入类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'EXPENSE'       -- 支出类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TYPE account_normal_balance AS ENUM ('DEBIT', 'CREDIT');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TYPE entry_status AS ENUM ('DRAFT', 'POSTED', 'REVERSED');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=====================================================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-- 2. 账户主表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=====================================================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TABLE accounts 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id UUID PRIMARY KEY DEFAULT gen_random_uuid(),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tenant_id UUID NOT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account_code VARCHAR(50) NOT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account_name VARCHAR(200) NOT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account_type account_type NOT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normal_balance account_normal_balance NOT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currency_code CHAR(3) NOT NULL DEFAULT 'USD',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balance DECIMAL(20, 4) NOT NULL DEFAULT 0.0000,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version INTEGER NOT NULL DEFAULT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allow_negative BOOLEAN NOT NULL DEFAULT FALSE,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metadata JSONB NOT NULL DEFAULT '{}'::jsonb,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is_active BOOLEAN NOT NULL DEFAULT TRUE,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created_at TIMESTAMPTZ NOT NULL DEFAULT NOW(),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updated_at TIMESTAMPTZ NOT NULL DEFAULT NOW(),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UNIQUE (tenant_id, account_code),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CONSTRAINT balance_non_negative CHECK (allow_negative OR balance &gt;= 0)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INDEX idx_accounts_tenant ON accounts(tenant_id);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INDEX idx_accounts_tenant_type ON accounts(tenant_id, account_type);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INDEX idx_accounts_code ON accounts(tenant_id, account_code);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=====================================================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-- 3. 会计分录头表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=====================================================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TABLE journal_entries 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id UUID PRIMARY KEY DEFAULT gen_random_uuid(),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tenant_id UUID NOT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entry_number VARCHAR(50) NOT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entry_date DATE NOT NULL DEFAULT CURRENT_DATE,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description TEXT NOT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status entry_status NOT NULL DEFAULT 'DRAFT',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reference_type VARCHAR(50),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reference_id UUID,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created_by UUID NOT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approved_by UUID,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posted_at TIMESTAMPTZ,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reversed_entry_id UUID REFERENCES journal_entries(id),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metadata JSONB NOT NULL DEFAULT '{}'::jsonb,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created_at TIMESTAMPTZ NOT NULL DEFAULT NOW(),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updated_at TIMESTAMPTZ NOT NULL DEFAULT NOW(),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UNIQUE (tenant_id, entry_number)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INDEX idx_journal_entries_tenant ON journal_entries(tenant_id);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INDEX idx_journal_entries_date ON journal_entries(tenant_id, entry_date);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INDEX idx_journal_entries_ref ON journal_entries(reference_type, reference_id);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INDEX idx_journal_entries_status ON journal_entries(tenant_id, status);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=====================================================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-- 4. 会计分录行表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=====================================================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TABLE journal_lines 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id UUID PRIMARY KEY DEFAULT gen_random_uuid(),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entry_id UUID NOT NULL REFERENCES journal_entries(id) ON DELETE CASCADE,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tenant_id UUID NOT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account_id UUID NOT NULL REFERENCES accounts(id),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line_number INTEGER NOT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description VARCHAR(500),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debit_amount DECIMAL(20, 4) NOT NULL DEFAULT 0.0000,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credit_amount DECIMAL(20, 4) NOT NULL DEFAULT 0.0000,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currency_code CHAR(3) NOT NULL DEFAULT 'USD',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metadata JSONB NOT NULL DEFAULT '{}'::jsonb,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created_at TIMESTAMPTZ NOT NULL DEFAULT NOW(),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CONSTRAINT single_side_amount CHECK 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(debit_amount &gt; 0 AND credit_amount = 0) OR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(credit_amount &gt; 0 AND debit_amount = 0)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UNIQUE (entry_id, line_number)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INDEX idx_journal_lines_entry ON journal_lines(entry_id);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INDEX idx_journal_lines_account ON journal_lines(tenant_id, account_id);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INDEX idx_journal_lines_date ON journal_lines(tenant_id, created_at);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=====================================================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-- 5. 核心约束：借贷平衡触发器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=====================================================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OR REPLACE FUNCTION check_journal_entry_balance()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RETURNS TRIGGER AS $$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DECLARE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total_debit DECIMAL(20, 4);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total_credit DECIMAL(20, 4);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line_count INTEGER;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BEGIN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TG_OP = 'UPDATE' AND NEW.status = 'POSTED' AND OLD.status != 'POSTED' THEN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SELECT COALESCE(SUM(debit_amount), 0),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COALESCE(SUM(credit_amount), 0),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COUNT(*)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INTO total_debit, total_credit, line_count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FROM journal_lines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WHERE entry_id = NEW.id;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line_count &lt; 2 THEN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RAISE EXCEPTION '会计分录必须至少有两行（有借必有贷），当前只有%行', line_count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USING ERRCODE = 'CHECK_VIOLATION';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END IF;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total_debit != total_credit THEN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RAISE EXCEPTION '借贷不平衡！借方总额: %, 贷方总额: %, 差额: %',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total_debit, total_credit, total_debit - total_credit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USING ERRCODE = 'CHECK_VIOLATION';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END IF;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NEW.posted_at = NOW();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END IF;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NEW;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END;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$$ LANGUAGE plpgsql;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TRIGGER trigger_journal_entry_balance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BEFORE UPDATE ON journal_entries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 EACH ROW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EXECUTE FUNCTION check_journal_entry_balance();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=====================================================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-- 6. 过账时自动更新账户余额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=====================================================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OR REPLACE FUNCTION post_journal_entry_balances()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RETURNS TRIGGER AS $$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BEGIN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NEW.status = 'POSTED' AND OLD.status != 'POSTED' THEN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UPDATE accounts a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SET balance = balance + CASE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WHEN a.normal_balance = 'DEBIT' THEN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COALESCE(jl.debit_amount, 0) - COALESCE(jl.credit_amount, 0)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ELSE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COALESCE(jl.credit_amount, 0) - COALESCE(jl.debit_amount, 0)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END,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version = version + 1,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updated_at = NOW()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FROM journal_lines jl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WHERE jl.entry_id = NEW.id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AND a.id = jl.account_id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AND a.tenant_id = NEW.tenant_id;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EXISTS 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SELECT 1 FROM accounts a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JOIN journal_lines jl ON jl.account_id = a.id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WHERE jl.entry_id = NEW.id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AND NOT a.allow_negative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AND a.balance &lt; 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) THEN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RAISE EXCEPTION '过账失败：存在账户余额为负且不允许透支'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USING ERRCODE = 'CHECK_VIOLATION';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END IF;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END IF;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NEW;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END;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$$ LANGUAGE plpgsql;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TRIGGER trigger_post_entry_balances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AFTER UPDATE ON journal_entries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 EACH ROW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EXECUTE FUNCTION post_journal_entry_balances();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=====================================================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-- 7. 防篡改：已过账分录不可修改/删除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=====================================================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OR REPLACE FUNCTION prevent_posted_entry_modification()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RETURNS TRIGGER AS $$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BEGIN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OLD.status = 'POSTED' THEN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RAISE EXCEPTION '已过账的会计分录不可修改或删除，请创建红字冲销分录'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USING ERRCODE = 'INSUFFICIENT_PRIVILEGE';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END IF;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COALESCE(NEW, OLD);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END;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$$ LANGUAGE plpgsql;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TRIGGER trigger_prevent_entry_update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BEFORE UPDATE ON journal_entries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 EACH ROW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WHEN (OLD.status = 'POSTED')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EXECUTE FUNCTION prevent_posted_entry_modification();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TRIGGER trigger_prevent_entry_delete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BEFORE DELETE ON journal_entries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 EACH ROW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WHEN (OLD.status = 'POSTED')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EXECUTE FUNCTION prevent_posted_entry_modification();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TRIGGER trigger_prevent_line_modification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BEFORE UPDATE OR DELETE ON journal_lines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 EACH ROW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EXECUTE FUNCTION prevent_posted_entry_modification();</w:t>
            </w:r>
          </w:p>
        </w:tc>
      </w:tr>
    </w:tbl>
    <w:p w14:paraId="70D7EC94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3.3 使用示例</w:t>
      </w:r>
      <w:bookmarkEnd w:id="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3B71D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150DB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sql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t>example_usage.sql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示例：买家支付订单 $1000，平台手续费 $30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第一步：创建分录头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INSERT INTO journal_entries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(tenant_id, entry_number, description, reference_type, reference_id, created_by)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VALUES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('tenant-uuid-123', 'PAY-20240115-0001',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'订单ORD-001支付，买家支付$1000，手续费$30',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'ORDER', 'order-uuid-456', 'user-uuid-789')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RETURNING id;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第二步：添加分录行（一借两贷，合计平衡）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INSERT INTO journal_lines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(entry_id, tenant_id, account_id, line_number, description, debit_amount, credit_amount)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VALUES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('entry-uuid-aaa', 'tenant-uuid-123', 'account-buyer-cash',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1, '买家支付-ORD-001', 1000.0000, 0),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('entry-uuid-aaa', 'tenant-uuid-123', 'account-seller-payable',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2, '卖家结算款-ORD-001', 0, 970.0000),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('entry-uuid-aaa', 'tenant-uuid-123', 'account-platform-fee',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3, '平台手续费-ORD-001', 0, 30.0000);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第三步：过账（触发器自动检查平衡并更新余额）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UPDATE journal_entries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SET status = 'POSTED', approved_by = 'admin-uuid'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WHERE id = 'entry-uuid-aaa';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如果借贷不平衡或导致负余额，上面的UPDATE会直接报错回滚！</w:t>
            </w:r>
          </w:p>
        </w:tc>
      </w:tr>
    </w:tbl>
    <w:p w14:paraId="7973C304"/>
    <w:tbl>
      <w:tblPr>
        <w:tblStyle w:val="2"/>
        <w:tblW w:w="0" w:type="auto"/>
        <w:tblInd w:w="0" w:type="dxa"/>
        <w:tblBorders>
          <w:top w:val="single" w:color="82A7FC" w:sz="0" w:space="0"/>
          <w:left w:val="single" w:color="82A7FC" w:sz="0" w:space="0"/>
          <w:bottom w:val="single" w:color="82A7FC" w:sz="0" w:space="0"/>
          <w:right w:val="single" w:color="82A7FC" w:sz="0" w:space="0"/>
          <w:insideH w:val="single" w:color="82A7FC" w:sz="0" w:space="0"/>
          <w:insideV w:val="single" w:color="82A7FC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2F78292">
        <w:tblPrEx>
          <w:tblBorders>
            <w:top w:val="single" w:color="82A7FC" w:sz="0" w:space="0"/>
            <w:left w:val="single" w:color="82A7FC" w:sz="0" w:space="0"/>
            <w:bottom w:val="single" w:color="82A7FC" w:sz="0" w:space="0"/>
            <w:right w:val="single" w:color="82A7FC" w:sz="0" w:space="0"/>
            <w:insideH w:val="single" w:color="82A7FC" w:sz="0" w:space="0"/>
            <w:insideV w:val="single" w:color="82A7FC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0F4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DB97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CTO点评：</w:t>
            </w:r>
            <w:r>
              <w:rPr>
                <w:rFonts w:ascii="Arial" w:hAnsi="Arial" w:eastAsia="等线" w:cs="Arial"/>
                <w:sz w:val="22"/>
              </w:rPr>
              <w:t>这才是企业级系统该有的样子。不是在README里写"开发者请确保借贷平衡"，而是让数据库替你强制执行。任何试图写不平衡分录的操作，在PostgreSQL这一层就会被直接拒绝。应用代码写得再烂，数据也不会脏。</w:t>
            </w:r>
          </w:p>
        </w:tc>
      </w:tr>
    </w:tbl>
    <w:p w14:paraId="2C345F15">
      <w:pPr>
        <w:spacing w:before="380" w:after="140" w:line="288" w:lineRule="auto"/>
        <w:ind w:left="0"/>
        <w:jc w:val="left"/>
        <w:outlineLvl w:val="0"/>
      </w:pPr>
      <w:bookmarkStart w:id="6" w:name="heading_6"/>
      <w:r>
        <w:rPr>
          <w:rFonts w:ascii="Arial" w:hAnsi="Arial" w:eastAsia="等线" w:cs="Arial"/>
          <w:b/>
          <w:sz w:val="36"/>
        </w:rPr>
        <w:t>四、工程基石二：统一交易状态机（完整TypeScript实现）</w:t>
      </w:r>
      <w:bookmarkEnd w:id="6"/>
    </w:p>
    <w:p w14:paraId="6D16A0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们现在的订单状态散落在各个service里：支付成功改一个字段、风控通过改一个字段、发货了又改一个字段。这是典型的"状态蔓延"反模式。终有一天会出现：订单已经发货了但支付状态还是待支付，或者KYC没通过订单就已经审批通过。</w:t>
      </w:r>
    </w:p>
    <w:p w14:paraId="108688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解决方案：</w:t>
      </w:r>
      <w:r>
        <w:rPr>
          <w:rFonts w:ascii="Arial" w:hAnsi="Arial" w:eastAsia="等线" w:cs="Arial"/>
          <w:sz w:val="22"/>
        </w:rPr>
        <w:t>9个状态严格线性流转，任何状态变更必须通过状态机。非法转移在应用层和数据库层双重拦截。</w:t>
      </w:r>
    </w:p>
    <w:p w14:paraId="60690406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4.1 状态定义与流转规则</w:t>
      </w:r>
      <w:bookmarkEnd w:id="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70"/>
        <w:gridCol w:w="2370"/>
        <w:gridCol w:w="2520"/>
        <w:gridCol w:w="2520"/>
      </w:tblGrid>
      <w:tr w14:paraId="534016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DE6A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序号</w:t>
            </w: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1678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</w:t>
            </w:r>
          </w:p>
        </w:tc>
        <w:tc>
          <w:tcPr>
            <w:tcW w:w="25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45C0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含义</w:t>
            </w:r>
          </w:p>
        </w:tc>
        <w:tc>
          <w:tcPr>
            <w:tcW w:w="25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2444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可转移到</w:t>
            </w:r>
          </w:p>
        </w:tc>
      </w:tr>
      <w:tr w14:paraId="2D8747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A655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6590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DRAFT</w:t>
            </w:r>
          </w:p>
        </w:tc>
        <w:tc>
          <w:tcPr>
            <w:tcW w:w="25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2502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草稿，买家创建订单未提交</w:t>
            </w:r>
          </w:p>
        </w:tc>
        <w:tc>
          <w:tcPr>
            <w:tcW w:w="25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66D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KYC_PENDING, BLOCKED</w:t>
            </w:r>
          </w:p>
        </w:tc>
      </w:tr>
      <w:tr w14:paraId="209F7D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4194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A5B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KYC_PENDING</w:t>
            </w:r>
          </w:p>
        </w:tc>
        <w:tc>
          <w:tcPr>
            <w:tcW w:w="25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704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等待买卖双方KYC认证</w:t>
            </w:r>
          </w:p>
        </w:tc>
        <w:tc>
          <w:tcPr>
            <w:tcW w:w="25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16D3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SCREENING, BLOCKED</w:t>
            </w:r>
          </w:p>
        </w:tc>
      </w:tr>
      <w:tr w14:paraId="598222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F45B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568E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SCREENING</w:t>
            </w:r>
          </w:p>
        </w:tc>
        <w:tc>
          <w:tcPr>
            <w:tcW w:w="25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ACBC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合规筛查（制裁名单、禁运品）</w:t>
            </w:r>
          </w:p>
        </w:tc>
        <w:tc>
          <w:tcPr>
            <w:tcW w:w="25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E07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LICENSE_REQUIRED, APPROVED, BLOCKED</w:t>
            </w:r>
          </w:p>
        </w:tc>
      </w:tr>
      <w:tr w14:paraId="0FEC5F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2C23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0869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LICENSE_REQUIRED</w:t>
            </w:r>
          </w:p>
        </w:tc>
        <w:tc>
          <w:tcPr>
            <w:tcW w:w="25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4EC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需要进出口许可证</w:t>
            </w:r>
          </w:p>
        </w:tc>
        <w:tc>
          <w:tcPr>
            <w:tcW w:w="25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B2C6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APPROVED, BLOCKED</w:t>
            </w:r>
          </w:p>
        </w:tc>
      </w:tr>
      <w:tr w14:paraId="5B8D33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9297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8F48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APPROVED</w:t>
            </w:r>
          </w:p>
        </w:tc>
        <w:tc>
          <w:tcPr>
            <w:tcW w:w="25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FB11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审批通过，等待支付/发货</w:t>
            </w:r>
          </w:p>
        </w:tc>
        <w:tc>
          <w:tcPr>
            <w:tcW w:w="25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9238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SHIPPED, BLOCKED</w:t>
            </w:r>
          </w:p>
        </w:tc>
      </w:tr>
      <w:tr w14:paraId="41EE33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83A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01F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BLOCKED</w:t>
            </w:r>
          </w:p>
        </w:tc>
        <w:tc>
          <w:tcPr>
            <w:tcW w:w="25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9852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冻结/拦截（合规问题、欺诈嫌疑）</w:t>
            </w:r>
          </w:p>
        </w:tc>
        <w:tc>
          <w:tcPr>
            <w:tcW w:w="25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EC0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（终态，需人工介入）</w:t>
            </w:r>
          </w:p>
        </w:tc>
      </w:tr>
      <w:tr w14:paraId="755709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208D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</w:t>
            </w: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BAB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SHIPPED</w:t>
            </w:r>
          </w:p>
        </w:tc>
        <w:tc>
          <w:tcPr>
            <w:tcW w:w="25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461E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已发货</w:t>
            </w:r>
          </w:p>
        </w:tc>
        <w:tc>
          <w:tcPr>
            <w:tcW w:w="25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C8D3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DELIVERED</w:t>
            </w:r>
          </w:p>
        </w:tc>
      </w:tr>
      <w:tr w14:paraId="3D23C8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AF4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DD17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DELIVERED</w:t>
            </w:r>
          </w:p>
        </w:tc>
        <w:tc>
          <w:tcPr>
            <w:tcW w:w="25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71D0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已送达，等待确认</w:t>
            </w:r>
          </w:p>
        </w:tc>
        <w:tc>
          <w:tcPr>
            <w:tcW w:w="25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149A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COMPLETED</w:t>
            </w:r>
          </w:p>
        </w:tc>
      </w:tr>
      <w:tr w14:paraId="20399C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5073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</w:t>
            </w: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C2A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COMPLETED</w:t>
            </w:r>
          </w:p>
        </w:tc>
        <w:tc>
          <w:tcPr>
            <w:tcW w:w="25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68B1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交易完成，结算完毕</w:t>
            </w:r>
          </w:p>
        </w:tc>
        <w:tc>
          <w:tcPr>
            <w:tcW w:w="25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DB1E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（终态）</w:t>
            </w:r>
          </w:p>
        </w:tc>
      </w:tr>
    </w:tbl>
    <w:p w14:paraId="5C1F5BD3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4.2 完整TypeScript实现</w:t>
      </w:r>
      <w:bookmarkEnd w:id="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5AD84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FCDAA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typescript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t>transaction-state-machine.ts — 可直接编译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统一交易状态机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原则：状态只能向前流转，非法转移直接抛出异常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所有状态变更必须通过 transition() 方法，禁止直接update status字段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=====================================================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1. 状态枚举与类型定义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=====================================================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export enum TransactionStatus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DRAFT = 'DRAFT',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KYC_PENDING = 'KYC_PENDING',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SCREENING = 'SCREENING',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LICENSE_REQUIRED = 'LICENSE_REQUIRED',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APPROVED = 'APPROVED',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BLOCKED = 'BLOCKED',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SHIPPED = 'SHIPPED',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DELIVERED = 'DELIVERED',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COMPLETED = 'COMPLETED',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export interface StateTransitionContext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transactionId: string;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tenantId: string;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fromStatus: TransactionStatus;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toStatus: TransactionStatus;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operatorId: string;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reason?: string;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metadata?: Record&lt;string, unknown&gt;;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timestamp: Date;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export interface StateTransitionRule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from: TransactionStatus;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to: TransactionStatus;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guard?: (context: StateTransitionContext) =&gt; Promise&lt;boolean&gt; | boolean;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onEnter?: (context: StateTransitionContext) =&gt; Promise&lt;void&gt; | void;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onExit?: (context: StateTransitionContext) =&gt; Promise&lt;void&gt; | void;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requiredRole?: string;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export class IllegalStateTransitionError extends Error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constructor(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public readonly from: TransactionStatus,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public readonly to: TransactionStatus,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public readonly transactionId: string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super(`非法状态转移: ${from} -&gt; ${to} (交易ID: ${transactionId})`);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this.name = 'IllegalStateTransitionError';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export class GuardConditionFailedError extends Error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constructor(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public readonly from: TransactionStatus,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public readonly to: TransactionStatus,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public readonly reason: string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super(`守卫条件不满足: ${from} -&gt; ${to}, 原因: ${reason}`);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this.name = 'GuardConditionFailedError';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=====================================================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2. 状态机核心类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=====================================================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export class TransactionStateMachine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private transitions: Map&lt;string, StateTransitionRule&gt; = new Map();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private history: StateTransitionContext[] = [];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constructor()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this.registerDefaultTransitions();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/**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* 生成转移规则的唯一key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private key(from: TransactionStatus, to: TransactionStatus): string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`${from}-&gt;${to}`;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/**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* 注册默认的9状态流转规则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private registerDefaultTransitions(): void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DRAFT -&gt; KYC_PENDING: 提交订单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this.register({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from: TransactionStatus.DRAFT,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to: TransactionStatus.KYC_PENDING,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guard: (ctx) =&gt;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守卫：必须有买卖双方ID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const meta = ctx.metadata || {};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!!(meta.buyerId &amp;&amp; meta.sellerId);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DRAFT -&gt; BLOCKED: 草稿直接冻结（可疑订单）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this.register({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from: TransactionStatus.DRAFT,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to: TransactionStatus.BLOCKED,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requiredRole: 'compliance_officer',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KYC_PENDING -&gt; SCREENING: KYC通过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this.register({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from: TransactionStatus.KYC_PENDING,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to: TransactionStatus.SCREENING,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guard: (ctx) =&gt;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const meta = ctx.metadata || {};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meta.kycVerified === true;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KYC_PENDING -&gt; BLOCKED: KYC失败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this.register({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from: TransactionStatus.KYC_PENDING,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to: TransactionStatus.BLOCKED,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SCREENING -&gt; LICENSE_REQUIRED: 筛查发现需要许可证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this.register({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from: TransactionStatus.SCREENING,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to: TransactionStatus.LICENSE_REQUIRED,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guard: (ctx) =&gt;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const meta = ctx.metadata || {};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meta.requiresLicense === true;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SCREENING -&gt; APPROVED: 筛查通过，无需许可证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this.register({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from: TransactionStatus.SCREENING,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to: TransactionStatus.APPROVED,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guard: (ctx) =&gt;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const meta = ctx.metadata || {};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meta.screeningPassed === true &amp;&amp; !meta.requiresLicense;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SCREENING -&gt; BLOCKED: 筛查命中黑名单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this.register({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from: TransactionStatus.SCREENING,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to: TransactionStatus.BLOCKED,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requiredRole: 'compliance_officer',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LICENSE_REQUIRED -&gt; APPROVED: 许可证上传并验证通过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this.register({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from: TransactionStatus.LICENSE_REQUIRED,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to: TransactionStatus.APPROVED,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guard: (ctx) =&gt;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const meta = ctx.metadata || {};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!!(meta.licenseDocumentId &amp;&amp; meta.licenseVerified);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LICENSE_REQUIRED -&gt; BLOCKED: 许可证无效或过期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this.register({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from: TransactionStatus.LICENSE_REQUIRED,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to: TransactionStatus.BLOCKED,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requiredRole: 'compliance_officer',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APPROVED -&gt; SHIPPED: 卖家发货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this.register({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from: TransactionStatus.APPROVED,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to: TransactionStatus.SHIPPED,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guard: (ctx) =&gt;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const meta = ctx.metadata || {};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!!(meta.trackingNumber &amp;&amp; meta.carrier);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APPROVED -&gt; BLOCKED: 支付失败或欺诈检测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this.register({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from: TransactionStatus.APPROVED,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to: TransactionStatus.BLOCKED,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requiredRole: 'compliance_officer',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SHIPPED -&gt; DELIVERED: 物流确认送达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this.register({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from: TransactionStatus.SHIPPED,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to: TransactionStatus.DELIVERED,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guard: (ctx) =&gt;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const meta = ctx.metadata || {};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!!meta.deliveredAt;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DELIVERED -&gt; COMPLETED: 买家确认或自动确认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this.register({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from: TransactionStatus.DELIVERED,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to: TransactionStatus.COMPLETED,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onEnter: async (ctx) =&gt;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进入完成状态时触发结算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console.log(`[StateMachine] 交易${ctx.transactionId}完成，触发结算流程`);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实际项目中这里调用ledger服务过账结算分录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/**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* 注册一条转移规则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register(rule: StateTransitionRule): void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this.transitions.set(this.key(rule.from, rule.to), rule);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/**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* 检查是否可以转移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canTransition(from: TransactionStatus, to: TransactionStatus): boolean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this.transitions.has(this.key(from, to));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/**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* 获取某状态可到达的所有下一个状态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getAllowedTransitions(from: TransactionStatus): TransactionStatus[]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const allowed: TransactionStatus[] = [];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 (const [key, rule] of this.transitions)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if (rule.from === from)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allowed.push(rule.to);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allowed;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/**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* 执行状态转移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* @throws IllegalStateTransitionError 非法转移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* @throws GuardConditionFailedError 守卫条件不满足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async transition(context: StateTransitionContext): Promise&lt;void&gt;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const { fromStatus, toStatus, transactionId } = context;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1. 检查转移规则是否存在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const rule = this.transitions.get(this.key(fromStatus, toStatus));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(!rule)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throw new IllegalStateTransitionError(fromStatus, toStatus, transactionId);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2. 检查角色权限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(rule.requiredRole)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const meta = context.metadata || {};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const roles = (meta.operatorRoles as string[]) || [];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if (!roles.includes(rule.requiredRole))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throw new GuardConditionFailedError(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fromStatus,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toStatus,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`需要角色 ${rule.requiredRole} 才能执行此操作`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3. 执行守卫条件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(rule.guard)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const guardResult = await rule.guard(context);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if (!guardResult)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throw new GuardConditionFailedError(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fromStatus,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toStatus,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context.reason || '守卫条件返回false'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4. 执行退出钩子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(rule.onExit)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await rule.onExit(context);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5. 记录历史（实际项目中这里应该写入数据库）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this.history.push(context);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6. 执行进入钩子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(rule.onEnter)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await rule.onEnter(context);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/**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* 获取转移历史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getHistory(): readonly StateTransitionContext[]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this.history;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=====================================================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3. 单例导出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=====================================================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export const stateMachine = new TransactionStateMachine();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=====================================================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4. 使用示例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=====================================================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async function example()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// 尝试从DRAFT直接到SHIPPED（非法！）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try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await stateMachine.transition({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transactionId: 'ORD-001',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tenantId: 'tenant-123',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fromStatus: TransactionStatus.DRAFT,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toStatus: TransactionStatus.SHIPPED, // 非法跳跃！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operatorId: 'user-456',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timestamp: new Date(),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 catch (e)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(e instanceof IllegalStateTransitionError)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console.log('拦截到非法状态转移:', e.message);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// 这里应该返回400错误给前端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// 正确流程：DRAFT -&gt; KYC_PENDING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await stateMachine.transition({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transactionId: 'ORD-001',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tenantId: 'tenant-123',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fromStatus: TransactionStatus.DRAFT,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toStatus: TransactionStatus.KYC_PENDING,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operatorId: 'user-456',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metadata: { buyerId: 'buyer-1', sellerId: 'seller-2'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timestamp: new Date(),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// 查询某状态可到达的下一个状态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const allowed = stateMachine.getAllowedTransitions(TransactionStatus.KYC_PENDING);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console.log('KYC_PENDING之后可到达:', allowed); // ['SCREENING', 'BLOCKED']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*/</w:t>
            </w:r>
          </w:p>
        </w:tc>
      </w:tr>
    </w:tbl>
    <w:p w14:paraId="65F411AE"/>
    <w:tbl>
      <w:tblPr>
        <w:tblStyle w:val="2"/>
        <w:tblW w:w="0" w:type="auto"/>
        <w:tblInd w:w="0" w:type="dxa"/>
        <w:tblBorders>
          <w:top w:val="single" w:color="FFBA6B" w:sz="0" w:space="0"/>
          <w:left w:val="single" w:color="FFBA6B" w:sz="0" w:space="0"/>
          <w:bottom w:val="single" w:color="FFBA6B" w:sz="0" w:space="0"/>
          <w:right w:val="single" w:color="FFBA6B" w:sz="0" w:space="0"/>
          <w:insideH w:val="single" w:color="FFBA6B" w:sz="0" w:space="0"/>
          <w:insideV w:val="single" w:color="FFBA6B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9BF0D8D">
        <w:tblPrEx>
          <w:tblBorders>
            <w:top w:val="single" w:color="FFBA6B" w:sz="0" w:space="0"/>
            <w:left w:val="single" w:color="FFBA6B" w:sz="0" w:space="0"/>
            <w:bottom w:val="single" w:color="FFBA6B" w:sz="0" w:space="0"/>
            <w:right w:val="single" w:color="FFBA6B" w:sz="0" w:space="0"/>
            <w:insideH w:val="single" w:color="FFBA6B" w:sz="0" w:space="0"/>
            <w:insideV w:val="single" w:color="FFBA6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BD91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数据库层面也要拦截：</w:t>
            </w:r>
            <w:r>
              <w:rPr>
                <w:rFonts w:ascii="Arial" w:hAnsi="Arial" w:eastAsia="等线" w:cs="Arial"/>
                <w:sz w:val="22"/>
              </w:rPr>
              <w:t>光有TypeScript状态机还不够。你们还需要在PostgreSQL里加一个CHECK约束或者触发器，防止有人绕过应用层直接改数据库。下面RLS章节会给出完整的数据库防护方案。</w:t>
            </w:r>
          </w:p>
        </w:tc>
      </w:tr>
    </w:tbl>
    <w:p w14:paraId="1CCC02FC">
      <w:pPr>
        <w:spacing w:before="380" w:after="140" w:line="288" w:lineRule="auto"/>
        <w:ind w:left="0"/>
        <w:jc w:val="left"/>
        <w:outlineLvl w:val="0"/>
      </w:pPr>
      <w:bookmarkStart w:id="9" w:name="heading_9"/>
      <w:r>
        <w:rPr>
          <w:rFonts w:ascii="Arial" w:hAnsi="Arial" w:eastAsia="等线" w:cs="Arial"/>
          <w:b/>
          <w:sz w:val="36"/>
        </w:rPr>
        <w:t>五、工程基石三：PostgreSQL RLS行级安全（完整SQL）</w:t>
      </w:r>
      <w:bookmarkEnd w:id="9"/>
    </w:p>
    <w:p w14:paraId="1F3708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多租户隔离是B2B平台的生命线。应用层过滤是"君子协定"——只要有一个开发者忘写where tenant_id = ?，就是跨租户数据泄露。我见过太多这种事故：客户A看到了客户B的订单、报价、甚至付款信息。</w:t>
      </w:r>
    </w:p>
    <w:p w14:paraId="1D7D56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PostgreSQL Row Level Security (RLS) 是解决方案：</w:t>
      </w:r>
      <w:r>
        <w:rPr>
          <w:rFonts w:ascii="Arial" w:hAnsi="Arial" w:eastAsia="等线" w:cs="Arial"/>
          <w:sz w:val="22"/>
        </w:rPr>
        <w:t>在数据库层面强制隔离，哪怕你写SELECT * FROM orders;没有where条件，也只能看到当前租户的数据。这不是可选功能，这是必须开的。</w:t>
      </w:r>
    </w:p>
    <w:p w14:paraId="37A1F3ED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5.1 RLS架构设计</w:t>
      </w:r>
      <w:bookmarkEnd w:id="1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5"/>
        <w:gridCol w:w="3495"/>
        <w:gridCol w:w="3765"/>
      </w:tblGrid>
      <w:tr w14:paraId="02BE1D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ECE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层级</w:t>
            </w:r>
          </w:p>
        </w:tc>
        <w:tc>
          <w:tcPr>
            <w:tcW w:w="3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436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机制</w:t>
            </w:r>
          </w:p>
        </w:tc>
        <w:tc>
          <w:tcPr>
            <w:tcW w:w="3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3CD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2AA9E1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ED03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连接层</w:t>
            </w:r>
          </w:p>
        </w:tc>
        <w:tc>
          <w:tcPr>
            <w:tcW w:w="3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4F81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SET app.current_tenant</w:t>
            </w:r>
          </w:p>
        </w:tc>
        <w:tc>
          <w:tcPr>
            <w:tcW w:w="3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D8E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每个数据库连接开始时设置租户上下文</w:t>
            </w:r>
          </w:p>
        </w:tc>
      </w:tr>
      <w:tr w14:paraId="015B31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E08A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策略层</w:t>
            </w:r>
          </w:p>
        </w:tc>
        <w:tc>
          <w:tcPr>
            <w:tcW w:w="3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2F29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 POLICY ... USING</w:t>
            </w:r>
          </w:p>
        </w:tc>
        <w:tc>
          <w:tcPr>
            <w:tcW w:w="3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70F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每行查询自动追加tenant_id过滤</w:t>
            </w:r>
          </w:p>
        </w:tc>
      </w:tr>
      <w:tr w14:paraId="51A063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C86C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角色层</w:t>
            </w:r>
          </w:p>
        </w:tc>
        <w:tc>
          <w:tcPr>
            <w:tcW w:w="3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7B0F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GRANT SELECT/INSERT</w:t>
            </w:r>
          </w:p>
        </w:tc>
        <w:tc>
          <w:tcPr>
            <w:tcW w:w="3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5BAD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应用账号只有必要权限，不能绕过RLS</w:t>
            </w:r>
          </w:p>
        </w:tc>
      </w:tr>
      <w:tr w14:paraId="141F98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1C24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强制层</w:t>
            </w:r>
          </w:p>
        </w:tc>
        <w:tc>
          <w:tcPr>
            <w:tcW w:w="3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A2E4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FORCE ROW LEVEL SECURITY</w:t>
            </w:r>
          </w:p>
        </w:tc>
        <w:tc>
          <w:tcPr>
            <w:tcW w:w="3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95E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表所有者也受策略限制，连超级用户都不能绕过</w:t>
            </w:r>
          </w:p>
        </w:tc>
      </w:tr>
    </w:tbl>
    <w:p w14:paraId="5AA5015B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5.2 完整RLS配置SQL</w:t>
      </w:r>
      <w:bookmarkEnd w:id="1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2EFD1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6003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sql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t>rls_setup.sql — 可直接执行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=====================================================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PostgreSQL 行级安全（RLS）完整配置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实现：数据库级别的多租户强制隔离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原则：即使应用层写SELECT *不带WHERE，也只能看到自己租户的数据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=====================================================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=====================================================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-- 1. 创建应用角色（最小权限原则）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=====================================================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只读角色：用于报表、查询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DO $$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BEGIN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IF NOT EXISTS (SELECT FROM pg_roles WHERE rolname = 'app_readonly') THEN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CREATE ROLE app_readonly;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END IF;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END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$$;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读写角色：用于API服务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DO $$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BEGIN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IF NOT EXISTS (SELECT FROM pg_roles WHERE rolname = 'app_readwrite') THEN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CREATE ROLE app_readwrite;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END IF;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END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$$;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审计角色：只能读审计日志，不能改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DO $$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BEGIN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IF NOT EXISTS (SELECT FROM pg_roles WHERE rolname = 'app_audit') THEN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CREATE ROLE app_audit;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END IF;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END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$$;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=====================================================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-- 2. 租户上下文设置函数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应用连接数据库后，第一件事就是调用这个设置tenant_id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=====================================================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OR REPLACE FUNCTION set_current_tenant(p_tenant_id UUID)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RETURNS VOID AS $$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BEGIN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 验证租户ID格式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IF p_tenant_id IS NULL THEN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RAISE EXCEPTION 'tenant_id 不能为空';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END IF;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 设置会话级变量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PERFORM set_config('app.current_tenant', p_tenant_id::TEXT, false);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END;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$$ LANGUAGE plpgsql SECURITY DEFINER;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获取当前租户ID（供RLS策略使用）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OR REPLACE FUNCTION current_tenant_id()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RETURNS UUID AS $$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DECLARE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v_tenant_id TEXT;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BEGIN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v_tenant_id := current_setting('app.current_tenant', true);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IF v_tenant_id IS NULL OR v_tenant_id = '' THEN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RAISE EXCEPTION '未设置租户上下文，请先调用 set_current_tenant()'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USING ERRCODE = 'NO_ACTIVE_SQL_TRANSACTION';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END IF;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RETURN v_tenant_id::UUID;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EXCEPTION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WHEN invalid_text_representation THEN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RAISE EXCEPTION '租户ID格式无效: %', v_tenant_id;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END;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$$ LANGUAGE plpgsql STABLE;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=====================================================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-- 3. 通用RLS策略生成函数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给任意表启用RLS并创建标准策略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=====================================================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OR REPLACE FUNCTION enable_tenant_rls(p_table_name TEXT)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RETURNS VOID AS $$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BEGIN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 启用RLS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EXECUTE format('ALTER TABLE %I ENABLE ROW LEVEL SECURITY', p_table_name);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 强制表所有者也受RLS限制（连超级用户都不能绕过）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EXECUTE format('ALTER TABLE %I FORCE ROW LEVEL SECURITY', p_table_name);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 SELECT策略：只能看自己租户的数据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EXECUTE format(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'CREATE POLICY %I ON %I FOR SELECT TO app_readonly, app_readwrite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USING (tenant_id = current_tenant_id())',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p_table_name || '_select_policy', p_table_name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 INSERT策略：只能插入自己租户的数据，且tenant_id必须匹配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EXECUTE format(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'CREATE POLICY %I ON %I FOR INSERT TO app_readwrite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WITH CHECK (tenant_id = current_tenant_id())',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p_table_name || '_insert_policy', p_table_name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 UPDATE策略：只能更新自己租户的数据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EXECUTE format(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'CREATE POLICY %I ON %I FOR UPDATE TO app_readwrite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USING (tenant_id = current_tenant_id())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WITH CHECK (tenant_id = current_tenant_id())',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p_table_name || '_update_policy', p_table_name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 DELETE策略：只能删除自己租户的数据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EXECUTE format(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'CREATE POLICY %I ON %I FOR DELETE TO app_readwrite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USING (tenant_id = current_tenant_id())',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p_table_name || '_delete_policy', p_table_name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RAISE NOTICE '已为表 % 启用租户RLS策略', p_table_name;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END;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$$ LANGUAGE plpgsql;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=====================================================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-- 4. 为所有业务表启用RLS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=====================================================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记账系统表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SELECT enable_tenant_rls('accounts');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SELECT enable_tenant_rls('journal_entries');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SELECT enable_tenant_rls('journal_lines');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订单/交易表（假设你们已有这些表）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SELECT enable_tenant_rls('orders');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SELECT enable_tenant_rls('order_items');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SELECT enable_tenant_rls('products');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SELECT enable_tenant_rls('inventory');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为其他17张控制塔表逐个启用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SELECT enable_tenant_rls('your_table_name_here');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=====================================================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-- 5. 审计日志表特殊策略：只追加，不可修改/删除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=====================================================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（审计日志表的具体定义在下一章）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ALTER TABLE audit_log ENABLE ROW LEVEL SECURITY;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ALTER TABLE audit_log FORCE ROW LEVEL SECURITY;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审计日志：所有角色都可以INSERT（追加）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POLICY audit_log_insert_policy ON audit_log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FOR INSERT TO app_readonly, app_readwrite, app_audit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WITH CHECK (tenant_id = current_tenant_id());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审计日志：只有审计角色可以SELECT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POLICY audit_log_select_policy ON audit_log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FOR SELECT TO app_audit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USING (tenant_id = current_tenant_id());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审计日志：任何人都不能UPDATE或DELETE（没有对应策略=禁止）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=====================================================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-- 6. 权限回收与授予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=====================================================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撤销public的所有权限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REVOKE ALL ON ALL TABLES IN SCHEMA public FROM PUBLIC;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REVOKE ALL ON ALL FUNCTIONS IN SCHEMA public FROM PUBLIC;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REVOKE ALL ON ALL SEQUENCES IN SCHEMA public FROM PUBLIC;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给读写角色授权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GRANT USAGE ON SCHEMA public TO app_readwrite;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GRANT SELECT, INSERT, UPDATE, DELETE ON ALL TABLES IN SCHEMA public TO app_readwrite;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GRANT USAGE, SELECT ON ALL SEQUENCES IN SCHEMA public TO app_readwrite;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给只读角色授权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GRANT USAGE ON SCHEMA public TO app_readonly;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GRANT SELECT ON ALL TABLES IN SCHEMA public TO app_readonly;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给审计角色授权（只能看审计日志）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GRANT USAGE ON SCHEMA public TO app_audit;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GRANT SELECT ON audit_log TO app_audit;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允许执行租户上下文函数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GRANT EXECUTE ON FUNCTION set_current_tenant(UUID) TO app_readonly, app_readwrite;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GRANT EXECUTE ON FUNCTION current_tenant_id() TO app_readonly, app_readwrite, app_audit;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=====================================================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-- 7. 连接时自动设置租户上下文（可选但推荐）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在连接池配置中，每个连接初始化时执行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=====================================================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示例：Prisma连接后执行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await prisma.$executeRaw`SELECT set_current_tenant(${tenantId}::uuid)`;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或者用事件触发器（如果用PgBouncer等连接池）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注意：连接池模式下需要每个事务开始时重置</w:t>
            </w:r>
          </w:p>
        </w:tc>
      </w:tr>
    </w:tbl>
    <w:p w14:paraId="5B2B68D7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5.3 验证RLS是否生效</w:t>
      </w:r>
      <w:bookmarkEnd w:id="1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CCC09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C1CB21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sql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t>verify_rls.sql — 测试隔离是否生效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=====================================================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RLS验证脚本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以app_readwrite身份连接后执行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=====================================================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-- 1. 不设置租户上下文直接查询 → 应该报错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SELECT * FROM accounts;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ERROR: 未设置租户上下文，请先调用 set_current_tenant()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-- 2. 设置租户A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SELECT set_current_tenant('00000000-0000-0000-0000-000000000001'::uuid);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-- 3. 只能看到租户A的数据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SELECT count(*) FROM accounts;  -- 只返回租户A的账户数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-- 4. 尝试插入其他租户的数据 → 应该被拒绝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INSERT INTO accounts (id, tenant_id, account_code, account_name, account_type, normal_balance)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VALUES 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gen_random_uuid(),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'00000000-0000-0000-0000-000000000002'::uuid,  -- 租户B！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'TEST', '测试账户', 'ASSET', 'DEBIT'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ERROR: 违反策略 "accounts_insert_policy"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DETAIL: USING 或者 WITH CHECK 条件失败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-- 5. 尝试更新tenant_id到其他租户 → 应该被拒绝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UPDATE accounts SET tenant_id = '00000000-0000-0000-0000-000000000002'::uuid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WHERE account_code = 'CASH';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ERROR: 违反策略 "accounts_update_policy"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-- 6. 切换到租户B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SELECT set_current_tenant('00000000-0000-0000-0000-000000000002'::uuid);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SELECT count(*) FROM accounts;  -- 只能看到租户B的数据，看不到租户A的</w:t>
            </w:r>
          </w:p>
        </w:tc>
      </w:tr>
    </w:tbl>
    <w:p w14:paraId="313DECA8"/>
    <w:tbl>
      <w:tblPr>
        <w:tblStyle w:val="2"/>
        <w:tblW w:w="0" w:type="auto"/>
        <w:tblInd w:w="0" w:type="dxa"/>
        <w:tblBorders>
          <w:top w:val="single" w:color="8EE085" w:sz="0" w:space="0"/>
          <w:left w:val="single" w:color="8EE085" w:sz="0" w:space="0"/>
          <w:bottom w:val="single" w:color="8EE085" w:sz="0" w:space="0"/>
          <w:right w:val="single" w:color="8EE085" w:sz="0" w:space="0"/>
          <w:insideH w:val="single" w:color="8EE085" w:sz="0" w:space="0"/>
          <w:insideV w:val="single" w:color="8EE085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F6D7088">
        <w:tblPrEx>
          <w:tblBorders>
            <w:top w:val="single" w:color="8EE085" w:sz="0" w:space="0"/>
            <w:left w:val="single" w:color="8EE085" w:sz="0" w:space="0"/>
            <w:bottom w:val="single" w:color="8EE085" w:sz="0" w:space="0"/>
            <w:right w:val="single" w:color="8EE085" w:sz="0" w:space="0"/>
            <w:insideH w:val="single" w:color="8EE085" w:sz="0" w:space="0"/>
            <w:insideV w:val="single" w:color="8EE085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0FBE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86A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CTO点评：</w:t>
            </w:r>
            <w:r>
              <w:rPr>
                <w:rFonts w:ascii="Arial" w:hAnsi="Arial" w:eastAsia="等线" w:cs="Arial"/>
                <w:sz w:val="22"/>
              </w:rPr>
              <w:t>RLS是PostgreSQL最被低估的企业级特性。开了这个之后，你们的多租户隔离就从"靠人盯"变成了"数据库强制"。哪怕来了个实习生写了个SELECT *忘了加where，也不会泄露数据。这一个特性，值回你们花在PostgreSQL上的每一分钱。</w:t>
            </w:r>
          </w:p>
        </w:tc>
      </w:tr>
    </w:tbl>
    <w:p w14:paraId="3B1E5116">
      <w:pPr>
        <w:spacing w:before="380" w:after="140" w:line="288" w:lineRule="auto"/>
        <w:ind w:left="0"/>
        <w:jc w:val="left"/>
        <w:outlineLvl w:val="0"/>
      </w:pPr>
      <w:bookmarkStart w:id="13" w:name="heading_13"/>
      <w:r>
        <w:rPr>
          <w:rFonts w:ascii="Arial" w:hAnsi="Arial" w:eastAsia="等线" w:cs="Arial"/>
          <w:b/>
          <w:sz w:val="36"/>
        </w:rPr>
        <w:t>六、工程基石四：防篡改审计日志（SHA-256哈希链）</w:t>
      </w:r>
      <w:bookmarkEnd w:id="13"/>
    </w:p>
    <w:p w14:paraId="06A31A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工业贸易平台做跨境、做合规、做企业级，审计日志不是"有就行"。监管来查的时候，他们要的是：</w:t>
      </w:r>
      <w:r>
        <w:rPr>
          <w:rFonts w:ascii="Arial" w:hAnsi="Arial" w:eastAsia="等线" w:cs="Arial"/>
          <w:b/>
          <w:sz w:val="22"/>
        </w:rPr>
        <w:t>你怎么证明这些日志从写入之后就没有被修改过？</w:t>
      </w:r>
    </w:p>
    <w:p w14:paraId="3A4B2E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普通的日志表，DBA一条UPDATE就能改，改完你根本看不出来。哈希链的原理很简单：每条日志的哈希值包含上一条日志的哈希，形成一条链。任何人改了任何一条历史日志，后面所有日志的哈希校验都会失败。</w:t>
      </w:r>
    </w:p>
    <w:p w14:paraId="4CE0FC29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6.1 哈希链架构</w:t>
      </w:r>
      <w:bookmarkEnd w:id="1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75"/>
        <w:gridCol w:w="6405"/>
      </w:tblGrid>
      <w:tr w14:paraId="7233EB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E07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</w:t>
            </w:r>
          </w:p>
        </w:tc>
        <w:tc>
          <w:tcPr>
            <w:tcW w:w="6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3E25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52AC52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6DC7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6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D1D8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自增主键，严格有序</w:t>
            </w:r>
          </w:p>
        </w:tc>
      </w:tr>
      <w:tr w14:paraId="4781E2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C66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prev_hash</w:t>
            </w:r>
          </w:p>
        </w:tc>
        <w:tc>
          <w:tcPr>
            <w:tcW w:w="6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92B0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上一条日志的SHA-256哈希</w:t>
            </w:r>
          </w:p>
        </w:tc>
      </w:tr>
      <w:tr w14:paraId="58D507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2BB2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payload_hash</w:t>
            </w:r>
          </w:p>
        </w:tc>
        <w:tc>
          <w:tcPr>
            <w:tcW w:w="6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3AEF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本条日志内容的哈希</w:t>
            </w:r>
          </w:p>
        </w:tc>
      </w:tr>
      <w:tr w14:paraId="3704D2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9D1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block_hash</w:t>
            </w:r>
          </w:p>
        </w:tc>
        <w:tc>
          <w:tcPr>
            <w:tcW w:w="6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2A25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= SHA256(prev_hash + payload_hash + timestamp)，链式校验值</w:t>
            </w:r>
          </w:p>
        </w:tc>
      </w:tr>
      <w:tr w14:paraId="7C4677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E60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RLS保护</w:t>
            </w:r>
          </w:p>
        </w:tc>
        <w:tc>
          <w:tcPr>
            <w:tcW w:w="6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D5E8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只有INSERT权限，没有UPDATE/DELETE权限</w:t>
            </w:r>
          </w:p>
        </w:tc>
      </w:tr>
    </w:tbl>
    <w:p w14:paraId="032F2EFE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6.2 完整PL/pgSQL实现</w:t>
      </w:r>
      <w:bookmarkEnd w:id="1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3A6FA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42A0C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sql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t>audit_chain.sql — 可直接执行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=====================================================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防篡改审计日志（SHA-256哈希链）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原理：每条日志包含前一条的哈希，形成区块链式结构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篡改任何一条历史记录都会导致后续所有哈希校验失败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=====================================================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EXTENSION IF NOT EXISTS "pgcrypto";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=====================================================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-- 1. 审计日志表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=====================================================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TABLE audit_log 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id BIGSERIAL PRIMARY KEY,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tenant_id UUID NOT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-- 操作信息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actor_id UUID NOT NULL,              -- 操作人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actor_role VARCHAR(50),              -- 操作人角色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action VARCHAR(50) NOT NULL,         -- CREATE/UPDATE/DELETE/APPROVE/LOGIN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entity_type VARCHAR(50) NOT NULL,    -- 操作对象类型：ORDER/PAYMENT/USER等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entity_id UUID NOT NULL,             -- 操作对象ID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-- 变更内容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old_values JSONB,                    -- 修改前的值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new_values JSONB,                    -- 修改后的值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change_reason TEXT,                  -- 变更原因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-- 哈希链字段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prev_hash CHAR(64),                  -- 上一条记录的block_hash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payload_hash CHAR(64) NOT NULL,      -- 本条内容的SHA-256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block_hash CHAR(64) NOT NULL,        -- 链式哈希 = SHA256(prev_hash + payload_hash + timestamp_nonce)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-- 元数据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ip_address INET,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user_agent TEXT,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request_id VARCHAR(100),             -- 链路追踪ID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created_at TIMESTAMPTZ NOT NULL DEFAULT NOW(),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-- 时间戳+随机数防止同一纳秒内哈希碰撞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timestamp_nonce BIGINT NOT NULL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查询索引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INDEX idx_audit_tenant ON audit_log(tenant_id);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INDEX idx_audit_entity ON audit_log(entity_type, entity_id);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INDEX idx_audit_actor ON audit_log(tenant_id, actor_id);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INDEX idx_audit_created ON audit_log(tenant_id, created_at);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INDEX idx_audit_action ON audit_log(action, entity_type);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=====================================================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-- 2. 插入审计日志函数（自动计算哈希链）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应用层永远不要直接INSERT，只调用这个函数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=====================================================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OR REPLACE FUNCTION insert_audit_log(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p_tenant_id UUID,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p_actor_id UUID,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p_actor_role VARCHAR,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p_action VARCHAR,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p_entity_type VARCHAR,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p_entity_id UUID,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p_old_values JSONB DEFAULT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p_new_values JSONB DEFAULT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p_reason TEXT DEFAULT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p_ip_address INET DEFAULT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p_user_agent TEXT DEFAULT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p_request_id VARCHAR DEFAULT NULL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 RETURNS BIGINT AS $$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DECLARE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v_id BIGINT;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v_prev_hash CHAR(64);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v_payload JSONB;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v_payload_hash CHAR(64);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v_block_hash CHAR(64);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v_nonce BIGINT;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v_timestamp TIMESTAMPTZ;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BEGIN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v_timestamp := NOW();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v_nonce := EXTRACT(EPOCH FROM v_timestamp)::BIGINT * 1000000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+ (random() * 1000000)::BIGINT;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-- 1. 获取该租户上一条日志的哈希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SELECT block_hash INTO v_prev_hash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FROM audit_log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WHERE tenant_id = p_tenant_id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ORDER BY id DESC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LIMIT 1;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-- 第一条日志的prev_hash是创世哈希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v_prev_hash IS NULL THEN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v_prev_hash := '0000000000000000000000000000000000000000000000000000000000000000';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END IF;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-- 2. 构造payload并计算哈希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-- payload包含所有业务字段，不包含哈希字段本身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v_payload := jsonb_build_object(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'tenant_id', p_tenant_id,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'actor_id', p_actor_id,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'actor_role', p_actor_role,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'action', p_action,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'entity_type', p_entity_type,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'entity_id', p_entity_id,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'old_values', COALESCE(p_old_values, 'null'::jsonb),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'new_values', COALESCE(p_new_values, 'null'::jsonb),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'reason', p_reason,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'ip_address', p_ip_address::TEXT,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'timestamp', v_timestamp,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'nonce', v_nonce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v_payload_hash := encode(digest(v_payload::TEXT, 'sha256'), 'hex');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-- 3. 计算区块哈希：SHA256(prev_hash + payload_hash)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v_block_hash := encode(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digest(v_prev_hash || v_payload_hash, 'sha256'),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'hex'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-- 4. 插入记录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INSERT INTO audit_log 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tenant_id, actor_id, actor_role, action, entity_type, entity_id,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old_values, new_values, change_reason,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prev_hash, payload_hash, block_hash,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ip_address, user_agent, request_id,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created_at, timestamp_nonce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) VALUES 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p_tenant_id, p_actor_id, p_actor_role, p_action, p_entity_type, p_entity_id,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p_old_values, p_new_values, p_reason,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v_prev_hash, v_payload_hash, v_block_hash,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p_ip_address, p_user_agent, p_request_id,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v_timestamp, v_nonce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) RETURNING id INTO v_id;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v_id;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END;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$$ LANGUAGE plpgsql SECURITY DEFINER;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只允许应用角色执行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GRANT EXECUTE ON FUNCTION insert_audit_log TO app_readwrite;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=====================================================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-- 3. 验证哈希链完整性函数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监管检查、定期巡检时调用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返回：从指定ID开始，第一条断裂的日志ID；如果完整返回NULL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=====================================================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OR REPLACE FUNCTION verify_audit_chain(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p_tenant_id UUID,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p_start_id BIGINT DEFAULT 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 RETURNS TABLE 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first_broken_id BIGINT,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expected_hash CHAR(64),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actual_hash CHAR(64),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total_checked BIGINT,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chain_valid BOOLEAN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 AS $$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DECLARE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v_rec RECORD;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v_prev_hash CHAR(64);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v_expected_block_hash CHAR(64);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v_calc_payload_hash CHAR(64);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v_payload JSONB;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v_count BIGINT := 0;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BEGIN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v_prev_hash := '0000000000000000000000000000000000000000000000000000000000000000';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 v_rec IN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SELECT * FROM audit_log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WHERE tenant_id = p_tenant_id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AND id &gt;= p_start_id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ORDER BY id ASC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LOOP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v_count := v_count + 1;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-- 重新计算payload哈希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v_payload := jsonb_build_object(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'tenant_id', v_rec.tenant_id,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'actor_id', v_rec.actor_id,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'actor_role', v_rec.actor_role,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'action', v_rec.action,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'entity_type', v_rec.entity_type,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'entity_id', v_rec.entity_id,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'old_values', COALESCE(v_rec.old_values, 'null'::jsonb),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'new_values', COALESCE(v_rec.new_values, 'null'::jsonb),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'reason', v_rec.change_reason,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'ip_address', v_rec.ip_address::TEXT,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'timestamp', v_rec.created_at,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'nonce', v_rec.timestamp_nonce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v_calc_payload_hash := encode(digest(v_payload::TEXT, 'sha256'), 'hex');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-- 验证payload_hash是否被篡改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v_calc_payload_hash != v_rec.payload_hash THEN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RETURN QUERY SELECT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v_rec.id,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v_rec.payload_hash,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v_calc_payload_hash,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v_count,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FALSE;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RETURN;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END IF;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-- 验证prev_hash是否正确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v_rec.prev_hash != v_prev_hash THEN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RETURN QUERY SELECT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v_rec.id,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v_prev_hash,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v_rec.prev_hash,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v_count,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FALSE;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RETURN;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END IF;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-- 重新计算block_hash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v_expected_block_hash := encode(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digest(v_prev_hash || v_rec.payload_hash, 'sha256'),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'hex'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v_expected_block_hash != v_rec.block_hash THEN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RETURN QUERY SELECT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v_rec.id,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v_expected_block_hash,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v_rec.block_hash,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v_count,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FALSE;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RETURN;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END IF;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v_prev_hash := v_rec.block_hash;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END LOOP;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-- 全部验证通过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QUERY SELECT NULL::BIGINT, NULL::CHAR(64), NULL::CHAR(64), v_count, TRUE;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END;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$$ LANGUAGE plpgsql;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GRANT EXECUTE ON FUNCTION verify_audit_chain TO app_audit;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=====================================================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-- 4. 触发器：禁止直接修改审计日志表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即使是表所有者、超级用户也不能改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=====================================================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OR REPLACE FUNCTION prevent_audit_modification()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RETURNS TRIGGER AS $$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BEGIN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RAISE EXCEPTION '审计日志表禁止修改或删除！如有错误请联系合规团队走更正流程。'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USING ERRCODE = 'INSUFFICIENT_PRIVILEGE';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END;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$$ LANGUAGE plpgsql;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TRIGGER trigger_audit_no_update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BEFORE UPDATE ON audit_log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 EACH ROW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EXECUTE FUNCTION prevent_audit_modification();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TRIGGER trigger_audit_no_delete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BEFORE DELETE ON audit_log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 EACH ROW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EXECUTE FUNCTION prevent_audit_modification();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TRIGGER trigger_audit_no_truncate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BEFORE TRUNCATE ON audit_log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 EACH STATEMENT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EXECUTE FUNCTION prevent_audit_modification();</w:t>
            </w:r>
          </w:p>
        </w:tc>
      </w:tr>
    </w:tbl>
    <w:p w14:paraId="1FE6234C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6.3 使用示例</w:t>
      </w:r>
      <w:bookmarkEnd w:id="1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2D9B10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F4B07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sql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t>audit_usage.sql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记录一次订单状态变更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SELECT insert_audit_log(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p_tenant_id := 'tenant-uuid-123'::uuid,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p_actor_id := 'user-uuid-456'::uuid,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p_actor_role := 'buyer',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p_action := 'STATUS_CHANGE',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p_entity_type := 'ORDER',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p_entity_id := 'order-uuid-789'::uuid,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p_old_values := '{"status": "DRAFT"}'::jsonb,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p_new_values := '{"status": "KYC_PENDING"}'::jsonb,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p_reason := '买家提交订单',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p_ip_address := '192.168.1.100'::inet,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p_request_id := 'req-abc-123'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定期验证哈希链完整性（每天跑一次）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SELECT * FROM verify_audit_chain('tenant-uuid-123'::uuid);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chain_valid = true 表示完整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如果返回first_broken_id，说明从那条开始被篡改了</w:t>
            </w:r>
          </w:p>
        </w:tc>
      </w:tr>
    </w:tbl>
    <w:p w14:paraId="41BC7B90"/>
    <w:tbl>
      <w:tblPr>
        <w:tblStyle w:val="2"/>
        <w:tblW w:w="0" w:type="auto"/>
        <w:tblInd w:w="0" w:type="dxa"/>
        <w:tblBorders>
          <w:top w:val="single" w:color="82A7FC" w:sz="0" w:space="0"/>
          <w:left w:val="single" w:color="82A7FC" w:sz="0" w:space="0"/>
          <w:bottom w:val="single" w:color="82A7FC" w:sz="0" w:space="0"/>
          <w:right w:val="single" w:color="82A7FC" w:sz="0" w:space="0"/>
          <w:insideH w:val="single" w:color="82A7FC" w:sz="0" w:space="0"/>
          <w:insideV w:val="single" w:color="82A7FC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51153B0">
        <w:tblPrEx>
          <w:tblBorders>
            <w:top w:val="single" w:color="82A7FC" w:sz="0" w:space="0"/>
            <w:left w:val="single" w:color="82A7FC" w:sz="0" w:space="0"/>
            <w:bottom w:val="single" w:color="82A7FC" w:sz="0" w:space="0"/>
            <w:right w:val="single" w:color="82A7FC" w:sz="0" w:space="0"/>
            <w:insideH w:val="single" w:color="82A7FC" w:sz="0" w:space="0"/>
            <w:insideV w:val="single" w:color="82A7FC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0F4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E9E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CTO点评：</w:t>
            </w:r>
            <w:r>
              <w:rPr>
                <w:rFonts w:ascii="Arial" w:hAnsi="Arial" w:eastAsia="等线" w:cs="Arial"/>
                <w:sz w:val="22"/>
              </w:rPr>
              <w:t>这个哈希链实现，比你们买的那些所谓"合规审计系统"都靠谱。它不依赖任何第三方，就在PostgreSQL里面。监管来了，你跑一句verify_audit_chain，把结果给他们看就行。注意：要定期把block_hash导出到外部存储（比如S3对象锁定），这样连DBA删库跑路都不怕。</w:t>
            </w:r>
          </w:p>
        </w:tc>
      </w:tr>
    </w:tbl>
    <w:p w14:paraId="2718D5E6">
      <w:pPr>
        <w:spacing w:before="380" w:after="140" w:line="288" w:lineRule="auto"/>
        <w:ind w:left="0"/>
        <w:jc w:val="left"/>
        <w:outlineLvl w:val="0"/>
      </w:pPr>
      <w:bookmarkStart w:id="17" w:name="heading_17"/>
      <w:r>
        <w:rPr>
          <w:rFonts w:ascii="Arial" w:hAnsi="Arial" w:eastAsia="等线" w:cs="Arial"/>
          <w:b/>
          <w:sz w:val="36"/>
        </w:rPr>
        <w:t>七、工程基石五：可配置规则引擎（DSL设计与解析器）</w:t>
      </w:r>
      <w:bookmarkEnd w:id="17"/>
    </w:p>
    <w:p w14:paraId="793F96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你们现在有7条合规规则，全部硬编码在if-else里。这意味着：改一条规则要发版、要测试、要重新部署。业务人员想加一条"金额超过10万的订单需要双人复核"，得等开发排期。</w:t>
      </w:r>
    </w:p>
    <w:p w14:paraId="59F84D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正确的做法：</w:t>
      </w:r>
      <w:r>
        <w:rPr>
          <w:rFonts w:ascii="Arial" w:hAnsi="Arial" w:eastAsia="等线" w:cs="Arial"/>
          <w:sz w:val="22"/>
        </w:rPr>
        <w:t>规则用JSON DSL定义，存在数据库里，业务人员在后台界面配置，引擎动态加载执行。规则可以版本化、可以灰度、可以A/B测试、可以审计谁改了什么。</w:t>
      </w:r>
    </w:p>
    <w:p w14:paraId="3139AFF3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7.1 规则DSL设计（JSON格式）</w:t>
      </w:r>
      <w:bookmarkEnd w:id="18"/>
    </w:p>
    <w:p w14:paraId="3DE84D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规则结构：</w:t>
      </w:r>
      <w:r>
        <w:rPr>
          <w:rFonts w:ascii="Arial" w:hAnsi="Arial" w:eastAsia="等线" w:cs="Arial"/>
          <w:b/>
          <w:sz w:val="22"/>
        </w:rPr>
        <w:t>条件（when）+ 动作（then）+ 元数据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80E06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D1AE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t>rule_example.json — 单条规则定义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"id": "rule-high-value-approval",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"name": "大额订单双人复核",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"version": 2,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"description": "订单金额超过10万美元时，自动进入人工复核队列",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"enabled": true,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"priority": 100,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"tags": ["compliance", "high-risk"],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"when":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"all":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{ "field": "order.total_amount", "operator": "gt", "value": 100000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{ "field": "order.currency", "operator": "eq", "value": "USD"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"any":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{ "field": "buyer.risk_level", "operator": "in", "value": ["medium", "high"]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{ "field": "product.category", "operator": "eq", "value": "dual_use"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"then":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 "action": "set_status", "params": { "status": "SCREENING" }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 "action": "add_review_task", "params": { "queue": "high_value", "sla_hours": 24 }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 "action": "notify", "params": { "roles": ["compliance_manager"], "template": "high_value_alert" }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 "action": "hold_funds", "params": { "auto_release_hours": 72 }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"else":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 "action": "log", "params": { "level": "debug", "message": "未命中大额规则" }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5719DC04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7.2 支持的操作符</w:t>
      </w:r>
      <w:bookmarkEnd w:id="1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85"/>
        <w:gridCol w:w="2595"/>
        <w:gridCol w:w="3885"/>
      </w:tblGrid>
      <w:tr w14:paraId="79FAC1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E5E5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操作符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9FDB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含义</w:t>
            </w:r>
          </w:p>
        </w:tc>
        <w:tc>
          <w:tcPr>
            <w:tcW w:w="3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16BC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示例</w:t>
            </w:r>
          </w:p>
        </w:tc>
      </w:tr>
      <w:tr w14:paraId="4D2020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156E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eq / neq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5C68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等于 / 不等于</w:t>
            </w:r>
          </w:p>
        </w:tc>
        <w:tc>
          <w:tcPr>
            <w:tcW w:w="3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DAE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{"field": "status", "op": "eq", "value": "APPROVED"}</w:t>
            </w:r>
          </w:p>
        </w:tc>
      </w:tr>
      <w:tr w14:paraId="55800E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C9CF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gt / gte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25FD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大于 / 大于等于</w:t>
            </w:r>
          </w:p>
        </w:tc>
        <w:tc>
          <w:tcPr>
            <w:tcW w:w="3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4BC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{"field": "amount", "op": "gt", "value": 10000}</w:t>
            </w:r>
          </w:p>
        </w:tc>
      </w:tr>
      <w:tr w14:paraId="187C5B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247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lt / lte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5A05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小于 / 小于等于</w:t>
            </w:r>
          </w:p>
        </w:tc>
        <w:tc>
          <w:tcPr>
            <w:tcW w:w="3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398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{"field": "age", "op": "lt", "value": 18}</w:t>
            </w:r>
          </w:p>
        </w:tc>
      </w:tr>
      <w:tr w14:paraId="58925E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DCB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 / not_in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45D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在列表中 / 不在列表中</w:t>
            </w:r>
          </w:p>
        </w:tc>
        <w:tc>
          <w:tcPr>
            <w:tcW w:w="3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3E8D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{"field": "country", "op": "in", "value": ["US", "EU"]}</w:t>
            </w:r>
          </w:p>
        </w:tc>
      </w:tr>
      <w:tr w14:paraId="1F7D583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AB7E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contains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D846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字符串包含</w:t>
            </w:r>
          </w:p>
        </w:tc>
        <w:tc>
          <w:tcPr>
            <w:tcW w:w="3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0D1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{"field": "description", "op": "contains", "value": "drone"}</w:t>
            </w:r>
          </w:p>
        </w:tc>
      </w:tr>
      <w:tr w14:paraId="7470CE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E92E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starts_with / ends_with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DE72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前缀/后缀匹配</w:t>
            </w:r>
          </w:p>
        </w:tc>
        <w:tc>
          <w:tcPr>
            <w:tcW w:w="3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AA10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{"field": "hs_code", "op": "starts_with", "value": "8806"}</w:t>
            </w:r>
          </w:p>
        </w:tc>
      </w:tr>
      <w:tr w14:paraId="1CA3F5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D2D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exists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FCEE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字段存在且非null</w:t>
            </w:r>
          </w:p>
        </w:tc>
        <w:tc>
          <w:tcPr>
            <w:tcW w:w="3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BCD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{"field": "license_document", "op": "exists"}</w:t>
            </w:r>
          </w:p>
        </w:tc>
      </w:tr>
      <w:tr w14:paraId="786F85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008D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regex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BDDA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正则匹配</w:t>
            </w:r>
          </w:p>
        </w:tc>
        <w:tc>
          <w:tcPr>
            <w:tcW w:w="3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BAB3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{"field": "email", "op": "regex", "value": "^.*@gov\.mil$"}</w:t>
            </w:r>
          </w:p>
        </w:tc>
      </w:tr>
      <w:tr w14:paraId="4BA9F5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560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between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A81A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数值/日期区间</w:t>
            </w:r>
          </w:p>
        </w:tc>
        <w:tc>
          <w:tcPr>
            <w:tcW w:w="3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045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{"field": "order_date", "op": "between", "value": ["2024-01-01", "2024-12-31"]}</w:t>
            </w:r>
          </w:p>
        </w:tc>
      </w:tr>
    </w:tbl>
    <w:p w14:paraId="69B0D14D"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b/>
          <w:sz w:val="32"/>
        </w:rPr>
        <w:t>7.3 完整TypeScript规则引擎实现</w:t>
      </w:r>
      <w:bookmarkEnd w:id="2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34BB4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F36F9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typescript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t>rule-engine.ts — 可直接编译使用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可配置规则引擎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支持JSON DSL定义规则，运行时动态加载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 支持all/any嵌套逻辑、多种操作符、自定义动作处理器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=====================================================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1. 类型定义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=====================================================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export type Operator 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| 'eq' | 'neq' | 'gt' | 'gte' | 'lt' | 'lte'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| 'in' | 'not_in' | 'contains' | 'starts_with' | 'ends_with'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| 'exists' | 'regex' | 'between';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export interface Condition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field: string;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operator: Operator;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value?: unknown;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export interface ConditionGroup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all?: (Condition | ConditionGroup)[];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any?: (Condition | ConditionGroup)[];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not?: Condition | ConditionGroup;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export interface Action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action: string;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params: Record&lt;string, unknown&gt;;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export interface Rule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id: string;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name: string;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version: number;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description?: string;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enabled: boolean;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priority: number;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tags?: string[];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when: ConditionGroup;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then: Action[];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else?: Action[];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export interface RuleContext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[key: string]: unknown;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export type ActionHandler = 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action: Action,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context: RuleContext,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rule: Rule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 =&gt; Promise&lt;void&gt; | void;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=====================================================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2. 条件求值器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=====================================================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export class ConditionEvaluator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private operators: Map&lt;Operator, (actual: unknown, expected: unknown) =&gt; boolean&gt; = new Map();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constructor()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this.registerDefaultOperators();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private registerDefaultOperators(): void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this.operators.set('eq', (a, b) =&gt; a === b);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this.operators.set('neq', (a, b) =&gt; a !== b);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this.operators.set('gt', (a, b) =&gt; Number(a) &gt; Number(b));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this.operators.set('gte', (a, b) =&gt; Number(a) &gt;= Number(b));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this.operators.set('lt', (a, b) =&gt; Number(a) &lt; Number(b));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this.operators.set('lte', (a, b) =&gt; Number(a) &lt;= Number(b));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this.operators.set('in', (a, b) =&gt; Array.isArray(b) &amp;&amp; b.includes(a));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this.operators.set('not_in', (a, b) =&gt; Array.isArray(b) &amp;&amp; !b.includes(a));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this.operators.set('contains', (a, b) =&gt;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typeof a === 'string' &amp;&amp; typeof b === 'string' &amp;&amp; a.toLowerCase().includes(b.toLowerCase())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this.operators.set('starts_with', (a, b) =&gt;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typeof a === 'string' &amp;&amp; typeof b === 'string' &amp;&amp; a.toLowerCase().startsWith(b.toLowerCase())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this.operators.set('ends_with', (a, b) =&gt;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typeof a === 'string' &amp;&amp; typeof b === 'string' &amp;&amp; a.toLowerCase().endsWith(b.toLowerCase())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this.operators.set('exists', (a) =&gt; a !== undefined &amp;&amp; a !== null);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this.operators.set('regex', (a, b) =&gt;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if (typeof a !== 'string' || typeof b !== 'string') return false;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try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new RegExp(b, 'i').test(a);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} catch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false;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this.operators.set('between', (a, b) =&gt;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if (!Array.isArray(b) || b.length !== 2) return false;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const val = Number(a);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return val &gt;= Number(b[0]) &amp;&amp; val &lt;= Number(b[1]);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/**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* 从context中按路径取值，支持点号嵌套：order.total_amount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private getFieldValue(context: RuleContext, path: string): unknown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path.split('.').reduce((obj: unknown, key: string) =&gt;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if (obj &amp;&amp; typeof obj === 'object')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(obj as Record&lt;string, unknown&gt;)[key];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return undefined;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}, context);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/**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* 求值单个条件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evalCondition(condition: Condition, context: RuleContext): boolean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const actualValue = this.getFieldValue(context, condition.field);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const handler = this.operators.get(condition.operator);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(!handler)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throw new Error(`未知操作符: ${condition.operator}`);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handler(actualValue, condition.value);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/**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* 递归求值条件组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evalGroup(group: ConditionGroup, context: RuleContext): boolean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all: 所有条件都必须为true（AND）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(group.all)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return group.all.every((item) =&gt;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('field' in item)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return this.evalCondition(item as Condition, context);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this.evalGroup(item as ConditionGroup, context);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});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any: 任一条件为true即可（OR）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(group.any)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return group.any.some((item) =&gt;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('field' in item)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return this.evalCondition(item as Condition, context);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this.evalGroup(item as ConditionGroup, context);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});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not: 条件取反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(group.not)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if ('field' in group.not)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!this.evalCondition(group.not as Condition, context);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return !this.evalGroup(group.not as ConditionGroup, context);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true;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=====================================================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3. 规则引擎主类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=====================================================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export class RuleEngine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private rules: Map&lt;string, Rule&gt; = new Map();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private evaluator = new ConditionEvaluator();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private actionHandlers: Map&lt;string, ActionHandler&gt; = new Map();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/**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* 注册动作处理器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registerAction(type: string, handler: ActionHandler): void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this.actionHandlers.set(type, handler);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/**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* 加载一条规则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loadRule(rule: Rule): void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(!rule.enabled) return;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this.rules.set(rule.id, rule);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/**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* 批量加载规则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loadRules(rules: Rule[]): void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rules.forEach((r) =&gt; this.loadRule(r));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/**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* 卸载规则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unloadRule(ruleId: string): void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this.rules.delete(ruleId);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/**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* 获取所有已加载规则（按优先级排序）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private getSortedRules(): Rule[]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Array.from(this.rules.values()).sort((a, b) =&gt; b.priority - a.priority);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/**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* 评估单条规则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evaluateRule(rule: Rule, context: RuleContext): boolean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try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return this.evaluator.evalGroup(rule.when, context);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 catch (e)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console.error(`规则 ${rule.id} 求值错误:`, e);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return false;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/**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* 执行所有匹配的规则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* @returns 命中的规则ID列表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async fire(context: RuleContext): Promise&lt;string[]&gt;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const matchedRules: string[] = [];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const sortedRules = this.getSortedRules();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 (const rule of sortedRules)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const matched = this.evaluateRule(rule, context);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const actions = matched ? rule.then : rule.else;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if (matched)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matchedRules.push(rule.id);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if (actions)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for (const action of actions)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const handler = this.actionHandlers.get(action.action);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if (handler)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try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await handler(action, context, rule);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 catch (e)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console.error(`规则 ${rule.id} 动作 ${action.action} 执行失败:`, e);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} else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console.warn(`未注册的动作类型: ${action.action} (规则: ${rule.id})`);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matchedRules;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=====================================================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4. 使用示例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=====================================================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初始化引擎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const engine = new RuleEngine();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注册动作处理器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engine.registerAction('set_status', async (action, ctx) =&gt;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console.log(`设置订单状态为: ${action.params.status}`);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// await orderService.updateStatus(ctx.orderId, action.params.status);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engine.registerAction('add_review_task', async (action, ctx) =&gt;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console.log(`创建复核任务，队列: ${action.params.queue}`);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engine.registerAction('notify', async (action) =&gt;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console.log(`发送通知给角色: ${action.params.roles}`);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加载规则（实际项目中从数据库加载）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engine.loadRule({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id: 'rule-high-value-approval',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name: '大额订单双人复核',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version: 2,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enabled: true,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priority: 100,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when: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all: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{ field: 'order.total_amount', operator: 'gt', value: 100000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{ field: 'order.currency', operator: 'eq', value: 'USD'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then: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 action: 'set_status', params: { status: 'SCREENING' }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 action: 'add_review_task', params: { queue: 'high_value', sla_hours: 24 }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执行业务规则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const context =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order: { total_amount: 150000, currency: 'USD', status: 'APPROVED'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buyer: { risk_level: 'low'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const matched = await engine.fire(context);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console.log('命中规则:', matched); // ['rule-high-value-approval']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*/</w:t>
            </w:r>
          </w:p>
        </w:tc>
      </w:tr>
    </w:tbl>
    <w:p w14:paraId="376CA486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7.4 规则存储表SQL</w:t>
      </w:r>
      <w:bookmarkEnd w:id="2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38A48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057EE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sql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t>rules_table.sql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规则定义表（业务人员可在后台配置）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TABLE compliance_rules 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id UUID PRIMARY KEY DEFAULT gen_random_uuid(),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tenant_id UUID NOT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rule_key VARCHAR(100) NOT NULL,        -- 规则唯一标识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name VARCHAR(200) NOT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description TEXT,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version INTEGER NOT NULL DEFAULT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priority INTEGER NOT NULL DEFAULT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tags TEXT[] DEFAULT '{}',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condition_json JSONB NOT NULL,         -- when条件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actions_json JSONB NOT NULL,           -- then动作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else_actions_json JSONB,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enabled BOOLEAN NOT NULL DEFAULT TRUE,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created_by UUID NOT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updated_by UUID,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created_at TIMESTAMPTZ NOT NULL DEFAULT NOW(),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updated_at TIMESTAMPTZ NOT NULL DEFAULT NOW(),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UNIQUE (tenant_id, rule_key, version)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INDEX idx_rules_tenant ON compliance_rules(tenant_id, enabled);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规则执行审计表（每次规则命中都记录）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TABLE rule_execution_log 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id BIGSERIAL PRIMARY KEY,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tenant_id UUID NOT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rule_id UUID NOT NULL REFERENCES compliance_rules(id),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rule_version INTEGER NOT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entity_type VARCHAR(50) NOT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entity_id UUID NOT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matched BOOLEAN NOT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context_snapshot JSONB NOT NULL,       -- 当时的上下文快照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actions_executed JSONB,                -- 执行了哪些动作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execution_time_ms INTEGER,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error_message TEXT,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executed_at TIMESTAMPTZ NOT NULL DEFAULT NOW()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INDEX idx_rule_log_entity ON rule_execution_log(entity_type, entity_id);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INDEX idx_rule_log_rule ON rule_execution_log(rule_id, executed_at);</w:t>
            </w:r>
          </w:p>
        </w:tc>
      </w:tr>
    </w:tbl>
    <w:p w14:paraId="4C8F05C5"/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9DE4E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45C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CTO点评：</w:t>
            </w:r>
            <w:r>
              <w:rPr>
                <w:rFonts w:ascii="Arial" w:hAnsi="Arial" w:eastAsia="等线" w:cs="Arial"/>
                <w:sz w:val="22"/>
              </w:rPr>
              <w:t>规则引擎的核心价值不是"技术先进"，而是</w:t>
            </w:r>
            <w:r>
              <w:rPr>
                <w:rFonts w:ascii="Arial" w:hAnsi="Arial" w:eastAsia="等线" w:cs="Arial"/>
                <w:b/>
                <w:sz w:val="22"/>
              </w:rPr>
              <w:t>把规则变更的权力还给业务人员</w:t>
            </w:r>
            <w:r>
              <w:rPr>
                <w:rFonts w:ascii="Arial" w:hAnsi="Arial" w:eastAsia="等线" w:cs="Arial"/>
                <w:sz w:val="22"/>
              </w:rPr>
              <w:t>。合规团队要加一条制裁名单规则，自己在后台配，5分钟上线，不用等开发两周排期。而且每条规则的每次执行都有日志，谁改了规则、什么时候改的、哪条订单命中了，全部可追溯。这才是企业级合规系统该有的样子。</w:t>
            </w:r>
          </w:p>
        </w:tc>
      </w:tr>
    </w:tbl>
    <w:p w14:paraId="6F770698">
      <w:pPr>
        <w:spacing w:before="380" w:after="140" w:line="288" w:lineRule="auto"/>
        <w:ind w:left="0"/>
        <w:jc w:val="left"/>
        <w:outlineLvl w:val="0"/>
      </w:pPr>
      <w:bookmarkStart w:id="22" w:name="heading_22"/>
      <w:r>
        <w:rPr>
          <w:rFonts w:ascii="Arial" w:hAnsi="Arial" w:eastAsia="等线" w:cs="Arial"/>
          <w:b/>
          <w:sz w:val="36"/>
        </w:rPr>
        <w:t>八、12个月执行路线图</w:t>
      </w:r>
      <w:bookmarkEnd w:id="22"/>
    </w:p>
    <w:p w14:paraId="195A1C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不要搞大爆炸式重构。按季度交付，每个季度都有可衡量的产出。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40"/>
        <w:gridCol w:w="1035"/>
        <w:gridCol w:w="3045"/>
        <w:gridCol w:w="3045"/>
      </w:tblGrid>
      <w:tr w14:paraId="055762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FE95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阶段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8EEB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时间</w:t>
            </w:r>
          </w:p>
        </w:tc>
        <w:tc>
          <w:tcPr>
            <w:tcW w:w="30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026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核心交付</w:t>
            </w:r>
          </w:p>
        </w:tc>
        <w:tc>
          <w:tcPr>
            <w:tcW w:w="30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163E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验收标准</w:t>
            </w:r>
          </w:p>
        </w:tc>
      </w:tr>
      <w:tr w14:paraId="40666D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DB75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Q1 地基期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9B2C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第1-3月</w:t>
            </w:r>
          </w:p>
        </w:tc>
        <w:tc>
          <w:tcPr>
            <w:tcW w:w="30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5597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双向记账系统上线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RLS行级安全全表开启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审计日志哈希链上线</w:t>
            </w:r>
          </w:p>
        </w:tc>
        <w:tc>
          <w:tcPr>
            <w:tcW w:w="30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009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 所有资金/库存操作走ledger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- 应用账号无法跨租户查询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- 审计日志验证函数返回true</w:t>
            </w:r>
          </w:p>
        </w:tc>
      </w:tr>
      <w:tr w14:paraId="2A289D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869E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Q2 状态机期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EFD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第4-6月</w:t>
            </w:r>
          </w:p>
        </w:tc>
        <w:tc>
          <w:tcPr>
            <w:tcW w:w="30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94F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统一状态机替换所有零散状态更新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状态变更历史表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数据库触发器拦截非法状态</w:t>
            </w:r>
          </w:p>
        </w:tc>
        <w:tc>
          <w:tcPr>
            <w:tcW w:w="30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C092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 代码中没有直接update status的地方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- 所有状态变更走transition()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- 非法转移在API层和DB层都被拦截</w:t>
            </w:r>
          </w:p>
        </w:tc>
      </w:tr>
      <w:tr w14:paraId="783DB7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EDE6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Q3 规则引擎期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B05C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第7-9月</w:t>
            </w:r>
          </w:p>
        </w:tc>
        <w:tc>
          <w:tcPr>
            <w:tcW w:w="30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23DF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规则引擎上线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7条硬编码规则迁移到DSL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规则配置后台</w:t>
            </w:r>
          </w:p>
        </w:tc>
        <w:tc>
          <w:tcPr>
            <w:tcW w:w="30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3049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 合规人员可自行配置规则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- 规则变更无需发版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- 每条规则执行有日志</w:t>
            </w:r>
          </w:p>
        </w:tc>
      </w:tr>
      <w:tr w14:paraId="191624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364E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Q4 可观测期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ECC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第10-12月</w:t>
            </w:r>
          </w:p>
        </w:tc>
        <w:tc>
          <w:tcPr>
            <w:tcW w:w="30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6B5D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状态机可视化界面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审计日志查询与导出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哈希链定期自动校验</w:t>
            </w:r>
          </w:p>
        </w:tc>
        <w:tc>
          <w:tcPr>
            <w:tcW w:w="30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DABA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 订单全生命周期可追溯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- 合规报告一键导出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- 数据篡改自动告警</w:t>
            </w:r>
          </w:p>
        </w:tc>
      </w:tr>
    </w:tbl>
    <w:p w14:paraId="55133A4B">
      <w:pPr>
        <w:spacing w:before="380" w:after="140" w:line="288" w:lineRule="auto"/>
        <w:ind w:left="0"/>
        <w:jc w:val="left"/>
        <w:outlineLvl w:val="0"/>
      </w:pPr>
      <w:bookmarkStart w:id="23" w:name="heading_23"/>
      <w:r>
        <w:rPr>
          <w:rFonts w:ascii="Arial" w:hAnsi="Arial" w:eastAsia="等线" w:cs="Arial"/>
          <w:b/>
          <w:sz w:val="36"/>
        </w:rPr>
        <w:t>九、明确禁止的技术债务</w:t>
      </w:r>
      <w:bookmarkEnd w:id="23"/>
    </w:p>
    <w:tbl>
      <w:tblPr>
        <w:tblStyle w:val="2"/>
        <w:tblW w:w="0" w:type="auto"/>
        <w:tblInd w:w="0" w:type="dxa"/>
        <w:tblBorders>
          <w:top w:val="single" w:color="F98E8B" w:sz="0" w:space="0"/>
          <w:left w:val="single" w:color="F98E8B" w:sz="0" w:space="0"/>
          <w:bottom w:val="single" w:color="F98E8B" w:sz="0" w:space="0"/>
          <w:right w:val="single" w:color="F98E8B" w:sz="0" w:space="0"/>
          <w:insideH w:val="single" w:color="F98E8B" w:sz="0" w:space="0"/>
          <w:insideV w:val="single" w:color="F98E8B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3FE3271">
        <w:tblPrEx>
          <w:tblBorders>
            <w:top w:val="single" w:color="F98E8B" w:sz="0" w:space="0"/>
            <w:left w:val="single" w:color="F98E8B" w:sz="0" w:space="0"/>
            <w:bottom w:val="single" w:color="F98E8B" w:sz="0" w:space="0"/>
            <w:right w:val="single" w:color="F98E8B" w:sz="0" w:space="0"/>
            <w:insideH w:val="single" w:color="F98E8B" w:sz="0" w:space="0"/>
            <w:insideV w:val="single" w:color="F98E8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EF1F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61FC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以下技术选型，在日订单量突破5万单之前，提都不要提：</w:t>
            </w:r>
          </w:p>
        </w:tc>
      </w:tr>
    </w:tbl>
    <w:p w14:paraId="18134C32"/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70"/>
        <w:gridCol w:w="3405"/>
        <w:gridCol w:w="3405"/>
      </w:tblGrid>
      <w:tr w14:paraId="1E6C72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C79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技术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FE84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为什么现在不要碰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872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什么时候再考虑</w:t>
            </w:r>
          </w:p>
        </w:tc>
      </w:tr>
      <w:tr w14:paraId="561EA3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5E6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微服务拆分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566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分布式事务复杂度×10，团队现在没有这个运维能力。单体PostgreSQL的ACID事务是你们最好的朋友。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269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团队超过20个开发者，单体部署成为瓶颈</w:t>
            </w:r>
          </w:p>
        </w:tc>
      </w:tr>
      <w:tr w14:paraId="01968F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486E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Go/Rust重写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4110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6-12个月零产出，丢掉所有Medusa生态。Node.js足够快，瓶颈在数据库不在应用层。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306C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性能分析证明CPU是瓶颈，且优化SQL和缓存后仍不够</w:t>
            </w:r>
          </w:p>
        </w:tc>
      </w:tr>
      <w:tr w14:paraId="788F54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BE2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Kafka消息队列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228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你们现在连事务一致性都没做好，上Kafka只会让数据更乱。用PostgreSQL LISTEN/NOTIFY就够了。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1D23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需要跨多个系统的事件流处理，且有专门的SRE团队</w:t>
            </w:r>
          </w:p>
        </w:tc>
      </w:tr>
      <w:tr w14:paraId="1EFE29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4999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图数据库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DE37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Neo4j之类的东西，99%的概率你们用不上。PostgreSQL的递归CTE能处理99%的关系查询。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D65F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有明确的图遍历需求，且SQL递归查询性能确实不行</w:t>
            </w:r>
          </w:p>
        </w:tc>
      </w:tr>
      <w:tr w14:paraId="224232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629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分布式缓存集群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5158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单实例Redis足够支撑到日订单10万。不要搞Redis Cluster、不要搞多级缓存。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0A0D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Redis单实例内存超过32G，且缓存命中率证明是瓶颈</w:t>
            </w:r>
          </w:p>
        </w:tc>
      </w:tr>
      <w:tr w14:paraId="66CA21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9661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服务网格/Istio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A846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这是给几百个微服务准备的，你们现在连微服务都没有。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73DB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微服务数量超过50个，且有专门的平台团队</w:t>
            </w:r>
          </w:p>
        </w:tc>
      </w:tr>
    </w:tbl>
    <w:p w14:paraId="734F3BB5">
      <w:pPr>
        <w:spacing w:before="380" w:after="140" w:line="288" w:lineRule="auto"/>
        <w:ind w:left="0"/>
        <w:jc w:val="left"/>
        <w:outlineLvl w:val="0"/>
      </w:pPr>
      <w:bookmarkStart w:id="24" w:name="heading_24"/>
      <w:r>
        <w:rPr>
          <w:rFonts w:ascii="Arial" w:hAnsi="Arial" w:eastAsia="等线" w:cs="Arial"/>
          <w:b/>
          <w:sz w:val="36"/>
        </w:rPr>
        <w:t>十、最终结论</w:t>
      </w:r>
      <w:bookmarkEnd w:id="24"/>
    </w:p>
    <w:p w14:paraId="4F6470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我在甲骨文见过太多公司：一开始用Oracle数据库单体，业务跑的好好的。后来听了一些架构师的话，搞微服务、搞消息队列、搞这搞那，最后系统崩了，公司也没了。</w:t>
      </w:r>
    </w:p>
    <w:p w14:paraId="2A0E99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你们现在的技术栈是世界一流的：</w:t>
      </w:r>
    </w:p>
    <w:p w14:paraId="632EAA1C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PostgreSQL 16 — 世界上最先进的开源关系型数据库，RLS、JSONB、触发器、CTE，要啥有啥</w:t>
      </w:r>
    </w:p>
    <w:p w14:paraId="751261C4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Medusa.js v2 — 经过生产验证的电商架构，插件化设计</w:t>
      </w:r>
    </w:p>
    <w:p w14:paraId="0C5D9345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Next.js 14 — 前端性能和开发体验都是顶级</w:t>
      </w:r>
    </w:p>
    <w:p w14:paraId="248A0EAB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Redis — 缓存和会话管理足够用</w:t>
      </w:r>
    </w:p>
    <w:p w14:paraId="09F161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你们缺的不是新技术，是工程深度。</w:t>
      </w:r>
    </w:p>
    <w:p w14:paraId="75D606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把这五个基石打牢：</w:t>
      </w:r>
    </w:p>
    <w:p w14:paraId="22ED2395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双向记账</w:t>
      </w:r>
      <w:r>
        <w:rPr>
          <w:rFonts w:ascii="Arial" w:hAnsi="Arial" w:eastAsia="等线" w:cs="Arial"/>
          <w:sz w:val="22"/>
        </w:rPr>
        <w:t xml:space="preserve"> — 让每一分钱、每一件货的来龙去脉都可追溯</w:t>
      </w:r>
    </w:p>
    <w:p w14:paraId="2CE87EB3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状态机</w:t>
      </w:r>
      <w:r>
        <w:rPr>
          <w:rFonts w:ascii="Arial" w:hAnsi="Arial" w:eastAsia="等线" w:cs="Arial"/>
          <w:sz w:val="22"/>
        </w:rPr>
        <w:t xml:space="preserve"> — 让非法状态转移在数据库层面就被拒绝</w:t>
      </w:r>
    </w:p>
    <w:p w14:paraId="2ECB3A31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RLS行级安全</w:t>
      </w:r>
      <w:r>
        <w:rPr>
          <w:rFonts w:ascii="Arial" w:hAnsi="Arial" w:eastAsia="等线" w:cs="Arial"/>
          <w:sz w:val="22"/>
        </w:rPr>
        <w:t xml:space="preserve"> — 让跨租户数据泄露从"可能发生"变成"不可能发生"</w:t>
      </w:r>
    </w:p>
    <w:p w14:paraId="707806B2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哈希链审计</w:t>
      </w:r>
      <w:r>
        <w:rPr>
          <w:rFonts w:ascii="Arial" w:hAnsi="Arial" w:eastAsia="等线" w:cs="Arial"/>
          <w:sz w:val="22"/>
        </w:rPr>
        <w:t xml:space="preserve"> — 让监管来的时候你能拍胸脯说"数据没被改过"</w:t>
      </w:r>
    </w:p>
    <w:p w14:paraId="72968D60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规则引擎</w:t>
      </w:r>
      <w:r>
        <w:rPr>
          <w:rFonts w:ascii="Arial" w:hAnsi="Arial" w:eastAsia="等线" w:cs="Arial"/>
          <w:sz w:val="22"/>
        </w:rPr>
        <w:t xml:space="preserve"> — 让业务人员不用等开发就能配置合规规则</w:t>
      </w:r>
    </w:p>
    <w:p w14:paraId="666394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这五个东西做好了，你们的系统比市面上90%的B2B贸易平台都靠谱。不要追新技术，把基础打扎实。PostgreSQL单体可以支撑你们走到年GMV 10亿美金。到那个时候，你们有的是钱和时间去考虑微服务、考虑Go重写、考虑Kafka。</w:t>
      </w:r>
    </w:p>
    <w:p w14:paraId="611E3B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现在，回去写SQL。</w:t>
      </w:r>
    </w:p>
    <w:p w14:paraId="146DC1B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9104600">
      <w:pPr>
        <w:spacing w:before="120" w:after="120" w:line="288" w:lineRule="auto"/>
        <w:ind w:left="0"/>
        <w:jc w:val="right"/>
      </w:pPr>
      <w:r>
        <w:rPr>
          <w:rFonts w:ascii="Arial" w:hAnsi="Arial" w:eastAsia="等线" w:cs="Arial"/>
          <w:i/>
          <w:sz w:val="22"/>
        </w:rPr>
        <w:t>— 评审人：甲骨文前CTO办公室首席架构师</w:t>
      </w:r>
    </w:p>
    <w:p w14:paraId="0D3755A2">
      <w:pPr>
        <w:spacing w:before="120" w:after="120" w:line="288" w:lineRule="auto"/>
        <w:ind w:left="0"/>
        <w:jc w:val="right"/>
      </w:pPr>
      <w:r>
        <w:rPr>
          <w:rFonts w:ascii="Arial" w:hAnsi="Arial" w:eastAsia="等线" w:cs="Arial"/>
          <w:i/>
          <w:sz w:val="22"/>
        </w:rPr>
        <w:t>评审日期：2026年8月6日</w:t>
      </w:r>
    </w:p>
    <w:p w14:paraId="3F493D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|（注：部分内容可能由 AI 生成）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4513EE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E8B55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BF205925"/>
    <w:multiLevelType w:val="singleLevel"/>
    <w:tmpl w:val="BF2059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C8879AEF"/>
    <w:multiLevelType w:val="singleLevel"/>
    <w:tmpl w:val="C8879A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F4B5D9F5"/>
    <w:multiLevelType w:val="singleLevel"/>
    <w:tmpl w:val="F4B5D9F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6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03D62ECE"/>
    <w:multiLevelType w:val="singleLevel"/>
    <w:tmpl w:val="03D62EC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2A8F537B"/>
    <w:multiLevelType w:val="singleLevel"/>
    <w:tmpl w:val="2A8F537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">
    <w:nsid w:val="4D4DC07F"/>
    <w:multiLevelType w:val="singleLevel"/>
    <w:tmpl w:val="4D4DC07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2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">
    <w:nsid w:val="5A241D34"/>
    <w:multiLevelType w:val="singleLevel"/>
    <w:tmpl w:val="5A241D3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6"/>
  </w:num>
  <w:num w:numId="2">
    <w:abstractNumId w:val="4"/>
  </w:num>
  <w:num w:numId="3">
    <w:abstractNumId w:val="12"/>
  </w:num>
  <w:num w:numId="4">
    <w:abstractNumId w:val="2"/>
  </w:num>
  <w:num w:numId="5">
    <w:abstractNumId w:val="1"/>
  </w:num>
  <w:num w:numId="6">
    <w:abstractNumId w:val="8"/>
  </w:num>
  <w:num w:numId="7">
    <w:abstractNumId w:val="9"/>
  </w:num>
  <w:num w:numId="8">
    <w:abstractNumId w:val="14"/>
  </w:num>
  <w:num w:numId="9">
    <w:abstractNumId w:val="7"/>
  </w:num>
  <w:num w:numId="10">
    <w:abstractNumId w:val="0"/>
  </w:num>
  <w:num w:numId="11">
    <w:abstractNumId w:val="10"/>
  </w:num>
  <w:num w:numId="12">
    <w:abstractNumId w:val="13"/>
  </w:num>
  <w:num w:numId="13">
    <w:abstractNumId w:val="3"/>
  </w:num>
  <w:num w:numId="14">
    <w:abstractNumId w:val="11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0F2D79"/>
    <w:rsid w:val="6FFA47A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47</Pages>
  <Words>5756</Words>
  <Characters>22286</Characters>
  <TotalTime>5</TotalTime>
  <ScaleCrop>false</ScaleCrop>
  <LinksUpToDate>false</LinksUpToDate>
  <CharactersWithSpaces>26158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2026-08-06T15:50:00Z</dcterms:created>
  <dc:creator>Apache POI</dc:creator>
  <cp:lastModifiedBy>刘弘业</cp:lastModifiedBy>
  <dcterms:modified xsi:type="dcterms:W3CDTF">2026-08-06T15:56:40Z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{"Label":"1","ContentProducer":"001191110102MACQD9K64010000","ProduceID":"7670946564483189717","ReservedCode1":"","ContentPropagator":"","PropagateID":"","ReservedCode2":""}</vt:lpwstr>
  </property>
  <property fmtid="{D5CDD505-2E9C-101B-9397-08002B2CF9AE}" pid="3" name="KSOProductBuildVer">
    <vt:lpwstr>2052-12.1.0.26895</vt:lpwstr>
  </property>
  <property fmtid="{D5CDD505-2E9C-101B-9397-08002B2CF9AE}" pid="4" name="ICV">
    <vt:lpwstr>7BE06D6EC8594A90A6516527909A53C3_13</vt:lpwstr>
  </property>
</Properties>
</file>