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D6A77" w:rsidRPr="00683613" w:rsidRDefault="00222DCD" w:rsidP="004D6A77">
      <w:pPr>
        <w:pStyle w:val="af"/>
        <w:jc w:val="right"/>
        <w:rPr>
          <w:rFonts w:hint="eastAsia"/>
          <w:b/>
          <w:sz w:val="18"/>
          <w:lang w:eastAsia="zh-CN"/>
        </w:rPr>
      </w:pPr>
      <w:r w:rsidRPr="00683613">
        <w:rPr>
          <w:rFonts w:eastAsia="仿宋_GB2312"/>
          <w:noProof/>
          <w:kern w:val="0"/>
          <w:sz w:val="24"/>
          <w:szCs w:val="30"/>
          <w:lang w:val="en-US" w:eastAsia="zh-CN"/>
        </w:rPr>
        <w:drawing>
          <wp:anchor distT="0" distB="0" distL="114300" distR="114300" simplePos="0" relativeHeight="251655680" behindDoc="0" locked="0" layoutInCell="1" allowOverlap="1">
            <wp:simplePos x="0" y="0"/>
            <wp:positionH relativeFrom="margin">
              <wp:posOffset>-235585</wp:posOffset>
            </wp:positionH>
            <wp:positionV relativeFrom="margin">
              <wp:posOffset>-146050</wp:posOffset>
            </wp:positionV>
            <wp:extent cx="1333500" cy="490855"/>
            <wp:effectExtent l="0" t="0" r="0" b="0"/>
            <wp:wrapNone/>
            <wp:docPr id="991357818" name="图片 10" descr="说明: 同济咨询-大图标+中英文简称(蓝色-左右).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0" descr="说明: 同济咨询-大图标+中英文简称(蓝色-左右).jpg"/>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3350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sidR="004D6A77" w:rsidRPr="00683613">
        <w:rPr>
          <w:rFonts w:eastAsia="仿宋_GB2312"/>
          <w:kern w:val="0"/>
          <w:sz w:val="24"/>
          <w:szCs w:val="30"/>
        </w:rPr>
        <w:t>编号</w:t>
      </w:r>
      <w:r w:rsidR="004D6A77" w:rsidRPr="00683613">
        <w:rPr>
          <w:rFonts w:eastAsia="仿宋_GB2312"/>
          <w:kern w:val="0"/>
          <w:sz w:val="24"/>
          <w:szCs w:val="30"/>
        </w:rPr>
        <w:t xml:space="preserve">: </w:t>
      </w:r>
      <w:r w:rsidR="004D6A77" w:rsidRPr="00683613">
        <w:rPr>
          <w:rFonts w:eastAsia="仿宋_GB2312" w:hint="eastAsia"/>
          <w:kern w:val="0"/>
          <w:sz w:val="24"/>
          <w:szCs w:val="30"/>
          <w:lang w:eastAsia="zh-CN"/>
        </w:rPr>
        <w:t>2019ZX054</w:t>
      </w:r>
    </w:p>
    <w:p w:rsidR="004D6A77" w:rsidRPr="00683613" w:rsidRDefault="004D6A77" w:rsidP="004D6A77">
      <w:pPr>
        <w:pStyle w:val="af"/>
        <w:jc w:val="center"/>
        <w:rPr>
          <w:b/>
          <w:lang w:eastAsia="zh-CN"/>
        </w:rPr>
      </w:pPr>
    </w:p>
    <w:p w:rsidR="004D6A77" w:rsidRPr="00683613" w:rsidRDefault="004D6A77" w:rsidP="004D6A77">
      <w:pPr>
        <w:pStyle w:val="af"/>
        <w:jc w:val="center"/>
        <w:rPr>
          <w:b/>
          <w:lang w:eastAsia="zh-CN"/>
        </w:rPr>
      </w:pPr>
    </w:p>
    <w:p w:rsidR="004D6A77" w:rsidRPr="00683613" w:rsidRDefault="004D6A77" w:rsidP="004D6A77">
      <w:pPr>
        <w:pStyle w:val="af"/>
        <w:rPr>
          <w:rFonts w:hint="eastAsia"/>
          <w:b/>
          <w:lang w:eastAsia="zh-CN"/>
        </w:rPr>
      </w:pPr>
    </w:p>
    <w:p w:rsidR="004D6A77" w:rsidRPr="00683613" w:rsidRDefault="004D6A77" w:rsidP="004D6A77">
      <w:pPr>
        <w:pStyle w:val="af"/>
        <w:jc w:val="center"/>
        <w:rPr>
          <w:b/>
          <w:lang w:eastAsia="zh-CN"/>
        </w:rPr>
      </w:pPr>
    </w:p>
    <w:p w:rsidR="00D81DD8" w:rsidRPr="00683613" w:rsidRDefault="004D6A77" w:rsidP="004D6A77">
      <w:pPr>
        <w:spacing w:line="360" w:lineRule="auto"/>
        <w:jc w:val="center"/>
        <w:rPr>
          <w:rFonts w:eastAsia="华文新魏" w:hint="eastAsia"/>
          <w:sz w:val="48"/>
          <w:szCs w:val="48"/>
        </w:rPr>
      </w:pPr>
      <w:r w:rsidRPr="00683613">
        <w:rPr>
          <w:rFonts w:eastAsia="华文新魏" w:hint="eastAsia"/>
          <w:sz w:val="48"/>
          <w:szCs w:val="48"/>
        </w:rPr>
        <w:t>上海财经大学中山北一路校区</w:t>
      </w:r>
    </w:p>
    <w:p w:rsidR="004D6A77" w:rsidRPr="00683613" w:rsidRDefault="004D6A77" w:rsidP="004D6A77">
      <w:pPr>
        <w:spacing w:line="360" w:lineRule="auto"/>
        <w:jc w:val="center"/>
        <w:rPr>
          <w:b/>
        </w:rPr>
      </w:pPr>
      <w:r w:rsidRPr="00683613">
        <w:rPr>
          <w:rFonts w:eastAsia="华文新魏" w:hint="eastAsia"/>
          <w:sz w:val="48"/>
          <w:szCs w:val="48"/>
        </w:rPr>
        <w:t>大数据研究中心</w:t>
      </w:r>
    </w:p>
    <w:p w:rsidR="004D6A77" w:rsidRPr="00683613" w:rsidRDefault="004D6A77" w:rsidP="004D6A77">
      <w:pPr>
        <w:pStyle w:val="af"/>
        <w:jc w:val="center"/>
        <w:rPr>
          <w:b/>
          <w:lang w:eastAsia="zh-CN"/>
        </w:rPr>
      </w:pPr>
    </w:p>
    <w:p w:rsidR="004D6A77" w:rsidRPr="00683613" w:rsidRDefault="004D6A77" w:rsidP="004D6A77">
      <w:pPr>
        <w:pStyle w:val="af"/>
        <w:jc w:val="center"/>
        <w:rPr>
          <w:b/>
        </w:rPr>
      </w:pP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b/>
          <w:lang w:eastAsia="zh-CN"/>
        </w:rPr>
      </w:pP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b/>
          <w:lang w:eastAsia="zh-CN"/>
        </w:rPr>
      </w:pP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rFonts w:eastAsia="黑体" w:hint="eastAsia"/>
          <w:b/>
          <w:sz w:val="72"/>
          <w:lang w:eastAsia="zh-CN"/>
        </w:rPr>
      </w:pPr>
      <w:r w:rsidRPr="00683613">
        <w:rPr>
          <w:rFonts w:eastAsia="黑体" w:hint="eastAsia"/>
          <w:b/>
          <w:sz w:val="72"/>
          <w:lang w:eastAsia="zh-CN"/>
        </w:rPr>
        <w:t>可行性研究报告</w:t>
      </w:r>
    </w:p>
    <w:p w:rsidR="004D6A77" w:rsidRPr="00683613" w:rsidRDefault="00C60855" w:rsidP="004D6A77">
      <w:pPr>
        <w:pStyle w:val="af"/>
        <w:jc w:val="center"/>
        <w:rPr>
          <w:rFonts w:hint="eastAsia"/>
          <w:b/>
          <w:lang w:eastAsia="zh-CN"/>
        </w:rPr>
      </w:pPr>
      <w:r w:rsidRPr="00FB0276">
        <w:rPr>
          <w:rFonts w:hint="eastAsia"/>
          <w:sz w:val="52"/>
        </w:rPr>
        <w:t>（修订）</w:t>
      </w: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rFonts w:hint="eastAsia"/>
          <w:b/>
          <w:lang w:eastAsia="zh-CN"/>
        </w:rPr>
      </w:pPr>
    </w:p>
    <w:p w:rsidR="004D6A77" w:rsidRPr="00683613" w:rsidRDefault="004D6A77" w:rsidP="00C60855">
      <w:pPr>
        <w:pStyle w:val="af"/>
        <w:rPr>
          <w:rFonts w:hint="eastAsia"/>
          <w:b/>
          <w:lang w:eastAsia="zh-CN"/>
        </w:rPr>
      </w:pP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rFonts w:hint="eastAsia"/>
          <w:b/>
          <w:lang w:eastAsia="zh-CN"/>
        </w:rPr>
      </w:pPr>
    </w:p>
    <w:p w:rsidR="004D6A77" w:rsidRPr="00683613" w:rsidRDefault="004D6A77" w:rsidP="004D6A77">
      <w:pPr>
        <w:pStyle w:val="af"/>
        <w:jc w:val="center"/>
        <w:rPr>
          <w:rFonts w:hint="eastAsia"/>
          <w:b/>
          <w:lang w:eastAsia="zh-CN"/>
        </w:rPr>
      </w:pPr>
    </w:p>
    <w:p w:rsidR="004D6A77" w:rsidRPr="00683613" w:rsidRDefault="004D6A77" w:rsidP="004D6A77">
      <w:pPr>
        <w:spacing w:beforeLines="50" w:before="156" w:line="360" w:lineRule="auto"/>
        <w:jc w:val="center"/>
        <w:rPr>
          <w:rFonts w:eastAsia="黑体"/>
          <w:b/>
          <w:spacing w:val="10"/>
          <w:sz w:val="28"/>
          <w:szCs w:val="22"/>
        </w:rPr>
      </w:pPr>
      <w:r w:rsidRPr="00683613">
        <w:rPr>
          <w:rFonts w:eastAsia="黑体"/>
          <w:b/>
          <w:spacing w:val="10"/>
          <w:sz w:val="28"/>
          <w:szCs w:val="22"/>
        </w:rPr>
        <w:t>上海同济工程咨询有限公司</w:t>
      </w:r>
    </w:p>
    <w:p w:rsidR="00471D46" w:rsidRPr="00683613" w:rsidRDefault="004D6A77" w:rsidP="004D6A77">
      <w:pPr>
        <w:pStyle w:val="af"/>
        <w:jc w:val="center"/>
        <w:rPr>
          <w:b/>
          <w:lang w:eastAsia="zh-CN"/>
        </w:rPr>
      </w:pPr>
      <w:r w:rsidRPr="00683613">
        <w:rPr>
          <w:rFonts w:eastAsia="黑体"/>
          <w:b/>
          <w:spacing w:val="10"/>
          <w:sz w:val="28"/>
          <w:szCs w:val="22"/>
        </w:rPr>
        <w:t>二〇一</w:t>
      </w:r>
      <w:r w:rsidRPr="00683613">
        <w:rPr>
          <w:rFonts w:eastAsia="黑体" w:hint="eastAsia"/>
          <w:b/>
          <w:spacing w:val="10"/>
          <w:sz w:val="28"/>
          <w:szCs w:val="22"/>
        </w:rPr>
        <w:t>九</w:t>
      </w:r>
      <w:r w:rsidRPr="00683613">
        <w:rPr>
          <w:rFonts w:eastAsia="黑体"/>
          <w:b/>
          <w:spacing w:val="10"/>
          <w:sz w:val="28"/>
          <w:szCs w:val="22"/>
        </w:rPr>
        <w:t>年</w:t>
      </w:r>
      <w:r w:rsidR="00C60855">
        <w:rPr>
          <w:rFonts w:eastAsia="黑体" w:hint="eastAsia"/>
          <w:b/>
          <w:spacing w:val="10"/>
          <w:sz w:val="28"/>
          <w:szCs w:val="22"/>
          <w:lang w:eastAsia="zh-CN"/>
        </w:rPr>
        <w:t>八</w:t>
      </w:r>
      <w:r w:rsidRPr="00683613">
        <w:rPr>
          <w:rFonts w:eastAsia="黑体"/>
          <w:b/>
          <w:spacing w:val="10"/>
          <w:sz w:val="28"/>
          <w:szCs w:val="22"/>
        </w:rPr>
        <w:t>月</w:t>
      </w:r>
    </w:p>
    <w:p w:rsidR="00651695" w:rsidRPr="00683613" w:rsidRDefault="00651695" w:rsidP="00C31BED">
      <w:pPr>
        <w:ind w:leftChars="72" w:left="151"/>
        <w:jc w:val="center"/>
        <w:rPr>
          <w:b/>
          <w:bCs/>
          <w:sz w:val="44"/>
        </w:rPr>
      </w:pPr>
    </w:p>
    <w:p w:rsidR="00522C93" w:rsidRPr="00683613" w:rsidRDefault="00522C93" w:rsidP="00651695">
      <w:pPr>
        <w:spacing w:line="600" w:lineRule="auto"/>
        <w:jc w:val="center"/>
        <w:rPr>
          <w:b/>
          <w:bCs/>
          <w:sz w:val="32"/>
          <w:szCs w:val="36"/>
        </w:rPr>
      </w:pPr>
    </w:p>
    <w:p w:rsidR="00BD3C5A" w:rsidRPr="00683613" w:rsidRDefault="00BD3C5A" w:rsidP="00651695">
      <w:pPr>
        <w:spacing w:line="600" w:lineRule="auto"/>
        <w:jc w:val="center"/>
        <w:rPr>
          <w:b/>
          <w:bCs/>
          <w:sz w:val="32"/>
          <w:szCs w:val="36"/>
        </w:rPr>
      </w:pPr>
    </w:p>
    <w:p w:rsidR="00651695" w:rsidRPr="00683613" w:rsidRDefault="00651695" w:rsidP="00651695">
      <w:pPr>
        <w:spacing w:line="480" w:lineRule="auto"/>
        <w:rPr>
          <w:b/>
          <w:bCs/>
          <w:sz w:val="44"/>
        </w:rPr>
      </w:pPr>
    </w:p>
    <w:p w:rsidR="00651695" w:rsidRPr="00683613" w:rsidRDefault="00651695" w:rsidP="00651695">
      <w:pPr>
        <w:spacing w:line="480" w:lineRule="auto"/>
        <w:rPr>
          <w:rFonts w:hint="eastAsia"/>
          <w:b/>
          <w:bCs/>
          <w:sz w:val="36"/>
          <w:szCs w:val="36"/>
        </w:rPr>
      </w:pPr>
    </w:p>
    <w:p w:rsidR="00355722" w:rsidRPr="00683613" w:rsidRDefault="00355722" w:rsidP="00651695">
      <w:pPr>
        <w:spacing w:line="480" w:lineRule="auto"/>
        <w:rPr>
          <w:rFonts w:hint="eastAsia"/>
          <w:b/>
          <w:bCs/>
          <w:sz w:val="36"/>
        </w:rPr>
      </w:pPr>
    </w:p>
    <w:p w:rsidR="00355722" w:rsidRPr="00683613" w:rsidRDefault="00355722" w:rsidP="00651695">
      <w:pPr>
        <w:spacing w:line="480" w:lineRule="auto"/>
        <w:rPr>
          <w:b/>
          <w:bCs/>
          <w:sz w:val="36"/>
        </w:rPr>
      </w:pPr>
    </w:p>
    <w:p w:rsidR="00DE46AE" w:rsidRPr="00683613" w:rsidRDefault="00DE46AE" w:rsidP="00651695">
      <w:pPr>
        <w:spacing w:line="480" w:lineRule="auto"/>
        <w:rPr>
          <w:rFonts w:hint="eastAsia"/>
          <w:b/>
          <w:bCs/>
          <w:sz w:val="28"/>
        </w:rPr>
      </w:pPr>
    </w:p>
    <w:p w:rsidR="00DE46AE" w:rsidRPr="00683613" w:rsidRDefault="00DE46AE" w:rsidP="00651695">
      <w:pPr>
        <w:spacing w:line="480" w:lineRule="auto"/>
        <w:rPr>
          <w:b/>
          <w:bCs/>
          <w:sz w:val="28"/>
        </w:rPr>
      </w:pPr>
    </w:p>
    <w:p w:rsidR="004D6A77" w:rsidRPr="00683613" w:rsidRDefault="004D6A77" w:rsidP="004D6A77">
      <w:pPr>
        <w:spacing w:line="360" w:lineRule="auto"/>
        <w:jc w:val="center"/>
        <w:rPr>
          <w:b/>
          <w:bCs/>
          <w:sz w:val="28"/>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4"/>
        <w:gridCol w:w="1559"/>
        <w:gridCol w:w="190"/>
        <w:gridCol w:w="1983"/>
        <w:gridCol w:w="1087"/>
        <w:gridCol w:w="1418"/>
        <w:gridCol w:w="1984"/>
        <w:gridCol w:w="200"/>
        <w:gridCol w:w="226"/>
      </w:tblGrid>
      <w:tr w:rsidR="004D6A77" w:rsidRPr="00683613" w:rsidTr="009765F3">
        <w:tblPrEx>
          <w:tblCellMar>
            <w:top w:w="0" w:type="dxa"/>
            <w:bottom w:w="0" w:type="dxa"/>
          </w:tblCellMar>
        </w:tblPrEx>
        <w:trPr>
          <w:gridAfter w:val="2"/>
          <w:wAfter w:w="426" w:type="dxa"/>
          <w:cantSplit/>
        </w:trPr>
        <w:tc>
          <w:tcPr>
            <w:tcW w:w="8505" w:type="dxa"/>
            <w:gridSpan w:val="7"/>
            <w:tcBorders>
              <w:top w:val="nil"/>
              <w:left w:val="nil"/>
              <w:bottom w:val="nil"/>
              <w:right w:val="nil"/>
            </w:tcBorders>
          </w:tcPr>
          <w:p w:rsidR="004D6A77" w:rsidRPr="00683613" w:rsidRDefault="004D6A77" w:rsidP="009765F3">
            <w:pPr>
              <w:spacing w:line="360" w:lineRule="auto"/>
              <w:jc w:val="center"/>
              <w:rPr>
                <w:rFonts w:hint="eastAsia"/>
                <w:b/>
                <w:bCs/>
                <w:sz w:val="32"/>
                <w:szCs w:val="32"/>
              </w:rPr>
            </w:pPr>
            <w:r w:rsidRPr="00683613">
              <w:rPr>
                <w:rFonts w:hint="eastAsia"/>
                <w:b/>
                <w:bCs/>
                <w:sz w:val="32"/>
                <w:szCs w:val="32"/>
              </w:rPr>
              <w:t>上海财经大学中山北一路校区大数据研究中心</w:t>
            </w:r>
          </w:p>
          <w:p w:rsidR="004D6A77" w:rsidRPr="00683613" w:rsidRDefault="004D6A77" w:rsidP="009765F3">
            <w:pPr>
              <w:spacing w:line="360" w:lineRule="auto"/>
              <w:jc w:val="center"/>
              <w:rPr>
                <w:b/>
                <w:bCs/>
                <w:sz w:val="32"/>
                <w:szCs w:val="32"/>
              </w:rPr>
            </w:pPr>
            <w:r w:rsidRPr="00683613">
              <w:rPr>
                <w:rFonts w:hint="eastAsia"/>
                <w:b/>
                <w:bCs/>
                <w:sz w:val="32"/>
                <w:szCs w:val="32"/>
              </w:rPr>
              <w:t>可行性研究报告</w:t>
            </w:r>
            <w:r w:rsidR="00C60855" w:rsidRPr="00C60855">
              <w:rPr>
                <w:rFonts w:hint="eastAsia"/>
                <w:b/>
                <w:bCs/>
                <w:sz w:val="32"/>
                <w:szCs w:val="32"/>
              </w:rPr>
              <w:t>（修订）</w:t>
            </w:r>
          </w:p>
        </w:tc>
      </w:tr>
      <w:tr w:rsidR="004D6A77" w:rsidRPr="00683613" w:rsidTr="009765F3">
        <w:tblPrEx>
          <w:tblCellMar>
            <w:top w:w="0" w:type="dxa"/>
            <w:bottom w:w="0" w:type="dxa"/>
          </w:tblCellMar>
        </w:tblPrEx>
        <w:trPr>
          <w:gridAfter w:val="2"/>
          <w:wAfter w:w="426" w:type="dxa"/>
          <w:cantSplit/>
        </w:trPr>
        <w:tc>
          <w:tcPr>
            <w:tcW w:w="8505" w:type="dxa"/>
            <w:gridSpan w:val="7"/>
            <w:tcBorders>
              <w:top w:val="nil"/>
              <w:left w:val="nil"/>
              <w:bottom w:val="nil"/>
              <w:right w:val="nil"/>
            </w:tcBorders>
          </w:tcPr>
          <w:p w:rsidR="004D6A77" w:rsidRPr="00683613" w:rsidRDefault="004D6A77" w:rsidP="009765F3">
            <w:pPr>
              <w:rPr>
                <w:sz w:val="18"/>
              </w:rPr>
            </w:pPr>
          </w:p>
          <w:p w:rsidR="004D6A77" w:rsidRPr="00683613" w:rsidRDefault="004D6A77" w:rsidP="009765F3">
            <w:pPr>
              <w:rPr>
                <w:sz w:val="18"/>
              </w:rPr>
            </w:pPr>
          </w:p>
          <w:p w:rsidR="004D6A77" w:rsidRPr="00683613" w:rsidRDefault="004D6A77" w:rsidP="009765F3">
            <w:pPr>
              <w:rPr>
                <w:sz w:val="18"/>
              </w:rPr>
            </w:pPr>
          </w:p>
        </w:tc>
      </w:tr>
      <w:tr w:rsidR="004D6A77" w:rsidRPr="00683613" w:rsidTr="009765F3">
        <w:tblPrEx>
          <w:tblCellMar>
            <w:top w:w="0" w:type="dxa"/>
            <w:bottom w:w="0" w:type="dxa"/>
          </w:tblCellMar>
        </w:tblPrEx>
        <w:trPr>
          <w:gridAfter w:val="2"/>
          <w:wAfter w:w="426" w:type="dxa"/>
        </w:trPr>
        <w:tc>
          <w:tcPr>
            <w:tcW w:w="1843" w:type="dxa"/>
            <w:gridSpan w:val="2"/>
            <w:tcBorders>
              <w:top w:val="nil"/>
              <w:left w:val="nil"/>
              <w:bottom w:val="nil"/>
              <w:right w:val="nil"/>
            </w:tcBorders>
          </w:tcPr>
          <w:p w:rsidR="004D6A77" w:rsidRPr="00683613" w:rsidRDefault="004D6A77" w:rsidP="009765F3">
            <w:pPr>
              <w:rPr>
                <w:b/>
                <w:bCs/>
                <w:sz w:val="28"/>
              </w:rPr>
            </w:pPr>
            <w:r w:rsidRPr="00683613">
              <w:rPr>
                <w:b/>
                <w:bCs/>
                <w:sz w:val="28"/>
              </w:rPr>
              <w:t>编制单位：</w:t>
            </w:r>
          </w:p>
        </w:tc>
        <w:tc>
          <w:tcPr>
            <w:tcW w:w="6662" w:type="dxa"/>
            <w:gridSpan w:val="5"/>
            <w:tcBorders>
              <w:top w:val="nil"/>
              <w:left w:val="nil"/>
              <w:bottom w:val="nil"/>
              <w:right w:val="nil"/>
            </w:tcBorders>
          </w:tcPr>
          <w:p w:rsidR="004D6A77" w:rsidRPr="00683613" w:rsidRDefault="004D6A77" w:rsidP="009765F3">
            <w:pPr>
              <w:rPr>
                <w:b/>
                <w:bCs/>
                <w:sz w:val="28"/>
              </w:rPr>
            </w:pPr>
            <w:r w:rsidRPr="00683613">
              <w:rPr>
                <w:rFonts w:hint="eastAsia"/>
                <w:sz w:val="28"/>
              </w:rPr>
              <w:t>上海同济工程咨询有限公司</w:t>
            </w:r>
          </w:p>
        </w:tc>
      </w:tr>
      <w:tr w:rsidR="004D6A77" w:rsidRPr="00683613" w:rsidTr="009765F3">
        <w:tblPrEx>
          <w:tblCellMar>
            <w:top w:w="0" w:type="dxa"/>
            <w:bottom w:w="0" w:type="dxa"/>
          </w:tblCellMar>
        </w:tblPrEx>
        <w:trPr>
          <w:gridAfter w:val="2"/>
          <w:wAfter w:w="426" w:type="dxa"/>
        </w:trPr>
        <w:tc>
          <w:tcPr>
            <w:tcW w:w="1843" w:type="dxa"/>
            <w:gridSpan w:val="2"/>
            <w:tcBorders>
              <w:top w:val="nil"/>
              <w:left w:val="nil"/>
              <w:bottom w:val="nil"/>
              <w:right w:val="nil"/>
            </w:tcBorders>
          </w:tcPr>
          <w:p w:rsidR="004D6A77" w:rsidRPr="00683613" w:rsidRDefault="004D6A77" w:rsidP="009765F3">
            <w:pPr>
              <w:rPr>
                <w:b/>
                <w:bCs/>
                <w:sz w:val="28"/>
              </w:rPr>
            </w:pPr>
          </w:p>
        </w:tc>
        <w:tc>
          <w:tcPr>
            <w:tcW w:w="6662" w:type="dxa"/>
            <w:gridSpan w:val="5"/>
            <w:tcBorders>
              <w:top w:val="nil"/>
              <w:left w:val="nil"/>
              <w:bottom w:val="nil"/>
              <w:right w:val="nil"/>
            </w:tcBorders>
          </w:tcPr>
          <w:p w:rsidR="004D6A77" w:rsidRPr="00683613" w:rsidRDefault="004D6A77" w:rsidP="009765F3">
            <w:pPr>
              <w:rPr>
                <w:sz w:val="28"/>
              </w:rPr>
            </w:pPr>
          </w:p>
        </w:tc>
      </w:tr>
      <w:tr w:rsidR="004D6A77" w:rsidRPr="00683613" w:rsidTr="009765F3">
        <w:tblPrEx>
          <w:tblCellMar>
            <w:top w:w="0" w:type="dxa"/>
            <w:bottom w:w="0" w:type="dxa"/>
          </w:tblCellMar>
        </w:tblPrEx>
        <w:trPr>
          <w:gridAfter w:val="2"/>
          <w:wAfter w:w="426" w:type="dxa"/>
          <w:trHeight w:val="618"/>
        </w:trPr>
        <w:tc>
          <w:tcPr>
            <w:tcW w:w="1843" w:type="dxa"/>
            <w:gridSpan w:val="2"/>
            <w:tcBorders>
              <w:top w:val="nil"/>
              <w:left w:val="nil"/>
              <w:bottom w:val="nil"/>
              <w:right w:val="nil"/>
            </w:tcBorders>
          </w:tcPr>
          <w:p w:rsidR="004D6A77" w:rsidRPr="00683613" w:rsidRDefault="004D6A77" w:rsidP="009765F3">
            <w:pPr>
              <w:spacing w:line="360" w:lineRule="auto"/>
              <w:rPr>
                <w:b/>
                <w:bCs/>
                <w:sz w:val="28"/>
              </w:rPr>
            </w:pPr>
            <w:r w:rsidRPr="00683613">
              <w:rPr>
                <w:b/>
                <w:bCs/>
                <w:sz w:val="28"/>
              </w:rPr>
              <w:t>项目负责人：</w:t>
            </w:r>
          </w:p>
        </w:tc>
        <w:tc>
          <w:tcPr>
            <w:tcW w:w="2173" w:type="dxa"/>
            <w:gridSpan w:val="2"/>
            <w:tcBorders>
              <w:top w:val="nil"/>
              <w:left w:val="nil"/>
              <w:bottom w:val="nil"/>
              <w:right w:val="nil"/>
            </w:tcBorders>
          </w:tcPr>
          <w:p w:rsidR="004D6A77" w:rsidRPr="00683613" w:rsidRDefault="004D6A77" w:rsidP="009765F3">
            <w:pPr>
              <w:spacing w:line="360" w:lineRule="auto"/>
              <w:rPr>
                <w:b/>
                <w:bCs/>
                <w:sz w:val="28"/>
              </w:rPr>
            </w:pPr>
            <w:r w:rsidRPr="00683613">
              <w:rPr>
                <w:rFonts w:hint="eastAsia"/>
                <w:sz w:val="28"/>
              </w:rPr>
              <w:t>王玉萍</w:t>
            </w:r>
          </w:p>
        </w:tc>
        <w:tc>
          <w:tcPr>
            <w:tcW w:w="4489" w:type="dxa"/>
            <w:gridSpan w:val="3"/>
            <w:tcBorders>
              <w:top w:val="nil"/>
              <w:left w:val="nil"/>
              <w:bottom w:val="nil"/>
              <w:right w:val="nil"/>
            </w:tcBorders>
            <w:vAlign w:val="center"/>
          </w:tcPr>
          <w:p w:rsidR="004D6A77" w:rsidRPr="00683613" w:rsidRDefault="004D6A77" w:rsidP="009765F3">
            <w:pPr>
              <w:spacing w:line="360" w:lineRule="auto"/>
              <w:rPr>
                <w:rFonts w:hint="eastAsia"/>
                <w:sz w:val="28"/>
              </w:rPr>
            </w:pPr>
            <w:r w:rsidRPr="00683613">
              <w:rPr>
                <w:sz w:val="28"/>
              </w:rPr>
              <w:t>高级工程师</w:t>
            </w:r>
            <w:r w:rsidRPr="00683613">
              <w:rPr>
                <w:rFonts w:hint="eastAsia"/>
                <w:sz w:val="28"/>
              </w:rPr>
              <w:t>、</w:t>
            </w:r>
            <w:r w:rsidRPr="00683613">
              <w:rPr>
                <w:sz w:val="28"/>
              </w:rPr>
              <w:t>注册造价工程师</w:t>
            </w:r>
          </w:p>
          <w:p w:rsidR="004D6A77" w:rsidRPr="00683613" w:rsidRDefault="004D6A77" w:rsidP="009765F3">
            <w:pPr>
              <w:spacing w:line="360" w:lineRule="auto"/>
              <w:rPr>
                <w:sz w:val="28"/>
              </w:rPr>
            </w:pPr>
            <w:r w:rsidRPr="00683613">
              <w:rPr>
                <w:sz w:val="28"/>
              </w:rPr>
              <w:t>注册咨询工程师</w:t>
            </w:r>
          </w:p>
        </w:tc>
      </w:tr>
      <w:tr w:rsidR="004D6A77" w:rsidRPr="00683613" w:rsidTr="009765F3">
        <w:tblPrEx>
          <w:tblCellMar>
            <w:top w:w="0" w:type="dxa"/>
            <w:bottom w:w="0" w:type="dxa"/>
          </w:tblCellMar>
        </w:tblPrEx>
        <w:trPr>
          <w:gridAfter w:val="2"/>
          <w:wAfter w:w="426" w:type="dxa"/>
          <w:trHeight w:val="628"/>
        </w:trPr>
        <w:tc>
          <w:tcPr>
            <w:tcW w:w="1843" w:type="dxa"/>
            <w:gridSpan w:val="2"/>
            <w:tcBorders>
              <w:top w:val="nil"/>
              <w:left w:val="nil"/>
              <w:bottom w:val="nil"/>
              <w:right w:val="nil"/>
            </w:tcBorders>
            <w:vAlign w:val="center"/>
          </w:tcPr>
          <w:p w:rsidR="004D6A77" w:rsidRPr="00683613" w:rsidRDefault="004D6A77" w:rsidP="009765F3">
            <w:pPr>
              <w:spacing w:line="360" w:lineRule="auto"/>
              <w:jc w:val="center"/>
              <w:rPr>
                <w:sz w:val="28"/>
              </w:rPr>
            </w:pPr>
          </w:p>
        </w:tc>
        <w:tc>
          <w:tcPr>
            <w:tcW w:w="2173" w:type="dxa"/>
            <w:gridSpan w:val="2"/>
            <w:tcBorders>
              <w:top w:val="nil"/>
              <w:left w:val="nil"/>
              <w:bottom w:val="nil"/>
              <w:right w:val="nil"/>
            </w:tcBorders>
            <w:vAlign w:val="center"/>
          </w:tcPr>
          <w:p w:rsidR="004D6A77" w:rsidRPr="00683613" w:rsidRDefault="004D6A77" w:rsidP="009765F3">
            <w:pPr>
              <w:spacing w:line="360" w:lineRule="auto"/>
              <w:rPr>
                <w:b/>
                <w:bCs/>
                <w:sz w:val="28"/>
              </w:rPr>
            </w:pPr>
          </w:p>
        </w:tc>
        <w:tc>
          <w:tcPr>
            <w:tcW w:w="4489" w:type="dxa"/>
            <w:gridSpan w:val="3"/>
            <w:tcBorders>
              <w:top w:val="nil"/>
              <w:left w:val="nil"/>
              <w:bottom w:val="nil"/>
              <w:right w:val="nil"/>
            </w:tcBorders>
            <w:vAlign w:val="center"/>
          </w:tcPr>
          <w:p w:rsidR="004D6A77" w:rsidRPr="00683613" w:rsidRDefault="004D6A77" w:rsidP="009765F3">
            <w:pPr>
              <w:spacing w:line="360" w:lineRule="auto"/>
              <w:rPr>
                <w:sz w:val="28"/>
              </w:rPr>
            </w:pPr>
          </w:p>
        </w:tc>
      </w:tr>
      <w:tr w:rsidR="004D6A77" w:rsidRPr="00683613" w:rsidTr="009765F3">
        <w:tblPrEx>
          <w:tblCellMar>
            <w:top w:w="0" w:type="dxa"/>
            <w:bottom w:w="0" w:type="dxa"/>
          </w:tblCellMar>
        </w:tblPrEx>
        <w:trPr>
          <w:gridAfter w:val="2"/>
          <w:wAfter w:w="426" w:type="dxa"/>
          <w:trHeight w:val="628"/>
        </w:trPr>
        <w:tc>
          <w:tcPr>
            <w:tcW w:w="1843" w:type="dxa"/>
            <w:gridSpan w:val="2"/>
            <w:tcBorders>
              <w:top w:val="nil"/>
              <w:left w:val="nil"/>
              <w:bottom w:val="nil"/>
              <w:right w:val="nil"/>
            </w:tcBorders>
            <w:vAlign w:val="center"/>
          </w:tcPr>
          <w:p w:rsidR="004D6A77" w:rsidRPr="00683613" w:rsidRDefault="004D6A77" w:rsidP="009765F3">
            <w:pPr>
              <w:spacing w:line="360" w:lineRule="auto"/>
              <w:jc w:val="center"/>
              <w:rPr>
                <w:sz w:val="28"/>
              </w:rPr>
            </w:pPr>
            <w:r w:rsidRPr="00683613">
              <w:rPr>
                <w:b/>
                <w:bCs/>
                <w:sz w:val="28"/>
              </w:rPr>
              <w:t>项目审核人：</w:t>
            </w:r>
          </w:p>
        </w:tc>
        <w:tc>
          <w:tcPr>
            <w:tcW w:w="2173" w:type="dxa"/>
            <w:gridSpan w:val="2"/>
            <w:tcBorders>
              <w:top w:val="nil"/>
              <w:left w:val="nil"/>
              <w:bottom w:val="nil"/>
              <w:right w:val="nil"/>
            </w:tcBorders>
            <w:vAlign w:val="center"/>
          </w:tcPr>
          <w:p w:rsidR="004D6A77" w:rsidRPr="00683613" w:rsidRDefault="00772266" w:rsidP="009765F3">
            <w:pPr>
              <w:spacing w:line="360" w:lineRule="auto"/>
              <w:rPr>
                <w:sz w:val="28"/>
              </w:rPr>
            </w:pPr>
            <w:r w:rsidRPr="00683613">
              <w:rPr>
                <w:rFonts w:hint="eastAsia"/>
                <w:sz w:val="28"/>
              </w:rPr>
              <w:t>程</w:t>
            </w:r>
            <w:r w:rsidRPr="00683613">
              <w:rPr>
                <w:rFonts w:hint="eastAsia"/>
                <w:sz w:val="28"/>
              </w:rPr>
              <w:t xml:space="preserve">  </w:t>
            </w:r>
            <w:r w:rsidRPr="00683613">
              <w:rPr>
                <w:rFonts w:hint="eastAsia"/>
                <w:sz w:val="28"/>
              </w:rPr>
              <w:t>愚</w:t>
            </w:r>
          </w:p>
        </w:tc>
        <w:tc>
          <w:tcPr>
            <w:tcW w:w="4489" w:type="dxa"/>
            <w:gridSpan w:val="3"/>
            <w:tcBorders>
              <w:top w:val="nil"/>
              <w:left w:val="nil"/>
              <w:bottom w:val="nil"/>
              <w:right w:val="nil"/>
            </w:tcBorders>
            <w:vAlign w:val="center"/>
          </w:tcPr>
          <w:p w:rsidR="004D6A77" w:rsidRPr="00683613" w:rsidRDefault="004D6A77" w:rsidP="009765F3">
            <w:pPr>
              <w:spacing w:line="360" w:lineRule="auto"/>
              <w:rPr>
                <w:sz w:val="28"/>
              </w:rPr>
            </w:pPr>
            <w:r w:rsidRPr="00683613">
              <w:rPr>
                <w:sz w:val="28"/>
              </w:rPr>
              <w:t>高级工程师</w:t>
            </w:r>
          </w:p>
        </w:tc>
      </w:tr>
      <w:tr w:rsidR="004D6A77" w:rsidRPr="00683613" w:rsidTr="009765F3">
        <w:tblPrEx>
          <w:tblCellMar>
            <w:top w:w="0" w:type="dxa"/>
            <w:bottom w:w="0" w:type="dxa"/>
          </w:tblCellMar>
        </w:tblPrEx>
        <w:trPr>
          <w:gridAfter w:val="2"/>
          <w:wAfter w:w="426" w:type="dxa"/>
          <w:trHeight w:val="628"/>
        </w:trPr>
        <w:tc>
          <w:tcPr>
            <w:tcW w:w="1843" w:type="dxa"/>
            <w:gridSpan w:val="2"/>
            <w:tcBorders>
              <w:top w:val="nil"/>
              <w:left w:val="nil"/>
              <w:bottom w:val="nil"/>
              <w:right w:val="nil"/>
            </w:tcBorders>
            <w:vAlign w:val="center"/>
          </w:tcPr>
          <w:p w:rsidR="004D6A77" w:rsidRPr="00683613" w:rsidRDefault="004D6A77" w:rsidP="009765F3">
            <w:pPr>
              <w:spacing w:line="360" w:lineRule="auto"/>
              <w:jc w:val="center"/>
              <w:rPr>
                <w:b/>
                <w:bCs/>
                <w:sz w:val="28"/>
              </w:rPr>
            </w:pPr>
          </w:p>
        </w:tc>
        <w:tc>
          <w:tcPr>
            <w:tcW w:w="2173" w:type="dxa"/>
            <w:gridSpan w:val="2"/>
            <w:tcBorders>
              <w:top w:val="nil"/>
              <w:left w:val="nil"/>
              <w:bottom w:val="nil"/>
              <w:right w:val="nil"/>
            </w:tcBorders>
            <w:vAlign w:val="center"/>
          </w:tcPr>
          <w:p w:rsidR="004D6A77" w:rsidRPr="00683613" w:rsidRDefault="004D6A77" w:rsidP="009765F3">
            <w:pPr>
              <w:spacing w:line="360" w:lineRule="auto"/>
              <w:rPr>
                <w:sz w:val="28"/>
              </w:rPr>
            </w:pPr>
          </w:p>
        </w:tc>
        <w:tc>
          <w:tcPr>
            <w:tcW w:w="4489" w:type="dxa"/>
            <w:gridSpan w:val="3"/>
            <w:tcBorders>
              <w:top w:val="nil"/>
              <w:left w:val="nil"/>
              <w:bottom w:val="nil"/>
              <w:right w:val="nil"/>
            </w:tcBorders>
            <w:vAlign w:val="center"/>
          </w:tcPr>
          <w:p w:rsidR="004D6A77" w:rsidRPr="00683613" w:rsidRDefault="004D6A77" w:rsidP="009765F3">
            <w:pPr>
              <w:spacing w:line="360" w:lineRule="auto"/>
              <w:rPr>
                <w:sz w:val="28"/>
              </w:rPr>
            </w:pPr>
          </w:p>
        </w:tc>
      </w:tr>
      <w:tr w:rsidR="004D6A77" w:rsidRPr="00683613" w:rsidTr="009765F3">
        <w:tblPrEx>
          <w:tblCellMar>
            <w:top w:w="0" w:type="dxa"/>
            <w:bottom w:w="0" w:type="dxa"/>
          </w:tblCellMar>
        </w:tblPrEx>
        <w:trPr>
          <w:gridAfter w:val="2"/>
          <w:wAfter w:w="426" w:type="dxa"/>
          <w:trHeight w:val="628"/>
        </w:trPr>
        <w:tc>
          <w:tcPr>
            <w:tcW w:w="1843" w:type="dxa"/>
            <w:gridSpan w:val="2"/>
            <w:tcBorders>
              <w:top w:val="nil"/>
              <w:left w:val="nil"/>
              <w:bottom w:val="nil"/>
              <w:right w:val="nil"/>
            </w:tcBorders>
            <w:vAlign w:val="center"/>
          </w:tcPr>
          <w:p w:rsidR="004D6A77" w:rsidRPr="00683613" w:rsidRDefault="004D6A77" w:rsidP="009765F3">
            <w:pPr>
              <w:spacing w:line="360" w:lineRule="auto"/>
              <w:jc w:val="center"/>
              <w:rPr>
                <w:b/>
                <w:bCs/>
                <w:sz w:val="28"/>
              </w:rPr>
            </w:pPr>
            <w:r w:rsidRPr="00683613">
              <w:rPr>
                <w:b/>
                <w:bCs/>
                <w:sz w:val="28"/>
              </w:rPr>
              <w:t>主要编制人：</w:t>
            </w:r>
          </w:p>
        </w:tc>
        <w:tc>
          <w:tcPr>
            <w:tcW w:w="2173" w:type="dxa"/>
            <w:gridSpan w:val="2"/>
            <w:tcBorders>
              <w:top w:val="nil"/>
              <w:left w:val="nil"/>
              <w:bottom w:val="nil"/>
              <w:right w:val="nil"/>
            </w:tcBorders>
            <w:vAlign w:val="center"/>
          </w:tcPr>
          <w:p w:rsidR="004D6A77" w:rsidRPr="00683613" w:rsidRDefault="004D6A77" w:rsidP="009765F3">
            <w:pPr>
              <w:spacing w:line="360" w:lineRule="auto"/>
              <w:rPr>
                <w:sz w:val="28"/>
              </w:rPr>
            </w:pPr>
          </w:p>
        </w:tc>
        <w:tc>
          <w:tcPr>
            <w:tcW w:w="4489" w:type="dxa"/>
            <w:gridSpan w:val="3"/>
            <w:tcBorders>
              <w:top w:val="nil"/>
              <w:left w:val="nil"/>
              <w:bottom w:val="nil"/>
              <w:right w:val="nil"/>
            </w:tcBorders>
            <w:vAlign w:val="center"/>
          </w:tcPr>
          <w:p w:rsidR="004D6A77" w:rsidRPr="00683613" w:rsidRDefault="004D6A77" w:rsidP="009765F3">
            <w:pPr>
              <w:spacing w:line="360" w:lineRule="auto"/>
              <w:rPr>
                <w:sz w:val="28"/>
              </w:rPr>
            </w:pPr>
          </w:p>
        </w:tc>
      </w:tr>
      <w:tr w:rsidR="00772266" w:rsidRPr="00683613" w:rsidTr="009765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84" w:type="dxa"/>
        </w:trPr>
        <w:tc>
          <w:tcPr>
            <w:tcW w:w="1559" w:type="dxa"/>
          </w:tcPr>
          <w:p w:rsidR="00772266" w:rsidRPr="00683613" w:rsidRDefault="00772266" w:rsidP="002C608E">
            <w:pPr>
              <w:spacing w:line="360" w:lineRule="auto"/>
              <w:jc w:val="center"/>
              <w:rPr>
                <w:sz w:val="28"/>
              </w:rPr>
            </w:pPr>
            <w:r w:rsidRPr="00683613">
              <w:rPr>
                <w:rFonts w:hint="eastAsia"/>
                <w:sz w:val="28"/>
              </w:rPr>
              <w:lastRenderedPageBreak/>
              <w:t>谭念莹</w:t>
            </w:r>
          </w:p>
        </w:tc>
        <w:tc>
          <w:tcPr>
            <w:tcW w:w="3260" w:type="dxa"/>
            <w:gridSpan w:val="3"/>
          </w:tcPr>
          <w:p w:rsidR="00772266" w:rsidRPr="00683613" w:rsidRDefault="00772266" w:rsidP="002C608E">
            <w:pPr>
              <w:spacing w:line="360" w:lineRule="auto"/>
              <w:rPr>
                <w:sz w:val="28"/>
              </w:rPr>
            </w:pPr>
            <w:r w:rsidRPr="00683613">
              <w:rPr>
                <w:sz w:val="28"/>
              </w:rPr>
              <w:t>注册咨询工程师</w:t>
            </w:r>
          </w:p>
        </w:tc>
        <w:tc>
          <w:tcPr>
            <w:tcW w:w="1418" w:type="dxa"/>
          </w:tcPr>
          <w:p w:rsidR="00772266" w:rsidRPr="00683613" w:rsidRDefault="00772266" w:rsidP="002C608E">
            <w:pPr>
              <w:spacing w:line="360" w:lineRule="auto"/>
              <w:jc w:val="center"/>
              <w:rPr>
                <w:sz w:val="28"/>
              </w:rPr>
            </w:pPr>
            <w:r w:rsidRPr="00683613">
              <w:rPr>
                <w:rFonts w:hint="eastAsia"/>
                <w:sz w:val="28"/>
              </w:rPr>
              <w:t>李</w:t>
            </w:r>
            <w:r w:rsidRPr="00683613">
              <w:rPr>
                <w:rFonts w:hint="eastAsia"/>
                <w:sz w:val="28"/>
              </w:rPr>
              <w:t xml:space="preserve">  </w:t>
            </w:r>
            <w:r w:rsidRPr="00683613">
              <w:rPr>
                <w:rFonts w:hint="eastAsia"/>
                <w:sz w:val="28"/>
              </w:rPr>
              <w:t>燕</w:t>
            </w:r>
          </w:p>
        </w:tc>
        <w:tc>
          <w:tcPr>
            <w:tcW w:w="2410" w:type="dxa"/>
            <w:gridSpan w:val="3"/>
          </w:tcPr>
          <w:p w:rsidR="00772266" w:rsidRPr="00683613" w:rsidRDefault="00772266" w:rsidP="002C608E">
            <w:pPr>
              <w:spacing w:line="360" w:lineRule="auto"/>
              <w:rPr>
                <w:sz w:val="28"/>
              </w:rPr>
            </w:pPr>
            <w:r w:rsidRPr="00683613">
              <w:rPr>
                <w:sz w:val="28"/>
              </w:rPr>
              <w:t>注册咨询工程师</w:t>
            </w:r>
          </w:p>
        </w:tc>
      </w:tr>
      <w:tr w:rsidR="00772266" w:rsidRPr="00683613" w:rsidTr="009765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84" w:type="dxa"/>
        </w:trPr>
        <w:tc>
          <w:tcPr>
            <w:tcW w:w="1559" w:type="dxa"/>
          </w:tcPr>
          <w:p w:rsidR="00772266" w:rsidRPr="00683613" w:rsidRDefault="00772266" w:rsidP="002C608E">
            <w:pPr>
              <w:spacing w:line="360" w:lineRule="auto"/>
              <w:jc w:val="center"/>
              <w:rPr>
                <w:sz w:val="28"/>
              </w:rPr>
            </w:pPr>
            <w:r w:rsidRPr="00683613">
              <w:rPr>
                <w:rFonts w:hint="eastAsia"/>
                <w:sz w:val="28"/>
              </w:rPr>
              <w:t>陈</w:t>
            </w:r>
            <w:r w:rsidRPr="00683613">
              <w:rPr>
                <w:rFonts w:hint="eastAsia"/>
                <w:sz w:val="28"/>
              </w:rPr>
              <w:t xml:space="preserve">  </w:t>
            </w:r>
            <w:r w:rsidRPr="00683613">
              <w:rPr>
                <w:rFonts w:hint="eastAsia"/>
                <w:sz w:val="28"/>
              </w:rPr>
              <w:t>超</w:t>
            </w:r>
          </w:p>
        </w:tc>
        <w:tc>
          <w:tcPr>
            <w:tcW w:w="3260" w:type="dxa"/>
            <w:gridSpan w:val="3"/>
          </w:tcPr>
          <w:p w:rsidR="00772266" w:rsidRPr="00683613" w:rsidRDefault="00772266" w:rsidP="002C608E">
            <w:pPr>
              <w:spacing w:line="360" w:lineRule="auto"/>
              <w:rPr>
                <w:sz w:val="28"/>
              </w:rPr>
            </w:pPr>
            <w:r w:rsidRPr="00683613">
              <w:rPr>
                <w:sz w:val="28"/>
              </w:rPr>
              <w:t>注册咨询工程师</w:t>
            </w:r>
          </w:p>
        </w:tc>
        <w:tc>
          <w:tcPr>
            <w:tcW w:w="1418" w:type="dxa"/>
          </w:tcPr>
          <w:p w:rsidR="00772266" w:rsidRPr="00683613" w:rsidRDefault="00772266" w:rsidP="002C608E">
            <w:pPr>
              <w:spacing w:line="360" w:lineRule="auto"/>
              <w:jc w:val="center"/>
              <w:rPr>
                <w:sz w:val="28"/>
              </w:rPr>
            </w:pPr>
            <w:r w:rsidRPr="00683613">
              <w:rPr>
                <w:rFonts w:hint="eastAsia"/>
                <w:sz w:val="28"/>
              </w:rPr>
              <w:t>周致芬</w:t>
            </w:r>
          </w:p>
        </w:tc>
        <w:tc>
          <w:tcPr>
            <w:tcW w:w="2410" w:type="dxa"/>
            <w:gridSpan w:val="3"/>
          </w:tcPr>
          <w:p w:rsidR="00772266" w:rsidRPr="00683613" w:rsidRDefault="00772266" w:rsidP="002C608E">
            <w:pPr>
              <w:spacing w:line="360" w:lineRule="auto"/>
              <w:rPr>
                <w:sz w:val="28"/>
              </w:rPr>
            </w:pPr>
            <w:r w:rsidRPr="00683613">
              <w:rPr>
                <w:sz w:val="28"/>
              </w:rPr>
              <w:t>注册造价工程师</w:t>
            </w:r>
          </w:p>
        </w:tc>
      </w:tr>
      <w:tr w:rsidR="00772266" w:rsidRPr="00683613" w:rsidTr="009765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84" w:type="dxa"/>
        </w:trPr>
        <w:tc>
          <w:tcPr>
            <w:tcW w:w="1559" w:type="dxa"/>
          </w:tcPr>
          <w:p w:rsidR="00772266" w:rsidRPr="00683613" w:rsidRDefault="00772266" w:rsidP="002C608E">
            <w:pPr>
              <w:spacing w:line="360" w:lineRule="auto"/>
              <w:jc w:val="center"/>
              <w:rPr>
                <w:sz w:val="28"/>
              </w:rPr>
            </w:pPr>
            <w:r w:rsidRPr="00683613">
              <w:rPr>
                <w:rFonts w:hint="eastAsia"/>
                <w:sz w:val="28"/>
              </w:rPr>
              <w:t>王</w:t>
            </w:r>
            <w:r w:rsidRPr="00683613">
              <w:rPr>
                <w:rFonts w:hint="eastAsia"/>
                <w:sz w:val="28"/>
              </w:rPr>
              <w:t xml:space="preserve">  </w:t>
            </w:r>
            <w:r w:rsidRPr="00683613">
              <w:rPr>
                <w:rFonts w:hint="eastAsia"/>
                <w:sz w:val="28"/>
              </w:rPr>
              <w:t>飞</w:t>
            </w:r>
          </w:p>
        </w:tc>
        <w:tc>
          <w:tcPr>
            <w:tcW w:w="3260" w:type="dxa"/>
            <w:gridSpan w:val="3"/>
          </w:tcPr>
          <w:p w:rsidR="00772266" w:rsidRPr="00683613" w:rsidRDefault="00772266" w:rsidP="002C608E">
            <w:pPr>
              <w:spacing w:line="360" w:lineRule="auto"/>
              <w:rPr>
                <w:sz w:val="28"/>
              </w:rPr>
            </w:pPr>
            <w:r w:rsidRPr="00683613">
              <w:rPr>
                <w:sz w:val="28"/>
              </w:rPr>
              <w:t>注册造价工程师</w:t>
            </w:r>
          </w:p>
        </w:tc>
        <w:tc>
          <w:tcPr>
            <w:tcW w:w="1418" w:type="dxa"/>
          </w:tcPr>
          <w:p w:rsidR="00772266" w:rsidRPr="00683613" w:rsidRDefault="00772266" w:rsidP="002C608E">
            <w:pPr>
              <w:spacing w:line="360" w:lineRule="auto"/>
              <w:jc w:val="center"/>
              <w:rPr>
                <w:sz w:val="28"/>
              </w:rPr>
            </w:pPr>
            <w:r w:rsidRPr="00683613">
              <w:rPr>
                <w:rFonts w:hint="eastAsia"/>
                <w:sz w:val="28"/>
              </w:rPr>
              <w:t>郭咏婷</w:t>
            </w:r>
          </w:p>
        </w:tc>
        <w:tc>
          <w:tcPr>
            <w:tcW w:w="2410" w:type="dxa"/>
            <w:gridSpan w:val="3"/>
          </w:tcPr>
          <w:p w:rsidR="00772266" w:rsidRPr="00683613" w:rsidRDefault="00772266" w:rsidP="002C608E">
            <w:pPr>
              <w:spacing w:line="360" w:lineRule="auto"/>
              <w:rPr>
                <w:sz w:val="28"/>
              </w:rPr>
            </w:pPr>
            <w:r w:rsidRPr="00683613">
              <w:rPr>
                <w:sz w:val="28"/>
              </w:rPr>
              <w:t>工程师</w:t>
            </w:r>
          </w:p>
        </w:tc>
      </w:tr>
      <w:tr w:rsidR="004D6A77" w:rsidRPr="00683613" w:rsidTr="009765F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rPr>
          <w:gridBefore w:val="1"/>
          <w:wBefore w:w="284" w:type="dxa"/>
        </w:trPr>
        <w:tc>
          <w:tcPr>
            <w:tcW w:w="1559" w:type="dxa"/>
          </w:tcPr>
          <w:p w:rsidR="004D6A77" w:rsidRPr="00683613" w:rsidRDefault="004D6A77" w:rsidP="009765F3">
            <w:pPr>
              <w:spacing w:line="360" w:lineRule="auto"/>
              <w:jc w:val="center"/>
              <w:rPr>
                <w:sz w:val="28"/>
              </w:rPr>
            </w:pPr>
          </w:p>
        </w:tc>
        <w:tc>
          <w:tcPr>
            <w:tcW w:w="3260" w:type="dxa"/>
            <w:gridSpan w:val="3"/>
          </w:tcPr>
          <w:p w:rsidR="004D6A77" w:rsidRPr="00683613" w:rsidRDefault="004D6A77" w:rsidP="009765F3">
            <w:pPr>
              <w:spacing w:line="360" w:lineRule="auto"/>
              <w:rPr>
                <w:sz w:val="28"/>
              </w:rPr>
            </w:pPr>
          </w:p>
        </w:tc>
        <w:tc>
          <w:tcPr>
            <w:tcW w:w="1418" w:type="dxa"/>
          </w:tcPr>
          <w:p w:rsidR="004D6A77" w:rsidRPr="00683613" w:rsidRDefault="004D6A77" w:rsidP="009765F3">
            <w:pPr>
              <w:spacing w:line="360" w:lineRule="auto"/>
              <w:jc w:val="center"/>
              <w:rPr>
                <w:sz w:val="28"/>
              </w:rPr>
            </w:pPr>
          </w:p>
        </w:tc>
        <w:tc>
          <w:tcPr>
            <w:tcW w:w="2410" w:type="dxa"/>
            <w:gridSpan w:val="3"/>
          </w:tcPr>
          <w:p w:rsidR="004D6A77" w:rsidRPr="00683613" w:rsidRDefault="004D6A77" w:rsidP="009765F3">
            <w:pPr>
              <w:spacing w:line="360" w:lineRule="auto"/>
              <w:rPr>
                <w:sz w:val="28"/>
              </w:rPr>
            </w:pPr>
          </w:p>
        </w:tc>
      </w:tr>
      <w:tr w:rsidR="004D6A77" w:rsidRPr="00683613" w:rsidTr="009765F3">
        <w:tblPrEx>
          <w:tblCellMar>
            <w:top w:w="0" w:type="dxa"/>
            <w:bottom w:w="0" w:type="dxa"/>
          </w:tblCellMar>
        </w:tblPrEx>
        <w:trPr>
          <w:gridAfter w:val="1"/>
          <w:wAfter w:w="226" w:type="dxa"/>
          <w:cantSplit/>
        </w:trPr>
        <w:tc>
          <w:tcPr>
            <w:tcW w:w="2033" w:type="dxa"/>
            <w:gridSpan w:val="3"/>
            <w:tcBorders>
              <w:top w:val="nil"/>
              <w:left w:val="nil"/>
              <w:bottom w:val="nil"/>
              <w:right w:val="nil"/>
            </w:tcBorders>
          </w:tcPr>
          <w:p w:rsidR="004D6A77" w:rsidRPr="00683613" w:rsidRDefault="004D6A77" w:rsidP="009765F3">
            <w:pPr>
              <w:spacing w:line="360" w:lineRule="auto"/>
              <w:rPr>
                <w:b/>
                <w:bCs/>
                <w:sz w:val="24"/>
              </w:rPr>
            </w:pPr>
            <w:r w:rsidRPr="00683613">
              <w:rPr>
                <w:b/>
                <w:bCs/>
                <w:sz w:val="28"/>
              </w:rPr>
              <w:t>编制日期：</w:t>
            </w:r>
          </w:p>
        </w:tc>
        <w:tc>
          <w:tcPr>
            <w:tcW w:w="6672" w:type="dxa"/>
            <w:gridSpan w:val="5"/>
            <w:tcBorders>
              <w:top w:val="nil"/>
              <w:left w:val="nil"/>
              <w:bottom w:val="nil"/>
              <w:right w:val="nil"/>
            </w:tcBorders>
          </w:tcPr>
          <w:p w:rsidR="004D6A77" w:rsidRPr="00683613" w:rsidRDefault="004D6A77" w:rsidP="00C60855">
            <w:pPr>
              <w:spacing w:line="360" w:lineRule="auto"/>
              <w:rPr>
                <w:sz w:val="24"/>
              </w:rPr>
            </w:pPr>
            <w:r w:rsidRPr="00683613">
              <w:rPr>
                <w:sz w:val="28"/>
              </w:rPr>
              <w:t>二</w:t>
            </w:r>
            <w:r w:rsidRPr="00683613">
              <w:rPr>
                <w:sz w:val="28"/>
              </w:rPr>
              <w:t>O</w:t>
            </w:r>
            <w:r w:rsidRPr="00683613">
              <w:rPr>
                <w:sz w:val="28"/>
              </w:rPr>
              <w:t>一</w:t>
            </w:r>
            <w:r w:rsidRPr="00683613">
              <w:rPr>
                <w:rFonts w:hint="eastAsia"/>
                <w:sz w:val="28"/>
              </w:rPr>
              <w:t>九</w:t>
            </w:r>
            <w:r w:rsidRPr="00683613">
              <w:rPr>
                <w:sz w:val="28"/>
              </w:rPr>
              <w:t>年</w:t>
            </w:r>
            <w:r w:rsidR="00C60855">
              <w:rPr>
                <w:rFonts w:hint="eastAsia"/>
                <w:sz w:val="28"/>
              </w:rPr>
              <w:t>八</w:t>
            </w:r>
            <w:r w:rsidRPr="00683613">
              <w:rPr>
                <w:sz w:val="28"/>
              </w:rPr>
              <w:t>月</w:t>
            </w:r>
          </w:p>
        </w:tc>
      </w:tr>
    </w:tbl>
    <w:p w:rsidR="004D6A77" w:rsidRPr="00683613" w:rsidRDefault="004D6A77" w:rsidP="004D6A77">
      <w:pPr>
        <w:spacing w:line="480" w:lineRule="auto"/>
        <w:rPr>
          <w:b/>
          <w:bCs/>
          <w:sz w:val="28"/>
        </w:rPr>
      </w:pPr>
    </w:p>
    <w:p w:rsidR="00651695" w:rsidRPr="00683613" w:rsidRDefault="00651695" w:rsidP="0040101A">
      <w:pPr>
        <w:spacing w:line="360" w:lineRule="auto"/>
        <w:jc w:val="center"/>
        <w:rPr>
          <w:b/>
          <w:sz w:val="36"/>
          <w:szCs w:val="36"/>
        </w:rPr>
        <w:sectPr w:rsidR="00651695" w:rsidRPr="00683613" w:rsidSect="007F7166">
          <w:headerReference w:type="default" r:id="rId9"/>
          <w:footerReference w:type="default" r:id="rId10"/>
          <w:pgSz w:w="11906" w:h="16838"/>
          <w:pgMar w:top="1440" w:right="1800" w:bottom="1440" w:left="1800" w:header="851" w:footer="992" w:gutter="0"/>
          <w:pgNumType w:fmt="upperRoman"/>
          <w:cols w:space="425"/>
          <w:docGrid w:type="lines" w:linePitch="312"/>
        </w:sectPr>
      </w:pPr>
    </w:p>
    <w:p w:rsidR="0040101A" w:rsidRPr="00683613" w:rsidRDefault="0040101A" w:rsidP="001B34DE">
      <w:pPr>
        <w:spacing w:beforeLines="50" w:before="156" w:afterLines="50" w:after="156" w:line="360" w:lineRule="auto"/>
        <w:jc w:val="center"/>
        <w:rPr>
          <w:b/>
          <w:sz w:val="36"/>
          <w:szCs w:val="36"/>
        </w:rPr>
      </w:pPr>
      <w:r w:rsidRPr="00683613">
        <w:rPr>
          <w:b/>
          <w:sz w:val="36"/>
          <w:szCs w:val="36"/>
        </w:rPr>
        <w:lastRenderedPageBreak/>
        <w:t>目</w:t>
      </w:r>
      <w:r w:rsidRPr="00683613">
        <w:rPr>
          <w:b/>
          <w:sz w:val="36"/>
          <w:szCs w:val="36"/>
        </w:rPr>
        <w:t xml:space="preserve">  </w:t>
      </w:r>
      <w:r w:rsidRPr="00683613">
        <w:rPr>
          <w:b/>
          <w:sz w:val="36"/>
          <w:szCs w:val="36"/>
        </w:rPr>
        <w:t>录</w:t>
      </w:r>
    </w:p>
    <w:p w:rsidR="00EC5F33" w:rsidRPr="00683613" w:rsidRDefault="0040101A">
      <w:pPr>
        <w:pStyle w:val="10"/>
        <w:rPr>
          <w:rFonts w:ascii="Calibri" w:hAnsi="Calibri"/>
          <w:b w:val="0"/>
          <w:bCs w:val="0"/>
          <w:caps w:val="0"/>
          <w:sz w:val="21"/>
          <w:szCs w:val="22"/>
        </w:rPr>
      </w:pPr>
      <w:r w:rsidRPr="00683613">
        <w:rPr>
          <w:sz w:val="24"/>
          <w:szCs w:val="24"/>
        </w:rPr>
        <w:fldChar w:fldCharType="begin"/>
      </w:r>
      <w:r w:rsidRPr="00683613">
        <w:rPr>
          <w:sz w:val="24"/>
          <w:szCs w:val="24"/>
        </w:rPr>
        <w:instrText xml:space="preserve"> TOC \o "1-2" \h \z \u </w:instrText>
      </w:r>
      <w:r w:rsidRPr="00683613">
        <w:rPr>
          <w:sz w:val="24"/>
          <w:szCs w:val="24"/>
        </w:rPr>
        <w:fldChar w:fldCharType="separate"/>
      </w:r>
      <w:hyperlink w:anchor="_Toc16091247" w:history="1">
        <w:r w:rsidR="00EC5F33" w:rsidRPr="00683613">
          <w:rPr>
            <w:rStyle w:val="ac"/>
            <w:color w:val="auto"/>
          </w:rPr>
          <w:t>1</w:t>
        </w:r>
        <w:r w:rsidR="00EC5F33" w:rsidRPr="00683613">
          <w:rPr>
            <w:rFonts w:ascii="Calibri" w:hAnsi="Calibri"/>
            <w:b w:val="0"/>
            <w:bCs w:val="0"/>
            <w:caps w:val="0"/>
            <w:sz w:val="21"/>
            <w:szCs w:val="22"/>
          </w:rPr>
          <w:tab/>
        </w:r>
        <w:r w:rsidR="00EC5F33" w:rsidRPr="00683613">
          <w:rPr>
            <w:rStyle w:val="ac"/>
            <w:rFonts w:hint="eastAsia"/>
            <w:color w:val="auto"/>
          </w:rPr>
          <w:t>总论</w:t>
        </w:r>
        <w:r w:rsidR="00EC5F33" w:rsidRPr="00683613">
          <w:rPr>
            <w:webHidden/>
          </w:rPr>
          <w:tab/>
        </w:r>
        <w:r w:rsidR="00EC5F33" w:rsidRPr="00683613">
          <w:rPr>
            <w:webHidden/>
          </w:rPr>
          <w:fldChar w:fldCharType="begin"/>
        </w:r>
        <w:r w:rsidR="00EC5F33" w:rsidRPr="00683613">
          <w:rPr>
            <w:webHidden/>
          </w:rPr>
          <w:instrText xml:space="preserve"> PAGEREF _Toc16091247 \h </w:instrText>
        </w:r>
        <w:r w:rsidR="00EC5F33" w:rsidRPr="00683613">
          <w:rPr>
            <w:webHidden/>
          </w:rPr>
        </w:r>
        <w:r w:rsidR="00EC5F33" w:rsidRPr="00683613">
          <w:rPr>
            <w:webHidden/>
          </w:rPr>
          <w:fldChar w:fldCharType="separate"/>
        </w:r>
        <w:r w:rsidR="000976F9">
          <w:rPr>
            <w:webHidden/>
          </w:rPr>
          <w:t>1</w:t>
        </w:r>
        <w:r w:rsidR="00EC5F33" w:rsidRPr="00683613">
          <w:rPr>
            <w:webHidden/>
          </w:rPr>
          <w:fldChar w:fldCharType="end"/>
        </w:r>
      </w:hyperlink>
    </w:p>
    <w:p w:rsidR="00EC5F33" w:rsidRPr="00683613" w:rsidRDefault="00EC5F33">
      <w:pPr>
        <w:pStyle w:val="20"/>
        <w:rPr>
          <w:rFonts w:ascii="Calibri" w:hAnsi="Calibri"/>
          <w:smallCaps w:val="0"/>
          <w:sz w:val="21"/>
          <w:szCs w:val="22"/>
        </w:rPr>
      </w:pPr>
      <w:hyperlink w:anchor="_Toc16091248" w:history="1">
        <w:r w:rsidRPr="00683613">
          <w:rPr>
            <w:rStyle w:val="ac"/>
            <w:color w:val="auto"/>
          </w:rPr>
          <w:t>1.1</w:t>
        </w:r>
        <w:r w:rsidRPr="00683613">
          <w:rPr>
            <w:rFonts w:ascii="Calibri" w:hAnsi="Calibri"/>
            <w:smallCaps w:val="0"/>
            <w:sz w:val="21"/>
            <w:szCs w:val="22"/>
          </w:rPr>
          <w:tab/>
        </w:r>
        <w:r w:rsidRPr="00683613">
          <w:rPr>
            <w:rStyle w:val="ac"/>
            <w:rFonts w:hint="eastAsia"/>
            <w:color w:val="auto"/>
          </w:rPr>
          <w:t>项目概况</w:t>
        </w:r>
        <w:r w:rsidRPr="00683613">
          <w:rPr>
            <w:webHidden/>
          </w:rPr>
          <w:tab/>
        </w:r>
        <w:r w:rsidRPr="00683613">
          <w:rPr>
            <w:webHidden/>
          </w:rPr>
          <w:fldChar w:fldCharType="begin"/>
        </w:r>
        <w:r w:rsidRPr="00683613">
          <w:rPr>
            <w:webHidden/>
          </w:rPr>
          <w:instrText xml:space="preserve"> PAGEREF _Toc16091248 \h </w:instrText>
        </w:r>
        <w:r w:rsidRPr="00683613">
          <w:rPr>
            <w:webHidden/>
          </w:rPr>
        </w:r>
        <w:r w:rsidRPr="00683613">
          <w:rPr>
            <w:webHidden/>
          </w:rPr>
          <w:fldChar w:fldCharType="separate"/>
        </w:r>
        <w:r w:rsidR="000976F9">
          <w:rPr>
            <w:webHidden/>
          </w:rPr>
          <w:t>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49" w:history="1">
        <w:r w:rsidRPr="00683613">
          <w:rPr>
            <w:rStyle w:val="ac"/>
            <w:color w:val="auto"/>
          </w:rPr>
          <w:t>1.2</w:t>
        </w:r>
        <w:r w:rsidRPr="00683613">
          <w:rPr>
            <w:rFonts w:ascii="Calibri" w:hAnsi="Calibri"/>
            <w:smallCaps w:val="0"/>
            <w:sz w:val="21"/>
            <w:szCs w:val="22"/>
          </w:rPr>
          <w:tab/>
        </w:r>
        <w:r w:rsidRPr="00683613">
          <w:rPr>
            <w:rStyle w:val="ac"/>
            <w:rFonts w:hint="eastAsia"/>
            <w:color w:val="auto"/>
          </w:rPr>
          <w:t>研究内容和编制依据</w:t>
        </w:r>
        <w:r w:rsidRPr="00683613">
          <w:rPr>
            <w:webHidden/>
          </w:rPr>
          <w:tab/>
        </w:r>
        <w:r w:rsidRPr="00683613">
          <w:rPr>
            <w:webHidden/>
          </w:rPr>
          <w:fldChar w:fldCharType="begin"/>
        </w:r>
        <w:r w:rsidRPr="00683613">
          <w:rPr>
            <w:webHidden/>
          </w:rPr>
          <w:instrText xml:space="preserve"> PAGEREF _Toc16091249 \h </w:instrText>
        </w:r>
        <w:r w:rsidRPr="00683613">
          <w:rPr>
            <w:webHidden/>
          </w:rPr>
        </w:r>
        <w:r w:rsidRPr="00683613">
          <w:rPr>
            <w:webHidden/>
          </w:rPr>
          <w:fldChar w:fldCharType="separate"/>
        </w:r>
        <w:r w:rsidR="000976F9">
          <w:rPr>
            <w:webHidden/>
          </w:rPr>
          <w:t>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0" w:history="1">
        <w:r w:rsidRPr="00683613">
          <w:rPr>
            <w:rStyle w:val="ac"/>
            <w:color w:val="auto"/>
          </w:rPr>
          <w:t>1.3</w:t>
        </w:r>
        <w:r w:rsidRPr="00683613">
          <w:rPr>
            <w:rFonts w:ascii="Calibri" w:hAnsi="Calibri"/>
            <w:smallCaps w:val="0"/>
            <w:sz w:val="21"/>
            <w:szCs w:val="22"/>
          </w:rPr>
          <w:tab/>
        </w:r>
        <w:r w:rsidRPr="00683613">
          <w:rPr>
            <w:rStyle w:val="ac"/>
            <w:rFonts w:hint="eastAsia"/>
            <w:color w:val="auto"/>
          </w:rPr>
          <w:t>技术经济指标</w:t>
        </w:r>
        <w:r w:rsidRPr="00683613">
          <w:rPr>
            <w:webHidden/>
          </w:rPr>
          <w:tab/>
        </w:r>
        <w:r w:rsidRPr="00683613">
          <w:rPr>
            <w:webHidden/>
          </w:rPr>
          <w:fldChar w:fldCharType="begin"/>
        </w:r>
        <w:r w:rsidRPr="00683613">
          <w:rPr>
            <w:webHidden/>
          </w:rPr>
          <w:instrText xml:space="preserve"> PAGEREF _Toc16091250 \h </w:instrText>
        </w:r>
        <w:r w:rsidRPr="00683613">
          <w:rPr>
            <w:webHidden/>
          </w:rPr>
        </w:r>
        <w:r w:rsidRPr="00683613">
          <w:rPr>
            <w:webHidden/>
          </w:rPr>
          <w:fldChar w:fldCharType="separate"/>
        </w:r>
        <w:r w:rsidR="000976F9">
          <w:rPr>
            <w:webHidden/>
          </w:rPr>
          <w:t>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1" w:history="1">
        <w:r w:rsidRPr="00683613">
          <w:rPr>
            <w:rStyle w:val="ac"/>
            <w:color w:val="auto"/>
          </w:rPr>
          <w:t>1.4</w:t>
        </w:r>
        <w:r w:rsidRPr="00683613">
          <w:rPr>
            <w:rFonts w:ascii="Calibri" w:hAnsi="Calibri"/>
            <w:smallCaps w:val="0"/>
            <w:sz w:val="21"/>
            <w:szCs w:val="22"/>
          </w:rPr>
          <w:tab/>
        </w:r>
        <w:r w:rsidRPr="00683613">
          <w:rPr>
            <w:rStyle w:val="ac"/>
            <w:rFonts w:hint="eastAsia"/>
            <w:color w:val="auto"/>
          </w:rPr>
          <w:t>结论及建议</w:t>
        </w:r>
        <w:r w:rsidRPr="00683613">
          <w:rPr>
            <w:webHidden/>
          </w:rPr>
          <w:tab/>
        </w:r>
        <w:r w:rsidRPr="00683613">
          <w:rPr>
            <w:webHidden/>
          </w:rPr>
          <w:fldChar w:fldCharType="begin"/>
        </w:r>
        <w:r w:rsidRPr="00683613">
          <w:rPr>
            <w:webHidden/>
          </w:rPr>
          <w:instrText xml:space="preserve"> PAGEREF _Toc16091251 \h </w:instrText>
        </w:r>
        <w:r w:rsidRPr="00683613">
          <w:rPr>
            <w:webHidden/>
          </w:rPr>
        </w:r>
        <w:r w:rsidRPr="00683613">
          <w:rPr>
            <w:webHidden/>
          </w:rPr>
          <w:fldChar w:fldCharType="separate"/>
        </w:r>
        <w:r w:rsidR="000976F9">
          <w:rPr>
            <w:webHidden/>
          </w:rPr>
          <w:t>3</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52" w:history="1">
        <w:r w:rsidRPr="00683613">
          <w:rPr>
            <w:rStyle w:val="ac"/>
            <w:color w:val="auto"/>
          </w:rPr>
          <w:t>2</w:t>
        </w:r>
        <w:r w:rsidRPr="00683613">
          <w:rPr>
            <w:rFonts w:ascii="Calibri" w:hAnsi="Calibri"/>
            <w:b w:val="0"/>
            <w:bCs w:val="0"/>
            <w:caps w:val="0"/>
            <w:sz w:val="21"/>
            <w:szCs w:val="22"/>
          </w:rPr>
          <w:tab/>
        </w:r>
        <w:r w:rsidRPr="00683613">
          <w:rPr>
            <w:rStyle w:val="ac"/>
            <w:rFonts w:hint="eastAsia"/>
            <w:color w:val="auto"/>
          </w:rPr>
          <w:t>学校简介</w:t>
        </w:r>
        <w:r w:rsidRPr="00683613">
          <w:rPr>
            <w:webHidden/>
          </w:rPr>
          <w:tab/>
        </w:r>
        <w:r w:rsidRPr="00683613">
          <w:rPr>
            <w:webHidden/>
          </w:rPr>
          <w:fldChar w:fldCharType="begin"/>
        </w:r>
        <w:r w:rsidRPr="00683613">
          <w:rPr>
            <w:webHidden/>
          </w:rPr>
          <w:instrText xml:space="preserve"> PAGEREF _Toc16091252 \h </w:instrText>
        </w:r>
        <w:r w:rsidRPr="00683613">
          <w:rPr>
            <w:webHidden/>
          </w:rPr>
        </w:r>
        <w:r w:rsidRPr="00683613">
          <w:rPr>
            <w:webHidden/>
          </w:rPr>
          <w:fldChar w:fldCharType="separate"/>
        </w:r>
        <w:r w:rsidR="000976F9">
          <w:rPr>
            <w:webHidden/>
          </w:rPr>
          <w:t>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3" w:history="1">
        <w:r w:rsidRPr="00683613">
          <w:rPr>
            <w:rStyle w:val="ac"/>
            <w:color w:val="auto"/>
          </w:rPr>
          <w:t>2.1</w:t>
        </w:r>
        <w:r w:rsidRPr="00683613">
          <w:rPr>
            <w:rFonts w:ascii="Calibri" w:hAnsi="Calibri"/>
            <w:smallCaps w:val="0"/>
            <w:sz w:val="21"/>
            <w:szCs w:val="22"/>
          </w:rPr>
          <w:tab/>
        </w:r>
        <w:r w:rsidRPr="00683613">
          <w:rPr>
            <w:rStyle w:val="ac"/>
            <w:rFonts w:hint="eastAsia"/>
            <w:color w:val="auto"/>
          </w:rPr>
          <w:t>历史沿革</w:t>
        </w:r>
        <w:r w:rsidRPr="00683613">
          <w:rPr>
            <w:webHidden/>
          </w:rPr>
          <w:tab/>
        </w:r>
        <w:r w:rsidRPr="00683613">
          <w:rPr>
            <w:webHidden/>
          </w:rPr>
          <w:fldChar w:fldCharType="begin"/>
        </w:r>
        <w:r w:rsidRPr="00683613">
          <w:rPr>
            <w:webHidden/>
          </w:rPr>
          <w:instrText xml:space="preserve"> PAGEREF _Toc16091253 \h </w:instrText>
        </w:r>
        <w:r w:rsidRPr="00683613">
          <w:rPr>
            <w:webHidden/>
          </w:rPr>
        </w:r>
        <w:r w:rsidRPr="00683613">
          <w:rPr>
            <w:webHidden/>
          </w:rPr>
          <w:fldChar w:fldCharType="separate"/>
        </w:r>
        <w:r w:rsidR="000976F9">
          <w:rPr>
            <w:webHidden/>
          </w:rPr>
          <w:t>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4" w:history="1">
        <w:r w:rsidRPr="00683613">
          <w:rPr>
            <w:rStyle w:val="ac"/>
            <w:color w:val="auto"/>
          </w:rPr>
          <w:t>2.2</w:t>
        </w:r>
        <w:r w:rsidRPr="00683613">
          <w:rPr>
            <w:rFonts w:ascii="Calibri" w:hAnsi="Calibri"/>
            <w:smallCaps w:val="0"/>
            <w:sz w:val="21"/>
            <w:szCs w:val="22"/>
          </w:rPr>
          <w:tab/>
        </w:r>
        <w:r w:rsidRPr="00683613">
          <w:rPr>
            <w:rStyle w:val="ac"/>
            <w:rFonts w:hint="eastAsia"/>
            <w:color w:val="auto"/>
          </w:rPr>
          <w:t>学科体系</w:t>
        </w:r>
        <w:r w:rsidRPr="00683613">
          <w:rPr>
            <w:webHidden/>
          </w:rPr>
          <w:tab/>
        </w:r>
        <w:r w:rsidRPr="00683613">
          <w:rPr>
            <w:webHidden/>
          </w:rPr>
          <w:fldChar w:fldCharType="begin"/>
        </w:r>
        <w:r w:rsidRPr="00683613">
          <w:rPr>
            <w:webHidden/>
          </w:rPr>
          <w:instrText xml:space="preserve"> PAGEREF _Toc16091254 \h </w:instrText>
        </w:r>
        <w:r w:rsidRPr="00683613">
          <w:rPr>
            <w:webHidden/>
          </w:rPr>
        </w:r>
        <w:r w:rsidRPr="00683613">
          <w:rPr>
            <w:webHidden/>
          </w:rPr>
          <w:fldChar w:fldCharType="separate"/>
        </w:r>
        <w:r w:rsidR="000976F9">
          <w:rPr>
            <w:webHidden/>
          </w:rPr>
          <w:t>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5" w:history="1">
        <w:r w:rsidRPr="00683613">
          <w:rPr>
            <w:rStyle w:val="ac"/>
            <w:color w:val="auto"/>
          </w:rPr>
          <w:t>2.3</w:t>
        </w:r>
        <w:r w:rsidRPr="00683613">
          <w:rPr>
            <w:rFonts w:ascii="Calibri" w:hAnsi="Calibri"/>
            <w:smallCaps w:val="0"/>
            <w:sz w:val="21"/>
            <w:szCs w:val="22"/>
          </w:rPr>
          <w:tab/>
        </w:r>
        <w:r w:rsidRPr="00683613">
          <w:rPr>
            <w:rStyle w:val="ac"/>
            <w:rFonts w:hint="eastAsia"/>
            <w:color w:val="auto"/>
          </w:rPr>
          <w:t>办学特色</w:t>
        </w:r>
        <w:r w:rsidRPr="00683613">
          <w:rPr>
            <w:webHidden/>
          </w:rPr>
          <w:tab/>
        </w:r>
        <w:r w:rsidRPr="00683613">
          <w:rPr>
            <w:webHidden/>
          </w:rPr>
          <w:fldChar w:fldCharType="begin"/>
        </w:r>
        <w:r w:rsidRPr="00683613">
          <w:rPr>
            <w:webHidden/>
          </w:rPr>
          <w:instrText xml:space="preserve"> PAGEREF _Toc16091255 \h </w:instrText>
        </w:r>
        <w:r w:rsidRPr="00683613">
          <w:rPr>
            <w:webHidden/>
          </w:rPr>
        </w:r>
        <w:r w:rsidRPr="00683613">
          <w:rPr>
            <w:webHidden/>
          </w:rPr>
          <w:fldChar w:fldCharType="separate"/>
        </w:r>
        <w:r w:rsidR="000976F9">
          <w:rPr>
            <w:webHidden/>
          </w:rPr>
          <w:t>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6" w:history="1">
        <w:r w:rsidRPr="00683613">
          <w:rPr>
            <w:rStyle w:val="ac"/>
            <w:color w:val="auto"/>
          </w:rPr>
          <w:t>2.4</w:t>
        </w:r>
        <w:r w:rsidRPr="00683613">
          <w:rPr>
            <w:rFonts w:ascii="Calibri" w:hAnsi="Calibri"/>
            <w:smallCaps w:val="0"/>
            <w:sz w:val="21"/>
            <w:szCs w:val="22"/>
          </w:rPr>
          <w:tab/>
        </w:r>
        <w:r w:rsidRPr="00683613">
          <w:rPr>
            <w:rStyle w:val="ac"/>
            <w:rFonts w:hint="eastAsia"/>
            <w:color w:val="auto"/>
          </w:rPr>
          <w:t>办学规模</w:t>
        </w:r>
        <w:r w:rsidRPr="00683613">
          <w:rPr>
            <w:webHidden/>
          </w:rPr>
          <w:tab/>
        </w:r>
        <w:r w:rsidRPr="00683613">
          <w:rPr>
            <w:webHidden/>
          </w:rPr>
          <w:fldChar w:fldCharType="begin"/>
        </w:r>
        <w:r w:rsidRPr="00683613">
          <w:rPr>
            <w:webHidden/>
          </w:rPr>
          <w:instrText xml:space="preserve"> PAGEREF _Toc16091256 \h </w:instrText>
        </w:r>
        <w:r w:rsidRPr="00683613">
          <w:rPr>
            <w:webHidden/>
          </w:rPr>
        </w:r>
        <w:r w:rsidRPr="00683613">
          <w:rPr>
            <w:webHidden/>
          </w:rPr>
          <w:fldChar w:fldCharType="separate"/>
        </w:r>
        <w:r w:rsidR="000976F9">
          <w:rPr>
            <w:webHidden/>
          </w:rPr>
          <w:t>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7" w:history="1">
        <w:r w:rsidRPr="00683613">
          <w:rPr>
            <w:rStyle w:val="ac"/>
            <w:color w:val="auto"/>
          </w:rPr>
          <w:t>2.5</w:t>
        </w:r>
        <w:r w:rsidRPr="00683613">
          <w:rPr>
            <w:rFonts w:ascii="Calibri" w:hAnsi="Calibri"/>
            <w:smallCaps w:val="0"/>
            <w:sz w:val="21"/>
            <w:szCs w:val="22"/>
          </w:rPr>
          <w:tab/>
        </w:r>
        <w:r w:rsidRPr="00683613">
          <w:rPr>
            <w:rStyle w:val="ac"/>
            <w:rFonts w:hint="eastAsia"/>
            <w:color w:val="auto"/>
          </w:rPr>
          <w:t>教职工情况</w:t>
        </w:r>
        <w:r w:rsidRPr="00683613">
          <w:rPr>
            <w:webHidden/>
          </w:rPr>
          <w:tab/>
        </w:r>
        <w:r w:rsidRPr="00683613">
          <w:rPr>
            <w:webHidden/>
          </w:rPr>
          <w:fldChar w:fldCharType="begin"/>
        </w:r>
        <w:r w:rsidRPr="00683613">
          <w:rPr>
            <w:webHidden/>
          </w:rPr>
          <w:instrText xml:space="preserve"> PAGEREF _Toc16091257 \h </w:instrText>
        </w:r>
        <w:r w:rsidRPr="00683613">
          <w:rPr>
            <w:webHidden/>
          </w:rPr>
        </w:r>
        <w:r w:rsidRPr="00683613">
          <w:rPr>
            <w:webHidden/>
          </w:rPr>
          <w:fldChar w:fldCharType="separate"/>
        </w:r>
        <w:r w:rsidR="000976F9">
          <w:rPr>
            <w:webHidden/>
          </w:rPr>
          <w:t>9</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58" w:history="1">
        <w:r w:rsidRPr="00683613">
          <w:rPr>
            <w:rStyle w:val="ac"/>
            <w:color w:val="auto"/>
          </w:rPr>
          <w:t>2.6</w:t>
        </w:r>
        <w:r w:rsidRPr="00683613">
          <w:rPr>
            <w:rFonts w:ascii="Calibri" w:hAnsi="Calibri"/>
            <w:smallCaps w:val="0"/>
            <w:sz w:val="21"/>
            <w:szCs w:val="22"/>
          </w:rPr>
          <w:tab/>
        </w:r>
        <w:r w:rsidRPr="00683613">
          <w:rPr>
            <w:rStyle w:val="ac"/>
            <w:rFonts w:hint="eastAsia"/>
            <w:color w:val="auto"/>
          </w:rPr>
          <w:t>校区分划</w:t>
        </w:r>
        <w:r w:rsidRPr="00683613">
          <w:rPr>
            <w:webHidden/>
          </w:rPr>
          <w:tab/>
        </w:r>
        <w:r w:rsidRPr="00683613">
          <w:rPr>
            <w:webHidden/>
          </w:rPr>
          <w:fldChar w:fldCharType="begin"/>
        </w:r>
        <w:r w:rsidRPr="00683613">
          <w:rPr>
            <w:webHidden/>
          </w:rPr>
          <w:instrText xml:space="preserve"> PAGEREF _Toc16091258 \h </w:instrText>
        </w:r>
        <w:r w:rsidRPr="00683613">
          <w:rPr>
            <w:webHidden/>
          </w:rPr>
        </w:r>
        <w:r w:rsidRPr="00683613">
          <w:rPr>
            <w:webHidden/>
          </w:rPr>
          <w:fldChar w:fldCharType="separate"/>
        </w:r>
        <w:r w:rsidR="000976F9">
          <w:rPr>
            <w:webHidden/>
          </w:rPr>
          <w:t>9</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59" w:history="1">
        <w:r w:rsidRPr="00683613">
          <w:rPr>
            <w:rStyle w:val="ac"/>
            <w:color w:val="auto"/>
          </w:rPr>
          <w:t>3</w:t>
        </w:r>
        <w:r w:rsidRPr="00683613">
          <w:rPr>
            <w:rFonts w:ascii="Calibri" w:hAnsi="Calibri"/>
            <w:b w:val="0"/>
            <w:bCs w:val="0"/>
            <w:caps w:val="0"/>
            <w:sz w:val="21"/>
            <w:szCs w:val="22"/>
          </w:rPr>
          <w:tab/>
        </w:r>
        <w:r w:rsidRPr="00683613">
          <w:rPr>
            <w:rStyle w:val="ac"/>
            <w:rFonts w:hint="eastAsia"/>
            <w:color w:val="auto"/>
          </w:rPr>
          <w:t>项目建设背景及必要性分析</w:t>
        </w:r>
        <w:r w:rsidRPr="00683613">
          <w:rPr>
            <w:webHidden/>
          </w:rPr>
          <w:tab/>
        </w:r>
        <w:r w:rsidRPr="00683613">
          <w:rPr>
            <w:webHidden/>
          </w:rPr>
          <w:fldChar w:fldCharType="begin"/>
        </w:r>
        <w:r w:rsidRPr="00683613">
          <w:rPr>
            <w:webHidden/>
          </w:rPr>
          <w:instrText xml:space="preserve"> PAGEREF _Toc16091259 \h </w:instrText>
        </w:r>
        <w:r w:rsidRPr="00683613">
          <w:rPr>
            <w:webHidden/>
          </w:rPr>
        </w:r>
        <w:r w:rsidRPr="00683613">
          <w:rPr>
            <w:webHidden/>
          </w:rPr>
          <w:fldChar w:fldCharType="separate"/>
        </w:r>
        <w:r w:rsidR="000976F9">
          <w:rPr>
            <w:webHidden/>
          </w:rPr>
          <w:t>10</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0" w:history="1">
        <w:r w:rsidRPr="00683613">
          <w:rPr>
            <w:rStyle w:val="ac"/>
            <w:color w:val="auto"/>
          </w:rPr>
          <w:t>3.1</w:t>
        </w:r>
        <w:r w:rsidRPr="00683613">
          <w:rPr>
            <w:rFonts w:ascii="Calibri" w:hAnsi="Calibri"/>
            <w:smallCaps w:val="0"/>
            <w:sz w:val="21"/>
            <w:szCs w:val="22"/>
          </w:rPr>
          <w:tab/>
        </w:r>
        <w:r w:rsidRPr="00683613">
          <w:rPr>
            <w:rStyle w:val="ac"/>
            <w:rFonts w:hint="eastAsia"/>
            <w:color w:val="auto"/>
          </w:rPr>
          <w:t>项目提出的背景</w:t>
        </w:r>
        <w:r w:rsidRPr="00683613">
          <w:rPr>
            <w:webHidden/>
          </w:rPr>
          <w:tab/>
        </w:r>
        <w:r w:rsidRPr="00683613">
          <w:rPr>
            <w:webHidden/>
          </w:rPr>
          <w:fldChar w:fldCharType="begin"/>
        </w:r>
        <w:r w:rsidRPr="00683613">
          <w:rPr>
            <w:webHidden/>
          </w:rPr>
          <w:instrText xml:space="preserve"> PAGEREF _Toc16091260 \h </w:instrText>
        </w:r>
        <w:r w:rsidRPr="00683613">
          <w:rPr>
            <w:webHidden/>
          </w:rPr>
        </w:r>
        <w:r w:rsidRPr="00683613">
          <w:rPr>
            <w:webHidden/>
          </w:rPr>
          <w:fldChar w:fldCharType="separate"/>
        </w:r>
        <w:r w:rsidR="000976F9">
          <w:rPr>
            <w:webHidden/>
          </w:rPr>
          <w:t>10</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1" w:history="1">
        <w:r w:rsidRPr="00683613">
          <w:rPr>
            <w:rStyle w:val="ac"/>
            <w:color w:val="auto"/>
          </w:rPr>
          <w:t>3.2</w:t>
        </w:r>
        <w:r w:rsidRPr="00683613">
          <w:rPr>
            <w:rFonts w:ascii="Calibri" w:hAnsi="Calibri"/>
            <w:smallCaps w:val="0"/>
            <w:sz w:val="21"/>
            <w:szCs w:val="22"/>
          </w:rPr>
          <w:tab/>
        </w:r>
        <w:r w:rsidRPr="00683613">
          <w:rPr>
            <w:rStyle w:val="ac"/>
            <w:rFonts w:hint="eastAsia"/>
            <w:color w:val="auto"/>
          </w:rPr>
          <w:t>项目建设的必要性</w:t>
        </w:r>
        <w:r w:rsidRPr="00683613">
          <w:rPr>
            <w:webHidden/>
          </w:rPr>
          <w:tab/>
        </w:r>
        <w:r w:rsidRPr="00683613">
          <w:rPr>
            <w:webHidden/>
          </w:rPr>
          <w:fldChar w:fldCharType="begin"/>
        </w:r>
        <w:r w:rsidRPr="00683613">
          <w:rPr>
            <w:webHidden/>
          </w:rPr>
          <w:instrText xml:space="preserve"> PAGEREF _Toc16091261 \h </w:instrText>
        </w:r>
        <w:r w:rsidRPr="00683613">
          <w:rPr>
            <w:webHidden/>
          </w:rPr>
        </w:r>
        <w:r w:rsidRPr="00683613">
          <w:rPr>
            <w:webHidden/>
          </w:rPr>
          <w:fldChar w:fldCharType="separate"/>
        </w:r>
        <w:r w:rsidR="000976F9">
          <w:rPr>
            <w:webHidden/>
          </w:rPr>
          <w:t>22</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62" w:history="1">
        <w:r w:rsidRPr="00683613">
          <w:rPr>
            <w:rStyle w:val="ac"/>
            <w:color w:val="auto"/>
          </w:rPr>
          <w:t>4</w:t>
        </w:r>
        <w:r w:rsidRPr="00683613">
          <w:rPr>
            <w:rFonts w:ascii="Calibri" w:hAnsi="Calibri"/>
            <w:b w:val="0"/>
            <w:bCs w:val="0"/>
            <w:caps w:val="0"/>
            <w:sz w:val="21"/>
            <w:szCs w:val="22"/>
          </w:rPr>
          <w:tab/>
        </w:r>
        <w:r w:rsidRPr="00683613">
          <w:rPr>
            <w:rStyle w:val="ac"/>
            <w:rFonts w:hint="eastAsia"/>
            <w:color w:val="auto"/>
          </w:rPr>
          <w:t>项目选址及建设条件</w:t>
        </w:r>
        <w:r w:rsidRPr="00683613">
          <w:rPr>
            <w:webHidden/>
          </w:rPr>
          <w:tab/>
        </w:r>
        <w:r w:rsidRPr="00683613">
          <w:rPr>
            <w:webHidden/>
          </w:rPr>
          <w:fldChar w:fldCharType="begin"/>
        </w:r>
        <w:r w:rsidRPr="00683613">
          <w:rPr>
            <w:webHidden/>
          </w:rPr>
          <w:instrText xml:space="preserve"> PAGEREF _Toc16091262 \h </w:instrText>
        </w:r>
        <w:r w:rsidRPr="00683613">
          <w:rPr>
            <w:webHidden/>
          </w:rPr>
        </w:r>
        <w:r w:rsidRPr="00683613">
          <w:rPr>
            <w:webHidden/>
          </w:rPr>
          <w:fldChar w:fldCharType="separate"/>
        </w:r>
        <w:r w:rsidR="000976F9">
          <w:rPr>
            <w:webHidden/>
          </w:rPr>
          <w:t>27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3" w:history="1">
        <w:r w:rsidRPr="00683613">
          <w:rPr>
            <w:rStyle w:val="ac"/>
            <w:color w:val="auto"/>
          </w:rPr>
          <w:t>4.1</w:t>
        </w:r>
        <w:r w:rsidRPr="00683613">
          <w:rPr>
            <w:rFonts w:ascii="Calibri" w:hAnsi="Calibri"/>
            <w:smallCaps w:val="0"/>
            <w:sz w:val="21"/>
            <w:szCs w:val="22"/>
          </w:rPr>
          <w:tab/>
        </w:r>
        <w:r w:rsidRPr="00683613">
          <w:rPr>
            <w:rStyle w:val="ac"/>
            <w:rFonts w:hint="eastAsia"/>
            <w:color w:val="auto"/>
          </w:rPr>
          <w:t>项目选址</w:t>
        </w:r>
        <w:r w:rsidRPr="00683613">
          <w:rPr>
            <w:webHidden/>
          </w:rPr>
          <w:tab/>
        </w:r>
        <w:r w:rsidRPr="00683613">
          <w:rPr>
            <w:webHidden/>
          </w:rPr>
          <w:fldChar w:fldCharType="begin"/>
        </w:r>
        <w:r w:rsidRPr="00683613">
          <w:rPr>
            <w:webHidden/>
          </w:rPr>
          <w:instrText xml:space="preserve"> PAGEREF _Toc16091263 \h </w:instrText>
        </w:r>
        <w:r w:rsidRPr="00683613">
          <w:rPr>
            <w:webHidden/>
          </w:rPr>
        </w:r>
        <w:r w:rsidRPr="00683613">
          <w:rPr>
            <w:webHidden/>
          </w:rPr>
          <w:fldChar w:fldCharType="separate"/>
        </w:r>
        <w:r w:rsidR="000976F9">
          <w:rPr>
            <w:webHidden/>
          </w:rPr>
          <w:t>27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4" w:history="1">
        <w:r w:rsidRPr="00683613">
          <w:rPr>
            <w:rStyle w:val="ac"/>
            <w:color w:val="auto"/>
          </w:rPr>
          <w:t>4.2</w:t>
        </w:r>
        <w:r w:rsidRPr="00683613">
          <w:rPr>
            <w:rFonts w:ascii="Calibri" w:hAnsi="Calibri"/>
            <w:smallCaps w:val="0"/>
            <w:sz w:val="21"/>
            <w:szCs w:val="22"/>
          </w:rPr>
          <w:tab/>
        </w:r>
        <w:r w:rsidRPr="00683613">
          <w:rPr>
            <w:rStyle w:val="ac"/>
            <w:rFonts w:hint="eastAsia"/>
            <w:color w:val="auto"/>
          </w:rPr>
          <w:t>建设条件分析</w:t>
        </w:r>
        <w:r w:rsidRPr="00683613">
          <w:rPr>
            <w:webHidden/>
          </w:rPr>
          <w:tab/>
        </w:r>
        <w:r w:rsidRPr="00683613">
          <w:rPr>
            <w:webHidden/>
          </w:rPr>
          <w:fldChar w:fldCharType="begin"/>
        </w:r>
        <w:r w:rsidRPr="00683613">
          <w:rPr>
            <w:webHidden/>
          </w:rPr>
          <w:instrText xml:space="preserve"> PAGEREF _Toc16091264 \h </w:instrText>
        </w:r>
        <w:r w:rsidRPr="00683613">
          <w:rPr>
            <w:webHidden/>
          </w:rPr>
        </w:r>
        <w:r w:rsidRPr="00683613">
          <w:rPr>
            <w:webHidden/>
          </w:rPr>
          <w:fldChar w:fldCharType="separate"/>
        </w:r>
        <w:r w:rsidR="000976F9">
          <w:rPr>
            <w:webHidden/>
          </w:rPr>
          <w:t>28</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65" w:history="1">
        <w:r w:rsidRPr="00683613">
          <w:rPr>
            <w:rStyle w:val="ac"/>
            <w:color w:val="auto"/>
          </w:rPr>
          <w:t>5</w:t>
        </w:r>
        <w:r w:rsidRPr="00683613">
          <w:rPr>
            <w:rFonts w:ascii="Calibri" w:hAnsi="Calibri"/>
            <w:b w:val="0"/>
            <w:bCs w:val="0"/>
            <w:caps w:val="0"/>
            <w:sz w:val="21"/>
            <w:szCs w:val="22"/>
          </w:rPr>
          <w:tab/>
        </w:r>
        <w:r w:rsidRPr="00683613">
          <w:rPr>
            <w:rStyle w:val="ac"/>
            <w:rFonts w:hint="eastAsia"/>
            <w:color w:val="auto"/>
          </w:rPr>
          <w:t>项目建设内容及规模</w:t>
        </w:r>
        <w:r w:rsidRPr="00683613">
          <w:rPr>
            <w:webHidden/>
          </w:rPr>
          <w:tab/>
        </w:r>
        <w:r w:rsidRPr="00683613">
          <w:rPr>
            <w:webHidden/>
          </w:rPr>
          <w:fldChar w:fldCharType="begin"/>
        </w:r>
        <w:r w:rsidRPr="00683613">
          <w:rPr>
            <w:webHidden/>
          </w:rPr>
          <w:instrText xml:space="preserve"> PAGEREF _Toc16091265 \h </w:instrText>
        </w:r>
        <w:r w:rsidRPr="00683613">
          <w:rPr>
            <w:webHidden/>
          </w:rPr>
        </w:r>
        <w:r w:rsidRPr="00683613">
          <w:rPr>
            <w:webHidden/>
          </w:rPr>
          <w:fldChar w:fldCharType="separate"/>
        </w:r>
        <w:r w:rsidR="000976F9">
          <w:rPr>
            <w:webHidden/>
          </w:rPr>
          <w:t>31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6" w:history="1">
        <w:r w:rsidRPr="00683613">
          <w:rPr>
            <w:rStyle w:val="ac"/>
            <w:color w:val="auto"/>
          </w:rPr>
          <w:t>5.1</w:t>
        </w:r>
        <w:r w:rsidRPr="00683613">
          <w:rPr>
            <w:rFonts w:ascii="Calibri" w:hAnsi="Calibri"/>
            <w:smallCaps w:val="0"/>
            <w:sz w:val="21"/>
            <w:szCs w:val="22"/>
          </w:rPr>
          <w:tab/>
        </w:r>
        <w:r w:rsidRPr="00683613">
          <w:rPr>
            <w:rStyle w:val="ac"/>
            <w:rFonts w:hint="eastAsia"/>
            <w:color w:val="auto"/>
          </w:rPr>
          <w:t>管理科学与量化信息研究中心</w:t>
        </w:r>
        <w:r w:rsidRPr="00683613">
          <w:rPr>
            <w:webHidden/>
          </w:rPr>
          <w:tab/>
        </w:r>
        <w:r w:rsidRPr="00683613">
          <w:rPr>
            <w:webHidden/>
          </w:rPr>
          <w:fldChar w:fldCharType="begin"/>
        </w:r>
        <w:r w:rsidRPr="00683613">
          <w:rPr>
            <w:webHidden/>
          </w:rPr>
          <w:instrText xml:space="preserve"> PAGEREF _Toc16091266 \h </w:instrText>
        </w:r>
        <w:r w:rsidRPr="00683613">
          <w:rPr>
            <w:webHidden/>
          </w:rPr>
        </w:r>
        <w:r w:rsidRPr="00683613">
          <w:rPr>
            <w:webHidden/>
          </w:rPr>
          <w:fldChar w:fldCharType="separate"/>
        </w:r>
        <w:r w:rsidR="000976F9">
          <w:rPr>
            <w:webHidden/>
          </w:rPr>
          <w:t>31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7" w:history="1">
        <w:r w:rsidRPr="00683613">
          <w:rPr>
            <w:rStyle w:val="ac"/>
            <w:color w:val="auto"/>
          </w:rPr>
          <w:t>5.2</w:t>
        </w:r>
        <w:r w:rsidRPr="00683613">
          <w:rPr>
            <w:rFonts w:ascii="Calibri" w:hAnsi="Calibri"/>
            <w:smallCaps w:val="0"/>
            <w:sz w:val="21"/>
            <w:szCs w:val="22"/>
          </w:rPr>
          <w:tab/>
        </w:r>
        <w:r w:rsidRPr="00683613">
          <w:rPr>
            <w:rStyle w:val="ac"/>
            <w:rFonts w:hint="eastAsia"/>
            <w:color w:val="auto"/>
          </w:rPr>
          <w:t>理论计算机研究中心</w:t>
        </w:r>
        <w:r w:rsidRPr="00683613">
          <w:rPr>
            <w:webHidden/>
          </w:rPr>
          <w:tab/>
        </w:r>
        <w:r w:rsidRPr="00683613">
          <w:rPr>
            <w:webHidden/>
          </w:rPr>
          <w:fldChar w:fldCharType="begin"/>
        </w:r>
        <w:r w:rsidRPr="00683613">
          <w:rPr>
            <w:webHidden/>
          </w:rPr>
          <w:instrText xml:space="preserve"> PAGEREF _Toc16091267 \h </w:instrText>
        </w:r>
        <w:r w:rsidRPr="00683613">
          <w:rPr>
            <w:webHidden/>
          </w:rPr>
        </w:r>
        <w:r w:rsidRPr="00683613">
          <w:rPr>
            <w:webHidden/>
          </w:rPr>
          <w:fldChar w:fldCharType="separate"/>
        </w:r>
        <w:r w:rsidR="000976F9">
          <w:rPr>
            <w:webHidden/>
          </w:rPr>
          <w:t>32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8" w:history="1">
        <w:r w:rsidRPr="00683613">
          <w:rPr>
            <w:rStyle w:val="ac"/>
            <w:color w:val="auto"/>
          </w:rPr>
          <w:t>5.3</w:t>
        </w:r>
        <w:r w:rsidRPr="00683613">
          <w:rPr>
            <w:rFonts w:ascii="Calibri" w:hAnsi="Calibri"/>
            <w:smallCaps w:val="0"/>
            <w:sz w:val="21"/>
            <w:szCs w:val="22"/>
          </w:rPr>
          <w:tab/>
        </w:r>
        <w:r w:rsidRPr="00683613">
          <w:rPr>
            <w:rStyle w:val="ac"/>
            <w:rFonts w:hint="eastAsia"/>
            <w:color w:val="auto"/>
          </w:rPr>
          <w:t>应用统计研究中心</w:t>
        </w:r>
        <w:r w:rsidRPr="00683613">
          <w:rPr>
            <w:webHidden/>
          </w:rPr>
          <w:tab/>
        </w:r>
        <w:r w:rsidRPr="00683613">
          <w:rPr>
            <w:webHidden/>
          </w:rPr>
          <w:fldChar w:fldCharType="begin"/>
        </w:r>
        <w:r w:rsidRPr="00683613">
          <w:rPr>
            <w:webHidden/>
          </w:rPr>
          <w:instrText xml:space="preserve"> PAGEREF _Toc16091268 \h </w:instrText>
        </w:r>
        <w:r w:rsidRPr="00683613">
          <w:rPr>
            <w:webHidden/>
          </w:rPr>
        </w:r>
        <w:r w:rsidRPr="00683613">
          <w:rPr>
            <w:webHidden/>
          </w:rPr>
          <w:fldChar w:fldCharType="separate"/>
        </w:r>
        <w:r w:rsidR="000976F9">
          <w:rPr>
            <w:webHidden/>
          </w:rPr>
          <w:t>33</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69" w:history="1">
        <w:r w:rsidRPr="00683613">
          <w:rPr>
            <w:rStyle w:val="ac"/>
            <w:color w:val="auto"/>
          </w:rPr>
          <w:t>5.4</w:t>
        </w:r>
        <w:r w:rsidRPr="00683613">
          <w:rPr>
            <w:rFonts w:ascii="Calibri" w:hAnsi="Calibri"/>
            <w:smallCaps w:val="0"/>
            <w:sz w:val="21"/>
            <w:szCs w:val="22"/>
          </w:rPr>
          <w:tab/>
        </w:r>
        <w:r w:rsidRPr="00683613">
          <w:rPr>
            <w:rStyle w:val="ac"/>
            <w:rFonts w:hint="eastAsia"/>
            <w:color w:val="auto"/>
          </w:rPr>
          <w:t>数据科研与统计研究院</w:t>
        </w:r>
        <w:r w:rsidRPr="00683613">
          <w:rPr>
            <w:webHidden/>
          </w:rPr>
          <w:tab/>
        </w:r>
        <w:r w:rsidRPr="00683613">
          <w:rPr>
            <w:webHidden/>
          </w:rPr>
          <w:fldChar w:fldCharType="begin"/>
        </w:r>
        <w:r w:rsidRPr="00683613">
          <w:rPr>
            <w:webHidden/>
          </w:rPr>
          <w:instrText xml:space="preserve"> PAGEREF _Toc16091269 \h </w:instrText>
        </w:r>
        <w:r w:rsidRPr="00683613">
          <w:rPr>
            <w:webHidden/>
          </w:rPr>
        </w:r>
        <w:r w:rsidRPr="00683613">
          <w:rPr>
            <w:webHidden/>
          </w:rPr>
          <w:fldChar w:fldCharType="separate"/>
        </w:r>
        <w:r w:rsidR="000976F9">
          <w:rPr>
            <w:webHidden/>
          </w:rPr>
          <w:t>36</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0" w:history="1">
        <w:r w:rsidRPr="00683613">
          <w:rPr>
            <w:rStyle w:val="ac"/>
            <w:color w:val="auto"/>
          </w:rPr>
          <w:t>5.5</w:t>
        </w:r>
        <w:r w:rsidRPr="00683613">
          <w:rPr>
            <w:rFonts w:ascii="Calibri" w:hAnsi="Calibri"/>
            <w:smallCaps w:val="0"/>
            <w:sz w:val="21"/>
            <w:szCs w:val="22"/>
          </w:rPr>
          <w:tab/>
        </w:r>
        <w:r w:rsidRPr="00683613">
          <w:rPr>
            <w:rStyle w:val="ac"/>
            <w:rFonts w:hint="eastAsia"/>
            <w:color w:val="auto"/>
          </w:rPr>
          <w:t>公共服务配套用房</w:t>
        </w:r>
        <w:r w:rsidRPr="00683613">
          <w:rPr>
            <w:webHidden/>
          </w:rPr>
          <w:tab/>
        </w:r>
        <w:r w:rsidRPr="00683613">
          <w:rPr>
            <w:webHidden/>
          </w:rPr>
          <w:fldChar w:fldCharType="begin"/>
        </w:r>
        <w:r w:rsidRPr="00683613">
          <w:rPr>
            <w:webHidden/>
          </w:rPr>
          <w:instrText xml:space="preserve"> PAGEREF _Toc16091270 \h </w:instrText>
        </w:r>
        <w:r w:rsidRPr="00683613">
          <w:rPr>
            <w:webHidden/>
          </w:rPr>
        </w:r>
        <w:r w:rsidRPr="00683613">
          <w:rPr>
            <w:webHidden/>
          </w:rPr>
          <w:fldChar w:fldCharType="separate"/>
        </w:r>
        <w:r w:rsidR="000976F9">
          <w:rPr>
            <w:webHidden/>
          </w:rPr>
          <w:t>39</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1" w:history="1">
        <w:r w:rsidRPr="00683613">
          <w:rPr>
            <w:rStyle w:val="ac"/>
            <w:color w:val="auto"/>
          </w:rPr>
          <w:t>5.6</w:t>
        </w:r>
        <w:r w:rsidRPr="00683613">
          <w:rPr>
            <w:rFonts w:ascii="Calibri" w:hAnsi="Calibri"/>
            <w:smallCaps w:val="0"/>
            <w:sz w:val="21"/>
            <w:szCs w:val="22"/>
          </w:rPr>
          <w:tab/>
        </w:r>
        <w:r w:rsidRPr="00683613">
          <w:rPr>
            <w:rStyle w:val="ac"/>
            <w:rFonts w:hint="eastAsia"/>
            <w:color w:val="auto"/>
          </w:rPr>
          <w:t>规模分析小结</w:t>
        </w:r>
        <w:r w:rsidRPr="00683613">
          <w:rPr>
            <w:webHidden/>
          </w:rPr>
          <w:tab/>
        </w:r>
        <w:r w:rsidRPr="00683613">
          <w:rPr>
            <w:webHidden/>
          </w:rPr>
          <w:fldChar w:fldCharType="begin"/>
        </w:r>
        <w:r w:rsidRPr="00683613">
          <w:rPr>
            <w:webHidden/>
          </w:rPr>
          <w:instrText xml:space="preserve"> PAGEREF _Toc16091271 \h </w:instrText>
        </w:r>
        <w:r w:rsidRPr="00683613">
          <w:rPr>
            <w:webHidden/>
          </w:rPr>
        </w:r>
        <w:r w:rsidRPr="00683613">
          <w:rPr>
            <w:webHidden/>
          </w:rPr>
          <w:fldChar w:fldCharType="separate"/>
        </w:r>
        <w:r w:rsidR="000976F9">
          <w:rPr>
            <w:webHidden/>
          </w:rPr>
          <w:t>40</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72" w:history="1">
        <w:r w:rsidRPr="00683613">
          <w:rPr>
            <w:rStyle w:val="ac"/>
            <w:color w:val="auto"/>
          </w:rPr>
          <w:t>6</w:t>
        </w:r>
        <w:r w:rsidRPr="00683613">
          <w:rPr>
            <w:rFonts w:ascii="Calibri" w:hAnsi="Calibri"/>
            <w:b w:val="0"/>
            <w:bCs w:val="0"/>
            <w:caps w:val="0"/>
            <w:sz w:val="21"/>
            <w:szCs w:val="22"/>
          </w:rPr>
          <w:tab/>
        </w:r>
        <w:r w:rsidRPr="00683613">
          <w:rPr>
            <w:rStyle w:val="ac"/>
            <w:rFonts w:hint="eastAsia"/>
            <w:color w:val="auto"/>
          </w:rPr>
          <w:t>项目规划设计方案</w:t>
        </w:r>
        <w:r w:rsidRPr="00683613">
          <w:rPr>
            <w:webHidden/>
          </w:rPr>
          <w:tab/>
        </w:r>
        <w:r w:rsidRPr="00683613">
          <w:rPr>
            <w:webHidden/>
          </w:rPr>
          <w:fldChar w:fldCharType="begin"/>
        </w:r>
        <w:r w:rsidRPr="00683613">
          <w:rPr>
            <w:webHidden/>
          </w:rPr>
          <w:instrText xml:space="preserve"> PAGEREF _Toc16091272 \h </w:instrText>
        </w:r>
        <w:r w:rsidRPr="00683613">
          <w:rPr>
            <w:webHidden/>
          </w:rPr>
        </w:r>
        <w:r w:rsidRPr="00683613">
          <w:rPr>
            <w:webHidden/>
          </w:rPr>
          <w:fldChar w:fldCharType="separate"/>
        </w:r>
        <w:r w:rsidR="000976F9">
          <w:rPr>
            <w:webHidden/>
          </w:rPr>
          <w:t>42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3" w:history="1">
        <w:r w:rsidRPr="00683613">
          <w:rPr>
            <w:rStyle w:val="ac"/>
            <w:color w:val="auto"/>
          </w:rPr>
          <w:t>6.1</w:t>
        </w:r>
        <w:r w:rsidRPr="00683613">
          <w:rPr>
            <w:rFonts w:ascii="Calibri" w:hAnsi="Calibri"/>
            <w:smallCaps w:val="0"/>
            <w:sz w:val="21"/>
            <w:szCs w:val="22"/>
          </w:rPr>
          <w:tab/>
        </w:r>
        <w:r w:rsidRPr="00683613">
          <w:rPr>
            <w:rStyle w:val="ac"/>
            <w:rFonts w:hint="eastAsia"/>
            <w:color w:val="auto"/>
          </w:rPr>
          <w:t>设计总说明</w:t>
        </w:r>
        <w:r w:rsidRPr="00683613">
          <w:rPr>
            <w:webHidden/>
          </w:rPr>
          <w:tab/>
        </w:r>
        <w:r w:rsidRPr="00683613">
          <w:rPr>
            <w:webHidden/>
          </w:rPr>
          <w:fldChar w:fldCharType="begin"/>
        </w:r>
        <w:r w:rsidRPr="00683613">
          <w:rPr>
            <w:webHidden/>
          </w:rPr>
          <w:instrText xml:space="preserve"> PAGEREF _Toc16091273 \h </w:instrText>
        </w:r>
        <w:r w:rsidRPr="00683613">
          <w:rPr>
            <w:webHidden/>
          </w:rPr>
        </w:r>
        <w:r w:rsidRPr="00683613">
          <w:rPr>
            <w:webHidden/>
          </w:rPr>
          <w:fldChar w:fldCharType="separate"/>
        </w:r>
        <w:r w:rsidR="000976F9">
          <w:rPr>
            <w:webHidden/>
          </w:rPr>
          <w:t>42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4" w:history="1">
        <w:r w:rsidRPr="00683613">
          <w:rPr>
            <w:rStyle w:val="ac"/>
            <w:color w:val="auto"/>
          </w:rPr>
          <w:t>6.2</w:t>
        </w:r>
        <w:r w:rsidRPr="00683613">
          <w:rPr>
            <w:rFonts w:ascii="Calibri" w:hAnsi="Calibri"/>
            <w:smallCaps w:val="0"/>
            <w:sz w:val="21"/>
            <w:szCs w:val="22"/>
          </w:rPr>
          <w:tab/>
        </w:r>
        <w:r w:rsidRPr="00683613">
          <w:rPr>
            <w:rStyle w:val="ac"/>
            <w:rFonts w:hint="eastAsia"/>
            <w:color w:val="auto"/>
          </w:rPr>
          <w:t>建筑设计</w:t>
        </w:r>
        <w:r w:rsidRPr="00683613">
          <w:rPr>
            <w:webHidden/>
          </w:rPr>
          <w:tab/>
        </w:r>
        <w:r w:rsidRPr="00683613">
          <w:rPr>
            <w:webHidden/>
          </w:rPr>
          <w:fldChar w:fldCharType="begin"/>
        </w:r>
        <w:r w:rsidRPr="00683613">
          <w:rPr>
            <w:webHidden/>
          </w:rPr>
          <w:instrText xml:space="preserve"> PAGEREF _Toc16091274 \h </w:instrText>
        </w:r>
        <w:r w:rsidRPr="00683613">
          <w:rPr>
            <w:webHidden/>
          </w:rPr>
        </w:r>
        <w:r w:rsidRPr="00683613">
          <w:rPr>
            <w:webHidden/>
          </w:rPr>
          <w:fldChar w:fldCharType="separate"/>
        </w:r>
        <w:r w:rsidR="000976F9">
          <w:rPr>
            <w:webHidden/>
          </w:rPr>
          <w:t>43</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5" w:history="1">
        <w:r w:rsidRPr="00683613">
          <w:rPr>
            <w:rStyle w:val="ac"/>
            <w:color w:val="auto"/>
          </w:rPr>
          <w:t>6.3</w:t>
        </w:r>
        <w:r w:rsidRPr="00683613">
          <w:rPr>
            <w:rFonts w:ascii="Calibri" w:hAnsi="Calibri"/>
            <w:smallCaps w:val="0"/>
            <w:sz w:val="21"/>
            <w:szCs w:val="22"/>
          </w:rPr>
          <w:tab/>
        </w:r>
        <w:r w:rsidRPr="00683613">
          <w:rPr>
            <w:rStyle w:val="ac"/>
            <w:rFonts w:hint="eastAsia"/>
            <w:color w:val="auto"/>
          </w:rPr>
          <w:t>结构设计</w:t>
        </w:r>
        <w:r w:rsidRPr="00683613">
          <w:rPr>
            <w:webHidden/>
          </w:rPr>
          <w:tab/>
        </w:r>
        <w:r w:rsidRPr="00683613">
          <w:rPr>
            <w:webHidden/>
          </w:rPr>
          <w:fldChar w:fldCharType="begin"/>
        </w:r>
        <w:r w:rsidRPr="00683613">
          <w:rPr>
            <w:webHidden/>
          </w:rPr>
          <w:instrText xml:space="preserve"> PAGEREF _Toc16091275 \h </w:instrText>
        </w:r>
        <w:r w:rsidRPr="00683613">
          <w:rPr>
            <w:webHidden/>
          </w:rPr>
        </w:r>
        <w:r w:rsidRPr="00683613">
          <w:rPr>
            <w:webHidden/>
          </w:rPr>
          <w:fldChar w:fldCharType="separate"/>
        </w:r>
        <w:r w:rsidR="000976F9">
          <w:rPr>
            <w:webHidden/>
          </w:rPr>
          <w:t>47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6" w:history="1">
        <w:r w:rsidRPr="00683613">
          <w:rPr>
            <w:rStyle w:val="ac"/>
            <w:color w:val="auto"/>
          </w:rPr>
          <w:t>6.4</w:t>
        </w:r>
        <w:r w:rsidRPr="00683613">
          <w:rPr>
            <w:rFonts w:ascii="Calibri" w:hAnsi="Calibri"/>
            <w:smallCaps w:val="0"/>
            <w:sz w:val="21"/>
            <w:szCs w:val="22"/>
          </w:rPr>
          <w:tab/>
        </w:r>
        <w:r w:rsidRPr="00683613">
          <w:rPr>
            <w:rStyle w:val="ac"/>
            <w:rFonts w:hint="eastAsia"/>
            <w:color w:val="auto"/>
          </w:rPr>
          <w:t>给排水设计</w:t>
        </w:r>
        <w:r w:rsidRPr="00683613">
          <w:rPr>
            <w:webHidden/>
          </w:rPr>
          <w:tab/>
        </w:r>
        <w:r w:rsidRPr="00683613">
          <w:rPr>
            <w:webHidden/>
          </w:rPr>
          <w:fldChar w:fldCharType="begin"/>
        </w:r>
        <w:r w:rsidRPr="00683613">
          <w:rPr>
            <w:webHidden/>
          </w:rPr>
          <w:instrText xml:space="preserve"> PAGEREF _Toc16091276 \h </w:instrText>
        </w:r>
        <w:r w:rsidRPr="00683613">
          <w:rPr>
            <w:webHidden/>
          </w:rPr>
        </w:r>
        <w:r w:rsidRPr="00683613">
          <w:rPr>
            <w:webHidden/>
          </w:rPr>
          <w:fldChar w:fldCharType="separate"/>
        </w:r>
        <w:r w:rsidR="000976F9">
          <w:rPr>
            <w:webHidden/>
          </w:rPr>
          <w:t>53</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7" w:history="1">
        <w:r w:rsidRPr="00683613">
          <w:rPr>
            <w:rStyle w:val="ac"/>
            <w:color w:val="auto"/>
          </w:rPr>
          <w:t>6.5</w:t>
        </w:r>
        <w:r w:rsidRPr="00683613">
          <w:rPr>
            <w:rFonts w:ascii="Calibri" w:hAnsi="Calibri"/>
            <w:smallCaps w:val="0"/>
            <w:sz w:val="21"/>
            <w:szCs w:val="22"/>
          </w:rPr>
          <w:tab/>
        </w:r>
        <w:r w:rsidRPr="00683613">
          <w:rPr>
            <w:rStyle w:val="ac"/>
            <w:rFonts w:hint="eastAsia"/>
            <w:color w:val="auto"/>
          </w:rPr>
          <w:t>强电设计</w:t>
        </w:r>
        <w:r w:rsidRPr="00683613">
          <w:rPr>
            <w:webHidden/>
          </w:rPr>
          <w:tab/>
        </w:r>
        <w:r w:rsidRPr="00683613">
          <w:rPr>
            <w:webHidden/>
          </w:rPr>
          <w:fldChar w:fldCharType="begin"/>
        </w:r>
        <w:r w:rsidRPr="00683613">
          <w:rPr>
            <w:webHidden/>
          </w:rPr>
          <w:instrText xml:space="preserve"> PAGEREF _Toc16091277 \h </w:instrText>
        </w:r>
        <w:r w:rsidRPr="00683613">
          <w:rPr>
            <w:webHidden/>
          </w:rPr>
        </w:r>
        <w:r w:rsidRPr="00683613">
          <w:rPr>
            <w:webHidden/>
          </w:rPr>
          <w:fldChar w:fldCharType="separate"/>
        </w:r>
        <w:r w:rsidR="000976F9">
          <w:rPr>
            <w:webHidden/>
          </w:rPr>
          <w:t>62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8" w:history="1">
        <w:r w:rsidRPr="00683613">
          <w:rPr>
            <w:rStyle w:val="ac"/>
            <w:color w:val="auto"/>
          </w:rPr>
          <w:t>6.6</w:t>
        </w:r>
        <w:r w:rsidRPr="00683613">
          <w:rPr>
            <w:rFonts w:ascii="Calibri" w:hAnsi="Calibri"/>
            <w:smallCaps w:val="0"/>
            <w:sz w:val="21"/>
            <w:szCs w:val="22"/>
          </w:rPr>
          <w:tab/>
        </w:r>
        <w:r w:rsidRPr="00683613">
          <w:rPr>
            <w:rStyle w:val="ac"/>
            <w:rFonts w:hint="eastAsia"/>
            <w:color w:val="auto"/>
          </w:rPr>
          <w:t>弱电设计</w:t>
        </w:r>
        <w:r w:rsidRPr="00683613">
          <w:rPr>
            <w:webHidden/>
          </w:rPr>
          <w:tab/>
        </w:r>
        <w:r w:rsidRPr="00683613">
          <w:rPr>
            <w:webHidden/>
          </w:rPr>
          <w:fldChar w:fldCharType="begin"/>
        </w:r>
        <w:r w:rsidRPr="00683613">
          <w:rPr>
            <w:webHidden/>
          </w:rPr>
          <w:instrText xml:space="preserve"> PAGEREF _Toc16091278 \h </w:instrText>
        </w:r>
        <w:r w:rsidRPr="00683613">
          <w:rPr>
            <w:webHidden/>
          </w:rPr>
        </w:r>
        <w:r w:rsidRPr="00683613">
          <w:rPr>
            <w:webHidden/>
          </w:rPr>
          <w:fldChar w:fldCharType="separate"/>
        </w:r>
        <w:r w:rsidR="000976F9">
          <w:rPr>
            <w:webHidden/>
          </w:rPr>
          <w:t>66</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79" w:history="1">
        <w:r w:rsidRPr="00683613">
          <w:rPr>
            <w:rStyle w:val="ac"/>
            <w:color w:val="auto"/>
          </w:rPr>
          <w:t>6.7</w:t>
        </w:r>
        <w:r w:rsidRPr="00683613">
          <w:rPr>
            <w:rFonts w:ascii="Calibri" w:hAnsi="Calibri"/>
            <w:smallCaps w:val="0"/>
            <w:sz w:val="21"/>
            <w:szCs w:val="22"/>
          </w:rPr>
          <w:tab/>
        </w:r>
        <w:r w:rsidRPr="00683613">
          <w:rPr>
            <w:rStyle w:val="ac"/>
            <w:rFonts w:hint="eastAsia"/>
            <w:color w:val="auto"/>
          </w:rPr>
          <w:t>暖通设计</w:t>
        </w:r>
        <w:r w:rsidRPr="00683613">
          <w:rPr>
            <w:webHidden/>
          </w:rPr>
          <w:tab/>
        </w:r>
        <w:r w:rsidRPr="00683613">
          <w:rPr>
            <w:webHidden/>
          </w:rPr>
          <w:fldChar w:fldCharType="begin"/>
        </w:r>
        <w:r w:rsidRPr="00683613">
          <w:rPr>
            <w:webHidden/>
          </w:rPr>
          <w:instrText xml:space="preserve"> PAGEREF _Toc16091279 \h </w:instrText>
        </w:r>
        <w:r w:rsidRPr="00683613">
          <w:rPr>
            <w:webHidden/>
          </w:rPr>
        </w:r>
        <w:r w:rsidRPr="00683613">
          <w:rPr>
            <w:webHidden/>
          </w:rPr>
          <w:fldChar w:fldCharType="separate"/>
        </w:r>
        <w:r w:rsidR="000976F9">
          <w:rPr>
            <w:webHidden/>
          </w:rPr>
          <w:t>69</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80" w:history="1">
        <w:r w:rsidRPr="00683613">
          <w:rPr>
            <w:rStyle w:val="ac"/>
            <w:color w:val="auto"/>
          </w:rPr>
          <w:t>7</w:t>
        </w:r>
        <w:r w:rsidRPr="00683613">
          <w:rPr>
            <w:rFonts w:ascii="Calibri" w:hAnsi="Calibri"/>
            <w:b w:val="0"/>
            <w:bCs w:val="0"/>
            <w:caps w:val="0"/>
            <w:sz w:val="21"/>
            <w:szCs w:val="22"/>
          </w:rPr>
          <w:tab/>
        </w:r>
        <w:r w:rsidRPr="00683613">
          <w:rPr>
            <w:rStyle w:val="ac"/>
            <w:rFonts w:hint="eastAsia"/>
            <w:color w:val="auto"/>
          </w:rPr>
          <w:t>节能设计</w:t>
        </w:r>
        <w:r w:rsidRPr="00683613">
          <w:rPr>
            <w:webHidden/>
          </w:rPr>
          <w:tab/>
        </w:r>
        <w:r w:rsidRPr="00683613">
          <w:rPr>
            <w:webHidden/>
          </w:rPr>
          <w:fldChar w:fldCharType="begin"/>
        </w:r>
        <w:r w:rsidRPr="00683613">
          <w:rPr>
            <w:webHidden/>
          </w:rPr>
          <w:instrText xml:space="preserve"> PAGEREF _Toc16091280 \h </w:instrText>
        </w:r>
        <w:r w:rsidRPr="00683613">
          <w:rPr>
            <w:webHidden/>
          </w:rPr>
        </w:r>
        <w:r w:rsidRPr="00683613">
          <w:rPr>
            <w:webHidden/>
          </w:rPr>
          <w:fldChar w:fldCharType="separate"/>
        </w:r>
        <w:r w:rsidR="000976F9">
          <w:rPr>
            <w:webHidden/>
          </w:rPr>
          <w:t>77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1" w:history="1">
        <w:r w:rsidRPr="00683613">
          <w:rPr>
            <w:rStyle w:val="ac"/>
            <w:color w:val="auto"/>
          </w:rPr>
          <w:t>7.1</w:t>
        </w:r>
        <w:r w:rsidRPr="00683613">
          <w:rPr>
            <w:rFonts w:ascii="Calibri" w:hAnsi="Calibri"/>
            <w:smallCaps w:val="0"/>
            <w:sz w:val="21"/>
            <w:szCs w:val="22"/>
          </w:rPr>
          <w:tab/>
        </w:r>
        <w:r w:rsidRPr="00683613">
          <w:rPr>
            <w:rStyle w:val="ac"/>
            <w:rFonts w:hint="eastAsia"/>
            <w:color w:val="auto"/>
          </w:rPr>
          <w:t>用能标准和节能规范</w:t>
        </w:r>
        <w:r w:rsidRPr="00683613">
          <w:rPr>
            <w:webHidden/>
          </w:rPr>
          <w:tab/>
        </w:r>
        <w:r w:rsidRPr="00683613">
          <w:rPr>
            <w:webHidden/>
          </w:rPr>
          <w:fldChar w:fldCharType="begin"/>
        </w:r>
        <w:r w:rsidRPr="00683613">
          <w:rPr>
            <w:webHidden/>
          </w:rPr>
          <w:instrText xml:space="preserve"> PAGEREF _Toc16091281 \h </w:instrText>
        </w:r>
        <w:r w:rsidRPr="00683613">
          <w:rPr>
            <w:webHidden/>
          </w:rPr>
        </w:r>
        <w:r w:rsidRPr="00683613">
          <w:rPr>
            <w:webHidden/>
          </w:rPr>
          <w:fldChar w:fldCharType="separate"/>
        </w:r>
        <w:r w:rsidR="000976F9">
          <w:rPr>
            <w:webHidden/>
          </w:rPr>
          <w:t>77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2" w:history="1">
        <w:r w:rsidRPr="00683613">
          <w:rPr>
            <w:rStyle w:val="ac"/>
            <w:color w:val="auto"/>
          </w:rPr>
          <w:t>7.2</w:t>
        </w:r>
        <w:r w:rsidRPr="00683613">
          <w:rPr>
            <w:rFonts w:ascii="Calibri" w:hAnsi="Calibri"/>
            <w:smallCaps w:val="0"/>
            <w:sz w:val="21"/>
            <w:szCs w:val="22"/>
          </w:rPr>
          <w:tab/>
        </w:r>
        <w:r w:rsidRPr="00683613">
          <w:rPr>
            <w:rStyle w:val="ac"/>
            <w:rFonts w:hint="eastAsia"/>
            <w:color w:val="auto"/>
          </w:rPr>
          <w:t>能耗状况和能耗指标分析</w:t>
        </w:r>
        <w:r w:rsidRPr="00683613">
          <w:rPr>
            <w:webHidden/>
          </w:rPr>
          <w:tab/>
        </w:r>
        <w:r w:rsidRPr="00683613">
          <w:rPr>
            <w:webHidden/>
          </w:rPr>
          <w:fldChar w:fldCharType="begin"/>
        </w:r>
        <w:r w:rsidRPr="00683613">
          <w:rPr>
            <w:webHidden/>
          </w:rPr>
          <w:instrText xml:space="preserve"> PAGEREF _Toc16091282 \h </w:instrText>
        </w:r>
        <w:r w:rsidRPr="00683613">
          <w:rPr>
            <w:webHidden/>
          </w:rPr>
        </w:r>
        <w:r w:rsidRPr="00683613">
          <w:rPr>
            <w:webHidden/>
          </w:rPr>
          <w:fldChar w:fldCharType="separate"/>
        </w:r>
        <w:r w:rsidR="000976F9">
          <w:rPr>
            <w:webHidden/>
          </w:rPr>
          <w:t>78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3" w:history="1">
        <w:r w:rsidRPr="00683613">
          <w:rPr>
            <w:rStyle w:val="ac"/>
            <w:color w:val="auto"/>
          </w:rPr>
          <w:t>7.3</w:t>
        </w:r>
        <w:r w:rsidRPr="00683613">
          <w:rPr>
            <w:rFonts w:ascii="Calibri" w:hAnsi="Calibri"/>
            <w:smallCaps w:val="0"/>
            <w:sz w:val="21"/>
            <w:szCs w:val="22"/>
          </w:rPr>
          <w:tab/>
        </w:r>
        <w:r w:rsidRPr="00683613">
          <w:rPr>
            <w:rStyle w:val="ac"/>
            <w:rFonts w:hint="eastAsia"/>
            <w:color w:val="auto"/>
          </w:rPr>
          <w:t>节能措施</w:t>
        </w:r>
        <w:r w:rsidRPr="00683613">
          <w:rPr>
            <w:webHidden/>
          </w:rPr>
          <w:tab/>
        </w:r>
        <w:r w:rsidRPr="00683613">
          <w:rPr>
            <w:webHidden/>
          </w:rPr>
          <w:fldChar w:fldCharType="begin"/>
        </w:r>
        <w:r w:rsidRPr="00683613">
          <w:rPr>
            <w:webHidden/>
          </w:rPr>
          <w:instrText xml:space="preserve"> PAGEREF _Toc16091283 \h </w:instrText>
        </w:r>
        <w:r w:rsidRPr="00683613">
          <w:rPr>
            <w:webHidden/>
          </w:rPr>
        </w:r>
        <w:r w:rsidRPr="00683613">
          <w:rPr>
            <w:webHidden/>
          </w:rPr>
          <w:fldChar w:fldCharType="separate"/>
        </w:r>
        <w:r w:rsidR="000976F9">
          <w:rPr>
            <w:webHidden/>
          </w:rPr>
          <w:t>80</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4" w:history="1">
        <w:r w:rsidRPr="00683613">
          <w:rPr>
            <w:rStyle w:val="ac"/>
            <w:color w:val="auto"/>
          </w:rPr>
          <w:t>7.4</w:t>
        </w:r>
        <w:r w:rsidRPr="00683613">
          <w:rPr>
            <w:rFonts w:ascii="Calibri" w:hAnsi="Calibri"/>
            <w:smallCaps w:val="0"/>
            <w:sz w:val="21"/>
            <w:szCs w:val="22"/>
          </w:rPr>
          <w:tab/>
        </w:r>
        <w:r w:rsidRPr="00683613">
          <w:rPr>
            <w:rStyle w:val="ac"/>
            <w:rFonts w:hint="eastAsia"/>
            <w:color w:val="auto"/>
          </w:rPr>
          <w:t>节能效果分析</w:t>
        </w:r>
        <w:r w:rsidRPr="00683613">
          <w:rPr>
            <w:webHidden/>
          </w:rPr>
          <w:tab/>
        </w:r>
        <w:r w:rsidRPr="00683613">
          <w:rPr>
            <w:webHidden/>
          </w:rPr>
          <w:fldChar w:fldCharType="begin"/>
        </w:r>
        <w:r w:rsidRPr="00683613">
          <w:rPr>
            <w:webHidden/>
          </w:rPr>
          <w:instrText xml:space="preserve"> PAGEREF _Toc16091284 \h </w:instrText>
        </w:r>
        <w:r w:rsidRPr="00683613">
          <w:rPr>
            <w:webHidden/>
          </w:rPr>
        </w:r>
        <w:r w:rsidRPr="00683613">
          <w:rPr>
            <w:webHidden/>
          </w:rPr>
          <w:fldChar w:fldCharType="separate"/>
        </w:r>
        <w:r w:rsidR="000976F9">
          <w:rPr>
            <w:webHidden/>
          </w:rPr>
          <w:t>83</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85" w:history="1">
        <w:r w:rsidRPr="00683613">
          <w:rPr>
            <w:rStyle w:val="ac"/>
            <w:color w:val="auto"/>
          </w:rPr>
          <w:t>8</w:t>
        </w:r>
        <w:r w:rsidRPr="00683613">
          <w:rPr>
            <w:rFonts w:ascii="Calibri" w:hAnsi="Calibri"/>
            <w:b w:val="0"/>
            <w:bCs w:val="0"/>
            <w:caps w:val="0"/>
            <w:sz w:val="21"/>
            <w:szCs w:val="22"/>
          </w:rPr>
          <w:tab/>
        </w:r>
        <w:r w:rsidRPr="00683613">
          <w:rPr>
            <w:rStyle w:val="ac"/>
            <w:rFonts w:hint="eastAsia"/>
            <w:color w:val="auto"/>
          </w:rPr>
          <w:t>环境影响评价</w:t>
        </w:r>
        <w:r w:rsidRPr="00683613">
          <w:rPr>
            <w:webHidden/>
          </w:rPr>
          <w:tab/>
        </w:r>
        <w:r w:rsidRPr="00683613">
          <w:rPr>
            <w:webHidden/>
          </w:rPr>
          <w:fldChar w:fldCharType="begin"/>
        </w:r>
        <w:r w:rsidRPr="00683613">
          <w:rPr>
            <w:webHidden/>
          </w:rPr>
          <w:instrText xml:space="preserve"> PAGEREF _Toc16091285 \h </w:instrText>
        </w:r>
        <w:r w:rsidRPr="00683613">
          <w:rPr>
            <w:webHidden/>
          </w:rPr>
        </w:r>
        <w:r w:rsidRPr="00683613">
          <w:rPr>
            <w:webHidden/>
          </w:rPr>
          <w:fldChar w:fldCharType="separate"/>
        </w:r>
        <w:r w:rsidR="000976F9">
          <w:rPr>
            <w:webHidden/>
          </w:rPr>
          <w:t>85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6" w:history="1">
        <w:r w:rsidRPr="00683613">
          <w:rPr>
            <w:rStyle w:val="ac"/>
            <w:color w:val="auto"/>
          </w:rPr>
          <w:t>8.1</w:t>
        </w:r>
        <w:r w:rsidRPr="00683613">
          <w:rPr>
            <w:rFonts w:ascii="Calibri" w:hAnsi="Calibri"/>
            <w:smallCaps w:val="0"/>
            <w:sz w:val="21"/>
            <w:szCs w:val="22"/>
          </w:rPr>
          <w:tab/>
        </w:r>
        <w:r w:rsidRPr="00683613">
          <w:rPr>
            <w:rStyle w:val="ac"/>
            <w:rFonts w:hint="eastAsia"/>
            <w:color w:val="auto"/>
          </w:rPr>
          <w:t>环境影响评价标准</w:t>
        </w:r>
        <w:r w:rsidRPr="00683613">
          <w:rPr>
            <w:webHidden/>
          </w:rPr>
          <w:tab/>
        </w:r>
        <w:r w:rsidRPr="00683613">
          <w:rPr>
            <w:webHidden/>
          </w:rPr>
          <w:fldChar w:fldCharType="begin"/>
        </w:r>
        <w:r w:rsidRPr="00683613">
          <w:rPr>
            <w:webHidden/>
          </w:rPr>
          <w:instrText xml:space="preserve"> PAGEREF _Toc16091286 \h </w:instrText>
        </w:r>
        <w:r w:rsidRPr="00683613">
          <w:rPr>
            <w:webHidden/>
          </w:rPr>
        </w:r>
        <w:r w:rsidRPr="00683613">
          <w:rPr>
            <w:webHidden/>
          </w:rPr>
          <w:fldChar w:fldCharType="separate"/>
        </w:r>
        <w:r w:rsidR="000976F9">
          <w:rPr>
            <w:webHidden/>
          </w:rPr>
          <w:t>85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7" w:history="1">
        <w:r w:rsidRPr="00683613">
          <w:rPr>
            <w:rStyle w:val="ac"/>
            <w:color w:val="auto"/>
          </w:rPr>
          <w:t>8.2</w:t>
        </w:r>
        <w:r w:rsidRPr="00683613">
          <w:rPr>
            <w:rFonts w:ascii="Calibri" w:hAnsi="Calibri"/>
            <w:smallCaps w:val="0"/>
            <w:sz w:val="21"/>
            <w:szCs w:val="22"/>
          </w:rPr>
          <w:tab/>
        </w:r>
        <w:r w:rsidRPr="00683613">
          <w:rPr>
            <w:rStyle w:val="ac"/>
            <w:rFonts w:hint="eastAsia"/>
            <w:color w:val="auto"/>
          </w:rPr>
          <w:t>生态环境影响分析</w:t>
        </w:r>
        <w:r w:rsidRPr="00683613">
          <w:rPr>
            <w:webHidden/>
          </w:rPr>
          <w:tab/>
        </w:r>
        <w:r w:rsidRPr="00683613">
          <w:rPr>
            <w:webHidden/>
          </w:rPr>
          <w:fldChar w:fldCharType="begin"/>
        </w:r>
        <w:r w:rsidRPr="00683613">
          <w:rPr>
            <w:webHidden/>
          </w:rPr>
          <w:instrText xml:space="preserve"> PAGEREF _Toc16091287 \h </w:instrText>
        </w:r>
        <w:r w:rsidRPr="00683613">
          <w:rPr>
            <w:webHidden/>
          </w:rPr>
        </w:r>
        <w:r w:rsidRPr="00683613">
          <w:rPr>
            <w:webHidden/>
          </w:rPr>
          <w:fldChar w:fldCharType="separate"/>
        </w:r>
        <w:r w:rsidR="000976F9">
          <w:rPr>
            <w:webHidden/>
          </w:rPr>
          <w:t>85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8" w:history="1">
        <w:r w:rsidRPr="00683613">
          <w:rPr>
            <w:rStyle w:val="ac"/>
            <w:color w:val="auto"/>
          </w:rPr>
          <w:t>8.3</w:t>
        </w:r>
        <w:r w:rsidRPr="00683613">
          <w:rPr>
            <w:rFonts w:ascii="Calibri" w:hAnsi="Calibri"/>
            <w:smallCaps w:val="0"/>
            <w:sz w:val="21"/>
            <w:szCs w:val="22"/>
          </w:rPr>
          <w:tab/>
        </w:r>
        <w:r w:rsidRPr="00683613">
          <w:rPr>
            <w:rStyle w:val="ac"/>
            <w:rFonts w:hint="eastAsia"/>
            <w:color w:val="auto"/>
          </w:rPr>
          <w:t>生态环境保护措施</w:t>
        </w:r>
        <w:r w:rsidRPr="00683613">
          <w:rPr>
            <w:webHidden/>
          </w:rPr>
          <w:tab/>
        </w:r>
        <w:r w:rsidRPr="00683613">
          <w:rPr>
            <w:webHidden/>
          </w:rPr>
          <w:fldChar w:fldCharType="begin"/>
        </w:r>
        <w:r w:rsidRPr="00683613">
          <w:rPr>
            <w:webHidden/>
          </w:rPr>
          <w:instrText xml:space="preserve"> PAGEREF _Toc16091288 \h </w:instrText>
        </w:r>
        <w:r w:rsidRPr="00683613">
          <w:rPr>
            <w:webHidden/>
          </w:rPr>
        </w:r>
        <w:r w:rsidRPr="00683613">
          <w:rPr>
            <w:webHidden/>
          </w:rPr>
          <w:fldChar w:fldCharType="separate"/>
        </w:r>
        <w:r w:rsidR="000976F9">
          <w:rPr>
            <w:webHidden/>
          </w:rPr>
          <w:t>87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89" w:history="1">
        <w:r w:rsidRPr="00683613">
          <w:rPr>
            <w:rStyle w:val="ac"/>
            <w:color w:val="auto"/>
          </w:rPr>
          <w:t>8.4</w:t>
        </w:r>
        <w:r w:rsidRPr="00683613">
          <w:rPr>
            <w:rFonts w:ascii="Calibri" w:hAnsi="Calibri"/>
            <w:smallCaps w:val="0"/>
            <w:sz w:val="21"/>
            <w:szCs w:val="22"/>
          </w:rPr>
          <w:tab/>
        </w:r>
        <w:r w:rsidRPr="00683613">
          <w:rPr>
            <w:rStyle w:val="ac"/>
            <w:rFonts w:hint="eastAsia"/>
            <w:color w:val="auto"/>
          </w:rPr>
          <w:t>环境影响评价结论及建议</w:t>
        </w:r>
        <w:r w:rsidRPr="00683613">
          <w:rPr>
            <w:webHidden/>
          </w:rPr>
          <w:tab/>
        </w:r>
        <w:r w:rsidRPr="00683613">
          <w:rPr>
            <w:webHidden/>
          </w:rPr>
          <w:fldChar w:fldCharType="begin"/>
        </w:r>
        <w:r w:rsidRPr="00683613">
          <w:rPr>
            <w:webHidden/>
          </w:rPr>
          <w:instrText xml:space="preserve"> PAGEREF _Toc16091289 \h </w:instrText>
        </w:r>
        <w:r w:rsidRPr="00683613">
          <w:rPr>
            <w:webHidden/>
          </w:rPr>
        </w:r>
        <w:r w:rsidRPr="00683613">
          <w:rPr>
            <w:webHidden/>
          </w:rPr>
          <w:fldChar w:fldCharType="separate"/>
        </w:r>
        <w:r w:rsidR="000976F9">
          <w:rPr>
            <w:webHidden/>
          </w:rPr>
          <w:t>89</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90" w:history="1">
        <w:r w:rsidRPr="00683613">
          <w:rPr>
            <w:rStyle w:val="ac"/>
            <w:color w:val="auto"/>
          </w:rPr>
          <w:t>9</w:t>
        </w:r>
        <w:r w:rsidRPr="00683613">
          <w:rPr>
            <w:rFonts w:ascii="Calibri" w:hAnsi="Calibri"/>
            <w:b w:val="0"/>
            <w:bCs w:val="0"/>
            <w:caps w:val="0"/>
            <w:sz w:val="21"/>
            <w:szCs w:val="22"/>
          </w:rPr>
          <w:tab/>
        </w:r>
        <w:r w:rsidRPr="00683613">
          <w:rPr>
            <w:rStyle w:val="ac"/>
            <w:rFonts w:hint="eastAsia"/>
            <w:color w:val="auto"/>
          </w:rPr>
          <w:t>卫生防疫与劳动安全</w:t>
        </w:r>
        <w:r w:rsidRPr="00683613">
          <w:rPr>
            <w:webHidden/>
          </w:rPr>
          <w:tab/>
        </w:r>
        <w:r w:rsidRPr="00683613">
          <w:rPr>
            <w:webHidden/>
          </w:rPr>
          <w:fldChar w:fldCharType="begin"/>
        </w:r>
        <w:r w:rsidRPr="00683613">
          <w:rPr>
            <w:webHidden/>
          </w:rPr>
          <w:instrText xml:space="preserve"> PAGEREF _Toc16091290 \h </w:instrText>
        </w:r>
        <w:r w:rsidRPr="00683613">
          <w:rPr>
            <w:webHidden/>
          </w:rPr>
        </w:r>
        <w:r w:rsidRPr="00683613">
          <w:rPr>
            <w:webHidden/>
          </w:rPr>
          <w:fldChar w:fldCharType="separate"/>
        </w:r>
        <w:r w:rsidR="000976F9">
          <w:rPr>
            <w:webHidden/>
          </w:rPr>
          <w:t>91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1" w:history="1">
        <w:r w:rsidRPr="00683613">
          <w:rPr>
            <w:rStyle w:val="ac"/>
            <w:color w:val="auto"/>
          </w:rPr>
          <w:t>9.1</w:t>
        </w:r>
        <w:r w:rsidRPr="00683613">
          <w:rPr>
            <w:rFonts w:ascii="Calibri" w:hAnsi="Calibri"/>
            <w:smallCaps w:val="0"/>
            <w:sz w:val="21"/>
            <w:szCs w:val="22"/>
          </w:rPr>
          <w:tab/>
        </w:r>
        <w:r w:rsidRPr="00683613">
          <w:rPr>
            <w:rStyle w:val="ac"/>
            <w:rFonts w:hint="eastAsia"/>
            <w:color w:val="auto"/>
          </w:rPr>
          <w:t>设计依据</w:t>
        </w:r>
        <w:r w:rsidRPr="00683613">
          <w:rPr>
            <w:webHidden/>
          </w:rPr>
          <w:tab/>
        </w:r>
        <w:r w:rsidRPr="00683613">
          <w:rPr>
            <w:webHidden/>
          </w:rPr>
          <w:fldChar w:fldCharType="begin"/>
        </w:r>
        <w:r w:rsidRPr="00683613">
          <w:rPr>
            <w:webHidden/>
          </w:rPr>
          <w:instrText xml:space="preserve"> PAGEREF _Toc16091291 \h </w:instrText>
        </w:r>
        <w:r w:rsidRPr="00683613">
          <w:rPr>
            <w:webHidden/>
          </w:rPr>
        </w:r>
        <w:r w:rsidRPr="00683613">
          <w:rPr>
            <w:webHidden/>
          </w:rPr>
          <w:fldChar w:fldCharType="separate"/>
        </w:r>
        <w:r w:rsidR="000976F9">
          <w:rPr>
            <w:webHidden/>
          </w:rPr>
          <w:t>91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2" w:history="1">
        <w:r w:rsidRPr="00683613">
          <w:rPr>
            <w:rStyle w:val="ac"/>
            <w:color w:val="auto"/>
          </w:rPr>
          <w:t>9.2</w:t>
        </w:r>
        <w:r w:rsidRPr="00683613">
          <w:rPr>
            <w:rFonts w:ascii="Calibri" w:hAnsi="Calibri"/>
            <w:smallCaps w:val="0"/>
            <w:sz w:val="21"/>
            <w:szCs w:val="22"/>
          </w:rPr>
          <w:tab/>
        </w:r>
        <w:r w:rsidRPr="00683613">
          <w:rPr>
            <w:rStyle w:val="ac"/>
            <w:rFonts w:hint="eastAsia"/>
            <w:color w:val="auto"/>
          </w:rPr>
          <w:t>劳动安全</w:t>
        </w:r>
        <w:r w:rsidRPr="00683613">
          <w:rPr>
            <w:webHidden/>
          </w:rPr>
          <w:tab/>
        </w:r>
        <w:r w:rsidRPr="00683613">
          <w:rPr>
            <w:webHidden/>
          </w:rPr>
          <w:fldChar w:fldCharType="begin"/>
        </w:r>
        <w:r w:rsidRPr="00683613">
          <w:rPr>
            <w:webHidden/>
          </w:rPr>
          <w:instrText xml:space="preserve"> PAGEREF _Toc16091292 \h </w:instrText>
        </w:r>
        <w:r w:rsidRPr="00683613">
          <w:rPr>
            <w:webHidden/>
          </w:rPr>
        </w:r>
        <w:r w:rsidRPr="00683613">
          <w:rPr>
            <w:webHidden/>
          </w:rPr>
          <w:fldChar w:fldCharType="separate"/>
        </w:r>
        <w:r w:rsidR="000976F9">
          <w:rPr>
            <w:webHidden/>
          </w:rPr>
          <w:t>91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3" w:history="1">
        <w:r w:rsidRPr="00683613">
          <w:rPr>
            <w:rStyle w:val="ac"/>
            <w:color w:val="auto"/>
          </w:rPr>
          <w:t>9.3</w:t>
        </w:r>
        <w:r w:rsidRPr="00683613">
          <w:rPr>
            <w:rFonts w:ascii="Calibri" w:hAnsi="Calibri"/>
            <w:smallCaps w:val="0"/>
            <w:sz w:val="21"/>
            <w:szCs w:val="22"/>
          </w:rPr>
          <w:tab/>
        </w:r>
        <w:r w:rsidRPr="00683613">
          <w:rPr>
            <w:rStyle w:val="ac"/>
            <w:rFonts w:hint="eastAsia"/>
            <w:color w:val="auto"/>
          </w:rPr>
          <w:t>卫生防疫</w:t>
        </w:r>
        <w:r w:rsidRPr="00683613">
          <w:rPr>
            <w:webHidden/>
          </w:rPr>
          <w:tab/>
        </w:r>
        <w:r w:rsidRPr="00683613">
          <w:rPr>
            <w:webHidden/>
          </w:rPr>
          <w:fldChar w:fldCharType="begin"/>
        </w:r>
        <w:r w:rsidRPr="00683613">
          <w:rPr>
            <w:webHidden/>
          </w:rPr>
          <w:instrText xml:space="preserve"> PAGEREF _Toc16091293 \h </w:instrText>
        </w:r>
        <w:r w:rsidRPr="00683613">
          <w:rPr>
            <w:webHidden/>
          </w:rPr>
        </w:r>
        <w:r w:rsidRPr="00683613">
          <w:rPr>
            <w:webHidden/>
          </w:rPr>
          <w:fldChar w:fldCharType="separate"/>
        </w:r>
        <w:r w:rsidR="000976F9">
          <w:rPr>
            <w:webHidden/>
          </w:rPr>
          <w:t>95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4" w:history="1">
        <w:r w:rsidRPr="00683613">
          <w:rPr>
            <w:rStyle w:val="ac"/>
            <w:color w:val="auto"/>
          </w:rPr>
          <w:t>9.4</w:t>
        </w:r>
        <w:r w:rsidRPr="00683613">
          <w:rPr>
            <w:rFonts w:ascii="Calibri" w:hAnsi="Calibri"/>
            <w:smallCaps w:val="0"/>
            <w:sz w:val="21"/>
            <w:szCs w:val="22"/>
          </w:rPr>
          <w:tab/>
        </w:r>
        <w:r w:rsidRPr="00683613">
          <w:rPr>
            <w:rStyle w:val="ac"/>
            <w:rFonts w:hint="eastAsia"/>
            <w:color w:val="auto"/>
          </w:rPr>
          <w:t>结论及建议</w:t>
        </w:r>
        <w:r w:rsidRPr="00683613">
          <w:rPr>
            <w:webHidden/>
          </w:rPr>
          <w:tab/>
        </w:r>
        <w:r w:rsidRPr="00683613">
          <w:rPr>
            <w:webHidden/>
          </w:rPr>
          <w:fldChar w:fldCharType="begin"/>
        </w:r>
        <w:r w:rsidRPr="00683613">
          <w:rPr>
            <w:webHidden/>
          </w:rPr>
          <w:instrText xml:space="preserve"> PAGEREF _Toc16091294 \h </w:instrText>
        </w:r>
        <w:r w:rsidRPr="00683613">
          <w:rPr>
            <w:webHidden/>
          </w:rPr>
        </w:r>
        <w:r w:rsidRPr="00683613">
          <w:rPr>
            <w:webHidden/>
          </w:rPr>
          <w:fldChar w:fldCharType="separate"/>
        </w:r>
        <w:r w:rsidR="000976F9">
          <w:rPr>
            <w:webHidden/>
          </w:rPr>
          <w:t>96</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295" w:history="1">
        <w:r w:rsidRPr="00683613">
          <w:rPr>
            <w:rStyle w:val="ac"/>
            <w:color w:val="auto"/>
          </w:rPr>
          <w:t>10</w:t>
        </w:r>
        <w:r w:rsidRPr="00683613">
          <w:rPr>
            <w:rFonts w:ascii="Calibri" w:hAnsi="Calibri"/>
            <w:b w:val="0"/>
            <w:bCs w:val="0"/>
            <w:caps w:val="0"/>
            <w:sz w:val="21"/>
            <w:szCs w:val="22"/>
          </w:rPr>
          <w:tab/>
        </w:r>
        <w:r w:rsidRPr="00683613">
          <w:rPr>
            <w:rStyle w:val="ac"/>
            <w:rFonts w:hint="eastAsia"/>
            <w:color w:val="auto"/>
          </w:rPr>
          <w:t>社会稳定风险分析</w:t>
        </w:r>
        <w:r w:rsidRPr="00683613">
          <w:rPr>
            <w:webHidden/>
          </w:rPr>
          <w:tab/>
        </w:r>
        <w:r w:rsidRPr="00683613">
          <w:rPr>
            <w:webHidden/>
          </w:rPr>
          <w:fldChar w:fldCharType="begin"/>
        </w:r>
        <w:r w:rsidRPr="00683613">
          <w:rPr>
            <w:webHidden/>
          </w:rPr>
          <w:instrText xml:space="preserve"> PAGEREF _Toc16091295 \h </w:instrText>
        </w:r>
        <w:r w:rsidRPr="00683613">
          <w:rPr>
            <w:webHidden/>
          </w:rPr>
        </w:r>
        <w:r w:rsidRPr="00683613">
          <w:rPr>
            <w:webHidden/>
          </w:rPr>
          <w:fldChar w:fldCharType="separate"/>
        </w:r>
        <w:r w:rsidR="000976F9">
          <w:rPr>
            <w:webHidden/>
          </w:rPr>
          <w:t>97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6" w:history="1">
        <w:r w:rsidRPr="00683613">
          <w:rPr>
            <w:rStyle w:val="ac"/>
            <w:color w:val="auto"/>
          </w:rPr>
          <w:t>10.1</w:t>
        </w:r>
        <w:r w:rsidRPr="00683613">
          <w:rPr>
            <w:rFonts w:ascii="Calibri" w:hAnsi="Calibri"/>
            <w:smallCaps w:val="0"/>
            <w:sz w:val="21"/>
            <w:szCs w:val="22"/>
          </w:rPr>
          <w:tab/>
        </w:r>
        <w:r w:rsidRPr="00683613">
          <w:rPr>
            <w:rStyle w:val="ac"/>
            <w:rFonts w:hint="eastAsia"/>
            <w:color w:val="auto"/>
          </w:rPr>
          <w:t>编制依据</w:t>
        </w:r>
        <w:r w:rsidRPr="00683613">
          <w:rPr>
            <w:webHidden/>
          </w:rPr>
          <w:tab/>
        </w:r>
        <w:r w:rsidRPr="00683613">
          <w:rPr>
            <w:webHidden/>
          </w:rPr>
          <w:fldChar w:fldCharType="begin"/>
        </w:r>
        <w:r w:rsidRPr="00683613">
          <w:rPr>
            <w:webHidden/>
          </w:rPr>
          <w:instrText xml:space="preserve"> PAGEREF _Toc16091296 \h </w:instrText>
        </w:r>
        <w:r w:rsidRPr="00683613">
          <w:rPr>
            <w:webHidden/>
          </w:rPr>
        </w:r>
        <w:r w:rsidRPr="00683613">
          <w:rPr>
            <w:webHidden/>
          </w:rPr>
          <w:fldChar w:fldCharType="separate"/>
        </w:r>
        <w:r w:rsidR="000976F9">
          <w:rPr>
            <w:webHidden/>
          </w:rPr>
          <w:t>97</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7" w:history="1">
        <w:r w:rsidRPr="00683613">
          <w:rPr>
            <w:rStyle w:val="ac"/>
            <w:color w:val="auto"/>
          </w:rPr>
          <w:t>10.2</w:t>
        </w:r>
        <w:r w:rsidRPr="00683613">
          <w:rPr>
            <w:rFonts w:ascii="Calibri" w:hAnsi="Calibri"/>
            <w:smallCaps w:val="0"/>
            <w:sz w:val="21"/>
            <w:szCs w:val="22"/>
          </w:rPr>
          <w:tab/>
        </w:r>
        <w:r w:rsidRPr="00683613">
          <w:rPr>
            <w:rStyle w:val="ac"/>
            <w:rFonts w:hint="eastAsia"/>
            <w:color w:val="auto"/>
          </w:rPr>
          <w:t>风险调查</w:t>
        </w:r>
        <w:r w:rsidRPr="00683613">
          <w:rPr>
            <w:webHidden/>
          </w:rPr>
          <w:tab/>
        </w:r>
        <w:r w:rsidRPr="00683613">
          <w:rPr>
            <w:webHidden/>
          </w:rPr>
          <w:fldChar w:fldCharType="begin"/>
        </w:r>
        <w:r w:rsidRPr="00683613">
          <w:rPr>
            <w:webHidden/>
          </w:rPr>
          <w:instrText xml:space="preserve"> PAGEREF _Toc16091297 \h </w:instrText>
        </w:r>
        <w:r w:rsidRPr="00683613">
          <w:rPr>
            <w:webHidden/>
          </w:rPr>
        </w:r>
        <w:r w:rsidRPr="00683613">
          <w:rPr>
            <w:webHidden/>
          </w:rPr>
          <w:fldChar w:fldCharType="separate"/>
        </w:r>
        <w:r w:rsidR="000976F9">
          <w:rPr>
            <w:webHidden/>
          </w:rPr>
          <w:t>98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8" w:history="1">
        <w:r w:rsidRPr="00683613">
          <w:rPr>
            <w:rStyle w:val="ac"/>
            <w:color w:val="auto"/>
          </w:rPr>
          <w:t>10.3</w:t>
        </w:r>
        <w:r w:rsidRPr="00683613">
          <w:rPr>
            <w:rFonts w:ascii="Calibri" w:hAnsi="Calibri"/>
            <w:smallCaps w:val="0"/>
            <w:sz w:val="21"/>
            <w:szCs w:val="22"/>
          </w:rPr>
          <w:tab/>
        </w:r>
        <w:r w:rsidRPr="00683613">
          <w:rPr>
            <w:rStyle w:val="ac"/>
            <w:rFonts w:hint="eastAsia"/>
            <w:color w:val="auto"/>
          </w:rPr>
          <w:t>风险识别和估计</w:t>
        </w:r>
        <w:r w:rsidRPr="00683613">
          <w:rPr>
            <w:webHidden/>
          </w:rPr>
          <w:tab/>
        </w:r>
        <w:r w:rsidRPr="00683613">
          <w:rPr>
            <w:webHidden/>
          </w:rPr>
          <w:fldChar w:fldCharType="begin"/>
        </w:r>
        <w:r w:rsidRPr="00683613">
          <w:rPr>
            <w:webHidden/>
          </w:rPr>
          <w:instrText xml:space="preserve"> PAGEREF _Toc16091298 \h </w:instrText>
        </w:r>
        <w:r w:rsidRPr="00683613">
          <w:rPr>
            <w:webHidden/>
          </w:rPr>
        </w:r>
        <w:r w:rsidRPr="00683613">
          <w:rPr>
            <w:webHidden/>
          </w:rPr>
          <w:fldChar w:fldCharType="separate"/>
        </w:r>
        <w:r w:rsidR="000976F9">
          <w:rPr>
            <w:webHidden/>
          </w:rPr>
          <w:t>99</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299" w:history="1">
        <w:r w:rsidRPr="00683613">
          <w:rPr>
            <w:rStyle w:val="ac"/>
            <w:color w:val="auto"/>
          </w:rPr>
          <w:t>10.4</w:t>
        </w:r>
        <w:r w:rsidRPr="00683613">
          <w:rPr>
            <w:rFonts w:ascii="Calibri" w:hAnsi="Calibri"/>
            <w:smallCaps w:val="0"/>
            <w:sz w:val="21"/>
            <w:szCs w:val="22"/>
          </w:rPr>
          <w:tab/>
        </w:r>
        <w:r w:rsidRPr="00683613">
          <w:rPr>
            <w:rStyle w:val="ac"/>
            <w:rFonts w:hint="eastAsia"/>
            <w:color w:val="auto"/>
          </w:rPr>
          <w:t>风险防范和化解措施</w:t>
        </w:r>
        <w:r w:rsidRPr="00683613">
          <w:rPr>
            <w:webHidden/>
          </w:rPr>
          <w:tab/>
        </w:r>
        <w:r w:rsidRPr="00683613">
          <w:rPr>
            <w:webHidden/>
          </w:rPr>
          <w:fldChar w:fldCharType="begin"/>
        </w:r>
        <w:r w:rsidRPr="00683613">
          <w:rPr>
            <w:webHidden/>
          </w:rPr>
          <w:instrText xml:space="preserve"> PAGEREF _Toc16091299 \h </w:instrText>
        </w:r>
        <w:r w:rsidRPr="00683613">
          <w:rPr>
            <w:webHidden/>
          </w:rPr>
        </w:r>
        <w:r w:rsidRPr="00683613">
          <w:rPr>
            <w:webHidden/>
          </w:rPr>
          <w:fldChar w:fldCharType="separate"/>
        </w:r>
        <w:r w:rsidR="000976F9">
          <w:rPr>
            <w:webHidden/>
          </w:rPr>
          <w:t>100</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0" w:history="1">
        <w:r w:rsidRPr="00683613">
          <w:rPr>
            <w:rStyle w:val="ac"/>
            <w:color w:val="auto"/>
          </w:rPr>
          <w:t>10.5</w:t>
        </w:r>
        <w:r w:rsidRPr="00683613">
          <w:rPr>
            <w:rFonts w:ascii="Calibri" w:hAnsi="Calibri"/>
            <w:smallCaps w:val="0"/>
            <w:sz w:val="21"/>
            <w:szCs w:val="22"/>
          </w:rPr>
          <w:tab/>
        </w:r>
        <w:r w:rsidRPr="00683613">
          <w:rPr>
            <w:rStyle w:val="ac"/>
            <w:rFonts w:hint="eastAsia"/>
            <w:color w:val="auto"/>
          </w:rPr>
          <w:t>项目风险等级评判</w:t>
        </w:r>
        <w:r w:rsidRPr="00683613">
          <w:rPr>
            <w:webHidden/>
          </w:rPr>
          <w:tab/>
        </w:r>
        <w:r w:rsidRPr="00683613">
          <w:rPr>
            <w:webHidden/>
          </w:rPr>
          <w:fldChar w:fldCharType="begin"/>
        </w:r>
        <w:r w:rsidRPr="00683613">
          <w:rPr>
            <w:webHidden/>
          </w:rPr>
          <w:instrText xml:space="preserve"> PAGEREF _Toc16091300 \h </w:instrText>
        </w:r>
        <w:r w:rsidRPr="00683613">
          <w:rPr>
            <w:webHidden/>
          </w:rPr>
        </w:r>
        <w:r w:rsidRPr="00683613">
          <w:rPr>
            <w:webHidden/>
          </w:rPr>
          <w:fldChar w:fldCharType="separate"/>
        </w:r>
        <w:r w:rsidR="000976F9">
          <w:rPr>
            <w:webHidden/>
          </w:rPr>
          <w:t>102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1" w:history="1">
        <w:r w:rsidRPr="00683613">
          <w:rPr>
            <w:rStyle w:val="ac"/>
            <w:color w:val="auto"/>
          </w:rPr>
          <w:t>10.6</w:t>
        </w:r>
        <w:r w:rsidRPr="00683613">
          <w:rPr>
            <w:rFonts w:ascii="Calibri" w:hAnsi="Calibri"/>
            <w:smallCaps w:val="0"/>
            <w:sz w:val="21"/>
            <w:szCs w:val="22"/>
          </w:rPr>
          <w:tab/>
        </w:r>
        <w:r w:rsidRPr="00683613">
          <w:rPr>
            <w:rStyle w:val="ac"/>
            <w:rFonts w:hint="eastAsia"/>
            <w:color w:val="auto"/>
          </w:rPr>
          <w:t>风险分析结论</w:t>
        </w:r>
        <w:r w:rsidRPr="00683613">
          <w:rPr>
            <w:webHidden/>
          </w:rPr>
          <w:tab/>
        </w:r>
        <w:r w:rsidRPr="00683613">
          <w:rPr>
            <w:webHidden/>
          </w:rPr>
          <w:fldChar w:fldCharType="begin"/>
        </w:r>
        <w:r w:rsidRPr="00683613">
          <w:rPr>
            <w:webHidden/>
          </w:rPr>
          <w:instrText xml:space="preserve"> PAGEREF _Toc16091301 \h </w:instrText>
        </w:r>
        <w:r w:rsidRPr="00683613">
          <w:rPr>
            <w:webHidden/>
          </w:rPr>
        </w:r>
        <w:r w:rsidRPr="00683613">
          <w:rPr>
            <w:webHidden/>
          </w:rPr>
          <w:fldChar w:fldCharType="separate"/>
        </w:r>
        <w:r w:rsidR="000976F9">
          <w:rPr>
            <w:webHidden/>
          </w:rPr>
          <w:t>103</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302" w:history="1">
        <w:r w:rsidRPr="00683613">
          <w:rPr>
            <w:rStyle w:val="ac"/>
            <w:color w:val="auto"/>
          </w:rPr>
          <w:t>11</w:t>
        </w:r>
        <w:r w:rsidRPr="00683613">
          <w:rPr>
            <w:rFonts w:ascii="Calibri" w:hAnsi="Calibri"/>
            <w:b w:val="0"/>
            <w:bCs w:val="0"/>
            <w:caps w:val="0"/>
            <w:sz w:val="21"/>
            <w:szCs w:val="22"/>
          </w:rPr>
          <w:tab/>
        </w:r>
        <w:r w:rsidRPr="00683613">
          <w:rPr>
            <w:rStyle w:val="ac"/>
            <w:rFonts w:hint="eastAsia"/>
            <w:color w:val="auto"/>
          </w:rPr>
          <w:t>项目管理及实施进度</w:t>
        </w:r>
        <w:r w:rsidRPr="00683613">
          <w:rPr>
            <w:webHidden/>
          </w:rPr>
          <w:tab/>
        </w:r>
        <w:r w:rsidRPr="00683613">
          <w:rPr>
            <w:webHidden/>
          </w:rPr>
          <w:fldChar w:fldCharType="begin"/>
        </w:r>
        <w:r w:rsidRPr="00683613">
          <w:rPr>
            <w:webHidden/>
          </w:rPr>
          <w:instrText xml:space="preserve"> PAGEREF _Toc16091302 \h </w:instrText>
        </w:r>
        <w:r w:rsidRPr="00683613">
          <w:rPr>
            <w:webHidden/>
          </w:rPr>
        </w:r>
        <w:r w:rsidRPr="00683613">
          <w:rPr>
            <w:webHidden/>
          </w:rPr>
          <w:fldChar w:fldCharType="separate"/>
        </w:r>
        <w:r w:rsidR="000976F9">
          <w:rPr>
            <w:webHidden/>
          </w:rPr>
          <w:t>104</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3" w:history="1">
        <w:r w:rsidRPr="00683613">
          <w:rPr>
            <w:rStyle w:val="ac"/>
            <w:color w:val="auto"/>
          </w:rPr>
          <w:t>11.1</w:t>
        </w:r>
        <w:r w:rsidRPr="00683613">
          <w:rPr>
            <w:rFonts w:ascii="Calibri" w:hAnsi="Calibri"/>
            <w:smallCaps w:val="0"/>
            <w:sz w:val="21"/>
            <w:szCs w:val="22"/>
          </w:rPr>
          <w:tab/>
        </w:r>
        <w:r w:rsidRPr="00683613">
          <w:rPr>
            <w:rStyle w:val="ac"/>
            <w:rFonts w:hint="eastAsia"/>
            <w:color w:val="auto"/>
          </w:rPr>
          <w:t>项目组织管理框架</w:t>
        </w:r>
        <w:r w:rsidRPr="00683613">
          <w:rPr>
            <w:webHidden/>
          </w:rPr>
          <w:tab/>
        </w:r>
        <w:r w:rsidRPr="00683613">
          <w:rPr>
            <w:webHidden/>
          </w:rPr>
          <w:fldChar w:fldCharType="begin"/>
        </w:r>
        <w:r w:rsidRPr="00683613">
          <w:rPr>
            <w:webHidden/>
          </w:rPr>
          <w:instrText xml:space="preserve"> PAGEREF _Toc16091303 \h </w:instrText>
        </w:r>
        <w:r w:rsidRPr="00683613">
          <w:rPr>
            <w:webHidden/>
          </w:rPr>
        </w:r>
        <w:r w:rsidRPr="00683613">
          <w:rPr>
            <w:webHidden/>
          </w:rPr>
          <w:fldChar w:fldCharType="separate"/>
        </w:r>
        <w:r w:rsidR="000976F9">
          <w:rPr>
            <w:webHidden/>
          </w:rPr>
          <w:t>104</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4" w:history="1">
        <w:r w:rsidRPr="00683613">
          <w:rPr>
            <w:rStyle w:val="ac"/>
            <w:color w:val="auto"/>
          </w:rPr>
          <w:t>11.2</w:t>
        </w:r>
        <w:r w:rsidRPr="00683613">
          <w:rPr>
            <w:rFonts w:ascii="Calibri" w:hAnsi="Calibri"/>
            <w:smallCaps w:val="0"/>
            <w:sz w:val="21"/>
            <w:szCs w:val="22"/>
          </w:rPr>
          <w:tab/>
        </w:r>
        <w:r w:rsidRPr="00683613">
          <w:rPr>
            <w:rStyle w:val="ac"/>
            <w:rFonts w:hint="eastAsia"/>
            <w:color w:val="auto"/>
          </w:rPr>
          <w:t>项目实施过程管理</w:t>
        </w:r>
        <w:r w:rsidRPr="00683613">
          <w:rPr>
            <w:webHidden/>
          </w:rPr>
          <w:tab/>
        </w:r>
        <w:r w:rsidRPr="00683613">
          <w:rPr>
            <w:webHidden/>
          </w:rPr>
          <w:fldChar w:fldCharType="begin"/>
        </w:r>
        <w:r w:rsidRPr="00683613">
          <w:rPr>
            <w:webHidden/>
          </w:rPr>
          <w:instrText xml:space="preserve"> PAGEREF _Toc16091304 \h </w:instrText>
        </w:r>
        <w:r w:rsidRPr="00683613">
          <w:rPr>
            <w:webHidden/>
          </w:rPr>
        </w:r>
        <w:r w:rsidRPr="00683613">
          <w:rPr>
            <w:webHidden/>
          </w:rPr>
          <w:fldChar w:fldCharType="separate"/>
        </w:r>
        <w:r w:rsidR="000976F9">
          <w:rPr>
            <w:webHidden/>
          </w:rPr>
          <w:t>105</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5" w:history="1">
        <w:r w:rsidRPr="00683613">
          <w:rPr>
            <w:rStyle w:val="ac"/>
            <w:color w:val="auto"/>
          </w:rPr>
          <w:t>11.3</w:t>
        </w:r>
        <w:r w:rsidRPr="00683613">
          <w:rPr>
            <w:rFonts w:ascii="Calibri" w:hAnsi="Calibri"/>
            <w:smallCaps w:val="0"/>
            <w:sz w:val="21"/>
            <w:szCs w:val="22"/>
          </w:rPr>
          <w:tab/>
        </w:r>
        <w:r w:rsidRPr="00683613">
          <w:rPr>
            <w:rStyle w:val="ac"/>
            <w:rFonts w:hint="eastAsia"/>
            <w:color w:val="auto"/>
          </w:rPr>
          <w:t>项目运营期管理</w:t>
        </w:r>
        <w:r w:rsidRPr="00683613">
          <w:rPr>
            <w:webHidden/>
          </w:rPr>
          <w:tab/>
        </w:r>
        <w:r w:rsidRPr="00683613">
          <w:rPr>
            <w:webHidden/>
          </w:rPr>
          <w:fldChar w:fldCharType="begin"/>
        </w:r>
        <w:r w:rsidRPr="00683613">
          <w:rPr>
            <w:webHidden/>
          </w:rPr>
          <w:instrText xml:space="preserve"> PAGEREF _Toc16091305 \h </w:instrText>
        </w:r>
        <w:r w:rsidRPr="00683613">
          <w:rPr>
            <w:webHidden/>
          </w:rPr>
        </w:r>
        <w:r w:rsidRPr="00683613">
          <w:rPr>
            <w:webHidden/>
          </w:rPr>
          <w:fldChar w:fldCharType="separate"/>
        </w:r>
        <w:r w:rsidR="000976F9">
          <w:rPr>
            <w:webHidden/>
          </w:rPr>
          <w:t>106</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6" w:history="1">
        <w:r w:rsidRPr="00683613">
          <w:rPr>
            <w:rStyle w:val="ac"/>
            <w:color w:val="auto"/>
          </w:rPr>
          <w:t>11.4</w:t>
        </w:r>
        <w:r w:rsidRPr="00683613">
          <w:rPr>
            <w:rFonts w:ascii="Calibri" w:hAnsi="Calibri"/>
            <w:smallCaps w:val="0"/>
            <w:sz w:val="21"/>
            <w:szCs w:val="22"/>
          </w:rPr>
          <w:tab/>
        </w:r>
        <w:r w:rsidRPr="00683613">
          <w:rPr>
            <w:rStyle w:val="ac"/>
            <w:rFonts w:hint="eastAsia"/>
            <w:color w:val="auto"/>
          </w:rPr>
          <w:t>实施进度</w:t>
        </w:r>
        <w:r w:rsidRPr="00683613">
          <w:rPr>
            <w:webHidden/>
          </w:rPr>
          <w:tab/>
        </w:r>
        <w:r w:rsidRPr="00683613">
          <w:rPr>
            <w:webHidden/>
          </w:rPr>
          <w:fldChar w:fldCharType="begin"/>
        </w:r>
        <w:r w:rsidRPr="00683613">
          <w:rPr>
            <w:webHidden/>
          </w:rPr>
          <w:instrText xml:space="preserve"> PAGEREF _Toc16091306 \h </w:instrText>
        </w:r>
        <w:r w:rsidRPr="00683613">
          <w:rPr>
            <w:webHidden/>
          </w:rPr>
        </w:r>
        <w:r w:rsidRPr="00683613">
          <w:rPr>
            <w:webHidden/>
          </w:rPr>
          <w:fldChar w:fldCharType="separate"/>
        </w:r>
        <w:r w:rsidR="000976F9">
          <w:rPr>
            <w:webHidden/>
          </w:rPr>
          <w:t>106</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307" w:history="1">
        <w:r w:rsidRPr="00683613">
          <w:rPr>
            <w:rStyle w:val="ac"/>
            <w:color w:val="auto"/>
          </w:rPr>
          <w:t>12</w:t>
        </w:r>
        <w:r w:rsidRPr="00683613">
          <w:rPr>
            <w:rFonts w:ascii="Calibri" w:hAnsi="Calibri"/>
            <w:b w:val="0"/>
            <w:bCs w:val="0"/>
            <w:caps w:val="0"/>
            <w:sz w:val="21"/>
            <w:szCs w:val="22"/>
          </w:rPr>
          <w:tab/>
        </w:r>
        <w:r w:rsidRPr="00683613">
          <w:rPr>
            <w:rStyle w:val="ac"/>
            <w:rFonts w:hint="eastAsia"/>
            <w:color w:val="auto"/>
          </w:rPr>
          <w:t>项目招投标方案</w:t>
        </w:r>
        <w:r w:rsidRPr="00683613">
          <w:rPr>
            <w:webHidden/>
          </w:rPr>
          <w:tab/>
        </w:r>
        <w:r w:rsidRPr="00683613">
          <w:rPr>
            <w:webHidden/>
          </w:rPr>
          <w:fldChar w:fldCharType="begin"/>
        </w:r>
        <w:r w:rsidRPr="00683613">
          <w:rPr>
            <w:webHidden/>
          </w:rPr>
          <w:instrText xml:space="preserve"> PAGEREF _Toc16091307 \h </w:instrText>
        </w:r>
        <w:r w:rsidRPr="00683613">
          <w:rPr>
            <w:webHidden/>
          </w:rPr>
        </w:r>
        <w:r w:rsidRPr="00683613">
          <w:rPr>
            <w:webHidden/>
          </w:rPr>
          <w:fldChar w:fldCharType="separate"/>
        </w:r>
        <w:r w:rsidR="000976F9">
          <w:rPr>
            <w:webHidden/>
          </w:rPr>
          <w:t>108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8" w:history="1">
        <w:r w:rsidRPr="00683613">
          <w:rPr>
            <w:rStyle w:val="ac"/>
            <w:color w:val="auto"/>
          </w:rPr>
          <w:t>12.1</w:t>
        </w:r>
        <w:r w:rsidRPr="00683613">
          <w:rPr>
            <w:rFonts w:ascii="Calibri" w:hAnsi="Calibri"/>
            <w:smallCaps w:val="0"/>
            <w:sz w:val="21"/>
            <w:szCs w:val="22"/>
          </w:rPr>
          <w:tab/>
        </w:r>
        <w:r w:rsidRPr="00683613">
          <w:rPr>
            <w:rStyle w:val="ac"/>
            <w:rFonts w:hint="eastAsia"/>
            <w:color w:val="auto"/>
          </w:rPr>
          <w:t>编制依据</w:t>
        </w:r>
        <w:r w:rsidRPr="00683613">
          <w:rPr>
            <w:webHidden/>
          </w:rPr>
          <w:tab/>
        </w:r>
        <w:r w:rsidRPr="00683613">
          <w:rPr>
            <w:webHidden/>
          </w:rPr>
          <w:fldChar w:fldCharType="begin"/>
        </w:r>
        <w:r w:rsidRPr="00683613">
          <w:rPr>
            <w:webHidden/>
          </w:rPr>
          <w:instrText xml:space="preserve"> PAGEREF _Toc16091308 \h </w:instrText>
        </w:r>
        <w:r w:rsidRPr="00683613">
          <w:rPr>
            <w:webHidden/>
          </w:rPr>
        </w:r>
        <w:r w:rsidRPr="00683613">
          <w:rPr>
            <w:webHidden/>
          </w:rPr>
          <w:fldChar w:fldCharType="separate"/>
        </w:r>
        <w:r w:rsidR="000976F9">
          <w:rPr>
            <w:webHidden/>
          </w:rPr>
          <w:t>108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09" w:history="1">
        <w:r w:rsidRPr="00683613">
          <w:rPr>
            <w:rStyle w:val="ac"/>
            <w:color w:val="auto"/>
          </w:rPr>
          <w:t>12.2</w:t>
        </w:r>
        <w:r w:rsidRPr="00683613">
          <w:rPr>
            <w:rFonts w:ascii="Calibri" w:hAnsi="Calibri"/>
            <w:smallCaps w:val="0"/>
            <w:sz w:val="21"/>
            <w:szCs w:val="22"/>
          </w:rPr>
          <w:tab/>
        </w:r>
        <w:r w:rsidRPr="00683613">
          <w:rPr>
            <w:rStyle w:val="ac"/>
            <w:rFonts w:hint="eastAsia"/>
            <w:color w:val="auto"/>
          </w:rPr>
          <w:t>招标范围</w:t>
        </w:r>
        <w:r w:rsidRPr="00683613">
          <w:rPr>
            <w:webHidden/>
          </w:rPr>
          <w:tab/>
        </w:r>
        <w:r w:rsidRPr="00683613">
          <w:rPr>
            <w:webHidden/>
          </w:rPr>
          <w:fldChar w:fldCharType="begin"/>
        </w:r>
        <w:r w:rsidRPr="00683613">
          <w:rPr>
            <w:webHidden/>
          </w:rPr>
          <w:instrText xml:space="preserve"> PAGEREF _Toc16091309 \h </w:instrText>
        </w:r>
        <w:r w:rsidRPr="00683613">
          <w:rPr>
            <w:webHidden/>
          </w:rPr>
        </w:r>
        <w:r w:rsidRPr="00683613">
          <w:rPr>
            <w:webHidden/>
          </w:rPr>
          <w:fldChar w:fldCharType="separate"/>
        </w:r>
        <w:r w:rsidR="000976F9">
          <w:rPr>
            <w:webHidden/>
          </w:rPr>
          <w:t>108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0" w:history="1">
        <w:r w:rsidRPr="00683613">
          <w:rPr>
            <w:rStyle w:val="ac"/>
            <w:color w:val="auto"/>
          </w:rPr>
          <w:t>12.3</w:t>
        </w:r>
        <w:r w:rsidRPr="00683613">
          <w:rPr>
            <w:rFonts w:ascii="Calibri" w:hAnsi="Calibri"/>
            <w:smallCaps w:val="0"/>
            <w:sz w:val="21"/>
            <w:szCs w:val="22"/>
          </w:rPr>
          <w:tab/>
        </w:r>
        <w:r w:rsidRPr="00683613">
          <w:rPr>
            <w:rStyle w:val="ac"/>
            <w:rFonts w:hint="eastAsia"/>
            <w:color w:val="auto"/>
          </w:rPr>
          <w:t>招标组织形式</w:t>
        </w:r>
        <w:r w:rsidRPr="00683613">
          <w:rPr>
            <w:webHidden/>
          </w:rPr>
          <w:tab/>
        </w:r>
        <w:r w:rsidRPr="00683613">
          <w:rPr>
            <w:webHidden/>
          </w:rPr>
          <w:fldChar w:fldCharType="begin"/>
        </w:r>
        <w:r w:rsidRPr="00683613">
          <w:rPr>
            <w:webHidden/>
          </w:rPr>
          <w:instrText xml:space="preserve"> PAGEREF _Toc16091310 \h </w:instrText>
        </w:r>
        <w:r w:rsidRPr="00683613">
          <w:rPr>
            <w:webHidden/>
          </w:rPr>
        </w:r>
        <w:r w:rsidRPr="00683613">
          <w:rPr>
            <w:webHidden/>
          </w:rPr>
          <w:fldChar w:fldCharType="separate"/>
        </w:r>
        <w:r w:rsidR="000976F9">
          <w:rPr>
            <w:webHidden/>
          </w:rPr>
          <w:t>109</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1" w:history="1">
        <w:r w:rsidRPr="00683613">
          <w:rPr>
            <w:rStyle w:val="ac"/>
            <w:color w:val="auto"/>
          </w:rPr>
          <w:t>12.4</w:t>
        </w:r>
        <w:r w:rsidRPr="00683613">
          <w:rPr>
            <w:rFonts w:ascii="Calibri" w:hAnsi="Calibri"/>
            <w:smallCaps w:val="0"/>
            <w:sz w:val="21"/>
            <w:szCs w:val="22"/>
          </w:rPr>
          <w:tab/>
        </w:r>
        <w:r w:rsidRPr="00683613">
          <w:rPr>
            <w:rStyle w:val="ac"/>
            <w:rFonts w:hint="eastAsia"/>
            <w:color w:val="auto"/>
          </w:rPr>
          <w:t>招标方式</w:t>
        </w:r>
        <w:r w:rsidRPr="00683613">
          <w:rPr>
            <w:webHidden/>
          </w:rPr>
          <w:tab/>
        </w:r>
        <w:r w:rsidRPr="00683613">
          <w:rPr>
            <w:webHidden/>
          </w:rPr>
          <w:fldChar w:fldCharType="begin"/>
        </w:r>
        <w:r w:rsidRPr="00683613">
          <w:rPr>
            <w:webHidden/>
          </w:rPr>
          <w:instrText xml:space="preserve"> PAGEREF _Toc16091311 \h </w:instrText>
        </w:r>
        <w:r w:rsidRPr="00683613">
          <w:rPr>
            <w:webHidden/>
          </w:rPr>
        </w:r>
        <w:r w:rsidRPr="00683613">
          <w:rPr>
            <w:webHidden/>
          </w:rPr>
          <w:fldChar w:fldCharType="separate"/>
        </w:r>
        <w:r w:rsidR="000976F9">
          <w:rPr>
            <w:webHidden/>
          </w:rPr>
          <w:t>109</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312" w:history="1">
        <w:r w:rsidRPr="00683613">
          <w:rPr>
            <w:rStyle w:val="ac"/>
            <w:color w:val="auto"/>
          </w:rPr>
          <w:t>13</w:t>
        </w:r>
        <w:r w:rsidRPr="00683613">
          <w:rPr>
            <w:rFonts w:ascii="Calibri" w:hAnsi="Calibri"/>
            <w:b w:val="0"/>
            <w:bCs w:val="0"/>
            <w:caps w:val="0"/>
            <w:sz w:val="21"/>
            <w:szCs w:val="22"/>
          </w:rPr>
          <w:tab/>
        </w:r>
        <w:r w:rsidRPr="00683613">
          <w:rPr>
            <w:rStyle w:val="ac"/>
            <w:rFonts w:hint="eastAsia"/>
            <w:color w:val="auto"/>
          </w:rPr>
          <w:t>投资估算及资金筹措</w:t>
        </w:r>
        <w:r w:rsidRPr="00683613">
          <w:rPr>
            <w:webHidden/>
          </w:rPr>
          <w:tab/>
        </w:r>
        <w:r w:rsidRPr="00683613">
          <w:rPr>
            <w:webHidden/>
          </w:rPr>
          <w:fldChar w:fldCharType="begin"/>
        </w:r>
        <w:r w:rsidRPr="00683613">
          <w:rPr>
            <w:webHidden/>
          </w:rPr>
          <w:instrText xml:space="preserve"> PAGEREF _Toc16091312 \h </w:instrText>
        </w:r>
        <w:r w:rsidRPr="00683613">
          <w:rPr>
            <w:webHidden/>
          </w:rPr>
        </w:r>
        <w:r w:rsidRPr="00683613">
          <w:rPr>
            <w:webHidden/>
          </w:rPr>
          <w:fldChar w:fldCharType="separate"/>
        </w:r>
        <w:r w:rsidR="000976F9">
          <w:rPr>
            <w:webHidden/>
          </w:rPr>
          <w:t>111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3" w:history="1">
        <w:r w:rsidRPr="00683613">
          <w:rPr>
            <w:rStyle w:val="ac"/>
            <w:color w:val="auto"/>
          </w:rPr>
          <w:t>13.1</w:t>
        </w:r>
        <w:r w:rsidRPr="00683613">
          <w:rPr>
            <w:rFonts w:ascii="Calibri" w:hAnsi="Calibri"/>
            <w:smallCaps w:val="0"/>
            <w:sz w:val="21"/>
            <w:szCs w:val="22"/>
          </w:rPr>
          <w:tab/>
        </w:r>
        <w:r w:rsidRPr="00683613">
          <w:rPr>
            <w:rStyle w:val="ac"/>
            <w:rFonts w:hint="eastAsia"/>
            <w:color w:val="auto"/>
          </w:rPr>
          <w:t>估算依据</w:t>
        </w:r>
        <w:r w:rsidRPr="00683613">
          <w:rPr>
            <w:webHidden/>
          </w:rPr>
          <w:tab/>
        </w:r>
        <w:r w:rsidRPr="00683613">
          <w:rPr>
            <w:webHidden/>
          </w:rPr>
          <w:fldChar w:fldCharType="begin"/>
        </w:r>
        <w:r w:rsidRPr="00683613">
          <w:rPr>
            <w:webHidden/>
          </w:rPr>
          <w:instrText xml:space="preserve"> PAGEREF _Toc16091313 \h </w:instrText>
        </w:r>
        <w:r w:rsidRPr="00683613">
          <w:rPr>
            <w:webHidden/>
          </w:rPr>
        </w:r>
        <w:r w:rsidRPr="00683613">
          <w:rPr>
            <w:webHidden/>
          </w:rPr>
          <w:fldChar w:fldCharType="separate"/>
        </w:r>
        <w:r w:rsidR="000976F9">
          <w:rPr>
            <w:webHidden/>
          </w:rPr>
          <w:t>111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4" w:history="1">
        <w:r w:rsidRPr="00683613">
          <w:rPr>
            <w:rStyle w:val="ac"/>
            <w:color w:val="auto"/>
          </w:rPr>
          <w:t>13.2</w:t>
        </w:r>
        <w:r w:rsidRPr="00683613">
          <w:rPr>
            <w:rFonts w:ascii="Calibri" w:hAnsi="Calibri"/>
            <w:smallCaps w:val="0"/>
            <w:sz w:val="21"/>
            <w:szCs w:val="22"/>
          </w:rPr>
          <w:tab/>
        </w:r>
        <w:r w:rsidRPr="00683613">
          <w:rPr>
            <w:rStyle w:val="ac"/>
            <w:rFonts w:hint="eastAsia"/>
            <w:color w:val="auto"/>
          </w:rPr>
          <w:t>估算说明</w:t>
        </w:r>
        <w:r w:rsidRPr="00683613">
          <w:rPr>
            <w:webHidden/>
          </w:rPr>
          <w:tab/>
        </w:r>
        <w:r w:rsidRPr="00683613">
          <w:rPr>
            <w:webHidden/>
          </w:rPr>
          <w:fldChar w:fldCharType="begin"/>
        </w:r>
        <w:r w:rsidRPr="00683613">
          <w:rPr>
            <w:webHidden/>
          </w:rPr>
          <w:instrText xml:space="preserve"> PAGEREF _Toc16091314 \h </w:instrText>
        </w:r>
        <w:r w:rsidRPr="00683613">
          <w:rPr>
            <w:webHidden/>
          </w:rPr>
        </w:r>
        <w:r w:rsidRPr="00683613">
          <w:rPr>
            <w:webHidden/>
          </w:rPr>
          <w:fldChar w:fldCharType="separate"/>
        </w:r>
        <w:r w:rsidR="000976F9">
          <w:rPr>
            <w:webHidden/>
          </w:rPr>
          <w:t>111</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5" w:history="1">
        <w:r w:rsidRPr="00683613">
          <w:rPr>
            <w:rStyle w:val="ac"/>
            <w:color w:val="auto"/>
          </w:rPr>
          <w:t>13.3</w:t>
        </w:r>
        <w:r w:rsidRPr="00683613">
          <w:rPr>
            <w:rFonts w:ascii="Calibri" w:hAnsi="Calibri"/>
            <w:smallCaps w:val="0"/>
            <w:sz w:val="21"/>
            <w:szCs w:val="22"/>
          </w:rPr>
          <w:tab/>
        </w:r>
        <w:r w:rsidRPr="00683613">
          <w:rPr>
            <w:rStyle w:val="ac"/>
            <w:rFonts w:hint="eastAsia"/>
            <w:color w:val="auto"/>
          </w:rPr>
          <w:t>投资估算</w:t>
        </w:r>
        <w:r w:rsidRPr="00683613">
          <w:rPr>
            <w:webHidden/>
          </w:rPr>
          <w:tab/>
        </w:r>
        <w:r w:rsidRPr="00683613">
          <w:rPr>
            <w:webHidden/>
          </w:rPr>
          <w:fldChar w:fldCharType="begin"/>
        </w:r>
        <w:r w:rsidRPr="00683613">
          <w:rPr>
            <w:webHidden/>
          </w:rPr>
          <w:instrText xml:space="preserve"> PAGEREF _Toc16091315 \h </w:instrText>
        </w:r>
        <w:r w:rsidRPr="00683613">
          <w:rPr>
            <w:webHidden/>
          </w:rPr>
        </w:r>
        <w:r w:rsidRPr="00683613">
          <w:rPr>
            <w:webHidden/>
          </w:rPr>
          <w:fldChar w:fldCharType="separate"/>
        </w:r>
        <w:r w:rsidR="000976F9">
          <w:rPr>
            <w:webHidden/>
          </w:rPr>
          <w:t>112</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6" w:history="1">
        <w:r w:rsidRPr="00683613">
          <w:rPr>
            <w:rStyle w:val="ac"/>
            <w:color w:val="auto"/>
          </w:rPr>
          <w:t>13.4</w:t>
        </w:r>
        <w:r w:rsidRPr="00683613">
          <w:rPr>
            <w:rFonts w:ascii="Calibri" w:hAnsi="Calibri"/>
            <w:smallCaps w:val="0"/>
            <w:sz w:val="21"/>
            <w:szCs w:val="22"/>
          </w:rPr>
          <w:tab/>
        </w:r>
        <w:r w:rsidRPr="00683613">
          <w:rPr>
            <w:rStyle w:val="ac"/>
            <w:rFonts w:hint="eastAsia"/>
            <w:color w:val="auto"/>
          </w:rPr>
          <w:t>资金筹措</w:t>
        </w:r>
        <w:r w:rsidRPr="00683613">
          <w:rPr>
            <w:webHidden/>
          </w:rPr>
          <w:tab/>
        </w:r>
        <w:r w:rsidRPr="00683613">
          <w:rPr>
            <w:webHidden/>
          </w:rPr>
          <w:fldChar w:fldCharType="begin"/>
        </w:r>
        <w:r w:rsidRPr="00683613">
          <w:rPr>
            <w:webHidden/>
          </w:rPr>
          <w:instrText xml:space="preserve"> PAGEREF _Toc16091316 \h </w:instrText>
        </w:r>
        <w:r w:rsidRPr="00683613">
          <w:rPr>
            <w:webHidden/>
          </w:rPr>
        </w:r>
        <w:r w:rsidRPr="00683613">
          <w:rPr>
            <w:webHidden/>
          </w:rPr>
          <w:fldChar w:fldCharType="separate"/>
        </w:r>
        <w:r w:rsidR="000976F9">
          <w:rPr>
            <w:webHidden/>
          </w:rPr>
          <w:t>115</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317" w:history="1">
        <w:r w:rsidRPr="00683613">
          <w:rPr>
            <w:rStyle w:val="ac"/>
            <w:color w:val="auto"/>
          </w:rPr>
          <w:t>14</w:t>
        </w:r>
        <w:r w:rsidRPr="00683613">
          <w:rPr>
            <w:rFonts w:ascii="Calibri" w:hAnsi="Calibri"/>
            <w:b w:val="0"/>
            <w:bCs w:val="0"/>
            <w:caps w:val="0"/>
            <w:sz w:val="21"/>
            <w:szCs w:val="22"/>
          </w:rPr>
          <w:tab/>
        </w:r>
        <w:r w:rsidRPr="00683613">
          <w:rPr>
            <w:rStyle w:val="ac"/>
            <w:rFonts w:hint="eastAsia"/>
            <w:color w:val="auto"/>
          </w:rPr>
          <w:t>社会效益</w:t>
        </w:r>
        <w:r w:rsidRPr="00683613">
          <w:rPr>
            <w:webHidden/>
          </w:rPr>
          <w:tab/>
        </w:r>
        <w:r w:rsidRPr="00683613">
          <w:rPr>
            <w:webHidden/>
          </w:rPr>
          <w:fldChar w:fldCharType="begin"/>
        </w:r>
        <w:r w:rsidRPr="00683613">
          <w:rPr>
            <w:webHidden/>
          </w:rPr>
          <w:instrText xml:space="preserve"> PAGEREF _Toc16091317 \h </w:instrText>
        </w:r>
        <w:r w:rsidRPr="00683613">
          <w:rPr>
            <w:webHidden/>
          </w:rPr>
        </w:r>
        <w:r w:rsidRPr="00683613">
          <w:rPr>
            <w:webHidden/>
          </w:rPr>
          <w:fldChar w:fldCharType="separate"/>
        </w:r>
        <w:r w:rsidR="000976F9">
          <w:rPr>
            <w:webHidden/>
          </w:rPr>
          <w:t>118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8" w:history="1">
        <w:r w:rsidRPr="00683613">
          <w:rPr>
            <w:rStyle w:val="ac"/>
            <w:color w:val="auto"/>
          </w:rPr>
          <w:t>14.1</w:t>
        </w:r>
        <w:r w:rsidRPr="00683613">
          <w:rPr>
            <w:rFonts w:ascii="Calibri" w:hAnsi="Calibri"/>
            <w:smallCaps w:val="0"/>
            <w:sz w:val="21"/>
            <w:szCs w:val="22"/>
          </w:rPr>
          <w:tab/>
        </w:r>
        <w:r w:rsidRPr="00683613">
          <w:rPr>
            <w:rStyle w:val="ac"/>
            <w:rFonts w:hint="eastAsia"/>
            <w:color w:val="auto"/>
          </w:rPr>
          <w:t>为学校建设成具有鲜明财经特色的高水平研究型大学做好基建保障</w:t>
        </w:r>
        <w:r w:rsidRPr="00683613">
          <w:rPr>
            <w:webHidden/>
          </w:rPr>
          <w:tab/>
        </w:r>
        <w:r w:rsidRPr="00683613">
          <w:rPr>
            <w:webHidden/>
          </w:rPr>
          <w:fldChar w:fldCharType="begin"/>
        </w:r>
        <w:r w:rsidRPr="00683613">
          <w:rPr>
            <w:webHidden/>
          </w:rPr>
          <w:instrText xml:space="preserve"> PAGEREF _Toc16091318 \h </w:instrText>
        </w:r>
        <w:r w:rsidRPr="00683613">
          <w:rPr>
            <w:webHidden/>
          </w:rPr>
        </w:r>
        <w:r w:rsidRPr="00683613">
          <w:rPr>
            <w:webHidden/>
          </w:rPr>
          <w:fldChar w:fldCharType="separate"/>
        </w:r>
        <w:r w:rsidR="000976F9">
          <w:rPr>
            <w:webHidden/>
          </w:rPr>
          <w:t>118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19" w:history="1">
        <w:r w:rsidRPr="00683613">
          <w:rPr>
            <w:rStyle w:val="ac"/>
            <w:color w:val="auto"/>
          </w:rPr>
          <w:t>14.2</w:t>
        </w:r>
        <w:r w:rsidRPr="00683613">
          <w:rPr>
            <w:rFonts w:ascii="Calibri" w:hAnsi="Calibri"/>
            <w:smallCaps w:val="0"/>
            <w:sz w:val="21"/>
            <w:szCs w:val="22"/>
          </w:rPr>
          <w:tab/>
        </w:r>
        <w:r w:rsidRPr="00683613">
          <w:rPr>
            <w:rStyle w:val="ac"/>
            <w:rFonts w:hint="eastAsia"/>
            <w:color w:val="auto"/>
          </w:rPr>
          <w:t>有利于提升学科科研水平，促进相关学科的快速发展</w:t>
        </w:r>
        <w:r w:rsidRPr="00683613">
          <w:rPr>
            <w:webHidden/>
          </w:rPr>
          <w:tab/>
        </w:r>
        <w:r w:rsidRPr="00683613">
          <w:rPr>
            <w:webHidden/>
          </w:rPr>
          <w:fldChar w:fldCharType="begin"/>
        </w:r>
        <w:r w:rsidRPr="00683613">
          <w:rPr>
            <w:webHidden/>
          </w:rPr>
          <w:instrText xml:space="preserve"> PAGEREF _Toc16091319 \h </w:instrText>
        </w:r>
        <w:r w:rsidRPr="00683613">
          <w:rPr>
            <w:webHidden/>
          </w:rPr>
        </w:r>
        <w:r w:rsidRPr="00683613">
          <w:rPr>
            <w:webHidden/>
          </w:rPr>
          <w:fldChar w:fldCharType="separate"/>
        </w:r>
        <w:r w:rsidR="000976F9">
          <w:rPr>
            <w:webHidden/>
          </w:rPr>
          <w:t>118</w:t>
        </w:r>
        <w:r w:rsidRPr="00683613">
          <w:rPr>
            <w:webHidden/>
          </w:rPr>
          <w:fldChar w:fldCharType="end"/>
        </w:r>
      </w:hyperlink>
    </w:p>
    <w:p w:rsidR="00EC5F33" w:rsidRPr="00683613" w:rsidRDefault="00EC5F33">
      <w:pPr>
        <w:pStyle w:val="20"/>
        <w:rPr>
          <w:rFonts w:ascii="Calibri" w:hAnsi="Calibri"/>
          <w:smallCaps w:val="0"/>
          <w:sz w:val="21"/>
          <w:szCs w:val="22"/>
        </w:rPr>
      </w:pPr>
      <w:hyperlink w:anchor="_Toc16091320" w:history="1">
        <w:r w:rsidRPr="00683613">
          <w:rPr>
            <w:rStyle w:val="ac"/>
            <w:color w:val="auto"/>
          </w:rPr>
          <w:t>14.3</w:t>
        </w:r>
        <w:r w:rsidRPr="00683613">
          <w:rPr>
            <w:rFonts w:ascii="Calibri" w:hAnsi="Calibri"/>
            <w:smallCaps w:val="0"/>
            <w:sz w:val="21"/>
            <w:szCs w:val="22"/>
          </w:rPr>
          <w:tab/>
        </w:r>
        <w:r w:rsidRPr="00683613">
          <w:rPr>
            <w:rStyle w:val="ac"/>
            <w:rFonts w:hint="eastAsia"/>
            <w:color w:val="auto"/>
          </w:rPr>
          <w:t>有利于优化校园环境，提升上海财经大学校园形象</w:t>
        </w:r>
        <w:r w:rsidRPr="00683613">
          <w:rPr>
            <w:webHidden/>
          </w:rPr>
          <w:tab/>
        </w:r>
        <w:r w:rsidRPr="00683613">
          <w:rPr>
            <w:webHidden/>
          </w:rPr>
          <w:fldChar w:fldCharType="begin"/>
        </w:r>
        <w:r w:rsidRPr="00683613">
          <w:rPr>
            <w:webHidden/>
          </w:rPr>
          <w:instrText xml:space="preserve"> PAGEREF _Toc16091320 \h </w:instrText>
        </w:r>
        <w:r w:rsidRPr="00683613">
          <w:rPr>
            <w:webHidden/>
          </w:rPr>
        </w:r>
        <w:r w:rsidRPr="00683613">
          <w:rPr>
            <w:webHidden/>
          </w:rPr>
          <w:fldChar w:fldCharType="separate"/>
        </w:r>
        <w:r w:rsidR="000976F9">
          <w:rPr>
            <w:webHidden/>
          </w:rPr>
          <w:t>119</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321" w:history="1">
        <w:r w:rsidRPr="00683613">
          <w:rPr>
            <w:rStyle w:val="ac"/>
            <w:color w:val="auto"/>
          </w:rPr>
          <w:t>15</w:t>
        </w:r>
        <w:r w:rsidRPr="00683613">
          <w:rPr>
            <w:rFonts w:ascii="Calibri" w:hAnsi="Calibri"/>
            <w:b w:val="0"/>
            <w:bCs w:val="0"/>
            <w:caps w:val="0"/>
            <w:sz w:val="21"/>
            <w:szCs w:val="22"/>
          </w:rPr>
          <w:tab/>
        </w:r>
        <w:r w:rsidRPr="00683613">
          <w:rPr>
            <w:rStyle w:val="ac"/>
            <w:rFonts w:hint="eastAsia"/>
            <w:color w:val="auto"/>
          </w:rPr>
          <w:t>结论与建议</w:t>
        </w:r>
        <w:r w:rsidRPr="00683613">
          <w:rPr>
            <w:webHidden/>
          </w:rPr>
          <w:tab/>
        </w:r>
        <w:r w:rsidRPr="00683613">
          <w:rPr>
            <w:webHidden/>
          </w:rPr>
          <w:fldChar w:fldCharType="begin"/>
        </w:r>
        <w:r w:rsidRPr="00683613">
          <w:rPr>
            <w:webHidden/>
          </w:rPr>
          <w:instrText xml:space="preserve"> PAGEREF _Toc16091321 \h </w:instrText>
        </w:r>
        <w:r w:rsidRPr="00683613">
          <w:rPr>
            <w:webHidden/>
          </w:rPr>
        </w:r>
        <w:r w:rsidRPr="00683613">
          <w:rPr>
            <w:webHidden/>
          </w:rPr>
          <w:fldChar w:fldCharType="separate"/>
        </w:r>
        <w:r w:rsidR="000976F9">
          <w:rPr>
            <w:webHidden/>
          </w:rPr>
          <w:t>120</w:t>
        </w:r>
        <w:r w:rsidRPr="00683613">
          <w:rPr>
            <w:webHidden/>
          </w:rPr>
          <w:fldChar w:fldCharType="end"/>
        </w:r>
      </w:hyperlink>
    </w:p>
    <w:p w:rsidR="00EC5F33" w:rsidRPr="00683613" w:rsidRDefault="00EC5F33">
      <w:pPr>
        <w:pStyle w:val="10"/>
        <w:rPr>
          <w:rFonts w:ascii="Calibri" w:hAnsi="Calibri"/>
          <w:b w:val="0"/>
          <w:bCs w:val="0"/>
          <w:caps w:val="0"/>
          <w:sz w:val="21"/>
          <w:szCs w:val="22"/>
        </w:rPr>
      </w:pPr>
      <w:hyperlink w:anchor="_Toc16091322" w:history="1">
        <w:r w:rsidRPr="00683613">
          <w:rPr>
            <w:rStyle w:val="ac"/>
            <w:color w:val="auto"/>
          </w:rPr>
          <w:t>16</w:t>
        </w:r>
        <w:r w:rsidRPr="00683613">
          <w:rPr>
            <w:rFonts w:ascii="Calibri" w:hAnsi="Calibri"/>
            <w:b w:val="0"/>
            <w:bCs w:val="0"/>
            <w:caps w:val="0"/>
            <w:sz w:val="21"/>
            <w:szCs w:val="22"/>
          </w:rPr>
          <w:tab/>
        </w:r>
        <w:r w:rsidRPr="00683613">
          <w:rPr>
            <w:rStyle w:val="ac"/>
            <w:rFonts w:hint="eastAsia"/>
            <w:color w:val="auto"/>
          </w:rPr>
          <w:t>附件</w:t>
        </w:r>
        <w:r w:rsidRPr="00683613">
          <w:rPr>
            <w:webHidden/>
          </w:rPr>
          <w:tab/>
        </w:r>
        <w:r w:rsidRPr="00683613">
          <w:rPr>
            <w:webHidden/>
          </w:rPr>
          <w:fldChar w:fldCharType="begin"/>
        </w:r>
        <w:r w:rsidRPr="00683613">
          <w:rPr>
            <w:webHidden/>
          </w:rPr>
          <w:instrText xml:space="preserve"> PAGEREF _Toc16091322 \h </w:instrText>
        </w:r>
        <w:r w:rsidRPr="00683613">
          <w:rPr>
            <w:webHidden/>
          </w:rPr>
        </w:r>
        <w:r w:rsidRPr="00683613">
          <w:rPr>
            <w:webHidden/>
          </w:rPr>
          <w:fldChar w:fldCharType="separate"/>
        </w:r>
        <w:r w:rsidR="000976F9">
          <w:rPr>
            <w:webHidden/>
          </w:rPr>
          <w:t>122</w:t>
        </w:r>
        <w:r w:rsidRPr="00683613">
          <w:rPr>
            <w:webHidden/>
          </w:rPr>
          <w:fldChar w:fldCharType="end"/>
        </w:r>
      </w:hyperlink>
    </w:p>
    <w:p w:rsidR="0040101A" w:rsidRPr="00683613" w:rsidRDefault="0040101A" w:rsidP="0040101A">
      <w:pPr>
        <w:spacing w:line="360" w:lineRule="auto"/>
        <w:jc w:val="center"/>
        <w:rPr>
          <w:sz w:val="24"/>
        </w:rPr>
      </w:pPr>
      <w:r w:rsidRPr="00683613">
        <w:rPr>
          <w:sz w:val="24"/>
        </w:rPr>
        <w:fldChar w:fldCharType="end"/>
      </w:r>
    </w:p>
    <w:p w:rsidR="0040101A" w:rsidRPr="00683613" w:rsidRDefault="0040101A" w:rsidP="0040101A">
      <w:pPr>
        <w:spacing w:line="360" w:lineRule="auto"/>
        <w:jc w:val="center"/>
        <w:rPr>
          <w:sz w:val="24"/>
        </w:rPr>
        <w:sectPr w:rsidR="0040101A" w:rsidRPr="00683613" w:rsidSect="007F7166">
          <w:headerReference w:type="default" r:id="rId11"/>
          <w:footerReference w:type="default" r:id="rId12"/>
          <w:pgSz w:w="11906" w:h="16838"/>
          <w:pgMar w:top="1535" w:right="1800" w:bottom="1440" w:left="1800" w:header="851" w:footer="992" w:gutter="0"/>
          <w:pgNumType w:fmt="upperRoman" w:start="1"/>
          <w:cols w:space="425"/>
          <w:docGrid w:type="lines" w:linePitch="312"/>
        </w:sectPr>
      </w:pPr>
    </w:p>
    <w:p w:rsidR="00294B2B" w:rsidRPr="00683613" w:rsidRDefault="00294B2B" w:rsidP="00380E6D">
      <w:pPr>
        <w:pStyle w:val="1"/>
      </w:pPr>
      <w:bookmarkStart w:id="0" w:name="_Toc16091247"/>
      <w:r w:rsidRPr="00683613">
        <w:lastRenderedPageBreak/>
        <w:t>总论</w:t>
      </w:r>
      <w:bookmarkEnd w:id="0"/>
    </w:p>
    <w:p w:rsidR="00294B2B" w:rsidRPr="00683613" w:rsidRDefault="00294B2B" w:rsidP="00D82DD9">
      <w:pPr>
        <w:pStyle w:val="2"/>
      </w:pPr>
      <w:bookmarkStart w:id="1" w:name="_Toc16091248"/>
      <w:r w:rsidRPr="00683613">
        <w:t>项目</w:t>
      </w:r>
      <w:r w:rsidR="005F2A02" w:rsidRPr="00683613">
        <w:t>概况</w:t>
      </w:r>
      <w:bookmarkEnd w:id="1"/>
    </w:p>
    <w:p w:rsidR="00416819" w:rsidRPr="00683613" w:rsidRDefault="00416819" w:rsidP="0098162E">
      <w:pPr>
        <w:numPr>
          <w:ilvl w:val="0"/>
          <w:numId w:val="3"/>
        </w:numPr>
        <w:tabs>
          <w:tab w:val="left" w:pos="993"/>
        </w:tabs>
        <w:spacing w:line="480" w:lineRule="auto"/>
        <w:ind w:left="0" w:rightChars="9" w:right="19" w:firstLine="562"/>
        <w:rPr>
          <w:sz w:val="24"/>
        </w:rPr>
      </w:pPr>
      <w:bookmarkStart w:id="2" w:name="_Toc234637176"/>
      <w:bookmarkStart w:id="3" w:name="_Toc240173073"/>
      <w:bookmarkStart w:id="4" w:name="_Toc248053094"/>
      <w:r w:rsidRPr="00683613">
        <w:rPr>
          <w:b/>
          <w:sz w:val="24"/>
        </w:rPr>
        <w:t>项目名称：</w:t>
      </w:r>
      <w:r w:rsidR="00AE7929" w:rsidRPr="00683613">
        <w:rPr>
          <w:rFonts w:hint="eastAsia"/>
          <w:sz w:val="24"/>
        </w:rPr>
        <w:t>上海财经大学</w:t>
      </w:r>
      <w:r w:rsidR="008E2B14" w:rsidRPr="00683613">
        <w:rPr>
          <w:rFonts w:hint="eastAsia"/>
          <w:sz w:val="24"/>
        </w:rPr>
        <w:t>中山北一路校区大数据研究中心</w:t>
      </w:r>
      <w:r w:rsidR="00D81DD8" w:rsidRPr="00683613">
        <w:rPr>
          <w:rFonts w:hint="eastAsia"/>
          <w:sz w:val="24"/>
        </w:rPr>
        <w:t>。</w:t>
      </w:r>
    </w:p>
    <w:p w:rsidR="00A7720D" w:rsidRPr="00683613" w:rsidRDefault="00A7720D" w:rsidP="007A54B3">
      <w:pPr>
        <w:numPr>
          <w:ilvl w:val="0"/>
          <w:numId w:val="3"/>
        </w:numPr>
        <w:tabs>
          <w:tab w:val="left" w:pos="993"/>
        </w:tabs>
        <w:spacing w:line="480" w:lineRule="auto"/>
        <w:ind w:left="0" w:rightChars="9" w:right="19" w:firstLine="562"/>
        <w:rPr>
          <w:sz w:val="24"/>
        </w:rPr>
      </w:pPr>
      <w:r w:rsidRPr="00683613">
        <w:rPr>
          <w:b/>
          <w:sz w:val="24"/>
        </w:rPr>
        <w:t>建设单位：</w:t>
      </w:r>
      <w:r w:rsidR="00282B2E" w:rsidRPr="00683613">
        <w:rPr>
          <w:sz w:val="24"/>
        </w:rPr>
        <w:t>上海财经大学</w:t>
      </w:r>
      <w:r w:rsidR="00D81DD8" w:rsidRPr="00683613">
        <w:rPr>
          <w:rFonts w:hint="eastAsia"/>
          <w:sz w:val="24"/>
        </w:rPr>
        <w:t>。</w:t>
      </w:r>
    </w:p>
    <w:p w:rsidR="005269E1" w:rsidRPr="00683613" w:rsidRDefault="00416819" w:rsidP="0098162E">
      <w:pPr>
        <w:numPr>
          <w:ilvl w:val="0"/>
          <w:numId w:val="3"/>
        </w:numPr>
        <w:tabs>
          <w:tab w:val="left" w:pos="993"/>
        </w:tabs>
        <w:spacing w:line="480" w:lineRule="auto"/>
        <w:ind w:left="0" w:rightChars="9" w:right="19" w:firstLine="562"/>
        <w:rPr>
          <w:sz w:val="24"/>
        </w:rPr>
      </w:pPr>
      <w:r w:rsidRPr="00683613">
        <w:rPr>
          <w:b/>
          <w:sz w:val="24"/>
        </w:rPr>
        <w:t>建设地点</w:t>
      </w:r>
      <w:r w:rsidR="001B2B1B" w:rsidRPr="00683613">
        <w:rPr>
          <w:b/>
          <w:sz w:val="24"/>
        </w:rPr>
        <w:t>及建设条件</w:t>
      </w:r>
      <w:r w:rsidR="006503B6" w:rsidRPr="00683613">
        <w:rPr>
          <w:rFonts w:hint="eastAsia"/>
          <w:b/>
          <w:sz w:val="24"/>
        </w:rPr>
        <w:t>：</w:t>
      </w:r>
      <w:r w:rsidR="006503B6" w:rsidRPr="00683613">
        <w:rPr>
          <w:rFonts w:hint="eastAsia"/>
          <w:sz w:val="24"/>
        </w:rPr>
        <w:t>本项目位于上海财经大学中山北一路校区东部，西侧为校园绿地，东侧临近现有建筑教育中心，北侧靠近校内便利店，南侧为学校下沉式广场及图书馆。周边供水、供电配套设施齐全，场地平坦，交通便捷，建设条件良好。</w:t>
      </w:r>
    </w:p>
    <w:p w:rsidR="00D9652A" w:rsidRPr="00683613" w:rsidRDefault="00416819" w:rsidP="0098162E">
      <w:pPr>
        <w:numPr>
          <w:ilvl w:val="0"/>
          <w:numId w:val="3"/>
        </w:numPr>
        <w:tabs>
          <w:tab w:val="left" w:pos="993"/>
        </w:tabs>
        <w:spacing w:line="480" w:lineRule="auto"/>
        <w:ind w:left="0" w:rightChars="9" w:right="19" w:firstLine="562"/>
        <w:rPr>
          <w:sz w:val="24"/>
        </w:rPr>
      </w:pPr>
      <w:r w:rsidRPr="00683613">
        <w:rPr>
          <w:b/>
          <w:sz w:val="24"/>
        </w:rPr>
        <w:t>建设</w:t>
      </w:r>
      <w:r w:rsidR="00304961" w:rsidRPr="00683613">
        <w:rPr>
          <w:b/>
          <w:sz w:val="24"/>
        </w:rPr>
        <w:t>内容及</w:t>
      </w:r>
      <w:r w:rsidRPr="00683613">
        <w:rPr>
          <w:b/>
          <w:sz w:val="24"/>
        </w:rPr>
        <w:t>规模：</w:t>
      </w:r>
      <w:r w:rsidR="00D81DD8" w:rsidRPr="00683613">
        <w:rPr>
          <w:rFonts w:hint="eastAsia"/>
          <w:sz w:val="24"/>
        </w:rPr>
        <w:t>本项目将对中山北一路校区的原有第五教学楼进行拆除，</w:t>
      </w:r>
      <w:r w:rsidR="003F5A22" w:rsidRPr="00683613">
        <w:rPr>
          <w:rFonts w:hint="eastAsia"/>
          <w:sz w:val="24"/>
        </w:rPr>
        <w:t>拆除面积</w:t>
      </w:r>
      <w:r w:rsidR="003F5A22" w:rsidRPr="00683613">
        <w:rPr>
          <w:sz w:val="24"/>
        </w:rPr>
        <w:t>2758</w:t>
      </w:r>
      <w:r w:rsidR="003F5A22" w:rsidRPr="00683613">
        <w:rPr>
          <w:rFonts w:hint="eastAsia"/>
          <w:sz w:val="24"/>
        </w:rPr>
        <w:t>平方米；</w:t>
      </w:r>
      <w:r w:rsidR="00D81DD8" w:rsidRPr="00683613">
        <w:rPr>
          <w:rFonts w:hint="eastAsia"/>
          <w:sz w:val="24"/>
        </w:rPr>
        <w:t>重新建设科研用房，用于管理科学与量化信息研究中心、理论计算机研究中心、应用统计研究中心、数据科研与统计研究院等科研单位的相关科研工作。新建</w:t>
      </w:r>
      <w:r w:rsidR="002F400A" w:rsidRPr="00683613">
        <w:rPr>
          <w:rFonts w:hint="eastAsia"/>
          <w:sz w:val="24"/>
        </w:rPr>
        <w:t>总建筑面积</w:t>
      </w:r>
      <w:r w:rsidR="00DF7EFF" w:rsidRPr="00683613">
        <w:rPr>
          <w:rFonts w:hint="eastAsia"/>
          <w:sz w:val="24"/>
        </w:rPr>
        <w:t>18319</w:t>
      </w:r>
      <w:r w:rsidR="002F400A" w:rsidRPr="00683613">
        <w:rPr>
          <w:rFonts w:hint="eastAsia"/>
          <w:sz w:val="24"/>
        </w:rPr>
        <w:t>平方米，其中地上建筑面积</w:t>
      </w:r>
      <w:r w:rsidR="00DF7EFF" w:rsidRPr="00683613">
        <w:rPr>
          <w:rFonts w:hint="eastAsia"/>
          <w:sz w:val="24"/>
        </w:rPr>
        <w:t>18000</w:t>
      </w:r>
      <w:r w:rsidR="002F400A" w:rsidRPr="00683613">
        <w:rPr>
          <w:rFonts w:hint="eastAsia"/>
          <w:sz w:val="24"/>
        </w:rPr>
        <w:t>平方米，地下建筑面积</w:t>
      </w:r>
      <w:r w:rsidR="002F400A" w:rsidRPr="00683613">
        <w:rPr>
          <w:rFonts w:hint="eastAsia"/>
          <w:sz w:val="24"/>
        </w:rPr>
        <w:t>31</w:t>
      </w:r>
      <w:r w:rsidR="0001638B" w:rsidRPr="00683613">
        <w:rPr>
          <w:sz w:val="24"/>
        </w:rPr>
        <w:t>9</w:t>
      </w:r>
      <w:r w:rsidR="002F400A" w:rsidRPr="00683613">
        <w:rPr>
          <w:rFonts w:hint="eastAsia"/>
          <w:sz w:val="24"/>
        </w:rPr>
        <w:t>平方米</w:t>
      </w:r>
      <w:r w:rsidR="002F06CE" w:rsidRPr="00683613">
        <w:rPr>
          <w:rFonts w:hint="eastAsia"/>
          <w:sz w:val="24"/>
        </w:rPr>
        <w:t>（</w:t>
      </w:r>
      <w:r w:rsidR="00D81DD8" w:rsidRPr="00683613">
        <w:rPr>
          <w:rFonts w:hint="eastAsia"/>
          <w:sz w:val="24"/>
        </w:rPr>
        <w:t>设备用房）</w:t>
      </w:r>
      <w:r w:rsidR="009A1F8F" w:rsidRPr="00683613">
        <w:rPr>
          <w:rFonts w:hint="eastAsia"/>
          <w:sz w:val="24"/>
        </w:rPr>
        <w:t>。</w:t>
      </w:r>
      <w:r w:rsidR="00D81DD8" w:rsidRPr="00683613">
        <w:rPr>
          <w:rFonts w:hint="eastAsia"/>
          <w:sz w:val="24"/>
        </w:rPr>
        <w:t>建设内容为科研用房及部分交流讨论等配套用房。</w:t>
      </w:r>
    </w:p>
    <w:p w:rsidR="00D81DD8" w:rsidRPr="00683613" w:rsidRDefault="007B43CF" w:rsidP="0098162E">
      <w:pPr>
        <w:numPr>
          <w:ilvl w:val="0"/>
          <w:numId w:val="3"/>
        </w:numPr>
        <w:tabs>
          <w:tab w:val="left" w:pos="993"/>
        </w:tabs>
        <w:spacing w:line="480" w:lineRule="auto"/>
        <w:ind w:left="0" w:rightChars="9" w:right="19" w:firstLine="562"/>
        <w:rPr>
          <w:b/>
          <w:sz w:val="24"/>
        </w:rPr>
      </w:pPr>
      <w:r w:rsidRPr="00683613">
        <w:rPr>
          <w:b/>
          <w:sz w:val="24"/>
        </w:rPr>
        <w:t>投资估算及资金筹措：</w:t>
      </w:r>
      <w:r w:rsidRPr="00683613">
        <w:rPr>
          <w:sz w:val="24"/>
        </w:rPr>
        <w:t>经测算，</w:t>
      </w:r>
      <w:r w:rsidR="006503B6" w:rsidRPr="00683613">
        <w:rPr>
          <w:sz w:val="24"/>
        </w:rPr>
        <w:t>项目总投资为人民币</w:t>
      </w:r>
      <w:r w:rsidR="00C70F3A" w:rsidRPr="00683613">
        <w:rPr>
          <w:rFonts w:hint="eastAsia"/>
          <w:sz w:val="24"/>
        </w:rPr>
        <w:t>13032</w:t>
      </w:r>
      <w:r w:rsidR="006503B6" w:rsidRPr="00683613">
        <w:rPr>
          <w:sz w:val="24"/>
        </w:rPr>
        <w:t>万元，其中：</w:t>
      </w:r>
      <w:r w:rsidR="00C70F3A" w:rsidRPr="00683613">
        <w:rPr>
          <w:sz w:val="24"/>
        </w:rPr>
        <w:t>建安工程费用为</w:t>
      </w:r>
      <w:r w:rsidR="00C70F3A" w:rsidRPr="00683613">
        <w:rPr>
          <w:sz w:val="24"/>
        </w:rPr>
        <w:t>11188</w:t>
      </w:r>
      <w:r w:rsidR="00C70F3A" w:rsidRPr="00683613">
        <w:rPr>
          <w:sz w:val="24"/>
        </w:rPr>
        <w:t>万元</w:t>
      </w:r>
      <w:r w:rsidR="006503B6" w:rsidRPr="00683613">
        <w:rPr>
          <w:rFonts w:hint="eastAsia"/>
          <w:sz w:val="24"/>
        </w:rPr>
        <w:t>，</w:t>
      </w:r>
      <w:r w:rsidR="00C70F3A" w:rsidRPr="00683613">
        <w:rPr>
          <w:sz w:val="24"/>
        </w:rPr>
        <w:t>工程建设其他费用为</w:t>
      </w:r>
      <w:r w:rsidR="00C70F3A" w:rsidRPr="00683613">
        <w:rPr>
          <w:sz w:val="24"/>
        </w:rPr>
        <w:t>1171</w:t>
      </w:r>
      <w:r w:rsidR="00C70F3A" w:rsidRPr="00683613">
        <w:rPr>
          <w:sz w:val="24"/>
        </w:rPr>
        <w:t>万元</w:t>
      </w:r>
      <w:r w:rsidR="006503B6" w:rsidRPr="00683613">
        <w:rPr>
          <w:sz w:val="24"/>
        </w:rPr>
        <w:t>，</w:t>
      </w:r>
      <w:r w:rsidR="00C70F3A" w:rsidRPr="00683613">
        <w:rPr>
          <w:sz w:val="24"/>
        </w:rPr>
        <w:t>预备费为</w:t>
      </w:r>
      <w:r w:rsidR="00C70F3A" w:rsidRPr="00683613">
        <w:rPr>
          <w:sz w:val="24"/>
        </w:rPr>
        <w:t>618</w:t>
      </w:r>
      <w:r w:rsidR="00C70F3A" w:rsidRPr="00683613">
        <w:rPr>
          <w:sz w:val="24"/>
        </w:rPr>
        <w:t>万元</w:t>
      </w:r>
      <w:r w:rsidR="006503B6" w:rsidRPr="00683613">
        <w:rPr>
          <w:rFonts w:hint="eastAsia"/>
          <w:sz w:val="24"/>
        </w:rPr>
        <w:t>，原建筑拆除费用</w:t>
      </w:r>
      <w:r w:rsidR="006503B6" w:rsidRPr="00683613">
        <w:rPr>
          <w:rFonts w:hint="eastAsia"/>
          <w:sz w:val="24"/>
        </w:rPr>
        <w:t>55</w:t>
      </w:r>
      <w:r w:rsidR="006503B6" w:rsidRPr="00683613">
        <w:rPr>
          <w:rFonts w:hint="eastAsia"/>
          <w:sz w:val="24"/>
        </w:rPr>
        <w:t>万元</w:t>
      </w:r>
      <w:r w:rsidRPr="00683613">
        <w:rPr>
          <w:sz w:val="24"/>
        </w:rPr>
        <w:t>。</w:t>
      </w:r>
      <w:r w:rsidR="00D81DD8" w:rsidRPr="00683613">
        <w:rPr>
          <w:sz w:val="24"/>
        </w:rPr>
        <w:t>建设资金由</w:t>
      </w:r>
      <w:r w:rsidR="00D81DD8" w:rsidRPr="00683613">
        <w:rPr>
          <w:rFonts w:hint="eastAsia"/>
          <w:sz w:val="24"/>
        </w:rPr>
        <w:t>国拨资金及</w:t>
      </w:r>
      <w:r w:rsidR="00D81DD8" w:rsidRPr="00683613">
        <w:rPr>
          <w:sz w:val="24"/>
        </w:rPr>
        <w:t>学校自筹解决。</w:t>
      </w:r>
    </w:p>
    <w:p w:rsidR="005F3AE5" w:rsidRPr="00683613" w:rsidRDefault="005F3AE5" w:rsidP="0098162E">
      <w:pPr>
        <w:numPr>
          <w:ilvl w:val="0"/>
          <w:numId w:val="3"/>
        </w:numPr>
        <w:tabs>
          <w:tab w:val="left" w:pos="993"/>
        </w:tabs>
        <w:spacing w:line="480" w:lineRule="auto"/>
        <w:ind w:left="0" w:rightChars="9" w:right="19" w:firstLine="562"/>
        <w:rPr>
          <w:sz w:val="24"/>
        </w:rPr>
      </w:pPr>
      <w:r w:rsidRPr="00683613">
        <w:rPr>
          <w:b/>
          <w:sz w:val="24"/>
        </w:rPr>
        <w:t>实施进度：</w:t>
      </w:r>
      <w:r w:rsidR="00AD2B46" w:rsidRPr="00683613">
        <w:rPr>
          <w:sz w:val="24"/>
        </w:rPr>
        <w:t>本项目预计于</w:t>
      </w:r>
      <w:r w:rsidR="00AD2B46" w:rsidRPr="00683613">
        <w:rPr>
          <w:sz w:val="24"/>
        </w:rPr>
        <w:t>20</w:t>
      </w:r>
      <w:r w:rsidR="00D81DD8" w:rsidRPr="00683613">
        <w:rPr>
          <w:rFonts w:hint="eastAsia"/>
          <w:sz w:val="24"/>
        </w:rPr>
        <w:t>20</w:t>
      </w:r>
      <w:r w:rsidR="00AD2B46" w:rsidRPr="00683613">
        <w:rPr>
          <w:sz w:val="24"/>
        </w:rPr>
        <w:t>年</w:t>
      </w:r>
      <w:r w:rsidR="00D81DD8" w:rsidRPr="00683613">
        <w:rPr>
          <w:rFonts w:hint="eastAsia"/>
          <w:sz w:val="24"/>
        </w:rPr>
        <w:t>7</w:t>
      </w:r>
      <w:r w:rsidR="00AD2B46" w:rsidRPr="00683613">
        <w:rPr>
          <w:sz w:val="24"/>
        </w:rPr>
        <w:t>月</w:t>
      </w:r>
      <w:r w:rsidR="00D81DD8" w:rsidRPr="00683613">
        <w:rPr>
          <w:rFonts w:hint="eastAsia"/>
          <w:sz w:val="24"/>
        </w:rPr>
        <w:t>初</w:t>
      </w:r>
      <w:r w:rsidR="00AD2B46" w:rsidRPr="00683613">
        <w:rPr>
          <w:sz w:val="24"/>
        </w:rPr>
        <w:t>开工建设，</w:t>
      </w:r>
      <w:r w:rsidR="00AD2B46" w:rsidRPr="00683613">
        <w:rPr>
          <w:sz w:val="24"/>
        </w:rPr>
        <w:t>20</w:t>
      </w:r>
      <w:r w:rsidR="00DA4594" w:rsidRPr="00683613">
        <w:rPr>
          <w:rFonts w:hint="eastAsia"/>
          <w:sz w:val="24"/>
        </w:rPr>
        <w:t>2</w:t>
      </w:r>
      <w:r w:rsidR="00D81DD8" w:rsidRPr="00683613">
        <w:rPr>
          <w:rFonts w:hint="eastAsia"/>
          <w:sz w:val="24"/>
        </w:rPr>
        <w:t>2</w:t>
      </w:r>
      <w:r w:rsidR="00AD2B46" w:rsidRPr="00683613">
        <w:rPr>
          <w:sz w:val="24"/>
        </w:rPr>
        <w:t>年</w:t>
      </w:r>
      <w:r w:rsidR="00DA4594" w:rsidRPr="00683613">
        <w:rPr>
          <w:rFonts w:hint="eastAsia"/>
          <w:sz w:val="24"/>
        </w:rPr>
        <w:t>06</w:t>
      </w:r>
      <w:r w:rsidR="00AD2B46" w:rsidRPr="00683613">
        <w:rPr>
          <w:sz w:val="24"/>
        </w:rPr>
        <w:t>月</w:t>
      </w:r>
      <w:r w:rsidR="00D81DD8" w:rsidRPr="00683613">
        <w:rPr>
          <w:rFonts w:hint="eastAsia"/>
          <w:sz w:val="24"/>
        </w:rPr>
        <w:t>底</w:t>
      </w:r>
      <w:r w:rsidR="00AD2B46" w:rsidRPr="00683613">
        <w:rPr>
          <w:sz w:val="24"/>
        </w:rPr>
        <w:t>竣工，建设工期约为</w:t>
      </w:r>
      <w:r w:rsidR="00DA4594" w:rsidRPr="00683613">
        <w:rPr>
          <w:rFonts w:hint="eastAsia"/>
          <w:sz w:val="24"/>
        </w:rPr>
        <w:t>2</w:t>
      </w:r>
      <w:r w:rsidR="00D81DD8" w:rsidRPr="00683613">
        <w:rPr>
          <w:rFonts w:hint="eastAsia"/>
          <w:sz w:val="24"/>
        </w:rPr>
        <w:t>4</w:t>
      </w:r>
      <w:r w:rsidR="00AD2B46" w:rsidRPr="00683613">
        <w:rPr>
          <w:sz w:val="24"/>
        </w:rPr>
        <w:t>个月</w:t>
      </w:r>
      <w:r w:rsidRPr="00683613">
        <w:rPr>
          <w:sz w:val="24"/>
        </w:rPr>
        <w:t>。</w:t>
      </w:r>
    </w:p>
    <w:p w:rsidR="00772C8C" w:rsidRPr="00683613" w:rsidRDefault="00772C8C" w:rsidP="00D82DD9">
      <w:pPr>
        <w:pStyle w:val="2"/>
      </w:pPr>
      <w:bookmarkStart w:id="5" w:name="_Toc16091249"/>
      <w:bookmarkEnd w:id="2"/>
      <w:bookmarkEnd w:id="3"/>
      <w:bookmarkEnd w:id="4"/>
      <w:r w:rsidRPr="00683613">
        <w:lastRenderedPageBreak/>
        <w:t>研究内容和编制依据</w:t>
      </w:r>
      <w:bookmarkEnd w:id="5"/>
    </w:p>
    <w:p w:rsidR="00772C8C" w:rsidRPr="00683613" w:rsidRDefault="009A1F8F" w:rsidP="00A83CDA">
      <w:pPr>
        <w:spacing w:line="480" w:lineRule="auto"/>
        <w:ind w:firstLineChars="200" w:firstLine="480"/>
        <w:rPr>
          <w:sz w:val="24"/>
        </w:rPr>
      </w:pPr>
      <w:r w:rsidRPr="00683613">
        <w:rPr>
          <w:sz w:val="24"/>
        </w:rPr>
        <w:t>我</w:t>
      </w:r>
      <w:r w:rsidRPr="00683613">
        <w:rPr>
          <w:rFonts w:hint="eastAsia"/>
          <w:sz w:val="24"/>
        </w:rPr>
        <w:t>司</w:t>
      </w:r>
      <w:r w:rsidRPr="00683613">
        <w:rPr>
          <w:sz w:val="24"/>
        </w:rPr>
        <w:t>受上海财经大学的委托，对上海财经大学</w:t>
      </w:r>
      <w:r w:rsidR="00A83CDA" w:rsidRPr="00683613">
        <w:rPr>
          <w:rFonts w:hint="eastAsia"/>
          <w:sz w:val="24"/>
        </w:rPr>
        <w:t>中山北一路校区大数据研究中心</w:t>
      </w:r>
      <w:r w:rsidRPr="00683613">
        <w:rPr>
          <w:sz w:val="24"/>
        </w:rPr>
        <w:t>项目进行</w:t>
      </w:r>
      <w:r w:rsidRPr="00683613">
        <w:rPr>
          <w:rFonts w:hint="eastAsia"/>
          <w:sz w:val="24"/>
        </w:rPr>
        <w:t>可行性研究报告编制工作</w:t>
      </w:r>
      <w:r w:rsidRPr="00683613">
        <w:rPr>
          <w:sz w:val="24"/>
        </w:rPr>
        <w:t>，研究内容包括：项目建设背景及必要性分析、项目选址及建设条件、项目建设内容及规模、</w:t>
      </w:r>
      <w:r w:rsidRPr="00683613">
        <w:rPr>
          <w:rFonts w:hint="eastAsia"/>
          <w:sz w:val="24"/>
        </w:rPr>
        <w:t>项目设计方案、节能设计、环境影响评价、卫生防疫与劳动安全、</w:t>
      </w:r>
      <w:r w:rsidRPr="00683613">
        <w:rPr>
          <w:sz w:val="24"/>
        </w:rPr>
        <w:t>项目管理及实施进度、项目招投标方案、投资估算及资金筹措、社会</w:t>
      </w:r>
      <w:r w:rsidRPr="00683613">
        <w:rPr>
          <w:rFonts w:hint="eastAsia"/>
          <w:sz w:val="24"/>
        </w:rPr>
        <w:t>效益</w:t>
      </w:r>
      <w:r w:rsidRPr="00683613">
        <w:rPr>
          <w:sz w:val="24"/>
        </w:rPr>
        <w:t>分析等。</w:t>
      </w:r>
    </w:p>
    <w:p w:rsidR="009A1F8F" w:rsidRPr="00683613" w:rsidRDefault="009A1F8F" w:rsidP="009A1F8F">
      <w:pPr>
        <w:spacing w:line="480" w:lineRule="auto"/>
        <w:ind w:firstLineChars="200" w:firstLine="480"/>
        <w:rPr>
          <w:rFonts w:hint="eastAsia"/>
          <w:sz w:val="24"/>
        </w:rPr>
      </w:pPr>
      <w:r w:rsidRPr="00683613">
        <w:rPr>
          <w:rFonts w:hint="eastAsia"/>
          <w:sz w:val="24"/>
        </w:rPr>
        <w:t>项目可行性研究报告编制</w:t>
      </w:r>
      <w:r w:rsidRPr="00683613">
        <w:rPr>
          <w:sz w:val="24"/>
        </w:rPr>
        <w:t>的依据主要有：</w:t>
      </w:r>
    </w:p>
    <w:p w:rsidR="009A1F8F" w:rsidRPr="00683613" w:rsidRDefault="009A1F8F" w:rsidP="009A1F8F">
      <w:pPr>
        <w:numPr>
          <w:ilvl w:val="0"/>
          <w:numId w:val="5"/>
        </w:numPr>
        <w:tabs>
          <w:tab w:val="left" w:pos="993"/>
        </w:tabs>
        <w:autoSpaceDE w:val="0"/>
        <w:autoSpaceDN w:val="0"/>
        <w:adjustRightInd w:val="0"/>
        <w:spacing w:line="480" w:lineRule="auto"/>
        <w:jc w:val="left"/>
        <w:rPr>
          <w:rFonts w:hint="eastAsia"/>
          <w:sz w:val="24"/>
        </w:rPr>
      </w:pPr>
      <w:r w:rsidRPr="00683613">
        <w:rPr>
          <w:rFonts w:hint="eastAsia"/>
          <w:sz w:val="24"/>
        </w:rPr>
        <w:t>《上海财经大学“十三五”发展规划纲要》</w:t>
      </w:r>
      <w:r w:rsidRPr="00683613">
        <w:rPr>
          <w:sz w:val="24"/>
        </w:rPr>
        <w:t>；</w:t>
      </w:r>
    </w:p>
    <w:p w:rsidR="009A1F8F" w:rsidRPr="00683613" w:rsidRDefault="009A1F8F" w:rsidP="008D69D9">
      <w:pPr>
        <w:numPr>
          <w:ilvl w:val="0"/>
          <w:numId w:val="5"/>
        </w:numPr>
        <w:tabs>
          <w:tab w:val="left" w:pos="993"/>
        </w:tabs>
        <w:autoSpaceDE w:val="0"/>
        <w:autoSpaceDN w:val="0"/>
        <w:adjustRightInd w:val="0"/>
        <w:spacing w:line="480" w:lineRule="auto"/>
        <w:jc w:val="left"/>
        <w:rPr>
          <w:rFonts w:hint="eastAsia"/>
          <w:sz w:val="24"/>
        </w:rPr>
      </w:pPr>
      <w:r w:rsidRPr="00683613">
        <w:rPr>
          <w:rFonts w:hint="eastAsia"/>
          <w:sz w:val="24"/>
        </w:rPr>
        <w:t>《上海财经大学“十三五”基本建设规划》；</w:t>
      </w:r>
    </w:p>
    <w:p w:rsidR="009A1F8F" w:rsidRPr="00683613" w:rsidRDefault="009A1F8F" w:rsidP="009A1F8F">
      <w:pPr>
        <w:numPr>
          <w:ilvl w:val="0"/>
          <w:numId w:val="5"/>
        </w:numPr>
        <w:tabs>
          <w:tab w:val="left" w:pos="993"/>
        </w:tabs>
        <w:autoSpaceDE w:val="0"/>
        <w:autoSpaceDN w:val="0"/>
        <w:adjustRightInd w:val="0"/>
        <w:spacing w:line="480" w:lineRule="auto"/>
        <w:jc w:val="left"/>
        <w:rPr>
          <w:rFonts w:hint="eastAsia"/>
          <w:sz w:val="24"/>
        </w:rPr>
      </w:pPr>
      <w:r w:rsidRPr="00683613">
        <w:rPr>
          <w:rFonts w:hint="eastAsia"/>
          <w:sz w:val="24"/>
        </w:rPr>
        <w:t>《上海财经大学“十三五”校园总体规划》（</w:t>
      </w:r>
      <w:r w:rsidRPr="00683613">
        <w:rPr>
          <w:rFonts w:hint="eastAsia"/>
          <w:sz w:val="24"/>
        </w:rPr>
        <w:t>2016.11</w:t>
      </w:r>
      <w:r w:rsidRPr="00683613">
        <w:rPr>
          <w:rFonts w:hint="eastAsia"/>
          <w:sz w:val="24"/>
        </w:rPr>
        <w:t>）</w:t>
      </w:r>
      <w:r w:rsidR="00F56E2B" w:rsidRPr="00683613">
        <w:rPr>
          <w:rFonts w:hint="eastAsia"/>
          <w:sz w:val="24"/>
        </w:rPr>
        <w:t>；</w:t>
      </w:r>
    </w:p>
    <w:p w:rsidR="009A1F8F" w:rsidRPr="00683613" w:rsidRDefault="009A1F8F" w:rsidP="008D69D9">
      <w:pPr>
        <w:numPr>
          <w:ilvl w:val="0"/>
          <w:numId w:val="5"/>
        </w:numPr>
        <w:tabs>
          <w:tab w:val="left" w:pos="993"/>
        </w:tabs>
        <w:autoSpaceDE w:val="0"/>
        <w:autoSpaceDN w:val="0"/>
        <w:adjustRightInd w:val="0"/>
        <w:spacing w:line="480" w:lineRule="auto"/>
        <w:jc w:val="left"/>
        <w:rPr>
          <w:rFonts w:hint="eastAsia"/>
          <w:sz w:val="24"/>
        </w:rPr>
      </w:pPr>
      <w:r w:rsidRPr="00683613">
        <w:rPr>
          <w:rFonts w:hint="eastAsia"/>
          <w:sz w:val="24"/>
        </w:rPr>
        <w:t>《上海财经大学推进世界一流大学和一流学科建设方案》</w:t>
      </w:r>
      <w:r w:rsidR="00F56E2B" w:rsidRPr="00683613">
        <w:rPr>
          <w:rFonts w:hint="eastAsia"/>
          <w:sz w:val="24"/>
        </w:rPr>
        <w:t>；</w:t>
      </w:r>
    </w:p>
    <w:p w:rsidR="009A1F8F" w:rsidRPr="00683613" w:rsidRDefault="009A1F8F" w:rsidP="008D69D9">
      <w:pPr>
        <w:numPr>
          <w:ilvl w:val="0"/>
          <w:numId w:val="5"/>
        </w:numPr>
        <w:tabs>
          <w:tab w:val="left" w:pos="993"/>
        </w:tabs>
        <w:autoSpaceDE w:val="0"/>
        <w:autoSpaceDN w:val="0"/>
        <w:adjustRightInd w:val="0"/>
        <w:spacing w:line="480" w:lineRule="auto"/>
        <w:jc w:val="left"/>
        <w:rPr>
          <w:rFonts w:hint="eastAsia"/>
          <w:sz w:val="24"/>
        </w:rPr>
      </w:pPr>
      <w:r w:rsidRPr="00683613">
        <w:rPr>
          <w:rFonts w:hint="eastAsia"/>
          <w:sz w:val="24"/>
        </w:rPr>
        <w:t>《上海财经大学学科建设规划》（</w:t>
      </w:r>
      <w:r w:rsidRPr="00683613">
        <w:rPr>
          <w:rFonts w:hint="eastAsia"/>
          <w:sz w:val="24"/>
        </w:rPr>
        <w:t>2018-2025</w:t>
      </w:r>
      <w:r w:rsidRPr="00683613">
        <w:rPr>
          <w:rFonts w:hint="eastAsia"/>
          <w:sz w:val="24"/>
        </w:rPr>
        <w:t>年）精编版</w:t>
      </w:r>
      <w:r w:rsidR="00F56E2B" w:rsidRPr="00683613">
        <w:rPr>
          <w:rFonts w:hint="eastAsia"/>
          <w:sz w:val="24"/>
        </w:rPr>
        <w:t>；</w:t>
      </w:r>
    </w:p>
    <w:p w:rsidR="00213AD5" w:rsidRPr="00683613" w:rsidRDefault="00213AD5" w:rsidP="00213AD5">
      <w:pPr>
        <w:numPr>
          <w:ilvl w:val="0"/>
          <w:numId w:val="5"/>
        </w:numPr>
        <w:tabs>
          <w:tab w:val="left" w:pos="993"/>
        </w:tabs>
        <w:autoSpaceDE w:val="0"/>
        <w:autoSpaceDN w:val="0"/>
        <w:adjustRightInd w:val="0"/>
        <w:spacing w:line="480" w:lineRule="auto"/>
        <w:jc w:val="left"/>
        <w:rPr>
          <w:rFonts w:hint="eastAsia"/>
          <w:sz w:val="24"/>
        </w:rPr>
      </w:pPr>
      <w:r w:rsidRPr="00683613">
        <w:rPr>
          <w:rFonts w:hint="eastAsia"/>
          <w:sz w:val="24"/>
        </w:rPr>
        <w:t>中共上海财经大学党委常委会议纪要（上财委会〔</w:t>
      </w:r>
      <w:r w:rsidRPr="00683613">
        <w:rPr>
          <w:rFonts w:hint="eastAsia"/>
          <w:sz w:val="24"/>
        </w:rPr>
        <w:t>2019</w:t>
      </w:r>
      <w:r w:rsidRPr="00683613">
        <w:rPr>
          <w:rFonts w:hint="eastAsia"/>
          <w:sz w:val="24"/>
        </w:rPr>
        <w:t>〕</w:t>
      </w:r>
      <w:r w:rsidRPr="00683613">
        <w:rPr>
          <w:rFonts w:hint="eastAsia"/>
          <w:sz w:val="24"/>
        </w:rPr>
        <w:t>5</w:t>
      </w:r>
      <w:r w:rsidRPr="00683613">
        <w:rPr>
          <w:rFonts w:hint="eastAsia"/>
          <w:sz w:val="24"/>
        </w:rPr>
        <w:t>号）</w:t>
      </w:r>
      <w:r w:rsidR="00F56E2B" w:rsidRPr="00683613">
        <w:rPr>
          <w:rFonts w:hint="eastAsia"/>
          <w:sz w:val="24"/>
        </w:rPr>
        <w:t>；</w:t>
      </w:r>
    </w:p>
    <w:p w:rsidR="009A1F8F" w:rsidRPr="00683613" w:rsidRDefault="009A1F8F" w:rsidP="008D69D9">
      <w:pPr>
        <w:numPr>
          <w:ilvl w:val="0"/>
          <w:numId w:val="5"/>
        </w:numPr>
        <w:tabs>
          <w:tab w:val="left" w:pos="993"/>
        </w:tabs>
        <w:autoSpaceDE w:val="0"/>
        <w:autoSpaceDN w:val="0"/>
        <w:adjustRightInd w:val="0"/>
        <w:spacing w:line="480" w:lineRule="auto"/>
        <w:jc w:val="left"/>
        <w:rPr>
          <w:rFonts w:hint="eastAsia"/>
          <w:sz w:val="24"/>
        </w:rPr>
      </w:pPr>
      <w:r w:rsidRPr="00683613">
        <w:rPr>
          <w:rFonts w:hint="eastAsia"/>
          <w:sz w:val="24"/>
        </w:rPr>
        <w:t>项目规划设计方案（</w:t>
      </w:r>
      <w:r w:rsidRPr="00683613">
        <w:rPr>
          <w:rFonts w:hint="eastAsia"/>
          <w:sz w:val="24"/>
        </w:rPr>
        <w:t>2019</w:t>
      </w:r>
      <w:r w:rsidRPr="00683613">
        <w:rPr>
          <w:rFonts w:hint="eastAsia"/>
          <w:sz w:val="24"/>
        </w:rPr>
        <w:t>年</w:t>
      </w:r>
      <w:r w:rsidRPr="00683613">
        <w:rPr>
          <w:rFonts w:hint="eastAsia"/>
          <w:sz w:val="24"/>
        </w:rPr>
        <w:t>4</w:t>
      </w:r>
      <w:r w:rsidRPr="00683613">
        <w:rPr>
          <w:rFonts w:hint="eastAsia"/>
          <w:sz w:val="24"/>
        </w:rPr>
        <w:t>月）；</w:t>
      </w:r>
    </w:p>
    <w:p w:rsidR="009A1F8F" w:rsidRPr="00683613" w:rsidRDefault="009A1F8F" w:rsidP="008D69D9">
      <w:pPr>
        <w:numPr>
          <w:ilvl w:val="0"/>
          <w:numId w:val="5"/>
        </w:numPr>
        <w:tabs>
          <w:tab w:val="left" w:pos="993"/>
        </w:tabs>
        <w:autoSpaceDE w:val="0"/>
        <w:autoSpaceDN w:val="0"/>
        <w:adjustRightInd w:val="0"/>
        <w:spacing w:line="480" w:lineRule="auto"/>
        <w:jc w:val="left"/>
        <w:rPr>
          <w:sz w:val="24"/>
        </w:rPr>
      </w:pPr>
      <w:r w:rsidRPr="00683613">
        <w:rPr>
          <w:rFonts w:hint="eastAsia"/>
          <w:sz w:val="24"/>
        </w:rPr>
        <w:t>《普通高等学校建筑规划面积指标》（建标</w:t>
      </w:r>
      <w:r w:rsidRPr="00683613">
        <w:rPr>
          <w:rFonts w:hint="eastAsia"/>
          <w:sz w:val="24"/>
        </w:rPr>
        <w:t>191-2018</w:t>
      </w:r>
      <w:r w:rsidRPr="00683613">
        <w:rPr>
          <w:rFonts w:hint="eastAsia"/>
          <w:sz w:val="24"/>
        </w:rPr>
        <w:t>）；</w:t>
      </w:r>
    </w:p>
    <w:p w:rsidR="009A1F8F" w:rsidRPr="00683613" w:rsidRDefault="009A1F8F" w:rsidP="008D69D9">
      <w:pPr>
        <w:numPr>
          <w:ilvl w:val="0"/>
          <w:numId w:val="5"/>
        </w:numPr>
        <w:tabs>
          <w:tab w:val="left" w:pos="993"/>
        </w:tabs>
        <w:autoSpaceDE w:val="0"/>
        <w:autoSpaceDN w:val="0"/>
        <w:adjustRightInd w:val="0"/>
        <w:spacing w:line="480" w:lineRule="auto"/>
        <w:jc w:val="left"/>
        <w:rPr>
          <w:sz w:val="24"/>
        </w:rPr>
      </w:pPr>
      <w:r w:rsidRPr="00683613">
        <w:rPr>
          <w:sz w:val="24"/>
        </w:rPr>
        <w:t>国家及上海市颁布的有关政策</w:t>
      </w:r>
      <w:r w:rsidRPr="00683613">
        <w:rPr>
          <w:rFonts w:hint="eastAsia"/>
          <w:sz w:val="24"/>
        </w:rPr>
        <w:t>、</w:t>
      </w:r>
      <w:r w:rsidRPr="00683613">
        <w:rPr>
          <w:sz w:val="24"/>
        </w:rPr>
        <w:t>法规、定额、税费等文件；</w:t>
      </w:r>
    </w:p>
    <w:p w:rsidR="009A1F8F" w:rsidRPr="00683613" w:rsidRDefault="009A1F8F" w:rsidP="008D69D9">
      <w:pPr>
        <w:numPr>
          <w:ilvl w:val="0"/>
          <w:numId w:val="5"/>
        </w:numPr>
        <w:tabs>
          <w:tab w:val="left" w:pos="993"/>
        </w:tabs>
        <w:autoSpaceDE w:val="0"/>
        <w:autoSpaceDN w:val="0"/>
        <w:adjustRightInd w:val="0"/>
        <w:spacing w:line="480" w:lineRule="auto"/>
        <w:jc w:val="left"/>
        <w:rPr>
          <w:sz w:val="24"/>
        </w:rPr>
      </w:pPr>
      <w:r w:rsidRPr="00683613">
        <w:rPr>
          <w:sz w:val="24"/>
        </w:rPr>
        <w:t>业主提供的其他资料。</w:t>
      </w:r>
    </w:p>
    <w:p w:rsidR="00E74128" w:rsidRPr="00683613" w:rsidRDefault="00E74128" w:rsidP="00D82DD9">
      <w:pPr>
        <w:pStyle w:val="2"/>
      </w:pPr>
      <w:bookmarkStart w:id="6" w:name="_Toc16091250"/>
      <w:r w:rsidRPr="00683613">
        <w:t>技术经济指标</w:t>
      </w:r>
      <w:bookmarkEnd w:id="6"/>
    </w:p>
    <w:p w:rsidR="00A7558D" w:rsidRPr="00683613" w:rsidRDefault="00E74128" w:rsidP="00830941">
      <w:pPr>
        <w:autoSpaceDE w:val="0"/>
        <w:autoSpaceDN w:val="0"/>
        <w:adjustRightInd w:val="0"/>
        <w:spacing w:line="360" w:lineRule="auto"/>
        <w:jc w:val="center"/>
        <w:rPr>
          <w:rFonts w:hint="eastAsia"/>
          <w:b/>
          <w:sz w:val="24"/>
        </w:rPr>
      </w:pPr>
      <w:r w:rsidRPr="00683613">
        <w:rPr>
          <w:b/>
          <w:sz w:val="24"/>
        </w:rPr>
        <w:t>表</w:t>
      </w:r>
      <w:r w:rsidRPr="00683613">
        <w:rPr>
          <w:b/>
          <w:sz w:val="24"/>
        </w:rPr>
        <w:t xml:space="preserve">1-2 </w:t>
      </w:r>
      <w:r w:rsidRPr="00683613">
        <w:rPr>
          <w:b/>
          <w:sz w:val="24"/>
        </w:rPr>
        <w:t>项目主要技术指标表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2791"/>
        <w:gridCol w:w="2823"/>
        <w:gridCol w:w="2698"/>
      </w:tblGrid>
      <w:tr w:rsidR="00C37BB3" w:rsidRPr="00683613" w:rsidTr="00A83CDA">
        <w:trPr>
          <w:cantSplit/>
          <w:trHeight w:val="454"/>
          <w:tblHeader/>
        </w:trPr>
        <w:tc>
          <w:tcPr>
            <w:tcW w:w="1679" w:type="pct"/>
            <w:shd w:val="clear" w:color="auto" w:fill="D9D9D9"/>
            <w:noWrap/>
            <w:vAlign w:val="center"/>
          </w:tcPr>
          <w:p w:rsidR="00C37BB3" w:rsidRPr="00683613" w:rsidRDefault="00C37BB3" w:rsidP="00065CD1">
            <w:pPr>
              <w:pStyle w:val="Default"/>
              <w:jc w:val="center"/>
              <w:rPr>
                <w:rFonts w:ascii="Times New Roman" w:cs="Times New Roman"/>
                <w:b/>
                <w:color w:val="auto"/>
                <w:sz w:val="21"/>
                <w:szCs w:val="21"/>
              </w:rPr>
            </w:pPr>
            <w:r w:rsidRPr="00683613">
              <w:rPr>
                <w:rFonts w:ascii="Times New Roman" w:cs="Times New Roman" w:hint="eastAsia"/>
                <w:b/>
                <w:color w:val="auto"/>
                <w:sz w:val="21"/>
                <w:szCs w:val="21"/>
              </w:rPr>
              <w:t>指标名称</w:t>
            </w:r>
          </w:p>
        </w:tc>
        <w:tc>
          <w:tcPr>
            <w:tcW w:w="1698" w:type="pct"/>
            <w:shd w:val="clear" w:color="auto" w:fill="D9D9D9"/>
            <w:noWrap/>
            <w:vAlign w:val="center"/>
          </w:tcPr>
          <w:p w:rsidR="00C37BB3" w:rsidRPr="00683613" w:rsidRDefault="00C37BB3" w:rsidP="00065CD1">
            <w:pPr>
              <w:pStyle w:val="Default"/>
              <w:jc w:val="center"/>
              <w:rPr>
                <w:rFonts w:ascii="Times New Roman" w:cs="Times New Roman"/>
                <w:b/>
                <w:color w:val="auto"/>
                <w:sz w:val="21"/>
                <w:szCs w:val="21"/>
              </w:rPr>
            </w:pPr>
            <w:r w:rsidRPr="00683613">
              <w:rPr>
                <w:rFonts w:ascii="Times New Roman" w:cs="Times New Roman"/>
                <w:b/>
                <w:color w:val="auto"/>
                <w:sz w:val="21"/>
                <w:szCs w:val="21"/>
              </w:rPr>
              <w:t>数量</w:t>
            </w:r>
          </w:p>
        </w:tc>
        <w:tc>
          <w:tcPr>
            <w:tcW w:w="1623" w:type="pct"/>
            <w:shd w:val="clear" w:color="auto" w:fill="D9D9D9"/>
            <w:noWrap/>
            <w:vAlign w:val="center"/>
          </w:tcPr>
          <w:p w:rsidR="00C37BB3" w:rsidRPr="00683613" w:rsidRDefault="00C37BB3" w:rsidP="00065CD1">
            <w:pPr>
              <w:pStyle w:val="Default"/>
              <w:jc w:val="center"/>
              <w:rPr>
                <w:rFonts w:ascii="Times New Roman" w:cs="Times New Roman"/>
                <w:b/>
                <w:color w:val="auto"/>
                <w:sz w:val="21"/>
                <w:szCs w:val="21"/>
              </w:rPr>
            </w:pPr>
            <w:r w:rsidRPr="00683613">
              <w:rPr>
                <w:rFonts w:ascii="Times New Roman" w:cs="Times New Roman"/>
                <w:b/>
                <w:color w:val="auto"/>
                <w:sz w:val="21"/>
                <w:szCs w:val="21"/>
              </w:rPr>
              <w:t>单位</w:t>
            </w:r>
          </w:p>
        </w:tc>
      </w:tr>
      <w:tr w:rsidR="00C37BB3" w:rsidRPr="00683613" w:rsidTr="00A83CDA">
        <w:trPr>
          <w:cantSplit/>
          <w:trHeight w:val="454"/>
        </w:trPr>
        <w:tc>
          <w:tcPr>
            <w:tcW w:w="1679" w:type="pct"/>
            <w:shd w:val="clear" w:color="auto" w:fill="auto"/>
            <w:noWrap/>
            <w:vAlign w:val="center"/>
          </w:tcPr>
          <w:p w:rsidR="00C37BB3" w:rsidRPr="00683613" w:rsidRDefault="00C37BB3" w:rsidP="00065CD1">
            <w:pPr>
              <w:pStyle w:val="Default"/>
              <w:jc w:val="center"/>
              <w:rPr>
                <w:rFonts w:ascii="Times New Roman" w:cs="Times New Roman"/>
                <w:color w:val="auto"/>
                <w:sz w:val="21"/>
                <w:szCs w:val="21"/>
              </w:rPr>
            </w:pPr>
            <w:r w:rsidRPr="00683613">
              <w:rPr>
                <w:rFonts w:ascii="Times New Roman" w:cs="Times New Roman"/>
                <w:color w:val="auto"/>
                <w:sz w:val="21"/>
                <w:szCs w:val="21"/>
              </w:rPr>
              <w:t>总建筑面积</w:t>
            </w:r>
          </w:p>
        </w:tc>
        <w:tc>
          <w:tcPr>
            <w:tcW w:w="1698" w:type="pct"/>
            <w:shd w:val="clear" w:color="auto" w:fill="auto"/>
            <w:noWrap/>
            <w:vAlign w:val="center"/>
          </w:tcPr>
          <w:p w:rsidR="00C37BB3" w:rsidRPr="00683613" w:rsidRDefault="00DF7EFF" w:rsidP="00065CD1">
            <w:pPr>
              <w:pStyle w:val="Default"/>
              <w:jc w:val="center"/>
              <w:rPr>
                <w:rFonts w:ascii="Times New Roman" w:cs="Times New Roman"/>
                <w:color w:val="auto"/>
                <w:sz w:val="21"/>
                <w:szCs w:val="21"/>
              </w:rPr>
            </w:pPr>
            <w:r w:rsidRPr="00683613">
              <w:rPr>
                <w:rFonts w:ascii="Times New Roman" w:cs="Times New Roman" w:hint="eastAsia"/>
                <w:color w:val="auto"/>
                <w:sz w:val="21"/>
                <w:szCs w:val="21"/>
              </w:rPr>
              <w:t>18319</w:t>
            </w:r>
          </w:p>
        </w:tc>
        <w:tc>
          <w:tcPr>
            <w:tcW w:w="1623" w:type="pct"/>
            <w:shd w:val="clear" w:color="auto" w:fill="auto"/>
            <w:noWrap/>
            <w:vAlign w:val="center"/>
          </w:tcPr>
          <w:p w:rsidR="00C37BB3" w:rsidRPr="00683613" w:rsidRDefault="00C37BB3" w:rsidP="00065CD1">
            <w:pPr>
              <w:pStyle w:val="Default"/>
              <w:jc w:val="center"/>
              <w:rPr>
                <w:rFonts w:ascii="Times New Roman" w:cs="Times New Roman"/>
                <w:color w:val="auto"/>
                <w:sz w:val="21"/>
                <w:szCs w:val="21"/>
              </w:rPr>
            </w:pPr>
            <w:r w:rsidRPr="00683613">
              <w:rPr>
                <w:rFonts w:ascii="Times New Roman" w:cs="Times New Roman"/>
                <w:color w:val="auto"/>
                <w:sz w:val="21"/>
                <w:szCs w:val="21"/>
              </w:rPr>
              <w:t>㎡</w:t>
            </w:r>
          </w:p>
        </w:tc>
      </w:tr>
      <w:tr w:rsidR="00C37BB3" w:rsidRPr="00683613" w:rsidTr="00A83CDA">
        <w:trPr>
          <w:cantSplit/>
          <w:trHeight w:val="454"/>
        </w:trPr>
        <w:tc>
          <w:tcPr>
            <w:tcW w:w="1679" w:type="pct"/>
            <w:shd w:val="clear" w:color="auto" w:fill="auto"/>
            <w:noWrap/>
            <w:vAlign w:val="center"/>
          </w:tcPr>
          <w:p w:rsidR="00C37BB3" w:rsidRPr="00683613" w:rsidRDefault="00C37BB3" w:rsidP="00065CD1">
            <w:pPr>
              <w:pStyle w:val="Default"/>
              <w:jc w:val="center"/>
              <w:rPr>
                <w:rFonts w:ascii="Times New Roman" w:cs="Times New Roman"/>
                <w:color w:val="auto"/>
                <w:sz w:val="21"/>
                <w:szCs w:val="21"/>
              </w:rPr>
            </w:pPr>
            <w:r w:rsidRPr="00683613">
              <w:rPr>
                <w:rFonts w:ascii="Times New Roman" w:cs="Times New Roman"/>
                <w:color w:val="auto"/>
                <w:sz w:val="21"/>
                <w:szCs w:val="21"/>
              </w:rPr>
              <w:lastRenderedPageBreak/>
              <w:t>地上建筑面积</w:t>
            </w:r>
          </w:p>
        </w:tc>
        <w:tc>
          <w:tcPr>
            <w:tcW w:w="1698" w:type="pct"/>
            <w:shd w:val="clear" w:color="auto" w:fill="auto"/>
            <w:noWrap/>
            <w:vAlign w:val="center"/>
          </w:tcPr>
          <w:p w:rsidR="00C37BB3" w:rsidRPr="00683613" w:rsidRDefault="00DF7EFF" w:rsidP="00065CD1">
            <w:pPr>
              <w:pStyle w:val="Default"/>
              <w:jc w:val="center"/>
              <w:rPr>
                <w:rFonts w:ascii="Times New Roman" w:cs="Times New Roman"/>
                <w:color w:val="auto"/>
                <w:sz w:val="21"/>
                <w:szCs w:val="21"/>
              </w:rPr>
            </w:pPr>
            <w:r w:rsidRPr="00683613">
              <w:rPr>
                <w:rFonts w:ascii="Times New Roman" w:cs="Times New Roman" w:hint="eastAsia"/>
                <w:color w:val="auto"/>
                <w:sz w:val="21"/>
                <w:szCs w:val="21"/>
              </w:rPr>
              <w:t>18000</w:t>
            </w:r>
          </w:p>
        </w:tc>
        <w:tc>
          <w:tcPr>
            <w:tcW w:w="1623" w:type="pct"/>
            <w:shd w:val="clear" w:color="auto" w:fill="auto"/>
            <w:noWrap/>
            <w:vAlign w:val="center"/>
          </w:tcPr>
          <w:p w:rsidR="00C37BB3" w:rsidRPr="00683613" w:rsidRDefault="00C37BB3" w:rsidP="00065CD1">
            <w:pPr>
              <w:pStyle w:val="Default"/>
              <w:jc w:val="center"/>
              <w:rPr>
                <w:rFonts w:ascii="Times New Roman" w:cs="Times New Roman"/>
                <w:color w:val="auto"/>
                <w:sz w:val="21"/>
                <w:szCs w:val="21"/>
              </w:rPr>
            </w:pPr>
            <w:r w:rsidRPr="00683613">
              <w:rPr>
                <w:rFonts w:ascii="Times New Roman" w:cs="Times New Roman"/>
                <w:color w:val="auto"/>
                <w:sz w:val="21"/>
                <w:szCs w:val="21"/>
              </w:rPr>
              <w:t>㎡</w:t>
            </w:r>
          </w:p>
        </w:tc>
      </w:tr>
      <w:tr w:rsidR="00C37BB3" w:rsidRPr="00683613" w:rsidTr="00A83CDA">
        <w:trPr>
          <w:cantSplit/>
          <w:trHeight w:val="454"/>
        </w:trPr>
        <w:tc>
          <w:tcPr>
            <w:tcW w:w="1679" w:type="pct"/>
            <w:shd w:val="clear" w:color="auto" w:fill="auto"/>
            <w:noWrap/>
            <w:vAlign w:val="center"/>
          </w:tcPr>
          <w:p w:rsidR="00C37BB3" w:rsidRPr="00683613" w:rsidRDefault="00C37BB3" w:rsidP="00065CD1">
            <w:pPr>
              <w:pStyle w:val="Default"/>
              <w:jc w:val="center"/>
              <w:rPr>
                <w:rFonts w:ascii="Times New Roman" w:cs="Times New Roman"/>
                <w:color w:val="auto"/>
                <w:sz w:val="21"/>
                <w:szCs w:val="21"/>
              </w:rPr>
            </w:pPr>
            <w:r w:rsidRPr="00683613">
              <w:rPr>
                <w:rFonts w:ascii="Times New Roman" w:cs="Times New Roman"/>
                <w:color w:val="auto"/>
                <w:sz w:val="21"/>
                <w:szCs w:val="21"/>
              </w:rPr>
              <w:t>地下建筑面积</w:t>
            </w:r>
          </w:p>
        </w:tc>
        <w:tc>
          <w:tcPr>
            <w:tcW w:w="1698" w:type="pct"/>
            <w:shd w:val="clear" w:color="auto" w:fill="auto"/>
            <w:noWrap/>
            <w:vAlign w:val="center"/>
          </w:tcPr>
          <w:p w:rsidR="00C37BB3" w:rsidRPr="00683613" w:rsidRDefault="0001638B" w:rsidP="00065CD1">
            <w:pPr>
              <w:pStyle w:val="Default"/>
              <w:jc w:val="center"/>
              <w:rPr>
                <w:rFonts w:ascii="Times New Roman" w:cs="Times New Roman"/>
                <w:color w:val="auto"/>
                <w:sz w:val="21"/>
                <w:szCs w:val="21"/>
              </w:rPr>
            </w:pPr>
            <w:r w:rsidRPr="00683613">
              <w:rPr>
                <w:rFonts w:ascii="Times New Roman" w:cs="Times New Roman"/>
                <w:color w:val="auto"/>
                <w:sz w:val="21"/>
                <w:szCs w:val="21"/>
              </w:rPr>
              <w:t>319</w:t>
            </w:r>
          </w:p>
        </w:tc>
        <w:tc>
          <w:tcPr>
            <w:tcW w:w="1623" w:type="pct"/>
            <w:shd w:val="clear" w:color="auto" w:fill="auto"/>
            <w:noWrap/>
            <w:vAlign w:val="center"/>
          </w:tcPr>
          <w:p w:rsidR="00C37BB3" w:rsidRPr="00683613" w:rsidRDefault="00C37BB3" w:rsidP="00065CD1">
            <w:pPr>
              <w:pStyle w:val="Default"/>
              <w:jc w:val="center"/>
              <w:rPr>
                <w:rFonts w:ascii="Times New Roman" w:cs="Times New Roman"/>
                <w:color w:val="auto"/>
                <w:sz w:val="21"/>
                <w:szCs w:val="21"/>
              </w:rPr>
            </w:pPr>
            <w:r w:rsidRPr="00683613">
              <w:rPr>
                <w:rFonts w:ascii="Times New Roman" w:cs="Times New Roman"/>
                <w:color w:val="auto"/>
                <w:sz w:val="21"/>
                <w:szCs w:val="21"/>
              </w:rPr>
              <w:t>㎡</w:t>
            </w:r>
          </w:p>
        </w:tc>
      </w:tr>
    </w:tbl>
    <w:p w:rsidR="00A83CDA" w:rsidRPr="00683613" w:rsidRDefault="00A83CDA" w:rsidP="00A83CDA">
      <w:pPr>
        <w:autoSpaceDE w:val="0"/>
        <w:autoSpaceDN w:val="0"/>
        <w:adjustRightInd w:val="0"/>
        <w:jc w:val="left"/>
        <w:rPr>
          <w:rFonts w:hint="eastAsia"/>
          <w:szCs w:val="21"/>
          <w:lang w:eastAsia="x-none"/>
        </w:rPr>
      </w:pPr>
      <w:r w:rsidRPr="00683613">
        <w:rPr>
          <w:rFonts w:hint="eastAsia"/>
          <w:szCs w:val="21"/>
        </w:rPr>
        <w:t>注：容积率、绿地率等指标全校统筹。</w:t>
      </w:r>
    </w:p>
    <w:p w:rsidR="001F37C4" w:rsidRPr="00683613" w:rsidRDefault="002F79EC" w:rsidP="00D82DD9">
      <w:pPr>
        <w:pStyle w:val="2"/>
      </w:pPr>
      <w:bookmarkStart w:id="7" w:name="_Toc16091251"/>
      <w:r w:rsidRPr="00683613">
        <w:t>结论及建议</w:t>
      </w:r>
      <w:bookmarkEnd w:id="7"/>
    </w:p>
    <w:p w:rsidR="006273A7" w:rsidRPr="00683613" w:rsidRDefault="006273A7" w:rsidP="009867C8">
      <w:pPr>
        <w:autoSpaceDE w:val="0"/>
        <w:autoSpaceDN w:val="0"/>
        <w:adjustRightInd w:val="0"/>
        <w:spacing w:line="480" w:lineRule="auto"/>
        <w:ind w:firstLineChars="200" w:firstLine="480"/>
        <w:jc w:val="left"/>
        <w:rPr>
          <w:sz w:val="24"/>
        </w:rPr>
      </w:pPr>
      <w:r w:rsidRPr="00683613">
        <w:rPr>
          <w:sz w:val="24"/>
        </w:rPr>
        <w:t>通过研究，本</w:t>
      </w:r>
      <w:r w:rsidR="00E97505" w:rsidRPr="00683613">
        <w:rPr>
          <w:sz w:val="24"/>
        </w:rPr>
        <w:t>报告</w:t>
      </w:r>
      <w:r w:rsidRPr="00683613">
        <w:rPr>
          <w:sz w:val="24"/>
        </w:rPr>
        <w:t>得出以下结论</w:t>
      </w:r>
      <w:r w:rsidR="007B43CF" w:rsidRPr="00683613">
        <w:rPr>
          <w:sz w:val="24"/>
        </w:rPr>
        <w:t>及建议</w:t>
      </w:r>
      <w:r w:rsidRPr="00683613">
        <w:rPr>
          <w:sz w:val="24"/>
        </w:rPr>
        <w:t>：</w:t>
      </w:r>
    </w:p>
    <w:p w:rsidR="006273A7" w:rsidRPr="00683613" w:rsidRDefault="006273A7" w:rsidP="008F53CD">
      <w:pPr>
        <w:numPr>
          <w:ilvl w:val="0"/>
          <w:numId w:val="4"/>
        </w:numPr>
        <w:tabs>
          <w:tab w:val="left" w:pos="851"/>
          <w:tab w:val="left" w:pos="993"/>
          <w:tab w:val="left" w:pos="1276"/>
        </w:tabs>
        <w:autoSpaceDE w:val="0"/>
        <w:autoSpaceDN w:val="0"/>
        <w:adjustRightInd w:val="0"/>
        <w:spacing w:line="480" w:lineRule="auto"/>
        <w:ind w:left="0" w:firstLine="560"/>
        <w:jc w:val="left"/>
        <w:rPr>
          <w:b/>
          <w:sz w:val="24"/>
        </w:rPr>
      </w:pPr>
      <w:r w:rsidRPr="00683613">
        <w:rPr>
          <w:b/>
          <w:sz w:val="24"/>
        </w:rPr>
        <w:t>建设必要性充分：</w:t>
      </w:r>
      <w:r w:rsidR="008F53CD" w:rsidRPr="00683613">
        <w:rPr>
          <w:rFonts w:hint="eastAsia"/>
          <w:sz w:val="24"/>
        </w:rPr>
        <w:t>项目的建设是提升我国新兴领域科研水平，加速向创新型经济转型发展的需要；是推进上海大数据研究与发展，加快建设数字中国的需要；是改善中山北一路校区设施条件，建立良好</w:t>
      </w:r>
      <w:r w:rsidR="00A83CDA" w:rsidRPr="00683613">
        <w:rPr>
          <w:rFonts w:hint="eastAsia"/>
          <w:sz w:val="24"/>
        </w:rPr>
        <w:t>科研</w:t>
      </w:r>
      <w:r w:rsidR="008F53CD" w:rsidRPr="00683613">
        <w:rPr>
          <w:rFonts w:hint="eastAsia"/>
          <w:sz w:val="24"/>
        </w:rPr>
        <w:t>环境的需要；是响应“双一流”高校建设，实现高水平研究型大学战略目标的需要</w:t>
      </w:r>
      <w:r w:rsidRPr="00683613">
        <w:rPr>
          <w:sz w:val="24"/>
        </w:rPr>
        <w:t>。</w:t>
      </w:r>
    </w:p>
    <w:p w:rsidR="006273A7" w:rsidRPr="00683613" w:rsidRDefault="006273A7" w:rsidP="0071596D">
      <w:pPr>
        <w:numPr>
          <w:ilvl w:val="0"/>
          <w:numId w:val="4"/>
        </w:numPr>
        <w:tabs>
          <w:tab w:val="left" w:pos="851"/>
          <w:tab w:val="left" w:pos="993"/>
          <w:tab w:val="left" w:pos="1276"/>
        </w:tabs>
        <w:autoSpaceDE w:val="0"/>
        <w:autoSpaceDN w:val="0"/>
        <w:adjustRightInd w:val="0"/>
        <w:spacing w:line="480" w:lineRule="auto"/>
        <w:ind w:left="0" w:firstLine="560"/>
        <w:jc w:val="left"/>
        <w:rPr>
          <w:sz w:val="24"/>
        </w:rPr>
      </w:pPr>
      <w:r w:rsidRPr="00683613">
        <w:rPr>
          <w:b/>
          <w:sz w:val="24"/>
        </w:rPr>
        <w:t>建设条件具备：</w:t>
      </w:r>
      <w:r w:rsidR="008F53CD" w:rsidRPr="00683613">
        <w:rPr>
          <w:rFonts w:hint="eastAsia"/>
          <w:sz w:val="24"/>
        </w:rPr>
        <w:t>本项目位于上海财经大学中山北一路校区</w:t>
      </w:r>
      <w:r w:rsidR="00845A3A" w:rsidRPr="00683613">
        <w:rPr>
          <w:rFonts w:hint="eastAsia"/>
          <w:sz w:val="24"/>
        </w:rPr>
        <w:t>东部</w:t>
      </w:r>
      <w:r w:rsidR="008F53CD" w:rsidRPr="00683613">
        <w:rPr>
          <w:rFonts w:hint="eastAsia"/>
          <w:sz w:val="24"/>
        </w:rPr>
        <w:t>，</w:t>
      </w:r>
      <w:r w:rsidR="00845A3A" w:rsidRPr="00683613">
        <w:rPr>
          <w:rFonts w:hint="eastAsia"/>
          <w:sz w:val="24"/>
        </w:rPr>
        <w:t>西侧为校园绿地，东侧临近现有建筑教育中心，北侧靠近校内便利店，南侧为学校下沉式广场及图书馆。</w:t>
      </w:r>
      <w:r w:rsidR="0071596D" w:rsidRPr="00683613">
        <w:rPr>
          <w:rFonts w:hint="eastAsia"/>
          <w:sz w:val="24"/>
        </w:rPr>
        <w:t>本项目将对中山北一路校区的原有第五教学楼进行拆除重建，目前拆除手续正同步</w:t>
      </w:r>
      <w:r w:rsidR="00715DD6" w:rsidRPr="00683613">
        <w:rPr>
          <w:rFonts w:hint="eastAsia"/>
          <w:sz w:val="24"/>
        </w:rPr>
        <w:t>进行办理</w:t>
      </w:r>
      <w:r w:rsidR="0071596D" w:rsidRPr="00683613">
        <w:rPr>
          <w:rFonts w:hint="eastAsia"/>
          <w:sz w:val="24"/>
        </w:rPr>
        <w:t>中。</w:t>
      </w:r>
      <w:r w:rsidR="00103952" w:rsidRPr="00683613">
        <w:rPr>
          <w:sz w:val="24"/>
        </w:rPr>
        <w:t>项目工程选址地质条件良好，各</w:t>
      </w:r>
      <w:r w:rsidR="008E505B" w:rsidRPr="00683613">
        <w:rPr>
          <w:sz w:val="24"/>
        </w:rPr>
        <w:t>项市政配套齐全，供水、</w:t>
      </w:r>
      <w:r w:rsidR="008E505B" w:rsidRPr="00683613">
        <w:rPr>
          <w:rFonts w:hint="eastAsia"/>
          <w:sz w:val="24"/>
        </w:rPr>
        <w:t>排水、</w:t>
      </w:r>
      <w:r w:rsidR="008E505B" w:rsidRPr="00683613">
        <w:rPr>
          <w:sz w:val="24"/>
        </w:rPr>
        <w:t>供电</w:t>
      </w:r>
      <w:r w:rsidR="00103952" w:rsidRPr="00683613">
        <w:rPr>
          <w:sz w:val="24"/>
        </w:rPr>
        <w:t>等市政配套设施有保证。施工场地平整、开阔，四周道路通畅，施工条件成熟，项目建设条件具备。</w:t>
      </w:r>
    </w:p>
    <w:p w:rsidR="00FE70E4" w:rsidRPr="00683613" w:rsidRDefault="00FE70E4" w:rsidP="002F400A">
      <w:pPr>
        <w:numPr>
          <w:ilvl w:val="0"/>
          <w:numId w:val="4"/>
        </w:numPr>
        <w:tabs>
          <w:tab w:val="left" w:pos="851"/>
          <w:tab w:val="left" w:pos="993"/>
          <w:tab w:val="left" w:pos="1276"/>
        </w:tabs>
        <w:autoSpaceDE w:val="0"/>
        <w:autoSpaceDN w:val="0"/>
        <w:adjustRightInd w:val="0"/>
        <w:spacing w:line="480" w:lineRule="auto"/>
        <w:ind w:left="0" w:firstLine="560"/>
        <w:jc w:val="left"/>
        <w:rPr>
          <w:sz w:val="24"/>
        </w:rPr>
      </w:pPr>
      <w:r w:rsidRPr="00683613">
        <w:rPr>
          <w:b/>
          <w:sz w:val="24"/>
        </w:rPr>
        <w:t>建设规模合理：</w:t>
      </w:r>
      <w:r w:rsidR="00A83CDA" w:rsidRPr="00683613">
        <w:rPr>
          <w:rFonts w:hint="eastAsia"/>
          <w:sz w:val="24"/>
        </w:rPr>
        <w:t>本项目将对中山北一路校区的原有第五教学楼进行拆除重建，</w:t>
      </w:r>
      <w:r w:rsidR="001275D6" w:rsidRPr="00683613">
        <w:rPr>
          <w:rFonts w:hint="eastAsia"/>
          <w:sz w:val="24"/>
        </w:rPr>
        <w:t>拆除面积</w:t>
      </w:r>
      <w:r w:rsidR="001275D6" w:rsidRPr="00683613">
        <w:rPr>
          <w:sz w:val="24"/>
        </w:rPr>
        <w:t>2758</w:t>
      </w:r>
      <w:r w:rsidR="001275D6" w:rsidRPr="00683613">
        <w:rPr>
          <w:rFonts w:hint="eastAsia"/>
          <w:sz w:val="24"/>
        </w:rPr>
        <w:t>平方米；</w:t>
      </w:r>
      <w:r w:rsidR="00A83CDA" w:rsidRPr="00683613">
        <w:rPr>
          <w:rFonts w:hint="eastAsia"/>
          <w:sz w:val="24"/>
        </w:rPr>
        <w:t>新建总建筑面积</w:t>
      </w:r>
      <w:r w:rsidR="00DF7EFF" w:rsidRPr="00683613">
        <w:rPr>
          <w:rFonts w:hint="eastAsia"/>
          <w:sz w:val="24"/>
        </w:rPr>
        <w:t>18319</w:t>
      </w:r>
      <w:r w:rsidR="00A83CDA" w:rsidRPr="00683613">
        <w:rPr>
          <w:rFonts w:hint="eastAsia"/>
          <w:sz w:val="24"/>
        </w:rPr>
        <w:t>平方米，其中地上</w:t>
      </w:r>
      <w:r w:rsidR="00DF7EFF" w:rsidRPr="00683613">
        <w:rPr>
          <w:rFonts w:hint="eastAsia"/>
          <w:sz w:val="24"/>
        </w:rPr>
        <w:t>18000</w:t>
      </w:r>
      <w:r w:rsidR="00A83CDA" w:rsidRPr="00683613">
        <w:rPr>
          <w:rFonts w:hint="eastAsia"/>
          <w:sz w:val="24"/>
        </w:rPr>
        <w:t>平方米，地下</w:t>
      </w:r>
      <w:r w:rsidR="0001638B" w:rsidRPr="00683613">
        <w:rPr>
          <w:rFonts w:hint="eastAsia"/>
          <w:sz w:val="24"/>
        </w:rPr>
        <w:t>319</w:t>
      </w:r>
      <w:r w:rsidR="001275D6" w:rsidRPr="00683613">
        <w:rPr>
          <w:rFonts w:hint="eastAsia"/>
          <w:sz w:val="24"/>
        </w:rPr>
        <w:t>平方米（</w:t>
      </w:r>
      <w:r w:rsidR="00A83CDA" w:rsidRPr="00683613">
        <w:rPr>
          <w:rFonts w:hint="eastAsia"/>
          <w:sz w:val="24"/>
        </w:rPr>
        <w:t>设备用房）。建设内容为管理科学与量化信息研究中心、理论计算机研究中心、应用统计研究中心、数据科研与统计研究院等科研单位的科研用房及部分交流讨论等配套用房。</w:t>
      </w:r>
      <w:r w:rsidRPr="00683613">
        <w:rPr>
          <w:sz w:val="24"/>
        </w:rPr>
        <w:t>项目建设内容明确，建设规模合理。</w:t>
      </w:r>
    </w:p>
    <w:p w:rsidR="006273A7" w:rsidRPr="00683613" w:rsidRDefault="006273A7" w:rsidP="00305C2A">
      <w:pPr>
        <w:numPr>
          <w:ilvl w:val="0"/>
          <w:numId w:val="4"/>
        </w:numPr>
        <w:tabs>
          <w:tab w:val="left" w:pos="851"/>
          <w:tab w:val="left" w:pos="993"/>
          <w:tab w:val="left" w:pos="1276"/>
        </w:tabs>
        <w:autoSpaceDE w:val="0"/>
        <w:autoSpaceDN w:val="0"/>
        <w:adjustRightInd w:val="0"/>
        <w:spacing w:line="480" w:lineRule="auto"/>
        <w:ind w:left="0" w:firstLine="560"/>
        <w:jc w:val="left"/>
        <w:rPr>
          <w:sz w:val="24"/>
        </w:rPr>
      </w:pPr>
      <w:r w:rsidRPr="00683613">
        <w:rPr>
          <w:b/>
          <w:sz w:val="24"/>
        </w:rPr>
        <w:t>项目资金来源有保障：</w:t>
      </w:r>
      <w:r w:rsidRPr="00683613">
        <w:rPr>
          <w:sz w:val="24"/>
        </w:rPr>
        <w:t>项目总投资为人民币</w:t>
      </w:r>
      <w:r w:rsidR="00C70F3A" w:rsidRPr="00683613">
        <w:rPr>
          <w:rFonts w:hint="eastAsia"/>
          <w:sz w:val="24"/>
        </w:rPr>
        <w:t>13032</w:t>
      </w:r>
      <w:r w:rsidR="00516EFC" w:rsidRPr="00683613">
        <w:rPr>
          <w:sz w:val="24"/>
        </w:rPr>
        <w:t>万元</w:t>
      </w:r>
      <w:r w:rsidRPr="00683613">
        <w:rPr>
          <w:sz w:val="24"/>
        </w:rPr>
        <w:t>，建设资金由</w:t>
      </w:r>
      <w:r w:rsidR="00585D65" w:rsidRPr="00683613">
        <w:rPr>
          <w:rFonts w:hint="eastAsia"/>
          <w:sz w:val="24"/>
        </w:rPr>
        <w:t>国</w:t>
      </w:r>
      <w:r w:rsidR="00585D65" w:rsidRPr="00683613">
        <w:rPr>
          <w:rFonts w:hint="eastAsia"/>
          <w:sz w:val="24"/>
        </w:rPr>
        <w:lastRenderedPageBreak/>
        <w:t>拨资金及</w:t>
      </w:r>
      <w:r w:rsidRPr="00683613">
        <w:rPr>
          <w:sz w:val="24"/>
        </w:rPr>
        <w:t>学校自筹解决，资金来源有保障。</w:t>
      </w:r>
    </w:p>
    <w:p w:rsidR="006273A7" w:rsidRPr="00683613" w:rsidRDefault="006273A7" w:rsidP="00D83602">
      <w:pPr>
        <w:numPr>
          <w:ilvl w:val="0"/>
          <w:numId w:val="4"/>
        </w:numPr>
        <w:spacing w:line="480" w:lineRule="auto"/>
        <w:ind w:left="0" w:firstLine="426"/>
        <w:rPr>
          <w:sz w:val="24"/>
        </w:rPr>
      </w:pPr>
      <w:r w:rsidRPr="00683613">
        <w:rPr>
          <w:b/>
          <w:sz w:val="24"/>
        </w:rPr>
        <w:t>项目建成后效益显著：</w:t>
      </w:r>
      <w:r w:rsidRPr="00683613">
        <w:rPr>
          <w:sz w:val="24"/>
        </w:rPr>
        <w:t>项目建成后将</w:t>
      </w:r>
      <w:r w:rsidR="00036ED4" w:rsidRPr="00683613">
        <w:rPr>
          <w:rFonts w:hint="eastAsia"/>
          <w:sz w:val="24"/>
        </w:rPr>
        <w:t>为上海财经大学建设成为一流的研究型大学</w:t>
      </w:r>
      <w:r w:rsidR="008F016F" w:rsidRPr="00683613">
        <w:rPr>
          <w:rFonts w:hint="eastAsia"/>
          <w:sz w:val="24"/>
        </w:rPr>
        <w:t>做好基建保障</w:t>
      </w:r>
      <w:r w:rsidR="00A909FE" w:rsidRPr="00683613">
        <w:rPr>
          <w:sz w:val="24"/>
        </w:rPr>
        <w:t>；</w:t>
      </w:r>
      <w:r w:rsidR="008F016F" w:rsidRPr="00683613">
        <w:rPr>
          <w:rFonts w:hint="eastAsia"/>
          <w:sz w:val="24"/>
        </w:rPr>
        <w:t>有利于</w:t>
      </w:r>
      <w:r w:rsidR="00036ED4" w:rsidRPr="00683613">
        <w:rPr>
          <w:rFonts w:hint="eastAsia"/>
          <w:sz w:val="24"/>
        </w:rPr>
        <w:t>提升学科的科研水平，促进相关学科的快速发展</w:t>
      </w:r>
      <w:r w:rsidR="008F016F" w:rsidRPr="00683613">
        <w:rPr>
          <w:rFonts w:hint="eastAsia"/>
          <w:sz w:val="24"/>
        </w:rPr>
        <w:t>；有利于优化</w:t>
      </w:r>
      <w:r w:rsidR="00036ED4" w:rsidRPr="00683613">
        <w:rPr>
          <w:rFonts w:hint="eastAsia"/>
          <w:sz w:val="24"/>
        </w:rPr>
        <w:t>校园环境，提升上海财经大学的校园形象</w:t>
      </w:r>
      <w:r w:rsidR="00D83602" w:rsidRPr="00683613">
        <w:rPr>
          <w:rFonts w:hint="eastAsia"/>
          <w:sz w:val="24"/>
        </w:rPr>
        <w:t>。因此</w:t>
      </w:r>
      <w:r w:rsidRPr="00683613">
        <w:rPr>
          <w:sz w:val="24"/>
        </w:rPr>
        <w:t>本项目</w:t>
      </w:r>
      <w:r w:rsidR="00036ED4" w:rsidRPr="00683613">
        <w:rPr>
          <w:rFonts w:hint="eastAsia"/>
          <w:sz w:val="24"/>
        </w:rPr>
        <w:t>建成后</w:t>
      </w:r>
      <w:r w:rsidRPr="00683613">
        <w:rPr>
          <w:sz w:val="24"/>
        </w:rPr>
        <w:t>具有良好的</w:t>
      </w:r>
      <w:r w:rsidR="00FE6657" w:rsidRPr="00683613">
        <w:rPr>
          <w:rFonts w:hint="eastAsia"/>
          <w:sz w:val="24"/>
        </w:rPr>
        <w:t>社会</w:t>
      </w:r>
      <w:r w:rsidRPr="00683613">
        <w:rPr>
          <w:sz w:val="24"/>
        </w:rPr>
        <w:t>效益。</w:t>
      </w:r>
    </w:p>
    <w:p w:rsidR="00A83CDA" w:rsidRPr="00683613" w:rsidRDefault="00A83CDA" w:rsidP="00A83CDA">
      <w:pPr>
        <w:spacing w:beforeLines="50" w:before="156" w:line="480" w:lineRule="auto"/>
        <w:ind w:rightChars="-55" w:right="-115" w:firstLineChars="200" w:firstLine="489"/>
        <w:rPr>
          <w:b/>
          <w:sz w:val="24"/>
        </w:rPr>
      </w:pPr>
      <w:bookmarkStart w:id="8" w:name="_Toc222800596"/>
      <w:bookmarkStart w:id="9" w:name="_Toc242958588"/>
      <w:bookmarkStart w:id="10" w:name="_Toc7506180"/>
      <w:r w:rsidRPr="00683613">
        <w:rPr>
          <w:rFonts w:hint="eastAsia"/>
          <w:b/>
          <w:sz w:val="24"/>
        </w:rPr>
        <w:t>综上所述，本项目建设必要性充分，建设内容与规模明确，资金来源有保障，建议有关部门尽早批复本报告，尽早发挥本项目良好的效益。</w:t>
      </w:r>
    </w:p>
    <w:p w:rsidR="009A1F8F" w:rsidRPr="00683613" w:rsidRDefault="009A1F8F" w:rsidP="009A1F8F">
      <w:pPr>
        <w:pStyle w:val="1"/>
        <w:rPr>
          <w:rFonts w:hint="eastAsia"/>
          <w:lang w:eastAsia="zh-CN"/>
        </w:rPr>
      </w:pPr>
      <w:bookmarkStart w:id="11" w:name="_Toc16091252"/>
      <w:r w:rsidRPr="00683613">
        <w:rPr>
          <w:rFonts w:hint="eastAsia"/>
          <w:lang w:eastAsia="zh-CN"/>
        </w:rPr>
        <w:lastRenderedPageBreak/>
        <w:t>学校简介</w:t>
      </w:r>
      <w:bookmarkEnd w:id="10"/>
      <w:bookmarkEnd w:id="11"/>
    </w:p>
    <w:p w:rsidR="009A1F8F" w:rsidRPr="00683613" w:rsidRDefault="009A1F8F" w:rsidP="00D82DD9">
      <w:pPr>
        <w:pStyle w:val="2"/>
        <w:rPr>
          <w:rFonts w:hint="eastAsia"/>
        </w:rPr>
      </w:pPr>
      <w:bookmarkStart w:id="12" w:name="_Toc7506181"/>
      <w:bookmarkStart w:id="13" w:name="_Toc16091253"/>
      <w:r w:rsidRPr="00683613">
        <w:rPr>
          <w:rFonts w:hint="eastAsia"/>
        </w:rPr>
        <w:t>历史沿革</w:t>
      </w:r>
      <w:bookmarkEnd w:id="12"/>
      <w:bookmarkEnd w:id="13"/>
    </w:p>
    <w:p w:rsidR="009A1F8F" w:rsidRPr="00683613" w:rsidRDefault="009A1F8F" w:rsidP="009A1F8F">
      <w:pPr>
        <w:spacing w:line="480" w:lineRule="auto"/>
        <w:ind w:firstLineChars="200" w:firstLine="480"/>
        <w:rPr>
          <w:rFonts w:hint="eastAsia"/>
          <w:sz w:val="24"/>
        </w:rPr>
      </w:pPr>
      <w:r w:rsidRPr="00683613">
        <w:rPr>
          <w:rFonts w:hint="eastAsia"/>
          <w:sz w:val="24"/>
        </w:rPr>
        <w:t>上海财经大学是我国历史最悠久的高等财经学府，学校源于</w:t>
      </w:r>
      <w:r w:rsidRPr="00683613">
        <w:rPr>
          <w:rFonts w:hint="eastAsia"/>
          <w:sz w:val="24"/>
        </w:rPr>
        <w:t>1917</w:t>
      </w:r>
      <w:r w:rsidRPr="00683613">
        <w:rPr>
          <w:rFonts w:hint="eastAsia"/>
          <w:sz w:val="24"/>
        </w:rPr>
        <w:t>年南京高等师范学校创办的商科。</w:t>
      </w:r>
      <w:r w:rsidRPr="00683613">
        <w:rPr>
          <w:rFonts w:hint="eastAsia"/>
          <w:sz w:val="24"/>
        </w:rPr>
        <w:t>1921</w:t>
      </w:r>
      <w:r w:rsidRPr="00683613">
        <w:rPr>
          <w:rFonts w:hint="eastAsia"/>
          <w:sz w:val="24"/>
        </w:rPr>
        <w:t>年，学校东迁上海，创建上海商科大学，成为中国教育史上最早的商科大学，郭秉文任校长，马寅初任教务主任。新中国成立后，学校更名为上海财政经济学院，孙冶方担任首任院长。</w:t>
      </w:r>
      <w:r w:rsidRPr="00683613">
        <w:rPr>
          <w:rFonts w:hint="eastAsia"/>
          <w:sz w:val="24"/>
        </w:rPr>
        <w:t>1985</w:t>
      </w:r>
      <w:r w:rsidRPr="00683613">
        <w:rPr>
          <w:rFonts w:hint="eastAsia"/>
          <w:sz w:val="24"/>
        </w:rPr>
        <w:t>年，学校更名为上海财经大学。</w:t>
      </w:r>
      <w:r w:rsidRPr="00683613">
        <w:rPr>
          <w:rFonts w:hint="eastAsia"/>
          <w:sz w:val="24"/>
        </w:rPr>
        <w:t>2000</w:t>
      </w:r>
      <w:r w:rsidRPr="00683613">
        <w:rPr>
          <w:rFonts w:hint="eastAsia"/>
          <w:sz w:val="24"/>
        </w:rPr>
        <w:t>年</w:t>
      </w:r>
      <w:r w:rsidRPr="00683613">
        <w:rPr>
          <w:rFonts w:hint="eastAsia"/>
          <w:sz w:val="24"/>
        </w:rPr>
        <w:t>2</w:t>
      </w:r>
      <w:r w:rsidRPr="00683613">
        <w:rPr>
          <w:rFonts w:hint="eastAsia"/>
          <w:sz w:val="24"/>
        </w:rPr>
        <w:t>月，学校由财政部划归教育部领导。学校为国家首批“</w:t>
      </w:r>
      <w:r w:rsidRPr="00683613">
        <w:rPr>
          <w:rFonts w:hint="eastAsia"/>
          <w:sz w:val="24"/>
        </w:rPr>
        <w:t>211</w:t>
      </w:r>
      <w:r w:rsidRPr="00683613">
        <w:rPr>
          <w:rFonts w:hint="eastAsia"/>
          <w:sz w:val="24"/>
        </w:rPr>
        <w:t>工程”重点建设高校和“</w:t>
      </w:r>
      <w:r w:rsidRPr="00683613">
        <w:rPr>
          <w:rFonts w:hint="eastAsia"/>
          <w:sz w:val="24"/>
        </w:rPr>
        <w:t>9</w:t>
      </w:r>
      <w:r w:rsidR="007D26C0" w:rsidRPr="00683613">
        <w:rPr>
          <w:rFonts w:hint="eastAsia"/>
          <w:sz w:val="24"/>
        </w:rPr>
        <w:t>8</w:t>
      </w:r>
      <w:r w:rsidRPr="00683613">
        <w:rPr>
          <w:rFonts w:hint="eastAsia"/>
          <w:sz w:val="24"/>
        </w:rPr>
        <w:t>5</w:t>
      </w:r>
      <w:r w:rsidRPr="00683613">
        <w:rPr>
          <w:rFonts w:hint="eastAsia"/>
          <w:sz w:val="24"/>
        </w:rPr>
        <w:t>工程优势学科创新平台”项目建设高校。</w:t>
      </w:r>
    </w:p>
    <w:p w:rsidR="009A1F8F" w:rsidRPr="00683613" w:rsidRDefault="009A1F8F" w:rsidP="00D82DD9">
      <w:pPr>
        <w:pStyle w:val="2"/>
        <w:rPr>
          <w:rFonts w:hint="eastAsia"/>
        </w:rPr>
      </w:pPr>
      <w:bookmarkStart w:id="14" w:name="_Toc7506182"/>
      <w:bookmarkStart w:id="15" w:name="_Toc16091254"/>
      <w:r w:rsidRPr="00683613">
        <w:rPr>
          <w:rFonts w:hint="eastAsia"/>
        </w:rPr>
        <w:t>学科体系</w:t>
      </w:r>
      <w:bookmarkEnd w:id="14"/>
      <w:bookmarkEnd w:id="15"/>
    </w:p>
    <w:p w:rsidR="009A1F8F" w:rsidRPr="00683613" w:rsidRDefault="009A1F8F" w:rsidP="009A1F8F">
      <w:pPr>
        <w:spacing w:line="480" w:lineRule="auto"/>
        <w:ind w:firstLineChars="200" w:firstLine="480"/>
        <w:rPr>
          <w:rFonts w:hint="eastAsia"/>
          <w:sz w:val="24"/>
        </w:rPr>
      </w:pPr>
      <w:r w:rsidRPr="00683613">
        <w:rPr>
          <w:rFonts w:hint="eastAsia"/>
          <w:sz w:val="24"/>
        </w:rPr>
        <w:t>上海财经大学</w:t>
      </w:r>
      <w:r w:rsidRPr="00683613">
        <w:rPr>
          <w:sz w:val="24"/>
        </w:rPr>
        <w:t>现已成为一所以经济管理学科为主，经、管、法、文、理协调发展的多科性重点大学。在全国财经院校中，上海财经大学最早获得博士学位授予权（</w:t>
      </w:r>
      <w:r w:rsidRPr="00683613">
        <w:rPr>
          <w:sz w:val="24"/>
        </w:rPr>
        <w:t>1981</w:t>
      </w:r>
      <w:r w:rsidRPr="00683613">
        <w:rPr>
          <w:sz w:val="24"/>
        </w:rPr>
        <w:t>年国家首批），也是首批设立社会科学（经济学）博士后流动站的高校之一。</w:t>
      </w:r>
      <w:r w:rsidRPr="00683613">
        <w:rPr>
          <w:sz w:val="24"/>
        </w:rPr>
        <w:t>1996</w:t>
      </w:r>
      <w:r w:rsidRPr="00683613">
        <w:rPr>
          <w:sz w:val="24"/>
        </w:rPr>
        <w:t>年，学校进入国家</w:t>
      </w:r>
      <w:r w:rsidRPr="00683613">
        <w:rPr>
          <w:rFonts w:hint="eastAsia"/>
          <w:sz w:val="24"/>
        </w:rPr>
        <w:t>“</w:t>
      </w:r>
      <w:r w:rsidRPr="00683613">
        <w:rPr>
          <w:sz w:val="24"/>
        </w:rPr>
        <w:t>211</w:t>
      </w:r>
      <w:r w:rsidRPr="00683613">
        <w:rPr>
          <w:sz w:val="24"/>
        </w:rPr>
        <w:t>工程</w:t>
      </w:r>
      <w:r w:rsidRPr="00683613">
        <w:rPr>
          <w:rFonts w:hint="eastAsia"/>
          <w:sz w:val="24"/>
        </w:rPr>
        <w:t>”</w:t>
      </w:r>
      <w:r w:rsidRPr="00683613">
        <w:rPr>
          <w:sz w:val="24"/>
        </w:rPr>
        <w:t>重点建设高校行列；</w:t>
      </w:r>
      <w:r w:rsidRPr="00683613">
        <w:rPr>
          <w:sz w:val="24"/>
        </w:rPr>
        <w:t>2000</w:t>
      </w:r>
      <w:r w:rsidRPr="00683613">
        <w:rPr>
          <w:sz w:val="24"/>
        </w:rPr>
        <w:t>年和</w:t>
      </w:r>
      <w:r w:rsidRPr="00683613">
        <w:rPr>
          <w:sz w:val="24"/>
        </w:rPr>
        <w:t>2007</w:t>
      </w:r>
      <w:r w:rsidRPr="00683613">
        <w:rPr>
          <w:sz w:val="24"/>
        </w:rPr>
        <w:t>年，学校通过教育部本科教学工作优秀评价；</w:t>
      </w:r>
      <w:r w:rsidRPr="00683613">
        <w:rPr>
          <w:sz w:val="24"/>
        </w:rPr>
        <w:t>2007</w:t>
      </w:r>
      <w:r w:rsidRPr="00683613">
        <w:rPr>
          <w:sz w:val="24"/>
        </w:rPr>
        <w:t>年，学校进入国家建设高水平大学项目行列。</w:t>
      </w:r>
    </w:p>
    <w:p w:rsidR="009A1F8F" w:rsidRPr="00683613" w:rsidRDefault="009A1F8F" w:rsidP="009A1F8F">
      <w:pPr>
        <w:spacing w:line="480" w:lineRule="auto"/>
        <w:ind w:firstLineChars="200" w:firstLine="480"/>
        <w:rPr>
          <w:sz w:val="24"/>
        </w:rPr>
      </w:pPr>
      <w:r w:rsidRPr="00683613">
        <w:rPr>
          <w:rFonts w:hint="eastAsia"/>
          <w:sz w:val="24"/>
        </w:rPr>
        <w:t>《上海财经大学学科建设规划（</w:t>
      </w:r>
      <w:r w:rsidRPr="00683613">
        <w:rPr>
          <w:rFonts w:hint="eastAsia"/>
          <w:sz w:val="24"/>
        </w:rPr>
        <w:t>2018-2025</w:t>
      </w:r>
      <w:r w:rsidRPr="00683613">
        <w:rPr>
          <w:rFonts w:hint="eastAsia"/>
          <w:sz w:val="24"/>
        </w:rPr>
        <w:t>）》中明确提出，学校学科建设目标为：按照建设国际知名具有鲜明财经特色的高水平研究型大学的总要求，推进实施“学科竞争力提升战略</w:t>
      </w:r>
      <w:r w:rsidRPr="00683613">
        <w:rPr>
          <w:rFonts w:hint="eastAsia"/>
          <w:sz w:val="24"/>
        </w:rPr>
        <w:t>2.0</w:t>
      </w:r>
      <w:r w:rsidRPr="00683613">
        <w:rPr>
          <w:rFonts w:hint="eastAsia"/>
          <w:sz w:val="24"/>
        </w:rPr>
        <w:t>”。到</w:t>
      </w:r>
      <w:r w:rsidRPr="00683613">
        <w:rPr>
          <w:rFonts w:hint="eastAsia"/>
          <w:sz w:val="24"/>
        </w:rPr>
        <w:t>2020</w:t>
      </w:r>
      <w:r w:rsidRPr="00683613">
        <w:rPr>
          <w:rFonts w:hint="eastAsia"/>
          <w:sz w:val="24"/>
        </w:rPr>
        <w:t>年基本形成“主干、一流的经管学科，精干、先进的法文理工学科”格局。到</w:t>
      </w:r>
      <w:r w:rsidRPr="00683613">
        <w:rPr>
          <w:rFonts w:hint="eastAsia"/>
          <w:sz w:val="24"/>
        </w:rPr>
        <w:t>2025</w:t>
      </w:r>
      <w:r w:rsidRPr="00683613">
        <w:rPr>
          <w:rFonts w:hint="eastAsia"/>
          <w:sz w:val="24"/>
        </w:rPr>
        <w:t>年，“经济学与商学”力争</w:t>
      </w:r>
      <w:r w:rsidRPr="00683613">
        <w:rPr>
          <w:rFonts w:hint="eastAsia"/>
          <w:sz w:val="24"/>
        </w:rPr>
        <w:lastRenderedPageBreak/>
        <w:t>整体进入世界一流学科前列，力争进入</w:t>
      </w:r>
      <w:r w:rsidRPr="00683613">
        <w:rPr>
          <w:rFonts w:hint="eastAsia"/>
          <w:sz w:val="24"/>
        </w:rPr>
        <w:t>ESI</w:t>
      </w:r>
      <w:r w:rsidRPr="00683613">
        <w:rPr>
          <w:rFonts w:hint="eastAsia"/>
          <w:sz w:val="24"/>
        </w:rPr>
        <w:t>全球前</w:t>
      </w:r>
      <w:r w:rsidRPr="00683613">
        <w:rPr>
          <w:rFonts w:hint="eastAsia"/>
          <w:sz w:val="24"/>
        </w:rPr>
        <w:t>1%</w:t>
      </w:r>
      <w:r w:rsidRPr="00683613">
        <w:rPr>
          <w:rFonts w:hint="eastAsia"/>
          <w:sz w:val="24"/>
        </w:rPr>
        <w:t>，显著提升部分学科领域的国际学术声誉和影响力；提升学科中</w:t>
      </w:r>
      <w:r w:rsidRPr="00683613">
        <w:rPr>
          <w:rFonts w:hint="eastAsia"/>
          <w:sz w:val="24"/>
        </w:rPr>
        <w:t>1-2</w:t>
      </w:r>
      <w:r w:rsidRPr="00683613">
        <w:rPr>
          <w:rFonts w:hint="eastAsia"/>
          <w:sz w:val="24"/>
        </w:rPr>
        <w:t>个达到国内先进水平；基础学科的支撑能力进一步提升；新发展与新兴交叉学科在国内具有一定影响力。</w:t>
      </w:r>
    </w:p>
    <w:p w:rsidR="009A1F8F" w:rsidRPr="00683613" w:rsidRDefault="009A1F8F" w:rsidP="009A1F8F">
      <w:pPr>
        <w:spacing w:line="480" w:lineRule="auto"/>
        <w:ind w:firstLineChars="200" w:firstLine="480"/>
        <w:rPr>
          <w:rFonts w:hint="eastAsia"/>
          <w:sz w:val="24"/>
        </w:rPr>
      </w:pPr>
      <w:r w:rsidRPr="00683613">
        <w:rPr>
          <w:rFonts w:hint="eastAsia"/>
          <w:sz w:val="24"/>
        </w:rPr>
        <w:t>目前，学校基本形成以经、管学科为主体，经、管、法、文、理诸学科协调发展的财经特色鲜明的多科性学科体系，为培养具有宽厚知识基础、精深专业能力的卓越财经人才奠定了基础。学校现有</w:t>
      </w:r>
      <w:r w:rsidRPr="00683613">
        <w:rPr>
          <w:rFonts w:hint="eastAsia"/>
          <w:sz w:val="24"/>
        </w:rPr>
        <w:t>17</w:t>
      </w:r>
      <w:r w:rsidRPr="00683613">
        <w:rPr>
          <w:rFonts w:hint="eastAsia"/>
          <w:sz w:val="24"/>
        </w:rPr>
        <w:t>个一级学科，涵盖</w:t>
      </w:r>
      <w:r w:rsidRPr="00683613">
        <w:rPr>
          <w:rFonts w:hint="eastAsia"/>
          <w:sz w:val="24"/>
        </w:rPr>
        <w:t>8</w:t>
      </w:r>
      <w:r w:rsidRPr="00683613">
        <w:rPr>
          <w:rFonts w:hint="eastAsia"/>
          <w:sz w:val="24"/>
        </w:rPr>
        <w:t>个学科门类，其中</w:t>
      </w:r>
      <w:r w:rsidRPr="00683613">
        <w:rPr>
          <w:rFonts w:hint="eastAsia"/>
          <w:sz w:val="24"/>
        </w:rPr>
        <w:t>9</w:t>
      </w:r>
      <w:r w:rsidRPr="00683613">
        <w:rPr>
          <w:rFonts w:hint="eastAsia"/>
          <w:sz w:val="24"/>
        </w:rPr>
        <w:t>个一级学科博士学位授权点，</w:t>
      </w:r>
      <w:r w:rsidRPr="00683613">
        <w:rPr>
          <w:rFonts w:hint="eastAsia"/>
          <w:sz w:val="24"/>
        </w:rPr>
        <w:t>15</w:t>
      </w:r>
      <w:r w:rsidRPr="00683613">
        <w:rPr>
          <w:rFonts w:hint="eastAsia"/>
          <w:sz w:val="24"/>
        </w:rPr>
        <w:t>个一级学科硕士学位授权点，</w:t>
      </w:r>
      <w:r w:rsidRPr="00683613">
        <w:rPr>
          <w:rFonts w:hint="eastAsia"/>
          <w:sz w:val="24"/>
        </w:rPr>
        <w:t>13</w:t>
      </w:r>
      <w:r w:rsidRPr="00683613">
        <w:rPr>
          <w:rFonts w:hint="eastAsia"/>
          <w:sz w:val="24"/>
        </w:rPr>
        <w:t>个硕士专业学位授权点以及</w:t>
      </w:r>
      <w:r w:rsidRPr="00683613">
        <w:rPr>
          <w:rFonts w:hint="eastAsia"/>
          <w:sz w:val="24"/>
        </w:rPr>
        <w:t>7</w:t>
      </w:r>
      <w:r w:rsidRPr="00683613">
        <w:rPr>
          <w:rFonts w:hint="eastAsia"/>
          <w:sz w:val="24"/>
        </w:rPr>
        <w:t>个博士后科研流动站；拥有</w:t>
      </w:r>
      <w:r w:rsidRPr="00683613">
        <w:rPr>
          <w:rFonts w:hint="eastAsia"/>
          <w:sz w:val="24"/>
        </w:rPr>
        <w:t>1</w:t>
      </w:r>
      <w:r w:rsidRPr="00683613">
        <w:rPr>
          <w:rFonts w:hint="eastAsia"/>
          <w:sz w:val="24"/>
        </w:rPr>
        <w:t>个国家“双一流”建设学科，</w:t>
      </w:r>
      <w:r w:rsidRPr="00683613">
        <w:rPr>
          <w:rFonts w:hint="eastAsia"/>
          <w:sz w:val="24"/>
        </w:rPr>
        <w:t>4</w:t>
      </w:r>
      <w:r w:rsidRPr="00683613">
        <w:rPr>
          <w:rFonts w:hint="eastAsia"/>
          <w:sz w:val="24"/>
        </w:rPr>
        <w:t>个国家重点学科（含</w:t>
      </w:r>
      <w:r w:rsidRPr="00683613">
        <w:rPr>
          <w:rFonts w:hint="eastAsia"/>
          <w:sz w:val="24"/>
        </w:rPr>
        <w:t>1</w:t>
      </w:r>
      <w:r w:rsidRPr="00683613">
        <w:rPr>
          <w:rFonts w:hint="eastAsia"/>
          <w:sz w:val="24"/>
        </w:rPr>
        <w:t>个培育），</w:t>
      </w:r>
      <w:r w:rsidRPr="00683613">
        <w:rPr>
          <w:rFonts w:hint="eastAsia"/>
          <w:sz w:val="24"/>
        </w:rPr>
        <w:t>4</w:t>
      </w:r>
      <w:r w:rsidRPr="00683613">
        <w:rPr>
          <w:rFonts w:hint="eastAsia"/>
          <w:sz w:val="24"/>
        </w:rPr>
        <w:t>个财政部重点学科，</w:t>
      </w:r>
      <w:r w:rsidRPr="00683613">
        <w:rPr>
          <w:rFonts w:hint="eastAsia"/>
          <w:sz w:val="24"/>
        </w:rPr>
        <w:t>6</w:t>
      </w:r>
      <w:r w:rsidRPr="00683613">
        <w:rPr>
          <w:rFonts w:hint="eastAsia"/>
          <w:sz w:val="24"/>
        </w:rPr>
        <w:t>个上海市重点学科，</w:t>
      </w:r>
      <w:r w:rsidRPr="00683613">
        <w:rPr>
          <w:rFonts w:hint="eastAsia"/>
          <w:sz w:val="24"/>
        </w:rPr>
        <w:t>2</w:t>
      </w:r>
      <w:r w:rsidRPr="00683613">
        <w:rPr>
          <w:rFonts w:hint="eastAsia"/>
          <w:sz w:val="24"/>
        </w:rPr>
        <w:t>个上海高校一流学科（</w:t>
      </w:r>
      <w:r w:rsidRPr="00683613">
        <w:rPr>
          <w:rFonts w:hint="eastAsia"/>
          <w:sz w:val="24"/>
        </w:rPr>
        <w:t>A</w:t>
      </w:r>
      <w:r w:rsidRPr="00683613">
        <w:rPr>
          <w:rFonts w:hint="eastAsia"/>
          <w:sz w:val="24"/>
        </w:rPr>
        <w:t>类），</w:t>
      </w:r>
      <w:r w:rsidRPr="00683613">
        <w:rPr>
          <w:rFonts w:hint="eastAsia"/>
          <w:sz w:val="24"/>
        </w:rPr>
        <w:t>4</w:t>
      </w:r>
      <w:r w:rsidRPr="00683613">
        <w:rPr>
          <w:rFonts w:hint="eastAsia"/>
          <w:sz w:val="24"/>
        </w:rPr>
        <w:t>个上海高校一流学科（</w:t>
      </w:r>
      <w:r w:rsidRPr="00683613">
        <w:rPr>
          <w:rFonts w:hint="eastAsia"/>
          <w:sz w:val="24"/>
        </w:rPr>
        <w:t>B</w:t>
      </w:r>
      <w:r w:rsidRPr="00683613">
        <w:rPr>
          <w:rFonts w:hint="eastAsia"/>
          <w:sz w:val="24"/>
        </w:rPr>
        <w:t>类），</w:t>
      </w:r>
      <w:r w:rsidRPr="00683613">
        <w:rPr>
          <w:rFonts w:hint="eastAsia"/>
          <w:sz w:val="24"/>
        </w:rPr>
        <w:t>2</w:t>
      </w:r>
      <w:r w:rsidRPr="00683613">
        <w:rPr>
          <w:rFonts w:hint="eastAsia"/>
          <w:sz w:val="24"/>
        </w:rPr>
        <w:t>个上海高校高峰学科，</w:t>
      </w:r>
      <w:r w:rsidRPr="00683613">
        <w:rPr>
          <w:rFonts w:hint="eastAsia"/>
          <w:sz w:val="24"/>
        </w:rPr>
        <w:t>2</w:t>
      </w:r>
      <w:r w:rsidRPr="00683613">
        <w:rPr>
          <w:rFonts w:hint="eastAsia"/>
          <w:sz w:val="24"/>
        </w:rPr>
        <w:t>个国家“高等学校学科创新引智基地”（“</w:t>
      </w:r>
      <w:r w:rsidRPr="00683613">
        <w:rPr>
          <w:rFonts w:hint="eastAsia"/>
          <w:sz w:val="24"/>
        </w:rPr>
        <w:t>111</w:t>
      </w:r>
      <w:r w:rsidRPr="00683613">
        <w:rPr>
          <w:rFonts w:hint="eastAsia"/>
          <w:sz w:val="24"/>
        </w:rPr>
        <w:t>计划”）——经济学前沿理论与方法学科创新引智基地、会计改革与发展创新引智基地，以及国家“优势学科创新平台”——经济学创新平台</w:t>
      </w:r>
      <w:r w:rsidRPr="00683613">
        <w:rPr>
          <w:sz w:val="24"/>
        </w:rPr>
        <w:t>。</w:t>
      </w:r>
    </w:p>
    <w:p w:rsidR="009A1F8F" w:rsidRPr="00683613" w:rsidRDefault="009A1F8F" w:rsidP="009A1F8F">
      <w:pPr>
        <w:spacing w:line="480" w:lineRule="auto"/>
        <w:jc w:val="center"/>
        <w:rPr>
          <w:rFonts w:hint="eastAsia"/>
          <w:b/>
          <w:sz w:val="24"/>
        </w:rPr>
      </w:pPr>
      <w:r w:rsidRPr="00683613">
        <w:rPr>
          <w:rFonts w:hint="eastAsia"/>
          <w:b/>
          <w:sz w:val="24"/>
        </w:rPr>
        <w:t>表</w:t>
      </w:r>
      <w:r w:rsidRPr="00683613">
        <w:rPr>
          <w:rFonts w:hint="eastAsia"/>
          <w:b/>
          <w:sz w:val="24"/>
        </w:rPr>
        <w:t xml:space="preserve">2-1 </w:t>
      </w:r>
      <w:r w:rsidRPr="00683613">
        <w:rPr>
          <w:rFonts w:hint="eastAsia"/>
          <w:b/>
          <w:sz w:val="24"/>
        </w:rPr>
        <w:t>学科基本情况表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3701"/>
        <w:gridCol w:w="4611"/>
      </w:tblGrid>
      <w:tr w:rsidR="009A1F8F" w:rsidRPr="00683613" w:rsidTr="009765F3">
        <w:trPr>
          <w:trHeight w:val="454"/>
        </w:trPr>
        <w:tc>
          <w:tcPr>
            <w:tcW w:w="2226" w:type="pct"/>
            <w:shd w:val="clear" w:color="auto" w:fill="auto"/>
            <w:vAlign w:val="center"/>
          </w:tcPr>
          <w:p w:rsidR="009A1F8F" w:rsidRPr="00683613" w:rsidRDefault="009A1F8F" w:rsidP="009765F3">
            <w:pPr>
              <w:jc w:val="center"/>
              <w:rPr>
                <w:szCs w:val="21"/>
              </w:rPr>
            </w:pPr>
            <w:r w:rsidRPr="00683613">
              <w:rPr>
                <w:rFonts w:hint="eastAsia"/>
                <w:szCs w:val="21"/>
              </w:rPr>
              <w:t>国家“双一流”建设学科</w:t>
            </w:r>
          </w:p>
        </w:tc>
        <w:tc>
          <w:tcPr>
            <w:tcW w:w="2774" w:type="pct"/>
            <w:shd w:val="clear" w:color="auto" w:fill="auto"/>
            <w:vAlign w:val="center"/>
          </w:tcPr>
          <w:p w:rsidR="009A1F8F" w:rsidRPr="00683613" w:rsidRDefault="009A1F8F" w:rsidP="009765F3">
            <w:pPr>
              <w:jc w:val="center"/>
              <w:rPr>
                <w:szCs w:val="21"/>
              </w:rPr>
            </w:pPr>
            <w:r w:rsidRPr="00683613">
              <w:rPr>
                <w:rFonts w:hint="eastAsia"/>
                <w:szCs w:val="21"/>
              </w:rPr>
              <w:t>经济学、商学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szCs w:val="21"/>
              </w:rPr>
            </w:pPr>
            <w:r w:rsidRPr="00683613">
              <w:rPr>
                <w:rFonts w:hint="eastAsia"/>
                <w:szCs w:val="21"/>
              </w:rPr>
              <w:t>国家重点学科</w:t>
            </w:r>
          </w:p>
        </w:tc>
        <w:tc>
          <w:tcPr>
            <w:tcW w:w="2774" w:type="pct"/>
            <w:shd w:val="clear" w:color="auto" w:fill="auto"/>
            <w:vAlign w:val="center"/>
          </w:tcPr>
          <w:p w:rsidR="009A1F8F" w:rsidRPr="00683613" w:rsidRDefault="009A1F8F" w:rsidP="009765F3">
            <w:pPr>
              <w:jc w:val="center"/>
              <w:rPr>
                <w:szCs w:val="21"/>
              </w:rPr>
            </w:pPr>
            <w:r w:rsidRPr="00683613">
              <w:rPr>
                <w:rFonts w:hint="eastAsia"/>
                <w:szCs w:val="21"/>
              </w:rPr>
              <w:t>经济思想史、财政学、会计学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szCs w:val="21"/>
              </w:rPr>
            </w:pPr>
            <w:r w:rsidRPr="00683613">
              <w:rPr>
                <w:rFonts w:hint="eastAsia"/>
                <w:szCs w:val="21"/>
              </w:rPr>
              <w:t>国家重点学科（培育）</w:t>
            </w:r>
          </w:p>
        </w:tc>
        <w:tc>
          <w:tcPr>
            <w:tcW w:w="2774" w:type="pct"/>
            <w:shd w:val="clear" w:color="auto" w:fill="auto"/>
            <w:vAlign w:val="center"/>
          </w:tcPr>
          <w:p w:rsidR="009A1F8F" w:rsidRPr="00683613" w:rsidRDefault="009A1F8F" w:rsidP="009765F3">
            <w:pPr>
              <w:jc w:val="center"/>
              <w:rPr>
                <w:szCs w:val="21"/>
              </w:rPr>
            </w:pPr>
            <w:r w:rsidRPr="00683613">
              <w:rPr>
                <w:rFonts w:hint="eastAsia"/>
                <w:szCs w:val="21"/>
              </w:rPr>
              <w:t>金融学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szCs w:val="21"/>
              </w:rPr>
            </w:pPr>
            <w:r w:rsidRPr="00683613">
              <w:rPr>
                <w:rFonts w:hint="eastAsia"/>
                <w:szCs w:val="21"/>
              </w:rPr>
              <w:t>财政部重点学科</w:t>
            </w:r>
          </w:p>
        </w:tc>
        <w:tc>
          <w:tcPr>
            <w:tcW w:w="2774" w:type="pct"/>
            <w:shd w:val="clear" w:color="auto" w:fill="auto"/>
            <w:vAlign w:val="center"/>
          </w:tcPr>
          <w:p w:rsidR="009A1F8F" w:rsidRPr="00683613" w:rsidRDefault="009A1F8F" w:rsidP="009765F3">
            <w:pPr>
              <w:jc w:val="center"/>
              <w:rPr>
                <w:szCs w:val="21"/>
              </w:rPr>
            </w:pPr>
            <w:r w:rsidRPr="00683613">
              <w:rPr>
                <w:rFonts w:hint="eastAsia"/>
                <w:szCs w:val="21"/>
              </w:rPr>
              <w:t>会计学、财政学、统计学、产业经济学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上海市重点学科</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金融学、会计学、产业经济学、区域经济学、统计学、西方经济学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上海高校一流学科（</w:t>
            </w:r>
            <w:r w:rsidRPr="00683613">
              <w:rPr>
                <w:rFonts w:hint="eastAsia"/>
                <w:szCs w:val="21"/>
              </w:rPr>
              <w:t>A</w:t>
            </w:r>
            <w:r w:rsidRPr="00683613">
              <w:rPr>
                <w:rFonts w:hint="eastAsia"/>
                <w:szCs w:val="21"/>
              </w:rPr>
              <w:t>类）</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理论经济学、统计学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上海高校一流学科（</w:t>
            </w:r>
            <w:r w:rsidRPr="00683613">
              <w:rPr>
                <w:rFonts w:hint="eastAsia"/>
                <w:szCs w:val="21"/>
              </w:rPr>
              <w:t>B</w:t>
            </w:r>
            <w:r w:rsidRPr="00683613">
              <w:rPr>
                <w:rFonts w:hint="eastAsia"/>
                <w:szCs w:val="21"/>
              </w:rPr>
              <w:t>类）</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应用经济系、工商管理、法学、管理科学与工程</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上海高校</w:t>
            </w:r>
            <w:r w:rsidRPr="00683613">
              <w:rPr>
                <w:rFonts w:hint="eastAsia"/>
                <w:szCs w:val="21"/>
              </w:rPr>
              <w:t>II</w:t>
            </w:r>
            <w:r w:rsidRPr="00683613">
              <w:rPr>
                <w:rFonts w:hint="eastAsia"/>
                <w:szCs w:val="21"/>
              </w:rPr>
              <w:t>类高峰学科</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理论经济学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上海高校</w:t>
            </w:r>
            <w:r w:rsidRPr="00683613">
              <w:rPr>
                <w:rFonts w:hint="eastAsia"/>
                <w:szCs w:val="21"/>
              </w:rPr>
              <w:t>IV</w:t>
            </w:r>
            <w:r w:rsidRPr="00683613">
              <w:rPr>
                <w:rFonts w:hint="eastAsia"/>
                <w:szCs w:val="21"/>
              </w:rPr>
              <w:t>类高峰学科</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应用经济学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学科门类</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哲学、经济学、法学、文学、历史学、理学、工学、管理学</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lastRenderedPageBreak/>
              <w:t>一级学科博士学位授权点</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哲学、理论经济学、应用经济学、法学、马克思主义理论、统计学、管理科学与工程、工商管理、公共管理</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一级学科硕士学位授权点</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哲学、理论经济学、应用经济学、法学、马克思主义理论、中国语言文学、外国语言文学、新闻传播学、数学、统计学、软件工程、管理科学与工程、工商管理、农林经济管理、公共管理</w:t>
            </w:r>
          </w:p>
        </w:tc>
      </w:tr>
      <w:tr w:rsidR="009A1F8F" w:rsidRPr="00683613" w:rsidTr="009765F3">
        <w:trPr>
          <w:trHeight w:val="454"/>
        </w:trPr>
        <w:tc>
          <w:tcPr>
            <w:tcW w:w="2226"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博士后科研流动站</w:t>
            </w:r>
          </w:p>
        </w:tc>
        <w:tc>
          <w:tcPr>
            <w:tcW w:w="2774" w:type="pct"/>
            <w:shd w:val="clear" w:color="auto" w:fill="auto"/>
            <w:vAlign w:val="center"/>
          </w:tcPr>
          <w:p w:rsidR="009A1F8F" w:rsidRPr="00683613" w:rsidRDefault="009A1F8F" w:rsidP="009765F3">
            <w:pPr>
              <w:jc w:val="center"/>
              <w:rPr>
                <w:rFonts w:hint="eastAsia"/>
                <w:szCs w:val="21"/>
              </w:rPr>
            </w:pPr>
            <w:r w:rsidRPr="00683613">
              <w:rPr>
                <w:rFonts w:hint="eastAsia"/>
                <w:szCs w:val="21"/>
              </w:rPr>
              <w:t>理论经济学、应用经济学、统计学、管理科学与工程、工商管理、马克思主义理论、哲学</w:t>
            </w:r>
          </w:p>
        </w:tc>
      </w:tr>
    </w:tbl>
    <w:p w:rsidR="009A1F8F" w:rsidRPr="00683613" w:rsidRDefault="009A1F8F" w:rsidP="00D82DD9">
      <w:pPr>
        <w:pStyle w:val="2"/>
        <w:rPr>
          <w:rFonts w:hint="eastAsia"/>
        </w:rPr>
      </w:pPr>
      <w:bookmarkStart w:id="16" w:name="_Toc7506183"/>
      <w:bookmarkStart w:id="17" w:name="_Toc16091255"/>
      <w:r w:rsidRPr="00683613">
        <w:rPr>
          <w:rFonts w:hint="eastAsia"/>
        </w:rPr>
        <w:t>办学特色</w:t>
      </w:r>
      <w:bookmarkEnd w:id="16"/>
      <w:bookmarkEnd w:id="17"/>
    </w:p>
    <w:p w:rsidR="009A1F8F" w:rsidRPr="00683613" w:rsidRDefault="009A1F8F" w:rsidP="009A1F8F">
      <w:pPr>
        <w:spacing w:line="480" w:lineRule="auto"/>
        <w:ind w:firstLineChars="200" w:firstLine="489"/>
        <w:rPr>
          <w:rFonts w:hint="eastAsia"/>
          <w:sz w:val="24"/>
        </w:rPr>
      </w:pPr>
      <w:r w:rsidRPr="00683613">
        <w:rPr>
          <w:rFonts w:hint="eastAsia"/>
          <w:b/>
          <w:sz w:val="24"/>
        </w:rPr>
        <w:t xml:space="preserve">1. </w:t>
      </w:r>
      <w:r w:rsidRPr="00683613">
        <w:rPr>
          <w:rFonts w:hint="eastAsia"/>
          <w:b/>
          <w:sz w:val="24"/>
        </w:rPr>
        <w:t>财经特色鲜明，学科优势明显。</w:t>
      </w:r>
      <w:r w:rsidRPr="00683613">
        <w:rPr>
          <w:rFonts w:hint="eastAsia"/>
          <w:sz w:val="24"/>
        </w:rPr>
        <w:t>学校拥有会计学、财政学、经济思想史、金融学（培育）</w:t>
      </w:r>
      <w:r w:rsidRPr="00683613">
        <w:rPr>
          <w:rFonts w:hint="eastAsia"/>
          <w:sz w:val="24"/>
        </w:rPr>
        <w:t>4</w:t>
      </w:r>
      <w:r w:rsidRPr="00683613">
        <w:rPr>
          <w:rFonts w:hint="eastAsia"/>
          <w:sz w:val="24"/>
        </w:rPr>
        <w:t>个国家级重点学科；拥有财政部重点学科</w:t>
      </w:r>
      <w:r w:rsidRPr="00683613">
        <w:rPr>
          <w:rFonts w:hint="eastAsia"/>
          <w:sz w:val="24"/>
        </w:rPr>
        <w:t>4</w:t>
      </w:r>
      <w:r w:rsidRPr="00683613">
        <w:rPr>
          <w:rFonts w:hint="eastAsia"/>
          <w:sz w:val="24"/>
        </w:rPr>
        <w:t>个、上海市重点学科</w:t>
      </w:r>
      <w:r w:rsidRPr="00683613">
        <w:rPr>
          <w:rFonts w:hint="eastAsia"/>
          <w:sz w:val="24"/>
        </w:rPr>
        <w:t>6</w:t>
      </w:r>
      <w:r w:rsidRPr="00683613">
        <w:rPr>
          <w:rFonts w:hint="eastAsia"/>
          <w:sz w:val="24"/>
        </w:rPr>
        <w:t>个和上海市一流学科</w:t>
      </w:r>
      <w:r w:rsidRPr="00683613">
        <w:rPr>
          <w:rFonts w:hint="eastAsia"/>
          <w:sz w:val="24"/>
        </w:rPr>
        <w:t>6</w:t>
      </w:r>
      <w:r w:rsidRPr="00683613">
        <w:rPr>
          <w:rFonts w:hint="eastAsia"/>
          <w:sz w:val="24"/>
        </w:rPr>
        <w:t>个。经济学和商学学科在国际学术界已具显著影响力。在荷兰蒂尔堡大学（</w:t>
      </w:r>
      <w:r w:rsidRPr="00683613">
        <w:rPr>
          <w:rFonts w:hint="eastAsia"/>
          <w:sz w:val="24"/>
        </w:rPr>
        <w:t>Tilburg University</w:t>
      </w:r>
      <w:r w:rsidRPr="00683613">
        <w:rPr>
          <w:rFonts w:hint="eastAsia"/>
          <w:sz w:val="24"/>
        </w:rPr>
        <w:t>）世界经济学顶尖期刊发文排名、美国</w:t>
      </w:r>
      <w:r w:rsidRPr="00683613">
        <w:rPr>
          <w:rFonts w:hint="eastAsia"/>
          <w:sz w:val="24"/>
        </w:rPr>
        <w:t>UT</w:t>
      </w:r>
      <w:r w:rsidRPr="00683613">
        <w:rPr>
          <w:rFonts w:hint="eastAsia"/>
          <w:sz w:val="24"/>
        </w:rPr>
        <w:t>达拉斯分校（</w:t>
      </w:r>
      <w:r w:rsidRPr="00683613">
        <w:rPr>
          <w:rFonts w:hint="eastAsia"/>
          <w:sz w:val="24"/>
        </w:rPr>
        <w:t>University of Texas at Dallas</w:t>
      </w:r>
      <w:r w:rsidRPr="00683613">
        <w:rPr>
          <w:rFonts w:hint="eastAsia"/>
          <w:sz w:val="24"/>
        </w:rPr>
        <w:t>）世界顶尖商学期刊发文排名、美国亚里桑那州立大学（</w:t>
      </w:r>
      <w:r w:rsidRPr="00683613">
        <w:rPr>
          <w:rFonts w:hint="eastAsia"/>
          <w:sz w:val="24"/>
        </w:rPr>
        <w:t>Arizona State University</w:t>
      </w:r>
      <w:r w:rsidRPr="00683613">
        <w:rPr>
          <w:rFonts w:hint="eastAsia"/>
          <w:sz w:val="24"/>
        </w:rPr>
        <w:t>）世界金融学顶尖期刊排名中，学校位列国内、亚洲前茅。</w:t>
      </w:r>
    </w:p>
    <w:p w:rsidR="009A1F8F" w:rsidRPr="00683613" w:rsidRDefault="009A1F8F" w:rsidP="009A1F8F">
      <w:pPr>
        <w:spacing w:line="480" w:lineRule="auto"/>
        <w:ind w:firstLineChars="200" w:firstLine="489"/>
        <w:rPr>
          <w:rFonts w:hint="eastAsia"/>
          <w:sz w:val="24"/>
        </w:rPr>
      </w:pPr>
      <w:r w:rsidRPr="00683613">
        <w:rPr>
          <w:rFonts w:hint="eastAsia"/>
          <w:b/>
          <w:sz w:val="24"/>
        </w:rPr>
        <w:t xml:space="preserve">2. </w:t>
      </w:r>
      <w:r w:rsidRPr="00683613">
        <w:rPr>
          <w:rFonts w:hint="eastAsia"/>
          <w:b/>
          <w:sz w:val="24"/>
        </w:rPr>
        <w:t>国际人才集聚，师资结构优化。</w:t>
      </w:r>
      <w:r w:rsidRPr="00683613">
        <w:rPr>
          <w:rFonts w:hint="eastAsia"/>
          <w:sz w:val="24"/>
        </w:rPr>
        <w:t>学校以引进海外优秀人才并切实发挥作用为突破口，开创性实施“海外院长实聘”制、“常任轨”制、海外特聘教授制等系列举措，大力引进海外高层次人才，建设高水平国际化师资队伍，进而实施对接国家战略和主动融入国际教育发展趋势的综合教育改革，得到国家和地方的充分肯定与认可。“常任轨”制度实践被上海市委组织部和中共中央组织部采纳；学校入选中共中央组织部批准的第三批“海外高层次人才创新创业基地”；学校入选国家教育体制改革试点项目“探索开放环境下高校师资队伍建设模式”。</w:t>
      </w:r>
    </w:p>
    <w:p w:rsidR="009A1F8F" w:rsidRPr="00683613" w:rsidRDefault="009A1F8F" w:rsidP="009A1F8F">
      <w:pPr>
        <w:spacing w:line="480" w:lineRule="auto"/>
        <w:ind w:firstLineChars="200" w:firstLine="489"/>
        <w:rPr>
          <w:rFonts w:hint="eastAsia"/>
          <w:sz w:val="24"/>
        </w:rPr>
      </w:pPr>
      <w:r w:rsidRPr="00683613">
        <w:rPr>
          <w:rFonts w:hint="eastAsia"/>
          <w:b/>
          <w:sz w:val="24"/>
        </w:rPr>
        <w:lastRenderedPageBreak/>
        <w:t xml:space="preserve">3. </w:t>
      </w:r>
      <w:r w:rsidRPr="00683613">
        <w:rPr>
          <w:rFonts w:hint="eastAsia"/>
          <w:b/>
          <w:sz w:val="24"/>
        </w:rPr>
        <w:t>坚持精英教育，追求卓越教学。</w:t>
      </w:r>
      <w:r w:rsidRPr="00683613">
        <w:rPr>
          <w:rFonts w:hint="eastAsia"/>
          <w:sz w:val="24"/>
        </w:rPr>
        <w:t>学校实施国际质量标准衡量的教育教学改革，形成人才培养模式的上财特色。学校在全国各省市的高考招生中录取分数居于前列，研究生考录比高居上海首位。毕业生的就业竞争力不断提升，就业率基本保持在</w:t>
      </w:r>
      <w:r w:rsidRPr="00683613">
        <w:rPr>
          <w:rFonts w:hint="eastAsia"/>
          <w:sz w:val="24"/>
        </w:rPr>
        <w:t>95%</w:t>
      </w:r>
      <w:r w:rsidRPr="00683613">
        <w:rPr>
          <w:rFonts w:hint="eastAsia"/>
          <w:sz w:val="24"/>
        </w:rPr>
        <w:t>以上，盖洛普就业能力排名中毕业生就业能力处于全国领先地位，并入选教育部全国毕业生就业</w:t>
      </w:r>
      <w:r w:rsidRPr="00683613">
        <w:rPr>
          <w:rFonts w:hint="eastAsia"/>
          <w:sz w:val="24"/>
        </w:rPr>
        <w:t>50</w:t>
      </w:r>
      <w:r w:rsidRPr="00683613">
        <w:rPr>
          <w:rFonts w:hint="eastAsia"/>
          <w:sz w:val="24"/>
        </w:rPr>
        <w:t>所典型经验高校。学校学生在国内外著名经济学学术期刊上发表的文章数量逐年增加，毕业生突出的学术水平和综合素质得到国际认可，毕业生中每年有</w:t>
      </w:r>
      <w:r w:rsidRPr="00683613">
        <w:rPr>
          <w:rFonts w:hint="eastAsia"/>
          <w:sz w:val="24"/>
        </w:rPr>
        <w:t>300</w:t>
      </w:r>
      <w:r w:rsidRPr="00683613">
        <w:rPr>
          <w:rFonts w:hint="eastAsia"/>
          <w:sz w:val="24"/>
        </w:rPr>
        <w:t>名左右</w:t>
      </w:r>
      <w:r w:rsidRPr="00683613">
        <w:rPr>
          <w:rFonts w:hint="eastAsia"/>
          <w:sz w:val="24"/>
        </w:rPr>
        <w:t>(</w:t>
      </w:r>
      <w:r w:rsidRPr="00683613">
        <w:rPr>
          <w:rFonts w:hint="eastAsia"/>
          <w:sz w:val="24"/>
        </w:rPr>
        <w:t>近</w:t>
      </w:r>
      <w:r w:rsidRPr="00683613">
        <w:rPr>
          <w:rFonts w:hint="eastAsia"/>
          <w:sz w:val="24"/>
        </w:rPr>
        <w:t>10%</w:t>
      </w:r>
      <w:r w:rsidRPr="00683613">
        <w:rPr>
          <w:rFonts w:hint="eastAsia"/>
          <w:sz w:val="24"/>
        </w:rPr>
        <w:t>）进入国际著名高等学府继续深造，学校“国家经济学基础人才培养基地”被教育部确立为“国家级人才培养模式创新实验区”。</w:t>
      </w:r>
    </w:p>
    <w:p w:rsidR="009A1F8F" w:rsidRPr="00683613" w:rsidRDefault="009A1F8F" w:rsidP="009A1F8F">
      <w:pPr>
        <w:spacing w:line="480" w:lineRule="auto"/>
        <w:ind w:firstLineChars="200" w:firstLine="489"/>
        <w:rPr>
          <w:rFonts w:hint="eastAsia"/>
          <w:sz w:val="24"/>
        </w:rPr>
      </w:pPr>
      <w:r w:rsidRPr="00683613">
        <w:rPr>
          <w:rFonts w:hint="eastAsia"/>
          <w:b/>
          <w:sz w:val="24"/>
        </w:rPr>
        <w:t xml:space="preserve">4. </w:t>
      </w:r>
      <w:r w:rsidRPr="00683613">
        <w:rPr>
          <w:rFonts w:hint="eastAsia"/>
          <w:b/>
          <w:sz w:val="24"/>
        </w:rPr>
        <w:t>坚持顶天立地，追求卓越科研。</w:t>
      </w:r>
      <w:r w:rsidRPr="00683613">
        <w:rPr>
          <w:rFonts w:hint="eastAsia"/>
          <w:sz w:val="24"/>
        </w:rPr>
        <w:t>学校致力于打造有国际影响力的财经学术重镇和国家智库。学校积极接轨国际通行学术规范与质量标准，引导鼓励教师瞄准国际学术前沿，研究呈现“中国问题、国际范式”的特点，优势学科和研究领域的国际学术竞争力不断增强。学校初步形成了多层次、多类型的科研平台建设体系，服务国家和地方重大战略。</w:t>
      </w:r>
    </w:p>
    <w:p w:rsidR="009A1F8F" w:rsidRPr="00683613" w:rsidRDefault="009A1F8F" w:rsidP="00D82DD9">
      <w:pPr>
        <w:pStyle w:val="2"/>
        <w:rPr>
          <w:rFonts w:hint="eastAsia"/>
        </w:rPr>
      </w:pPr>
      <w:bookmarkStart w:id="18" w:name="_Toc7506184"/>
      <w:bookmarkStart w:id="19" w:name="_Toc16091256"/>
      <w:r w:rsidRPr="00683613">
        <w:rPr>
          <w:rFonts w:hint="eastAsia"/>
        </w:rPr>
        <w:t>办学规模</w:t>
      </w:r>
      <w:bookmarkEnd w:id="18"/>
      <w:bookmarkEnd w:id="19"/>
    </w:p>
    <w:p w:rsidR="009A1F8F" w:rsidRPr="00683613" w:rsidRDefault="00FB339A" w:rsidP="00FB339A">
      <w:pPr>
        <w:spacing w:line="480" w:lineRule="auto"/>
        <w:ind w:firstLineChars="200" w:firstLine="480"/>
        <w:rPr>
          <w:rFonts w:hint="eastAsia"/>
          <w:sz w:val="24"/>
        </w:rPr>
      </w:pPr>
      <w:r w:rsidRPr="00683613">
        <w:rPr>
          <w:rFonts w:hint="eastAsia"/>
          <w:sz w:val="24"/>
        </w:rPr>
        <w:t>根据上海财经大学高等教育基层统计报表（</w:t>
      </w:r>
      <w:r w:rsidRPr="00683613">
        <w:rPr>
          <w:rFonts w:hint="eastAsia"/>
          <w:sz w:val="24"/>
        </w:rPr>
        <w:t>2018/2019</w:t>
      </w:r>
      <w:r w:rsidRPr="00683613">
        <w:rPr>
          <w:rFonts w:hint="eastAsia"/>
          <w:sz w:val="24"/>
        </w:rPr>
        <w:t>学年初），截至</w:t>
      </w:r>
      <w:r w:rsidRPr="00683613">
        <w:rPr>
          <w:rFonts w:hint="eastAsia"/>
          <w:sz w:val="24"/>
        </w:rPr>
        <w:t>2018</w:t>
      </w:r>
      <w:r w:rsidRPr="00683613">
        <w:rPr>
          <w:rFonts w:hint="eastAsia"/>
          <w:sz w:val="24"/>
        </w:rPr>
        <w:t>年</w:t>
      </w:r>
      <w:r w:rsidRPr="00683613">
        <w:rPr>
          <w:rFonts w:hint="eastAsia"/>
          <w:sz w:val="24"/>
        </w:rPr>
        <w:t>12</w:t>
      </w:r>
      <w:r w:rsidRPr="00683613">
        <w:rPr>
          <w:rFonts w:hint="eastAsia"/>
          <w:sz w:val="24"/>
        </w:rPr>
        <w:t>月，学校有各类在校生</w:t>
      </w:r>
      <w:r w:rsidRPr="00683613">
        <w:rPr>
          <w:rFonts w:hint="eastAsia"/>
          <w:sz w:val="24"/>
        </w:rPr>
        <w:t>20576</w:t>
      </w:r>
      <w:r w:rsidRPr="00683613">
        <w:rPr>
          <w:rFonts w:hint="eastAsia"/>
          <w:sz w:val="24"/>
        </w:rPr>
        <w:t>人，其中全日制</w:t>
      </w:r>
      <w:r w:rsidRPr="00683613">
        <w:rPr>
          <w:rFonts w:hint="eastAsia"/>
          <w:sz w:val="24"/>
        </w:rPr>
        <w:t>15643</w:t>
      </w:r>
      <w:r w:rsidRPr="00683613">
        <w:rPr>
          <w:rFonts w:hint="eastAsia"/>
          <w:sz w:val="24"/>
        </w:rPr>
        <w:t>人。学校本科生</w:t>
      </w:r>
      <w:r w:rsidRPr="00683613">
        <w:rPr>
          <w:rFonts w:hint="eastAsia"/>
          <w:sz w:val="24"/>
        </w:rPr>
        <w:t>8006</w:t>
      </w:r>
      <w:r w:rsidRPr="00683613">
        <w:rPr>
          <w:rFonts w:hint="eastAsia"/>
          <w:sz w:val="24"/>
        </w:rPr>
        <w:t>人；预科生</w:t>
      </w:r>
      <w:r w:rsidRPr="00683613">
        <w:rPr>
          <w:rFonts w:hint="eastAsia"/>
          <w:sz w:val="24"/>
        </w:rPr>
        <w:t>30</w:t>
      </w:r>
      <w:r w:rsidRPr="00683613">
        <w:rPr>
          <w:rFonts w:hint="eastAsia"/>
          <w:sz w:val="24"/>
        </w:rPr>
        <w:t>人；各类研究生在校生人数为</w:t>
      </w:r>
      <w:r w:rsidRPr="00683613">
        <w:rPr>
          <w:rFonts w:hint="eastAsia"/>
          <w:sz w:val="24"/>
        </w:rPr>
        <w:t>8127</w:t>
      </w:r>
      <w:r w:rsidRPr="00683613">
        <w:rPr>
          <w:rFonts w:hint="eastAsia"/>
          <w:sz w:val="24"/>
        </w:rPr>
        <w:t>人（含留学生</w:t>
      </w:r>
      <w:r w:rsidRPr="00683613">
        <w:rPr>
          <w:rFonts w:hint="eastAsia"/>
          <w:sz w:val="24"/>
        </w:rPr>
        <w:t>757</w:t>
      </w:r>
      <w:r w:rsidRPr="00683613">
        <w:rPr>
          <w:rFonts w:hint="eastAsia"/>
          <w:sz w:val="24"/>
        </w:rPr>
        <w:t>人）；包括硕士生</w:t>
      </w:r>
      <w:r w:rsidRPr="00683613">
        <w:rPr>
          <w:rFonts w:hint="eastAsia"/>
          <w:sz w:val="24"/>
        </w:rPr>
        <w:t>6151</w:t>
      </w:r>
      <w:r w:rsidRPr="00683613">
        <w:rPr>
          <w:rFonts w:hint="eastAsia"/>
          <w:sz w:val="24"/>
        </w:rPr>
        <w:t>人（其中双证硕士</w:t>
      </w:r>
      <w:r w:rsidRPr="00683613">
        <w:rPr>
          <w:rFonts w:hint="eastAsia"/>
          <w:sz w:val="24"/>
        </w:rPr>
        <w:t>5631</w:t>
      </w:r>
      <w:r w:rsidRPr="00683613">
        <w:rPr>
          <w:rFonts w:hint="eastAsia"/>
          <w:sz w:val="24"/>
        </w:rPr>
        <w:t>人，单证硕士</w:t>
      </w:r>
      <w:r w:rsidRPr="00683613">
        <w:rPr>
          <w:rFonts w:hint="eastAsia"/>
          <w:sz w:val="24"/>
        </w:rPr>
        <w:t>520</w:t>
      </w:r>
      <w:r w:rsidRPr="00683613">
        <w:rPr>
          <w:rFonts w:hint="eastAsia"/>
          <w:sz w:val="24"/>
        </w:rPr>
        <w:t>人）；博士生</w:t>
      </w:r>
      <w:r w:rsidRPr="00683613">
        <w:rPr>
          <w:rFonts w:hint="eastAsia"/>
          <w:sz w:val="24"/>
        </w:rPr>
        <w:t>1219</w:t>
      </w:r>
      <w:r w:rsidRPr="00683613">
        <w:rPr>
          <w:rFonts w:hint="eastAsia"/>
          <w:sz w:val="24"/>
        </w:rPr>
        <w:t>人。</w:t>
      </w:r>
    </w:p>
    <w:p w:rsidR="009A1F8F" w:rsidRPr="00683613" w:rsidRDefault="009A1F8F" w:rsidP="00D82DD9">
      <w:pPr>
        <w:pStyle w:val="2"/>
        <w:rPr>
          <w:rFonts w:hint="eastAsia"/>
        </w:rPr>
      </w:pPr>
      <w:bookmarkStart w:id="20" w:name="_Toc7506185"/>
      <w:bookmarkStart w:id="21" w:name="_Toc16091257"/>
      <w:r w:rsidRPr="00683613">
        <w:rPr>
          <w:rFonts w:hint="eastAsia"/>
        </w:rPr>
        <w:lastRenderedPageBreak/>
        <w:t>教职工情况</w:t>
      </w:r>
      <w:bookmarkEnd w:id="20"/>
      <w:bookmarkEnd w:id="21"/>
    </w:p>
    <w:p w:rsidR="009A1F8F" w:rsidRPr="00683613" w:rsidRDefault="00FB339A" w:rsidP="00FB339A">
      <w:pPr>
        <w:spacing w:line="480" w:lineRule="auto"/>
        <w:ind w:firstLineChars="200" w:firstLine="480"/>
        <w:rPr>
          <w:rFonts w:hint="eastAsia"/>
          <w:sz w:val="24"/>
        </w:rPr>
      </w:pPr>
      <w:r w:rsidRPr="00683613">
        <w:rPr>
          <w:rFonts w:hint="eastAsia"/>
          <w:sz w:val="24"/>
        </w:rPr>
        <w:t>根据上海财经大学高等教育基层统计报表（</w:t>
      </w:r>
      <w:r w:rsidRPr="00683613">
        <w:rPr>
          <w:rFonts w:hint="eastAsia"/>
          <w:sz w:val="24"/>
        </w:rPr>
        <w:t>2018/2019</w:t>
      </w:r>
      <w:r w:rsidRPr="00683613">
        <w:rPr>
          <w:rFonts w:hint="eastAsia"/>
          <w:sz w:val="24"/>
        </w:rPr>
        <w:t>学年初），截至</w:t>
      </w:r>
      <w:r w:rsidRPr="00683613">
        <w:rPr>
          <w:rFonts w:hint="eastAsia"/>
          <w:sz w:val="24"/>
        </w:rPr>
        <w:t>2018</w:t>
      </w:r>
      <w:r w:rsidRPr="00683613">
        <w:rPr>
          <w:rFonts w:hint="eastAsia"/>
          <w:sz w:val="24"/>
        </w:rPr>
        <w:t>年</w:t>
      </w:r>
      <w:r w:rsidRPr="00683613">
        <w:rPr>
          <w:rFonts w:hint="eastAsia"/>
          <w:sz w:val="24"/>
        </w:rPr>
        <w:t>12</w:t>
      </w:r>
      <w:r w:rsidRPr="00683613">
        <w:rPr>
          <w:rFonts w:hint="eastAsia"/>
          <w:sz w:val="24"/>
        </w:rPr>
        <w:t>月，学校有专职教师</w:t>
      </w:r>
      <w:r w:rsidRPr="00683613">
        <w:rPr>
          <w:rFonts w:hint="eastAsia"/>
          <w:sz w:val="24"/>
        </w:rPr>
        <w:t>1044</w:t>
      </w:r>
      <w:r w:rsidRPr="00683613">
        <w:rPr>
          <w:rFonts w:hint="eastAsia"/>
          <w:sz w:val="24"/>
        </w:rPr>
        <w:t>人</w:t>
      </w:r>
      <w:r w:rsidR="009A1F8F" w:rsidRPr="00683613">
        <w:rPr>
          <w:rFonts w:hint="eastAsia"/>
          <w:sz w:val="24"/>
        </w:rPr>
        <w:t>。学校以适应各类研究生培养目标为导向选聘各类导师，继续推进博导岗位制管理和硕导“双师型”队伍建设。</w:t>
      </w:r>
      <w:r w:rsidR="009A1F8F" w:rsidRPr="00683613">
        <w:rPr>
          <w:rFonts w:hint="eastAsia"/>
          <w:sz w:val="24"/>
        </w:rPr>
        <w:t>2018</w:t>
      </w:r>
      <w:r w:rsidR="009A1F8F" w:rsidRPr="00683613">
        <w:rPr>
          <w:rFonts w:hint="eastAsia"/>
          <w:sz w:val="24"/>
        </w:rPr>
        <w:t>年新增硕士生导师</w:t>
      </w:r>
      <w:r w:rsidR="009A1F8F" w:rsidRPr="00683613">
        <w:rPr>
          <w:rFonts w:hint="eastAsia"/>
          <w:sz w:val="24"/>
        </w:rPr>
        <w:t>127</w:t>
      </w:r>
      <w:r w:rsidR="009A1F8F" w:rsidRPr="00683613">
        <w:rPr>
          <w:rFonts w:hint="eastAsia"/>
          <w:sz w:val="24"/>
        </w:rPr>
        <w:t>人，其中专职硕导</w:t>
      </w:r>
      <w:r w:rsidR="009A1F8F" w:rsidRPr="00683613">
        <w:rPr>
          <w:rFonts w:hint="eastAsia"/>
          <w:sz w:val="24"/>
        </w:rPr>
        <w:t>55</w:t>
      </w:r>
      <w:r w:rsidR="009A1F8F" w:rsidRPr="00683613">
        <w:rPr>
          <w:rFonts w:hint="eastAsia"/>
          <w:sz w:val="24"/>
        </w:rPr>
        <w:t>人，兼职硕导</w:t>
      </w:r>
      <w:r w:rsidR="009A1F8F" w:rsidRPr="00683613">
        <w:rPr>
          <w:rFonts w:hint="eastAsia"/>
          <w:sz w:val="24"/>
        </w:rPr>
        <w:t>72</w:t>
      </w:r>
      <w:r w:rsidR="009A1F8F" w:rsidRPr="00683613">
        <w:rPr>
          <w:rFonts w:hint="eastAsia"/>
          <w:sz w:val="24"/>
        </w:rPr>
        <w:t>人；经学位评定委员会专家组会议审定，曹建华等</w:t>
      </w:r>
      <w:r w:rsidR="009A1F8F" w:rsidRPr="00683613">
        <w:rPr>
          <w:rFonts w:hint="eastAsia"/>
          <w:sz w:val="24"/>
        </w:rPr>
        <w:t>302</w:t>
      </w:r>
      <w:r w:rsidR="009A1F8F" w:rsidRPr="00683613">
        <w:rPr>
          <w:rFonts w:hint="eastAsia"/>
          <w:sz w:val="24"/>
        </w:rPr>
        <w:t>位专任教师和张春等</w:t>
      </w:r>
      <w:r w:rsidR="009A1F8F" w:rsidRPr="00683613">
        <w:rPr>
          <w:rFonts w:hint="eastAsia"/>
          <w:sz w:val="24"/>
        </w:rPr>
        <w:t>1</w:t>
      </w:r>
      <w:r w:rsidR="009A1F8F" w:rsidRPr="00683613">
        <w:rPr>
          <w:rFonts w:hint="eastAsia"/>
          <w:sz w:val="24"/>
        </w:rPr>
        <w:t>位兼职教师具有在</w:t>
      </w:r>
      <w:r w:rsidR="009A1F8F" w:rsidRPr="00683613">
        <w:rPr>
          <w:rFonts w:hint="eastAsia"/>
          <w:sz w:val="24"/>
        </w:rPr>
        <w:t>2019</w:t>
      </w:r>
      <w:r w:rsidR="009A1F8F" w:rsidRPr="00683613">
        <w:rPr>
          <w:rFonts w:hint="eastAsia"/>
          <w:sz w:val="24"/>
        </w:rPr>
        <w:t>年指导博士研究生的资格。</w:t>
      </w:r>
    </w:p>
    <w:p w:rsidR="009A1F8F" w:rsidRPr="00683613" w:rsidRDefault="009A1F8F" w:rsidP="00D82DD9">
      <w:pPr>
        <w:pStyle w:val="2"/>
        <w:rPr>
          <w:rFonts w:hint="eastAsia"/>
        </w:rPr>
      </w:pPr>
      <w:bookmarkStart w:id="22" w:name="_Toc7506186"/>
      <w:bookmarkStart w:id="23" w:name="_Toc16091258"/>
      <w:r w:rsidRPr="00683613">
        <w:rPr>
          <w:rFonts w:hint="eastAsia"/>
        </w:rPr>
        <w:t>校区分划</w:t>
      </w:r>
      <w:bookmarkEnd w:id="22"/>
      <w:bookmarkEnd w:id="23"/>
    </w:p>
    <w:p w:rsidR="009A1F8F" w:rsidRPr="00683613" w:rsidRDefault="009A1F8F" w:rsidP="009A1F8F">
      <w:pPr>
        <w:spacing w:line="480" w:lineRule="auto"/>
        <w:ind w:firstLineChars="200" w:firstLine="480"/>
        <w:rPr>
          <w:rFonts w:hint="eastAsia"/>
          <w:lang w:val="x-none"/>
        </w:rPr>
      </w:pPr>
      <w:r w:rsidRPr="00683613">
        <w:rPr>
          <w:sz w:val="24"/>
        </w:rPr>
        <w:t>学校校园</w:t>
      </w:r>
      <w:r w:rsidRPr="00683613">
        <w:rPr>
          <w:rFonts w:hint="eastAsia"/>
          <w:sz w:val="24"/>
        </w:rPr>
        <w:t>占地</w:t>
      </w:r>
      <w:r w:rsidRPr="00683613">
        <w:rPr>
          <w:rFonts w:hint="eastAsia"/>
          <w:sz w:val="24"/>
        </w:rPr>
        <w:t>826</w:t>
      </w:r>
      <w:r w:rsidRPr="00683613">
        <w:rPr>
          <w:rFonts w:hint="eastAsia"/>
          <w:sz w:val="24"/>
        </w:rPr>
        <w:t>亩</w:t>
      </w:r>
      <w:r w:rsidRPr="00683613">
        <w:rPr>
          <w:sz w:val="24"/>
        </w:rPr>
        <w:t>，目前分设三个校区，分别为主校区（包括：国定路</w:t>
      </w:r>
      <w:r w:rsidRPr="00683613">
        <w:rPr>
          <w:sz w:val="24"/>
        </w:rPr>
        <w:t>777</w:t>
      </w:r>
      <w:r w:rsidRPr="00683613">
        <w:rPr>
          <w:sz w:val="24"/>
        </w:rPr>
        <w:t>号、武川路</w:t>
      </w:r>
      <w:r w:rsidRPr="00683613">
        <w:rPr>
          <w:sz w:val="24"/>
        </w:rPr>
        <w:t>111</w:t>
      </w:r>
      <w:r w:rsidRPr="00683613">
        <w:rPr>
          <w:sz w:val="24"/>
        </w:rPr>
        <w:t>号（原自行车三厂）、武东路</w:t>
      </w:r>
      <w:r w:rsidRPr="00683613">
        <w:rPr>
          <w:sz w:val="24"/>
        </w:rPr>
        <w:t>100</w:t>
      </w:r>
      <w:r w:rsidRPr="00683613">
        <w:rPr>
          <w:sz w:val="24"/>
        </w:rPr>
        <w:t>号（原同济大学沪东校区））、中山北一路校区（中山北一路</w:t>
      </w:r>
      <w:r w:rsidRPr="00683613">
        <w:rPr>
          <w:sz w:val="24"/>
        </w:rPr>
        <w:t>369</w:t>
      </w:r>
      <w:r w:rsidRPr="00683613">
        <w:rPr>
          <w:sz w:val="24"/>
        </w:rPr>
        <w:t>号）和昆山路校区（昆山路</w:t>
      </w:r>
      <w:r w:rsidRPr="00683613">
        <w:rPr>
          <w:sz w:val="24"/>
        </w:rPr>
        <w:t>146</w:t>
      </w:r>
      <w:r w:rsidRPr="00683613">
        <w:rPr>
          <w:sz w:val="24"/>
        </w:rPr>
        <w:t>号）。</w:t>
      </w:r>
    </w:p>
    <w:p w:rsidR="009A1F8F" w:rsidRPr="00683613" w:rsidRDefault="009A1F8F" w:rsidP="009A1F8F">
      <w:pPr>
        <w:rPr>
          <w:rFonts w:hint="eastAsia"/>
          <w:lang w:val="x-none"/>
        </w:rPr>
      </w:pPr>
    </w:p>
    <w:p w:rsidR="009A1F8F" w:rsidRPr="00683613" w:rsidRDefault="009A1F8F" w:rsidP="009A1F8F">
      <w:pPr>
        <w:spacing w:line="480" w:lineRule="auto"/>
        <w:ind w:firstLineChars="200" w:firstLine="420"/>
        <w:rPr>
          <w:rFonts w:hint="eastAsia"/>
        </w:rPr>
      </w:pPr>
    </w:p>
    <w:p w:rsidR="00772C8C" w:rsidRPr="00683613" w:rsidRDefault="00772C8C" w:rsidP="00380E6D">
      <w:pPr>
        <w:pStyle w:val="1"/>
      </w:pPr>
      <w:bookmarkStart w:id="24" w:name="_Toc16091259"/>
      <w:r w:rsidRPr="00683613">
        <w:lastRenderedPageBreak/>
        <w:t>项目建设背景及必要性分析</w:t>
      </w:r>
      <w:bookmarkEnd w:id="24"/>
    </w:p>
    <w:p w:rsidR="00772C8C" w:rsidRPr="00683613" w:rsidRDefault="00772C8C" w:rsidP="00D82DD9">
      <w:pPr>
        <w:pStyle w:val="2"/>
      </w:pPr>
      <w:bookmarkStart w:id="25" w:name="_Toc16091260"/>
      <w:r w:rsidRPr="00683613">
        <w:t>项目</w:t>
      </w:r>
      <w:r w:rsidR="00712AE3" w:rsidRPr="00683613">
        <w:t>提出的</w:t>
      </w:r>
      <w:r w:rsidRPr="00683613">
        <w:t>背景</w:t>
      </w:r>
      <w:bookmarkEnd w:id="25"/>
    </w:p>
    <w:p w:rsidR="00A81670" w:rsidRPr="00683613" w:rsidRDefault="00A81670" w:rsidP="00891C16">
      <w:pPr>
        <w:pStyle w:val="3"/>
        <w:rPr>
          <w:rFonts w:hint="eastAsia"/>
        </w:rPr>
      </w:pPr>
      <w:r w:rsidRPr="00683613">
        <w:rPr>
          <w:rFonts w:hint="eastAsia"/>
        </w:rPr>
        <w:t>大数据研究</w:t>
      </w:r>
      <w:r w:rsidRPr="00683613">
        <w:rPr>
          <w:rFonts w:hint="eastAsia"/>
          <w:lang w:eastAsia="zh-CN"/>
        </w:rPr>
        <w:t>的</w:t>
      </w:r>
      <w:r w:rsidR="00E4213D" w:rsidRPr="00683613">
        <w:rPr>
          <w:rFonts w:hint="eastAsia"/>
          <w:lang w:eastAsia="zh-CN"/>
        </w:rPr>
        <w:t>战略</w:t>
      </w:r>
      <w:r w:rsidR="00E4213D" w:rsidRPr="00683613">
        <w:rPr>
          <w:rFonts w:hint="eastAsia"/>
          <w:lang w:val="en-US" w:eastAsia="zh-CN"/>
        </w:rPr>
        <w:t>意义</w:t>
      </w:r>
    </w:p>
    <w:p w:rsidR="00A81670" w:rsidRPr="00683613" w:rsidRDefault="00A81670" w:rsidP="00A81670">
      <w:pPr>
        <w:spacing w:line="480" w:lineRule="auto"/>
        <w:ind w:firstLineChars="200" w:firstLine="480"/>
        <w:rPr>
          <w:rFonts w:hint="eastAsia"/>
          <w:sz w:val="24"/>
        </w:rPr>
      </w:pPr>
      <w:r w:rsidRPr="00683613">
        <w:rPr>
          <w:rFonts w:hint="eastAsia"/>
          <w:sz w:val="24"/>
        </w:rPr>
        <w:t>大数据是以容量大、类型多、存取速度快、应用价值高为主要特征的数据集合，正快速发展为对数量巨大、来源分散、格式多样的数据进行采集、存储和关联分析，从中发现新知识、创造新价值、提升新能力的新一代信息技术和服务业态。</w:t>
      </w:r>
      <w:r w:rsidRPr="00683613">
        <w:rPr>
          <w:rFonts w:hint="eastAsia"/>
          <w:b/>
          <w:sz w:val="24"/>
        </w:rPr>
        <w:t>数据是国家基础性战略资源，是</w:t>
      </w:r>
      <w:r w:rsidRPr="00683613">
        <w:rPr>
          <w:rFonts w:hint="eastAsia"/>
          <w:b/>
          <w:sz w:val="24"/>
        </w:rPr>
        <w:t>21</w:t>
      </w:r>
      <w:r w:rsidRPr="00683613">
        <w:rPr>
          <w:rFonts w:hint="eastAsia"/>
          <w:b/>
          <w:sz w:val="24"/>
        </w:rPr>
        <w:t>世纪的“钻石矿”。</w:t>
      </w:r>
      <w:r w:rsidRPr="00683613">
        <w:rPr>
          <w:rFonts w:hint="eastAsia"/>
          <w:sz w:val="24"/>
        </w:rPr>
        <w:t>大数据成为塑造国家竞争力的战略制高点之一，国家竞争日趋激烈，一个国家掌握和运用大数据的能力成为国家竞争力的重要体现，各国纷纷将大数据作为国家发展战略，将产业发展作为大数据发展的核心。</w:t>
      </w:r>
    </w:p>
    <w:p w:rsidR="00A81670" w:rsidRPr="00683613" w:rsidRDefault="00A81670" w:rsidP="00A81670">
      <w:pPr>
        <w:spacing w:line="480" w:lineRule="auto"/>
        <w:ind w:firstLineChars="200" w:firstLine="480"/>
        <w:rPr>
          <w:rFonts w:hint="eastAsia"/>
          <w:b/>
          <w:sz w:val="24"/>
        </w:rPr>
      </w:pPr>
      <w:r w:rsidRPr="00683613">
        <w:rPr>
          <w:rFonts w:hint="eastAsia"/>
          <w:sz w:val="24"/>
        </w:rPr>
        <w:t>信息技术与经济社会的交汇融合引发了数据迅猛增长，数据已成为国家基础性战略资源，大数据正日益对全球生产、流通、分配、消费活动以及经济运行机制、社会生活方式和国家治理能力产生重要影响。目前，我国在大数据发展和应用方面已具备一定基础，拥有市场优势和发展潜力，但也存在</w:t>
      </w:r>
      <w:r w:rsidRPr="00683613">
        <w:rPr>
          <w:rFonts w:hint="eastAsia"/>
          <w:b/>
          <w:sz w:val="24"/>
        </w:rPr>
        <w:t>政府数据开放共享不足、产业基础薄弱、缺乏顶层设计和统筹规划、法律法规建设滞后、创新应用领域不广等问题，亟待解决。</w:t>
      </w:r>
    </w:p>
    <w:p w:rsidR="00A81670" w:rsidRPr="00683613" w:rsidRDefault="00A81670" w:rsidP="006B4168">
      <w:pPr>
        <w:numPr>
          <w:ilvl w:val="0"/>
          <w:numId w:val="36"/>
        </w:numPr>
        <w:spacing w:line="480" w:lineRule="auto"/>
        <w:ind w:left="0" w:firstLineChars="200" w:firstLine="489"/>
        <w:rPr>
          <w:rFonts w:hint="eastAsia"/>
          <w:b/>
          <w:sz w:val="24"/>
        </w:rPr>
      </w:pPr>
      <w:r w:rsidRPr="00683613">
        <w:rPr>
          <w:rFonts w:hint="eastAsia"/>
          <w:b/>
          <w:sz w:val="24"/>
        </w:rPr>
        <w:t>大数据研究和技术在全球范围内迅猛发展</w:t>
      </w:r>
    </w:p>
    <w:p w:rsidR="00A81670" w:rsidRPr="00683613" w:rsidRDefault="00A81670" w:rsidP="00A81670">
      <w:pPr>
        <w:spacing w:line="480" w:lineRule="auto"/>
        <w:ind w:firstLineChars="200" w:firstLine="480"/>
        <w:rPr>
          <w:rFonts w:hint="eastAsia"/>
          <w:sz w:val="24"/>
        </w:rPr>
      </w:pPr>
      <w:r w:rsidRPr="00683613">
        <w:rPr>
          <w:rFonts w:hint="eastAsia"/>
          <w:sz w:val="24"/>
        </w:rPr>
        <w:t>大数据对科学研究、经济建设、社会发展和文化生活等各个领域正在产生革命性的影响。发达国家先于我国启动了大数据布局。</w:t>
      </w:r>
      <w:r w:rsidRPr="00683613">
        <w:rPr>
          <w:rFonts w:hint="eastAsia"/>
          <w:sz w:val="24"/>
        </w:rPr>
        <w:t>2012</w:t>
      </w:r>
      <w:r w:rsidRPr="00683613">
        <w:rPr>
          <w:rFonts w:hint="eastAsia"/>
          <w:sz w:val="24"/>
        </w:rPr>
        <w:t>年</w:t>
      </w:r>
      <w:r w:rsidRPr="00683613">
        <w:rPr>
          <w:rFonts w:hint="eastAsia"/>
          <w:sz w:val="24"/>
        </w:rPr>
        <w:t>3</w:t>
      </w:r>
      <w:r w:rsidRPr="00683613">
        <w:rPr>
          <w:rFonts w:hint="eastAsia"/>
          <w:sz w:val="24"/>
        </w:rPr>
        <w:t>月，美国政府发布《大数据研究和发展倡议》，投资</w:t>
      </w:r>
      <w:r w:rsidRPr="00683613">
        <w:rPr>
          <w:rFonts w:hint="eastAsia"/>
          <w:sz w:val="24"/>
        </w:rPr>
        <w:t>2</w:t>
      </w:r>
      <w:r w:rsidRPr="00683613">
        <w:rPr>
          <w:rFonts w:hint="eastAsia"/>
          <w:sz w:val="24"/>
        </w:rPr>
        <w:t>亿美元发展大数据，用以强化国土安全、</w:t>
      </w:r>
      <w:r w:rsidRPr="00683613">
        <w:rPr>
          <w:rFonts w:hint="eastAsia"/>
          <w:sz w:val="24"/>
        </w:rPr>
        <w:lastRenderedPageBreak/>
        <w:t>转变教育学习模式、加速科学和工程领域的创新速度和水平；</w:t>
      </w:r>
      <w:r w:rsidRPr="00683613">
        <w:rPr>
          <w:rFonts w:hint="eastAsia"/>
          <w:sz w:val="24"/>
        </w:rPr>
        <w:t>2012</w:t>
      </w:r>
      <w:r w:rsidRPr="00683613">
        <w:rPr>
          <w:rFonts w:hint="eastAsia"/>
          <w:sz w:val="24"/>
        </w:rPr>
        <w:t>年</w:t>
      </w:r>
      <w:r w:rsidRPr="00683613">
        <w:rPr>
          <w:rFonts w:hint="eastAsia"/>
          <w:sz w:val="24"/>
        </w:rPr>
        <w:t>7</w:t>
      </w:r>
      <w:r w:rsidRPr="00683613">
        <w:rPr>
          <w:rFonts w:hint="eastAsia"/>
          <w:sz w:val="24"/>
        </w:rPr>
        <w:t>月，日本提出以电子政府、电子医疗、防灾等为中心制定新</w:t>
      </w:r>
      <w:r w:rsidRPr="00683613">
        <w:rPr>
          <w:rFonts w:hint="eastAsia"/>
          <w:sz w:val="24"/>
        </w:rPr>
        <w:t>ICT</w:t>
      </w:r>
      <w:r w:rsidRPr="00683613">
        <w:rPr>
          <w:rFonts w:hint="eastAsia"/>
          <w:sz w:val="24"/>
        </w:rPr>
        <w:t>（信息通讯技术）战略，发布“新</w:t>
      </w:r>
      <w:r w:rsidRPr="00683613">
        <w:rPr>
          <w:rFonts w:hint="eastAsia"/>
          <w:sz w:val="24"/>
        </w:rPr>
        <w:t>ICT</w:t>
      </w:r>
      <w:r w:rsidRPr="00683613">
        <w:rPr>
          <w:rFonts w:hint="eastAsia"/>
          <w:sz w:val="24"/>
        </w:rPr>
        <w:t>计划”，重点关注大数据研究和应用；</w:t>
      </w:r>
      <w:r w:rsidRPr="00683613">
        <w:rPr>
          <w:rFonts w:hint="eastAsia"/>
          <w:sz w:val="24"/>
        </w:rPr>
        <w:t>2013</w:t>
      </w:r>
      <w:r w:rsidRPr="00683613">
        <w:rPr>
          <w:rFonts w:hint="eastAsia"/>
          <w:sz w:val="24"/>
        </w:rPr>
        <w:t>年</w:t>
      </w:r>
      <w:r w:rsidRPr="00683613">
        <w:rPr>
          <w:rFonts w:hint="eastAsia"/>
          <w:sz w:val="24"/>
        </w:rPr>
        <w:t>1</w:t>
      </w:r>
      <w:r w:rsidRPr="00683613">
        <w:rPr>
          <w:rFonts w:hint="eastAsia"/>
          <w:sz w:val="24"/>
        </w:rPr>
        <w:t>月，英国政府宣布将在对地观测、医疗卫生等大数据和节能计算技术方面投资</w:t>
      </w:r>
      <w:r w:rsidRPr="00683613">
        <w:rPr>
          <w:rFonts w:hint="eastAsia"/>
          <w:sz w:val="24"/>
        </w:rPr>
        <w:t>1.89</w:t>
      </w:r>
      <w:r w:rsidRPr="00683613">
        <w:rPr>
          <w:rFonts w:hint="eastAsia"/>
          <w:sz w:val="24"/>
        </w:rPr>
        <w:t>亿英镑。</w:t>
      </w:r>
    </w:p>
    <w:p w:rsidR="00A81670" w:rsidRPr="00683613" w:rsidRDefault="00A81670" w:rsidP="00A81670">
      <w:pPr>
        <w:spacing w:line="480" w:lineRule="auto"/>
        <w:ind w:firstLineChars="200" w:firstLine="480"/>
        <w:rPr>
          <w:rFonts w:hint="eastAsia"/>
          <w:sz w:val="24"/>
        </w:rPr>
      </w:pPr>
      <w:r w:rsidRPr="00683613">
        <w:rPr>
          <w:rFonts w:hint="eastAsia"/>
          <w:sz w:val="24"/>
        </w:rPr>
        <w:t>目前在全球范围内，大数据技术发展迅猛，数据技术从早期在单机上处理单一类型数据，发展到当前在计算机集群上处理多类型数据，实现时间宽松的数据分析应用。随着数据量发展到</w:t>
      </w:r>
      <w:r w:rsidRPr="00683613">
        <w:rPr>
          <w:rFonts w:hint="eastAsia"/>
          <w:sz w:val="24"/>
        </w:rPr>
        <w:t>PB</w:t>
      </w:r>
      <w:r w:rsidRPr="00683613">
        <w:rPr>
          <w:rFonts w:hint="eastAsia"/>
          <w:sz w:val="24"/>
        </w:rPr>
        <w:t>、</w:t>
      </w:r>
      <w:r w:rsidRPr="00683613">
        <w:rPr>
          <w:rFonts w:hint="eastAsia"/>
          <w:sz w:val="24"/>
        </w:rPr>
        <w:t>EB</w:t>
      </w:r>
      <w:r w:rsidRPr="00683613">
        <w:rPr>
          <w:rFonts w:hint="eastAsia"/>
          <w:sz w:val="24"/>
        </w:rPr>
        <w:t>级甚至更大，并且要求更快的处理分析时间，大数据专用计算机、异地分布式计算机集群、多类型多来源数据的处理和分析、数据网络等复杂结构数据的分析、秒级时间分析等通用技术以及各种面向领域的应用技术是大数据技术的发展趋势。以</w:t>
      </w:r>
      <w:r w:rsidRPr="00683613">
        <w:rPr>
          <w:rFonts w:hint="eastAsia"/>
          <w:sz w:val="24"/>
        </w:rPr>
        <w:t>HDFS</w:t>
      </w:r>
      <w:r w:rsidRPr="00683613">
        <w:rPr>
          <w:rFonts w:hint="eastAsia"/>
          <w:sz w:val="24"/>
        </w:rPr>
        <w:t>、</w:t>
      </w:r>
      <w:r w:rsidRPr="00683613">
        <w:rPr>
          <w:rFonts w:hint="eastAsia"/>
          <w:sz w:val="24"/>
        </w:rPr>
        <w:t>GFS</w:t>
      </w:r>
      <w:r w:rsidRPr="00683613">
        <w:rPr>
          <w:rFonts w:hint="eastAsia"/>
          <w:sz w:val="24"/>
        </w:rPr>
        <w:t>、</w:t>
      </w:r>
      <w:r w:rsidRPr="00683613">
        <w:rPr>
          <w:rFonts w:hint="eastAsia"/>
          <w:sz w:val="24"/>
        </w:rPr>
        <w:t>MapReduce</w:t>
      </w:r>
      <w:r w:rsidRPr="00683613">
        <w:rPr>
          <w:rFonts w:hint="eastAsia"/>
          <w:sz w:val="24"/>
        </w:rPr>
        <w:t>、</w:t>
      </w:r>
      <w:r w:rsidRPr="00683613">
        <w:rPr>
          <w:rFonts w:hint="eastAsia"/>
          <w:sz w:val="24"/>
        </w:rPr>
        <w:t>Hadoop</w:t>
      </w:r>
      <w:r w:rsidRPr="00683613">
        <w:rPr>
          <w:rFonts w:hint="eastAsia"/>
          <w:sz w:val="24"/>
        </w:rPr>
        <w:t>、</w:t>
      </w:r>
      <w:r w:rsidRPr="00683613">
        <w:rPr>
          <w:rFonts w:hint="eastAsia"/>
          <w:sz w:val="24"/>
        </w:rPr>
        <w:t>Storm</w:t>
      </w:r>
      <w:r w:rsidRPr="00683613">
        <w:rPr>
          <w:rFonts w:hint="eastAsia"/>
          <w:sz w:val="24"/>
        </w:rPr>
        <w:t>、</w:t>
      </w:r>
      <w:r w:rsidRPr="00683613">
        <w:rPr>
          <w:rFonts w:hint="eastAsia"/>
          <w:sz w:val="24"/>
        </w:rPr>
        <w:t>HBase</w:t>
      </w:r>
      <w:r w:rsidRPr="00683613">
        <w:rPr>
          <w:rFonts w:hint="eastAsia"/>
          <w:sz w:val="24"/>
        </w:rPr>
        <w:t>、</w:t>
      </w:r>
      <w:r w:rsidRPr="00683613">
        <w:rPr>
          <w:rFonts w:hint="eastAsia"/>
          <w:sz w:val="24"/>
        </w:rPr>
        <w:t>MongoDB</w:t>
      </w:r>
      <w:r w:rsidRPr="00683613">
        <w:rPr>
          <w:rFonts w:hint="eastAsia"/>
          <w:sz w:val="24"/>
        </w:rPr>
        <w:t>为代表的一批大数据通用技术和开源项目迅猛发展。</w:t>
      </w:r>
    </w:p>
    <w:p w:rsidR="00A81670" w:rsidRPr="00683613" w:rsidRDefault="00A81670" w:rsidP="006B4168">
      <w:pPr>
        <w:numPr>
          <w:ilvl w:val="0"/>
          <w:numId w:val="36"/>
        </w:numPr>
        <w:spacing w:line="480" w:lineRule="auto"/>
        <w:rPr>
          <w:rFonts w:hint="eastAsia"/>
          <w:b/>
          <w:sz w:val="24"/>
        </w:rPr>
      </w:pPr>
      <w:r w:rsidRPr="00683613">
        <w:rPr>
          <w:rFonts w:hint="eastAsia"/>
          <w:b/>
          <w:sz w:val="24"/>
        </w:rPr>
        <w:t>我国从规划战略层面要求大力推动大数据研究和相关产业的发展</w:t>
      </w:r>
    </w:p>
    <w:p w:rsidR="00A81670" w:rsidRPr="00683613" w:rsidRDefault="00A81670" w:rsidP="00A81670">
      <w:pPr>
        <w:spacing w:line="480" w:lineRule="auto"/>
        <w:ind w:firstLineChars="200" w:firstLine="489"/>
        <w:rPr>
          <w:rFonts w:hint="eastAsia"/>
          <w:b/>
          <w:sz w:val="24"/>
        </w:rPr>
      </w:pPr>
      <w:r w:rsidRPr="00683613">
        <w:rPr>
          <w:rFonts w:hint="eastAsia"/>
          <w:b/>
          <w:sz w:val="24"/>
        </w:rPr>
        <w:t>（</w:t>
      </w:r>
      <w:r w:rsidRPr="00683613">
        <w:rPr>
          <w:rFonts w:hint="eastAsia"/>
          <w:b/>
          <w:sz w:val="24"/>
        </w:rPr>
        <w:t>1</w:t>
      </w:r>
      <w:r w:rsidRPr="00683613">
        <w:rPr>
          <w:rFonts w:hint="eastAsia"/>
          <w:b/>
          <w:sz w:val="24"/>
        </w:rPr>
        <w:t>）《中共中央关于制定国民经济和社会发展第十三个五年规划</w:t>
      </w:r>
      <w:r w:rsidR="00875D0C" w:rsidRPr="00683613">
        <w:rPr>
          <w:rFonts w:hint="eastAsia"/>
          <w:b/>
          <w:sz w:val="24"/>
        </w:rPr>
        <w:t>的建议</w:t>
      </w:r>
      <w:r w:rsidRPr="00683613">
        <w:rPr>
          <w:rFonts w:hint="eastAsia"/>
          <w:b/>
          <w:sz w:val="24"/>
        </w:rPr>
        <w:t>》</w:t>
      </w:r>
    </w:p>
    <w:p w:rsidR="00A81670" w:rsidRPr="00683613" w:rsidRDefault="00875D0C" w:rsidP="00A81670">
      <w:pPr>
        <w:spacing w:line="480" w:lineRule="auto"/>
        <w:ind w:firstLineChars="200" w:firstLine="480"/>
        <w:rPr>
          <w:rFonts w:hint="eastAsia"/>
          <w:sz w:val="24"/>
        </w:rPr>
      </w:pPr>
      <w:r w:rsidRPr="00683613">
        <w:rPr>
          <w:rFonts w:hint="eastAsia"/>
          <w:sz w:val="24"/>
        </w:rPr>
        <w:t>建议</w:t>
      </w:r>
      <w:r w:rsidR="00A81670" w:rsidRPr="00683613">
        <w:rPr>
          <w:rFonts w:hint="eastAsia"/>
          <w:sz w:val="24"/>
        </w:rPr>
        <w:t>提出，要拓展发展新空间：用发展新空间培育发展新动力，用发展新动力开拓发展新空间。实施“互联网</w:t>
      </w:r>
      <w:r w:rsidR="00A81670" w:rsidRPr="00683613">
        <w:rPr>
          <w:rFonts w:hint="eastAsia"/>
          <w:sz w:val="24"/>
        </w:rPr>
        <w:t>+</w:t>
      </w:r>
      <w:r w:rsidR="00A81670" w:rsidRPr="00683613">
        <w:rPr>
          <w:rFonts w:hint="eastAsia"/>
          <w:sz w:val="24"/>
        </w:rPr>
        <w:t>”行动计划，发展物联网技术和应用，发展分享经济，促进互联网和经济社会融合发展。</w:t>
      </w:r>
      <w:r w:rsidR="00A81670" w:rsidRPr="00683613">
        <w:rPr>
          <w:rFonts w:hint="eastAsia"/>
          <w:b/>
          <w:sz w:val="24"/>
        </w:rPr>
        <w:t>实施国家大数据战略，推进数据资源开放共享。</w:t>
      </w:r>
      <w:r w:rsidR="00A81670" w:rsidRPr="00683613">
        <w:rPr>
          <w:rFonts w:hint="eastAsia"/>
          <w:sz w:val="24"/>
        </w:rPr>
        <w:t>完善电信普遍服务机制，开展网络提速降费行动，超前布局下一代互联网。推进产业组织、商业模式、供应链、物流链创新，支持基于互联网的各类创新。</w:t>
      </w:r>
    </w:p>
    <w:p w:rsidR="00A81670" w:rsidRPr="00683613" w:rsidRDefault="00A81670" w:rsidP="00A81670">
      <w:pPr>
        <w:spacing w:line="480" w:lineRule="auto"/>
        <w:ind w:firstLineChars="200" w:firstLine="489"/>
        <w:rPr>
          <w:rFonts w:hint="eastAsia"/>
          <w:b/>
          <w:sz w:val="24"/>
        </w:rPr>
      </w:pPr>
      <w:r w:rsidRPr="00683613">
        <w:rPr>
          <w:rFonts w:hint="eastAsia"/>
          <w:b/>
          <w:sz w:val="24"/>
        </w:rPr>
        <w:t>（</w:t>
      </w:r>
      <w:r w:rsidRPr="00683613">
        <w:rPr>
          <w:rFonts w:hint="eastAsia"/>
          <w:b/>
          <w:sz w:val="24"/>
        </w:rPr>
        <w:t>2</w:t>
      </w:r>
      <w:r w:rsidRPr="00683613">
        <w:rPr>
          <w:rFonts w:hint="eastAsia"/>
          <w:b/>
          <w:sz w:val="24"/>
        </w:rPr>
        <w:t>）《国务院关于印发促进大数据发展行动纲要的通知》国发〔</w:t>
      </w:r>
      <w:r w:rsidRPr="00683613">
        <w:rPr>
          <w:rFonts w:hint="eastAsia"/>
          <w:b/>
          <w:sz w:val="24"/>
        </w:rPr>
        <w:t>2015</w:t>
      </w:r>
      <w:r w:rsidRPr="00683613">
        <w:rPr>
          <w:rFonts w:hint="eastAsia"/>
          <w:b/>
          <w:sz w:val="24"/>
        </w:rPr>
        <w:t>〕</w:t>
      </w:r>
      <w:r w:rsidRPr="00683613">
        <w:rPr>
          <w:rFonts w:hint="eastAsia"/>
          <w:b/>
          <w:sz w:val="24"/>
        </w:rPr>
        <w:t>50</w:t>
      </w:r>
      <w:r w:rsidRPr="00683613">
        <w:rPr>
          <w:rFonts w:hint="eastAsia"/>
          <w:b/>
          <w:sz w:val="24"/>
        </w:rPr>
        <w:t>号</w:t>
      </w:r>
    </w:p>
    <w:p w:rsidR="00A81670" w:rsidRPr="00683613" w:rsidRDefault="00A81670" w:rsidP="00A81670">
      <w:pPr>
        <w:spacing w:line="480" w:lineRule="auto"/>
        <w:ind w:firstLineChars="200" w:firstLine="480"/>
        <w:rPr>
          <w:rFonts w:hint="eastAsia"/>
          <w:sz w:val="24"/>
        </w:rPr>
      </w:pPr>
      <w:r w:rsidRPr="00683613">
        <w:rPr>
          <w:rFonts w:hint="eastAsia"/>
          <w:sz w:val="24"/>
        </w:rPr>
        <w:lastRenderedPageBreak/>
        <w:t>行动纲要提出，要推动产业创新发展，培育新兴业态，助力经济转型。主要任务有：</w:t>
      </w:r>
    </w:p>
    <w:p w:rsidR="00A81670" w:rsidRPr="00683613" w:rsidRDefault="00A81670" w:rsidP="00A81670">
      <w:pPr>
        <w:spacing w:line="480" w:lineRule="auto"/>
        <w:ind w:firstLineChars="200" w:firstLine="489"/>
        <w:rPr>
          <w:rFonts w:hint="eastAsia"/>
          <w:sz w:val="24"/>
        </w:rPr>
      </w:pPr>
      <w:r w:rsidRPr="00683613">
        <w:rPr>
          <w:b/>
          <w:sz w:val="24"/>
        </w:rPr>
        <w:fldChar w:fldCharType="begin"/>
      </w:r>
      <w:r w:rsidRPr="00683613">
        <w:rPr>
          <w:b/>
          <w:sz w:val="24"/>
        </w:rPr>
        <w:instrText xml:space="preserve"> </w:instrText>
      </w:r>
      <w:r w:rsidRPr="00683613">
        <w:rPr>
          <w:rFonts w:hint="eastAsia"/>
          <w:b/>
          <w:sz w:val="24"/>
        </w:rPr>
        <w:instrText>= 1 \* GB3</w:instrText>
      </w:r>
      <w:r w:rsidRPr="00683613">
        <w:rPr>
          <w:b/>
          <w:sz w:val="24"/>
        </w:rPr>
        <w:instrText xml:space="preserve"> </w:instrText>
      </w:r>
      <w:r w:rsidRPr="00683613">
        <w:rPr>
          <w:b/>
          <w:sz w:val="24"/>
        </w:rPr>
        <w:fldChar w:fldCharType="separate"/>
      </w:r>
      <w:r w:rsidRPr="00683613">
        <w:rPr>
          <w:rFonts w:hint="eastAsia"/>
          <w:b/>
          <w:noProof/>
          <w:sz w:val="24"/>
        </w:rPr>
        <w:t>①</w:t>
      </w:r>
      <w:r w:rsidRPr="00683613">
        <w:rPr>
          <w:b/>
          <w:sz w:val="24"/>
        </w:rPr>
        <w:fldChar w:fldCharType="end"/>
      </w:r>
      <w:r w:rsidRPr="00683613">
        <w:rPr>
          <w:rFonts w:hint="eastAsia"/>
          <w:b/>
          <w:sz w:val="24"/>
        </w:rPr>
        <w:t>推进基础研究和核心技术攻关。</w:t>
      </w:r>
      <w:r w:rsidRPr="00683613">
        <w:rPr>
          <w:rFonts w:hint="eastAsia"/>
          <w:sz w:val="24"/>
        </w:rPr>
        <w:t>围绕数据科学理论体系、大数据计算系统与分析理论、大数据驱动的颠覆性应用模型探索等重大基础研究进行前瞻布局，开展数据科学研究，引导和鼓励在大数据理论、方法及关键应用技术等方面展开探索。</w:t>
      </w:r>
      <w:r w:rsidRPr="00683613">
        <w:rPr>
          <w:rFonts w:hint="eastAsia"/>
          <w:b/>
          <w:sz w:val="24"/>
        </w:rPr>
        <w:t>采取政产学研用相结合的协同创新模式和基于开源社区的开放创新模式</w:t>
      </w:r>
      <w:r w:rsidRPr="00683613">
        <w:rPr>
          <w:rFonts w:hint="eastAsia"/>
          <w:sz w:val="24"/>
        </w:rPr>
        <w:t>，加强海量数据存储、数据清洗、数据分析发掘、数据可视化、信息安全与隐私保护等领域关键技术攻关，形成安全可靠的大数据技术体系。支持自然语言理解、机器学习、深度学习等人工智能技术创新，提升数据分析处理能力、知识发现能力和辅助决策能力。</w:t>
      </w:r>
    </w:p>
    <w:p w:rsidR="00A81670" w:rsidRPr="00683613" w:rsidRDefault="00A81670" w:rsidP="00A81670">
      <w:pPr>
        <w:spacing w:line="480" w:lineRule="auto"/>
        <w:ind w:firstLineChars="200" w:firstLine="489"/>
        <w:rPr>
          <w:rFonts w:hint="eastAsia"/>
          <w:sz w:val="24"/>
        </w:rPr>
      </w:pPr>
      <w:r w:rsidRPr="00683613">
        <w:rPr>
          <w:b/>
          <w:sz w:val="24"/>
        </w:rPr>
        <w:fldChar w:fldCharType="begin"/>
      </w:r>
      <w:r w:rsidRPr="00683613">
        <w:rPr>
          <w:b/>
          <w:sz w:val="24"/>
        </w:rPr>
        <w:instrText xml:space="preserve"> </w:instrText>
      </w:r>
      <w:r w:rsidRPr="00683613">
        <w:rPr>
          <w:rFonts w:hint="eastAsia"/>
          <w:b/>
          <w:sz w:val="24"/>
        </w:rPr>
        <w:instrText>= 2 \* GB3</w:instrText>
      </w:r>
      <w:r w:rsidRPr="00683613">
        <w:rPr>
          <w:b/>
          <w:sz w:val="24"/>
        </w:rPr>
        <w:instrText xml:space="preserve"> </w:instrText>
      </w:r>
      <w:r w:rsidRPr="00683613">
        <w:rPr>
          <w:b/>
          <w:sz w:val="24"/>
        </w:rPr>
        <w:fldChar w:fldCharType="separate"/>
      </w:r>
      <w:r w:rsidRPr="00683613">
        <w:rPr>
          <w:rFonts w:hint="eastAsia"/>
          <w:b/>
          <w:noProof/>
          <w:sz w:val="24"/>
        </w:rPr>
        <w:t>②</w:t>
      </w:r>
      <w:r w:rsidRPr="00683613">
        <w:rPr>
          <w:b/>
          <w:sz w:val="24"/>
        </w:rPr>
        <w:fldChar w:fldCharType="end"/>
      </w:r>
      <w:r w:rsidRPr="00683613">
        <w:rPr>
          <w:rFonts w:hint="eastAsia"/>
          <w:b/>
          <w:sz w:val="24"/>
        </w:rPr>
        <w:t>完善大数据产业链。</w:t>
      </w:r>
      <w:r w:rsidRPr="00683613">
        <w:rPr>
          <w:rFonts w:hint="eastAsia"/>
          <w:sz w:val="24"/>
        </w:rPr>
        <w:t>推动大数据与移动互联网、物联网、云计算的深度融合，深化大数据在各行业的创新应用，积极探索创新协作共赢的应用模式和商业模式。</w:t>
      </w:r>
      <w:r w:rsidRPr="00683613">
        <w:rPr>
          <w:rFonts w:hint="eastAsia"/>
          <w:b/>
          <w:sz w:val="24"/>
        </w:rPr>
        <w:t>加强大数据应用创新能力建设，建立政产学研用联动、大中小企业协调发展的大数据产业体系。</w:t>
      </w:r>
      <w:r w:rsidRPr="00683613">
        <w:rPr>
          <w:rFonts w:hint="eastAsia"/>
          <w:sz w:val="24"/>
        </w:rPr>
        <w:t>建立和完善大数据产业公共服务支撑体系，组建大数据开源社区和产业联盟，促进协同创新，加快计量、标准化、检验检测和认证认可等大数据产业质量技术基础建设，加速大数据应用普及。</w:t>
      </w:r>
    </w:p>
    <w:p w:rsidR="00A81670" w:rsidRPr="00683613" w:rsidRDefault="00A81670" w:rsidP="00A81670">
      <w:pPr>
        <w:spacing w:line="480" w:lineRule="auto"/>
        <w:ind w:firstLineChars="200" w:firstLine="489"/>
        <w:rPr>
          <w:rFonts w:hint="eastAsia"/>
          <w:sz w:val="24"/>
        </w:rPr>
      </w:pPr>
      <w:r w:rsidRPr="00683613">
        <w:rPr>
          <w:b/>
          <w:sz w:val="24"/>
        </w:rPr>
        <w:fldChar w:fldCharType="begin"/>
      </w:r>
      <w:r w:rsidRPr="00683613">
        <w:rPr>
          <w:b/>
          <w:sz w:val="24"/>
        </w:rPr>
        <w:instrText xml:space="preserve"> </w:instrText>
      </w:r>
      <w:r w:rsidRPr="00683613">
        <w:rPr>
          <w:rFonts w:hint="eastAsia"/>
          <w:b/>
          <w:sz w:val="24"/>
        </w:rPr>
        <w:instrText>= 3 \* GB3</w:instrText>
      </w:r>
      <w:r w:rsidRPr="00683613">
        <w:rPr>
          <w:b/>
          <w:sz w:val="24"/>
        </w:rPr>
        <w:instrText xml:space="preserve"> </w:instrText>
      </w:r>
      <w:r w:rsidRPr="00683613">
        <w:rPr>
          <w:b/>
          <w:sz w:val="24"/>
        </w:rPr>
        <w:fldChar w:fldCharType="separate"/>
      </w:r>
      <w:r w:rsidRPr="00683613">
        <w:rPr>
          <w:rFonts w:hint="eastAsia"/>
          <w:b/>
          <w:noProof/>
          <w:sz w:val="24"/>
        </w:rPr>
        <w:t>③</w:t>
      </w:r>
      <w:r w:rsidRPr="00683613">
        <w:rPr>
          <w:b/>
          <w:sz w:val="24"/>
        </w:rPr>
        <w:fldChar w:fldCharType="end"/>
      </w:r>
      <w:r w:rsidRPr="00683613">
        <w:rPr>
          <w:rFonts w:hint="eastAsia"/>
          <w:b/>
          <w:sz w:val="24"/>
        </w:rPr>
        <w:t>发展新兴产业大数据。</w:t>
      </w:r>
      <w:r w:rsidRPr="00683613">
        <w:rPr>
          <w:rFonts w:hint="eastAsia"/>
          <w:sz w:val="24"/>
        </w:rPr>
        <w:t>大力培育互联网金融、数据服务、数据探矿、数据化学、数据材料、数据制药等新业态，提升相关产业大数据资源的采集获取和分析利用能力，充分发掘数据资源支撑创新的潜力，带动技术研发体系创新、管理方式变革、商业模式创新和产业价值链体系重构，推动跨领域、跨行业的数据融合和协同创新，促进战略性新兴产业发展、服务业创新发展和信息消费扩大，探索形成协同发展的新业态、新模式，培育新的经济增长点。</w:t>
      </w:r>
    </w:p>
    <w:p w:rsidR="00A81670" w:rsidRPr="00683613" w:rsidRDefault="00A81670" w:rsidP="00A81670">
      <w:pPr>
        <w:spacing w:line="480" w:lineRule="auto"/>
        <w:ind w:firstLineChars="200" w:firstLine="489"/>
        <w:rPr>
          <w:rFonts w:hint="eastAsia"/>
          <w:sz w:val="24"/>
        </w:rPr>
      </w:pPr>
      <w:r w:rsidRPr="00683613">
        <w:rPr>
          <w:b/>
          <w:sz w:val="24"/>
        </w:rPr>
        <w:lastRenderedPageBreak/>
        <w:fldChar w:fldCharType="begin"/>
      </w:r>
      <w:r w:rsidRPr="00683613">
        <w:rPr>
          <w:b/>
          <w:sz w:val="24"/>
        </w:rPr>
        <w:instrText xml:space="preserve"> </w:instrText>
      </w:r>
      <w:r w:rsidRPr="00683613">
        <w:rPr>
          <w:rFonts w:hint="eastAsia"/>
          <w:b/>
          <w:sz w:val="24"/>
        </w:rPr>
        <w:instrText>= 4 \* GB3</w:instrText>
      </w:r>
      <w:r w:rsidRPr="00683613">
        <w:rPr>
          <w:b/>
          <w:sz w:val="24"/>
        </w:rPr>
        <w:instrText xml:space="preserve"> </w:instrText>
      </w:r>
      <w:r w:rsidRPr="00683613">
        <w:rPr>
          <w:b/>
          <w:sz w:val="24"/>
        </w:rPr>
        <w:fldChar w:fldCharType="separate"/>
      </w:r>
      <w:r w:rsidRPr="00683613">
        <w:rPr>
          <w:rFonts w:hint="eastAsia"/>
          <w:b/>
          <w:noProof/>
          <w:sz w:val="24"/>
        </w:rPr>
        <w:t>④</w:t>
      </w:r>
      <w:r w:rsidRPr="00683613">
        <w:rPr>
          <w:b/>
          <w:sz w:val="24"/>
        </w:rPr>
        <w:fldChar w:fldCharType="end"/>
      </w:r>
      <w:r w:rsidRPr="00683613">
        <w:rPr>
          <w:rFonts w:hint="eastAsia"/>
          <w:b/>
          <w:sz w:val="24"/>
        </w:rPr>
        <w:t>加强专业人才培养。</w:t>
      </w:r>
      <w:r w:rsidRPr="00683613">
        <w:rPr>
          <w:rFonts w:hint="eastAsia"/>
          <w:sz w:val="24"/>
        </w:rPr>
        <w:t>创新人才培养模式，建立健全多层次、多类型的大数据人才培养体系。</w:t>
      </w:r>
      <w:r w:rsidRPr="00683613">
        <w:rPr>
          <w:rFonts w:hint="eastAsia"/>
          <w:b/>
          <w:sz w:val="24"/>
        </w:rPr>
        <w:t>鼓励高校设立数据科学和数据工程相关专业，重点培养专业化数据工程师等大数据专业人才</w:t>
      </w:r>
      <w:r w:rsidRPr="00683613">
        <w:rPr>
          <w:rFonts w:hint="eastAsia"/>
          <w:sz w:val="24"/>
        </w:rPr>
        <w:t>。鼓励采取跨校联合培养等方式开展跨学科大数据综合型人才培养，大力培养具有统计分析、计算机技术、经济管理等多学科知识的跨界复合型人才。鼓励高等院校、职业院校和企业合作，加强职业技能人才实践培养，积极培育大数据技术和应用创新型人才。依托社会化教育资源，开展大数据知识普及和教育培训，提高社会整体认知和应用水平。</w:t>
      </w:r>
    </w:p>
    <w:p w:rsidR="003A1328" w:rsidRPr="00683613" w:rsidRDefault="003A1328" w:rsidP="00891C16">
      <w:pPr>
        <w:pStyle w:val="3"/>
      </w:pPr>
      <w:r w:rsidRPr="00683613">
        <w:rPr>
          <w:rFonts w:hint="eastAsia"/>
        </w:rPr>
        <w:t>学校整体发展目标</w:t>
      </w:r>
    </w:p>
    <w:p w:rsidR="003A1328" w:rsidRPr="00683613" w:rsidRDefault="003A1328" w:rsidP="003A1328">
      <w:pPr>
        <w:spacing w:line="480" w:lineRule="auto"/>
        <w:ind w:firstLineChars="200" w:firstLine="489"/>
        <w:rPr>
          <w:rFonts w:hint="eastAsia"/>
          <w:b/>
          <w:sz w:val="24"/>
        </w:rPr>
      </w:pPr>
      <w:r w:rsidRPr="00683613">
        <w:rPr>
          <w:rFonts w:hint="eastAsia"/>
          <w:b/>
          <w:sz w:val="24"/>
        </w:rPr>
        <w:t xml:space="preserve">1. </w:t>
      </w:r>
      <w:r w:rsidRPr="00683613">
        <w:rPr>
          <w:rFonts w:hint="eastAsia"/>
          <w:b/>
          <w:sz w:val="24"/>
        </w:rPr>
        <w:t>愿景与使命</w:t>
      </w:r>
    </w:p>
    <w:p w:rsidR="003A1328" w:rsidRPr="00683613" w:rsidRDefault="003A1328" w:rsidP="003A1328">
      <w:pPr>
        <w:spacing w:line="480" w:lineRule="auto"/>
        <w:ind w:firstLineChars="200" w:firstLine="480"/>
        <w:rPr>
          <w:rFonts w:hint="eastAsia"/>
          <w:sz w:val="24"/>
        </w:rPr>
      </w:pPr>
      <w:r w:rsidRPr="00683613">
        <w:rPr>
          <w:rFonts w:hint="eastAsia"/>
          <w:sz w:val="24"/>
        </w:rPr>
        <w:t>愿景：基于卓越的研究和教学，成为国际知名具有鲜明财经特色的高水平研究型大学。</w:t>
      </w:r>
    </w:p>
    <w:p w:rsidR="003A1328" w:rsidRPr="00683613" w:rsidRDefault="003A1328" w:rsidP="003A1328">
      <w:pPr>
        <w:spacing w:line="480" w:lineRule="auto"/>
        <w:ind w:firstLineChars="200" w:firstLine="480"/>
        <w:rPr>
          <w:rFonts w:hint="eastAsia"/>
          <w:sz w:val="24"/>
        </w:rPr>
      </w:pPr>
      <w:r w:rsidRPr="00683613">
        <w:rPr>
          <w:rFonts w:hint="eastAsia"/>
          <w:sz w:val="24"/>
        </w:rPr>
        <w:t>使命：立德树人，培养具有全球视野和民族精神，富有创造力、决断力及组织力的卓越财经人才；探索真理，促进知识创造和知识传播；匡时济民，参与公共服务，引领社会发展；传承文化，推动人类文明进步。</w:t>
      </w:r>
    </w:p>
    <w:p w:rsidR="003A1328" w:rsidRPr="00683613" w:rsidRDefault="003A1328" w:rsidP="003A1328">
      <w:pPr>
        <w:spacing w:line="480" w:lineRule="auto"/>
        <w:ind w:firstLineChars="200" w:firstLine="489"/>
        <w:rPr>
          <w:rFonts w:hint="eastAsia"/>
          <w:b/>
          <w:sz w:val="24"/>
        </w:rPr>
      </w:pPr>
      <w:r w:rsidRPr="00683613">
        <w:rPr>
          <w:rFonts w:hint="eastAsia"/>
          <w:b/>
          <w:sz w:val="24"/>
        </w:rPr>
        <w:t>2. 2030</w:t>
      </w:r>
      <w:r w:rsidRPr="00683613">
        <w:rPr>
          <w:rFonts w:hint="eastAsia"/>
          <w:b/>
          <w:sz w:val="24"/>
        </w:rPr>
        <w:t>年目标</w:t>
      </w:r>
    </w:p>
    <w:p w:rsidR="003A1328" w:rsidRPr="00683613" w:rsidRDefault="003A1328" w:rsidP="003A1328">
      <w:pPr>
        <w:spacing w:line="480" w:lineRule="auto"/>
        <w:ind w:firstLineChars="200" w:firstLine="480"/>
        <w:rPr>
          <w:rFonts w:hint="eastAsia"/>
          <w:sz w:val="24"/>
        </w:rPr>
      </w:pPr>
      <w:r w:rsidRPr="00683613">
        <w:rPr>
          <w:rFonts w:hint="eastAsia"/>
          <w:sz w:val="24"/>
        </w:rPr>
        <w:t>以创建世界一流学科建设为引领，整体提升学校学科建设水平，学校综合实力、学术声誉与国际影响力显著提高，高水平师资、学术影响力、国际化办学等主要办学指标达到国际水平，学校整体实力跻身国内一流、国际先进行列，成为具有一定国际影响的具有鲜明财经特色的高水平研究型大学。</w:t>
      </w:r>
    </w:p>
    <w:p w:rsidR="003A1328" w:rsidRPr="00683613" w:rsidRDefault="003A1328" w:rsidP="003A1328">
      <w:pPr>
        <w:spacing w:line="480" w:lineRule="auto"/>
        <w:ind w:firstLineChars="200" w:firstLine="489"/>
        <w:rPr>
          <w:b/>
          <w:sz w:val="24"/>
        </w:rPr>
      </w:pPr>
      <w:r w:rsidRPr="00683613">
        <w:rPr>
          <w:rFonts w:hint="eastAsia"/>
          <w:b/>
          <w:sz w:val="24"/>
        </w:rPr>
        <w:t>3. 2020</w:t>
      </w:r>
      <w:r w:rsidRPr="00683613">
        <w:rPr>
          <w:rFonts w:hint="eastAsia"/>
          <w:b/>
          <w:sz w:val="24"/>
        </w:rPr>
        <w:t>年目标</w:t>
      </w:r>
    </w:p>
    <w:p w:rsidR="003A1328" w:rsidRPr="00683613" w:rsidRDefault="003A1328" w:rsidP="003A1328">
      <w:pPr>
        <w:spacing w:line="480" w:lineRule="auto"/>
        <w:ind w:firstLineChars="200" w:firstLine="480"/>
        <w:rPr>
          <w:sz w:val="24"/>
        </w:rPr>
      </w:pPr>
      <w:r w:rsidRPr="00683613">
        <w:rPr>
          <w:rFonts w:hint="eastAsia"/>
          <w:sz w:val="24"/>
        </w:rPr>
        <w:t>到</w:t>
      </w:r>
      <w:r w:rsidRPr="00683613">
        <w:rPr>
          <w:rFonts w:hint="eastAsia"/>
          <w:sz w:val="24"/>
        </w:rPr>
        <w:t>2020</w:t>
      </w:r>
      <w:r w:rsidRPr="00683613">
        <w:rPr>
          <w:rFonts w:hint="eastAsia"/>
          <w:sz w:val="24"/>
        </w:rPr>
        <w:t>年，学校要坚实完成“三步走”战略的第二步，实现“</w:t>
      </w:r>
      <w:r w:rsidRPr="00683613">
        <w:rPr>
          <w:rFonts w:hint="eastAsia"/>
          <w:b/>
          <w:sz w:val="24"/>
        </w:rPr>
        <w:t>初步建成具</w:t>
      </w:r>
      <w:r w:rsidRPr="00683613">
        <w:rPr>
          <w:rFonts w:hint="eastAsia"/>
          <w:b/>
          <w:sz w:val="24"/>
        </w:rPr>
        <w:lastRenderedPageBreak/>
        <w:t>有鲜明财经特色的高水平研究型大学</w:t>
      </w:r>
      <w:r w:rsidRPr="00683613">
        <w:rPr>
          <w:rFonts w:hint="eastAsia"/>
          <w:sz w:val="24"/>
        </w:rPr>
        <w:t>”的战略目标。具体</w:t>
      </w:r>
      <w:r w:rsidRPr="00683613">
        <w:rPr>
          <w:sz w:val="24"/>
        </w:rPr>
        <w:t>包括：</w:t>
      </w:r>
    </w:p>
    <w:p w:rsidR="003A1328" w:rsidRPr="00683613" w:rsidRDefault="003A1328" w:rsidP="003A1328">
      <w:pPr>
        <w:spacing w:line="480" w:lineRule="auto"/>
        <w:ind w:firstLineChars="200" w:firstLine="480"/>
        <w:rPr>
          <w:rFonts w:hint="eastAsia"/>
          <w:sz w:val="24"/>
        </w:rPr>
      </w:pPr>
      <w:r w:rsidRPr="00683613">
        <w:rPr>
          <w:rFonts w:hint="eastAsia"/>
          <w:sz w:val="24"/>
        </w:rPr>
        <w:t>（</w:t>
      </w:r>
      <w:r w:rsidRPr="00683613">
        <w:rPr>
          <w:rFonts w:hint="eastAsia"/>
          <w:sz w:val="24"/>
        </w:rPr>
        <w:t>1</w:t>
      </w:r>
      <w:r w:rsidRPr="00683613">
        <w:rPr>
          <w:rFonts w:hint="eastAsia"/>
          <w:sz w:val="24"/>
        </w:rPr>
        <w:t>）整体目标</w:t>
      </w:r>
      <w:r w:rsidRPr="00683613">
        <w:rPr>
          <w:sz w:val="24"/>
        </w:rPr>
        <w:t>：建成以</w:t>
      </w:r>
      <w:r w:rsidRPr="00683613">
        <w:rPr>
          <w:rFonts w:hint="eastAsia"/>
          <w:sz w:val="24"/>
        </w:rPr>
        <w:t>“</w:t>
      </w:r>
      <w:r w:rsidRPr="00683613">
        <w:rPr>
          <w:sz w:val="24"/>
        </w:rPr>
        <w:t>知识创新</w:t>
      </w:r>
      <w:r w:rsidRPr="00683613">
        <w:rPr>
          <w:rFonts w:hint="eastAsia"/>
          <w:sz w:val="24"/>
        </w:rPr>
        <w:t>”</w:t>
      </w:r>
      <w:r w:rsidRPr="00683613">
        <w:rPr>
          <w:sz w:val="24"/>
        </w:rPr>
        <w:t>为特征的研究型大学，成为社会精英人才的培养基地、研究重大经济社会理论与实际问题的科研基地、为国家和地方经济社会决策提供重要智力支持的思想库</w:t>
      </w:r>
      <w:r w:rsidRPr="00683613">
        <w:rPr>
          <w:rFonts w:hint="eastAsia"/>
          <w:sz w:val="24"/>
        </w:rPr>
        <w:t>，搭建高水平对外交流合作全新平台。</w:t>
      </w:r>
    </w:p>
    <w:p w:rsidR="003A1328" w:rsidRPr="00683613" w:rsidRDefault="003A1328" w:rsidP="003A1328">
      <w:pPr>
        <w:spacing w:line="480" w:lineRule="auto"/>
        <w:ind w:firstLineChars="200" w:firstLine="480"/>
        <w:rPr>
          <w:sz w:val="24"/>
        </w:rPr>
      </w:pPr>
      <w:r w:rsidRPr="00683613">
        <w:rPr>
          <w:rFonts w:hint="eastAsia"/>
          <w:sz w:val="24"/>
        </w:rPr>
        <w:t>（</w:t>
      </w:r>
      <w:r w:rsidRPr="00683613">
        <w:rPr>
          <w:rFonts w:hint="eastAsia"/>
          <w:sz w:val="24"/>
        </w:rPr>
        <w:t>2</w:t>
      </w:r>
      <w:r w:rsidRPr="00683613">
        <w:rPr>
          <w:rFonts w:hint="eastAsia"/>
          <w:sz w:val="24"/>
        </w:rPr>
        <w:t>）</w:t>
      </w:r>
      <w:r w:rsidRPr="00683613">
        <w:rPr>
          <w:sz w:val="24"/>
        </w:rPr>
        <w:t>学科</w:t>
      </w:r>
      <w:r w:rsidRPr="00683613">
        <w:rPr>
          <w:rFonts w:hint="eastAsia"/>
          <w:sz w:val="24"/>
        </w:rPr>
        <w:t>发展</w:t>
      </w:r>
      <w:r w:rsidRPr="00683613">
        <w:rPr>
          <w:sz w:val="24"/>
        </w:rPr>
        <w:t>：</w:t>
      </w:r>
      <w:r w:rsidRPr="00683613">
        <w:rPr>
          <w:rFonts w:hint="eastAsia"/>
          <w:sz w:val="24"/>
        </w:rPr>
        <w:t>学科竞争力显著提高，</w:t>
      </w:r>
      <w:r w:rsidRPr="00683613">
        <w:rPr>
          <w:sz w:val="24"/>
        </w:rPr>
        <w:t>传承和进一步彰显财经学科的特色和优势，构建和完善以经济、管理学科为主体，经、管、法、文、理诸学科协调发展的学科平台</w:t>
      </w:r>
      <w:r w:rsidRPr="00683613">
        <w:rPr>
          <w:rFonts w:hint="eastAsia"/>
          <w:sz w:val="24"/>
        </w:rPr>
        <w:t>，基本形成“主干、一流的经管学科，精干、先进的法文理学科”格局，优势学科的国际影响力显著增强，在继续保持国内先进水平的基础上进一步提升核心竞争力，发展中学科建设迈上新台阶，基础学科与新兴交叉学科建设取得新成效。到</w:t>
      </w:r>
      <w:r w:rsidRPr="00683613">
        <w:rPr>
          <w:rFonts w:hint="eastAsia"/>
          <w:sz w:val="24"/>
        </w:rPr>
        <w:t>2020</w:t>
      </w:r>
      <w:r w:rsidRPr="00683613">
        <w:rPr>
          <w:rFonts w:hint="eastAsia"/>
          <w:sz w:val="24"/>
        </w:rPr>
        <w:t>年，培育发展政治学、计算机科学与技术等学科，一级学科由</w:t>
      </w:r>
      <w:r w:rsidRPr="00683613">
        <w:rPr>
          <w:rFonts w:hint="eastAsia"/>
          <w:sz w:val="24"/>
        </w:rPr>
        <w:t>16</w:t>
      </w:r>
      <w:r w:rsidRPr="00683613">
        <w:rPr>
          <w:rFonts w:hint="eastAsia"/>
          <w:sz w:val="24"/>
        </w:rPr>
        <w:t>个达到</w:t>
      </w:r>
      <w:r w:rsidRPr="00683613">
        <w:rPr>
          <w:rFonts w:hint="eastAsia"/>
          <w:sz w:val="24"/>
        </w:rPr>
        <w:t>18</w:t>
      </w:r>
      <w:r w:rsidRPr="00683613">
        <w:rPr>
          <w:rFonts w:hint="eastAsia"/>
          <w:sz w:val="24"/>
        </w:rPr>
        <w:t>个。以一级学科为主体，突出学科建设重点，进一步凝练</w:t>
      </w:r>
      <w:r w:rsidRPr="00683613">
        <w:rPr>
          <w:rFonts w:hint="eastAsia"/>
          <w:sz w:val="24"/>
        </w:rPr>
        <w:t>4-6</w:t>
      </w:r>
      <w:r w:rsidRPr="00683613">
        <w:rPr>
          <w:rFonts w:hint="eastAsia"/>
          <w:sz w:val="24"/>
        </w:rPr>
        <w:t>个学科发展方向。</w:t>
      </w:r>
    </w:p>
    <w:p w:rsidR="003A1328" w:rsidRPr="00683613" w:rsidRDefault="003A1328" w:rsidP="003A1328">
      <w:pPr>
        <w:spacing w:line="480" w:lineRule="auto"/>
        <w:ind w:firstLineChars="200" w:firstLine="480"/>
        <w:rPr>
          <w:sz w:val="24"/>
        </w:rPr>
      </w:pPr>
      <w:r w:rsidRPr="00683613">
        <w:rPr>
          <w:rFonts w:hint="eastAsia"/>
          <w:sz w:val="24"/>
        </w:rPr>
        <w:t>（</w:t>
      </w:r>
      <w:r w:rsidRPr="00683613">
        <w:rPr>
          <w:rFonts w:hint="eastAsia"/>
          <w:sz w:val="24"/>
        </w:rPr>
        <w:t>3</w:t>
      </w:r>
      <w:r w:rsidRPr="00683613">
        <w:rPr>
          <w:rFonts w:hint="eastAsia"/>
          <w:sz w:val="24"/>
        </w:rPr>
        <w:t>）</w:t>
      </w:r>
      <w:r w:rsidRPr="00683613">
        <w:rPr>
          <w:sz w:val="24"/>
        </w:rPr>
        <w:t>办学层次：以本科生教育为基础、本科生教育和研究生教育并重，实施高等教育大众化背景下的精英教育，大力发展专业学位教育，广泛开展高端继续教育，相机发展多种形式办学。</w:t>
      </w:r>
      <w:r w:rsidRPr="00683613">
        <w:rPr>
          <w:rFonts w:hint="eastAsia"/>
          <w:sz w:val="24"/>
        </w:rPr>
        <w:t>国际化办学水平显著提高，</w:t>
      </w:r>
      <w:r w:rsidRPr="00683613">
        <w:rPr>
          <w:sz w:val="24"/>
        </w:rPr>
        <w:t>一批优势学科接近或达到国际先进水平</w:t>
      </w:r>
      <w:r w:rsidRPr="00683613">
        <w:rPr>
          <w:rFonts w:hint="eastAsia"/>
          <w:sz w:val="24"/>
        </w:rPr>
        <w:t>，成为深层次、宽领域、全方位的国际化大学。</w:t>
      </w:r>
    </w:p>
    <w:p w:rsidR="003A1328" w:rsidRPr="00683613" w:rsidRDefault="003A1328" w:rsidP="003A1328">
      <w:pPr>
        <w:spacing w:line="480" w:lineRule="auto"/>
        <w:ind w:firstLineChars="200" w:firstLine="480"/>
        <w:rPr>
          <w:rFonts w:hint="eastAsia"/>
          <w:sz w:val="24"/>
        </w:rPr>
      </w:pPr>
      <w:r w:rsidRPr="00683613">
        <w:rPr>
          <w:rFonts w:hint="eastAsia"/>
          <w:sz w:val="24"/>
        </w:rPr>
        <w:t>（</w:t>
      </w:r>
      <w:r w:rsidRPr="00683613">
        <w:rPr>
          <w:rFonts w:hint="eastAsia"/>
          <w:sz w:val="24"/>
        </w:rPr>
        <w:t>4</w:t>
      </w:r>
      <w:r w:rsidRPr="00683613">
        <w:rPr>
          <w:rFonts w:hint="eastAsia"/>
          <w:sz w:val="24"/>
        </w:rPr>
        <w:t>）师资队伍发展：到</w:t>
      </w:r>
      <w:r w:rsidRPr="00683613">
        <w:rPr>
          <w:rFonts w:hint="eastAsia"/>
          <w:sz w:val="24"/>
        </w:rPr>
        <w:t>2020</w:t>
      </w:r>
      <w:r w:rsidRPr="00683613">
        <w:rPr>
          <w:rFonts w:hint="eastAsia"/>
          <w:sz w:val="24"/>
        </w:rPr>
        <w:t>年，建成一支规模合理、结构优化、素质优良、追求卓越、能够适应高水平研究型大学要求的师资队伍。规模结构方面，教师规模基本稳定在</w:t>
      </w:r>
      <w:r w:rsidRPr="00683613">
        <w:rPr>
          <w:rFonts w:hint="eastAsia"/>
          <w:sz w:val="24"/>
        </w:rPr>
        <w:t>950</w:t>
      </w:r>
      <w:r w:rsidRPr="00683613">
        <w:rPr>
          <w:rFonts w:hint="eastAsia"/>
          <w:sz w:val="24"/>
        </w:rPr>
        <w:t>人左右，其中具有博士学位、海外博士学位和一年以上海外学习或工作经历者的比例分别达到</w:t>
      </w:r>
      <w:r w:rsidRPr="00683613">
        <w:rPr>
          <w:rFonts w:hint="eastAsia"/>
          <w:sz w:val="24"/>
        </w:rPr>
        <w:t>85%</w:t>
      </w:r>
      <w:r w:rsidRPr="00683613">
        <w:rPr>
          <w:rFonts w:hint="eastAsia"/>
          <w:sz w:val="24"/>
        </w:rPr>
        <w:t>、</w:t>
      </w:r>
      <w:r w:rsidRPr="00683613">
        <w:rPr>
          <w:rFonts w:hint="eastAsia"/>
          <w:sz w:val="24"/>
        </w:rPr>
        <w:t>33%</w:t>
      </w:r>
      <w:r w:rsidRPr="00683613">
        <w:rPr>
          <w:rFonts w:hint="eastAsia"/>
          <w:sz w:val="24"/>
        </w:rPr>
        <w:t>和</w:t>
      </w:r>
      <w:r w:rsidRPr="00683613">
        <w:rPr>
          <w:rFonts w:hint="eastAsia"/>
          <w:sz w:val="24"/>
        </w:rPr>
        <w:t>70%</w:t>
      </w:r>
      <w:r w:rsidRPr="00683613">
        <w:rPr>
          <w:rFonts w:hint="eastAsia"/>
          <w:sz w:val="24"/>
        </w:rPr>
        <w:t>。梯队建设方面，形成</w:t>
      </w:r>
      <w:r w:rsidRPr="00683613">
        <w:rPr>
          <w:rFonts w:hint="eastAsia"/>
          <w:sz w:val="24"/>
        </w:rPr>
        <w:t>30</w:t>
      </w:r>
      <w:r w:rsidRPr="00683613">
        <w:rPr>
          <w:rFonts w:hint="eastAsia"/>
          <w:sz w:val="24"/>
        </w:rPr>
        <w:t>名左右国际知名的学术领军人才，汇聚</w:t>
      </w:r>
      <w:r w:rsidRPr="00683613">
        <w:rPr>
          <w:rFonts w:hint="eastAsia"/>
          <w:sz w:val="24"/>
        </w:rPr>
        <w:t>100</w:t>
      </w:r>
      <w:r w:rsidRPr="00683613">
        <w:rPr>
          <w:rFonts w:hint="eastAsia"/>
          <w:sz w:val="24"/>
        </w:rPr>
        <w:t>名左右具有国内影响力的学</w:t>
      </w:r>
      <w:r w:rsidRPr="00683613">
        <w:rPr>
          <w:rFonts w:hint="eastAsia"/>
          <w:sz w:val="24"/>
        </w:rPr>
        <w:lastRenderedPageBreak/>
        <w:t>科带头人，培育</w:t>
      </w:r>
      <w:r w:rsidRPr="00683613">
        <w:rPr>
          <w:rFonts w:hint="eastAsia"/>
          <w:sz w:val="24"/>
        </w:rPr>
        <w:t>200</w:t>
      </w:r>
      <w:r w:rsidRPr="00683613">
        <w:rPr>
          <w:rFonts w:hint="eastAsia"/>
          <w:sz w:val="24"/>
        </w:rPr>
        <w:t>名左右创新能力突出的学术骨干和一大批具有国际学术视野的优秀青年教师；团队建设方面，打造</w:t>
      </w:r>
      <w:r w:rsidRPr="00683613">
        <w:rPr>
          <w:rFonts w:hint="eastAsia"/>
          <w:sz w:val="24"/>
        </w:rPr>
        <w:t>10</w:t>
      </w:r>
      <w:r w:rsidRPr="00683613">
        <w:rPr>
          <w:rFonts w:hint="eastAsia"/>
          <w:sz w:val="24"/>
        </w:rPr>
        <w:t>个以上国内有影响力、国际有竞争力的教学科研创新团队，争取在国家级创新团队建设方面取得突破。</w:t>
      </w:r>
    </w:p>
    <w:p w:rsidR="003A1328" w:rsidRPr="00683613" w:rsidRDefault="003A1328" w:rsidP="003A1328">
      <w:pPr>
        <w:spacing w:line="480" w:lineRule="auto"/>
        <w:ind w:firstLineChars="200" w:firstLine="480"/>
        <w:rPr>
          <w:sz w:val="24"/>
        </w:rPr>
      </w:pPr>
      <w:r w:rsidRPr="00683613">
        <w:rPr>
          <w:rFonts w:hint="eastAsia"/>
          <w:sz w:val="24"/>
        </w:rPr>
        <w:t>（</w:t>
      </w:r>
      <w:r w:rsidRPr="00683613">
        <w:rPr>
          <w:rFonts w:hint="eastAsia"/>
          <w:sz w:val="24"/>
        </w:rPr>
        <w:t>5</w:t>
      </w:r>
      <w:r w:rsidRPr="00683613">
        <w:rPr>
          <w:rFonts w:hint="eastAsia"/>
          <w:sz w:val="24"/>
        </w:rPr>
        <w:t>）</w:t>
      </w:r>
      <w:r w:rsidRPr="00683613">
        <w:rPr>
          <w:sz w:val="24"/>
        </w:rPr>
        <w:t>人才培养：牢固树立全面发展的人才培养理念，主动适应发展的社会需求，根据国家和地方社会经济的发展，以及结构性的变化，紧密结合学校的优势和特色，</w:t>
      </w:r>
      <w:r w:rsidRPr="00683613">
        <w:rPr>
          <w:rFonts w:hint="eastAsia"/>
          <w:sz w:val="24"/>
        </w:rPr>
        <w:t>“十三五”时期初步造就具有国际影响力和竞争力的高水平师资队伍，不断为国家培养出具有全球视野和民族精神，在经济文化领域能够起到中坚作用的富有创造力、决断力及组织力的卓越财经人才。</w:t>
      </w:r>
    </w:p>
    <w:p w:rsidR="003A1328" w:rsidRPr="00683613" w:rsidRDefault="003A1328" w:rsidP="003A1328">
      <w:pPr>
        <w:spacing w:line="480" w:lineRule="auto"/>
        <w:ind w:firstLineChars="200" w:firstLine="480"/>
        <w:rPr>
          <w:sz w:val="24"/>
        </w:rPr>
      </w:pPr>
      <w:r w:rsidRPr="00683613">
        <w:rPr>
          <w:rFonts w:hint="eastAsia"/>
          <w:sz w:val="24"/>
        </w:rPr>
        <w:t>（</w:t>
      </w:r>
      <w:r w:rsidRPr="00683613">
        <w:rPr>
          <w:rFonts w:hint="eastAsia"/>
          <w:sz w:val="24"/>
        </w:rPr>
        <w:t>6</w:t>
      </w:r>
      <w:r w:rsidRPr="00683613">
        <w:rPr>
          <w:rFonts w:hint="eastAsia"/>
          <w:sz w:val="24"/>
        </w:rPr>
        <w:t>）</w:t>
      </w:r>
      <w:r w:rsidRPr="00683613">
        <w:rPr>
          <w:sz w:val="24"/>
        </w:rPr>
        <w:t>服务</w:t>
      </w:r>
      <w:r w:rsidRPr="00683613">
        <w:rPr>
          <w:rFonts w:hint="eastAsia"/>
          <w:sz w:val="24"/>
        </w:rPr>
        <w:t>战略</w:t>
      </w:r>
      <w:r w:rsidRPr="00683613">
        <w:rPr>
          <w:sz w:val="24"/>
        </w:rPr>
        <w:t>：立足上海、面向全国、放眼世界，以振兴中华和造福人类为己任，传承文明、创新知识、沟通世界、谘政育人、服务社会。</w:t>
      </w:r>
    </w:p>
    <w:p w:rsidR="003A1328" w:rsidRPr="00683613" w:rsidRDefault="003A1328" w:rsidP="00891C16">
      <w:pPr>
        <w:pStyle w:val="3"/>
      </w:pPr>
      <w:r w:rsidRPr="00683613">
        <w:t>各校区规划及定位</w:t>
      </w:r>
    </w:p>
    <w:p w:rsidR="003A1328" w:rsidRPr="00683613" w:rsidRDefault="003A1328" w:rsidP="003A1328">
      <w:pPr>
        <w:spacing w:line="480" w:lineRule="auto"/>
        <w:ind w:firstLineChars="200" w:firstLine="480"/>
        <w:rPr>
          <w:sz w:val="24"/>
        </w:rPr>
      </w:pPr>
      <w:r w:rsidRPr="00683613">
        <w:rPr>
          <w:sz w:val="24"/>
        </w:rPr>
        <w:t>学校目前分设三个校区，分别为主校区</w:t>
      </w:r>
      <w:r w:rsidRPr="00683613">
        <w:rPr>
          <w:rFonts w:hint="eastAsia"/>
          <w:sz w:val="24"/>
        </w:rPr>
        <w:t>（包括国定路</w:t>
      </w:r>
      <w:r w:rsidRPr="00683613">
        <w:rPr>
          <w:rFonts w:hint="eastAsia"/>
          <w:sz w:val="24"/>
        </w:rPr>
        <w:t>777</w:t>
      </w:r>
      <w:r w:rsidRPr="00683613">
        <w:rPr>
          <w:rFonts w:hint="eastAsia"/>
          <w:sz w:val="24"/>
        </w:rPr>
        <w:t>号、武川路</w:t>
      </w:r>
      <w:r w:rsidRPr="00683613">
        <w:rPr>
          <w:rFonts w:hint="eastAsia"/>
          <w:sz w:val="24"/>
        </w:rPr>
        <w:t>111</w:t>
      </w:r>
      <w:r w:rsidRPr="00683613">
        <w:rPr>
          <w:rFonts w:hint="eastAsia"/>
          <w:sz w:val="24"/>
        </w:rPr>
        <w:t>号（原自行车三厂）、武东路</w:t>
      </w:r>
      <w:r w:rsidRPr="00683613">
        <w:rPr>
          <w:rFonts w:hint="eastAsia"/>
          <w:sz w:val="24"/>
        </w:rPr>
        <w:t>100</w:t>
      </w:r>
      <w:r w:rsidRPr="00683613">
        <w:rPr>
          <w:rFonts w:hint="eastAsia"/>
          <w:sz w:val="24"/>
        </w:rPr>
        <w:t>号（原同济大学沪东校区））</w:t>
      </w:r>
      <w:r w:rsidRPr="00683613">
        <w:rPr>
          <w:sz w:val="24"/>
        </w:rPr>
        <w:t>、中山北一路校区（中山北一路</w:t>
      </w:r>
      <w:r w:rsidRPr="00683613">
        <w:rPr>
          <w:sz w:val="24"/>
        </w:rPr>
        <w:t>369</w:t>
      </w:r>
      <w:r w:rsidRPr="00683613">
        <w:rPr>
          <w:sz w:val="24"/>
        </w:rPr>
        <w:t>号）和昆山路校区（昆山路</w:t>
      </w:r>
      <w:r w:rsidRPr="00683613">
        <w:rPr>
          <w:sz w:val="24"/>
        </w:rPr>
        <w:t>146</w:t>
      </w:r>
      <w:r w:rsidRPr="00683613">
        <w:rPr>
          <w:sz w:val="24"/>
        </w:rPr>
        <w:t>号）。</w:t>
      </w:r>
    </w:p>
    <w:p w:rsidR="003A1328" w:rsidRPr="00683613" w:rsidRDefault="003A1328" w:rsidP="003A1328">
      <w:pPr>
        <w:spacing w:line="480" w:lineRule="auto"/>
        <w:ind w:firstLineChars="200" w:firstLine="489"/>
        <w:rPr>
          <w:sz w:val="24"/>
        </w:rPr>
      </w:pPr>
      <w:r w:rsidRPr="00683613">
        <w:rPr>
          <w:rFonts w:hint="eastAsia"/>
          <w:b/>
          <w:sz w:val="24"/>
        </w:rPr>
        <w:t xml:space="preserve">1. </w:t>
      </w:r>
      <w:r w:rsidRPr="00683613">
        <w:rPr>
          <w:b/>
          <w:sz w:val="24"/>
        </w:rPr>
        <w:t>主校区。</w:t>
      </w:r>
      <w:r w:rsidRPr="00683613">
        <w:rPr>
          <w:rFonts w:hint="eastAsia"/>
          <w:sz w:val="24"/>
        </w:rPr>
        <w:t>该</w:t>
      </w:r>
      <w:r w:rsidRPr="00683613">
        <w:rPr>
          <w:sz w:val="24"/>
        </w:rPr>
        <w:t>校区</w:t>
      </w:r>
      <w:r w:rsidRPr="00683613">
        <w:rPr>
          <w:rFonts w:hint="eastAsia"/>
          <w:sz w:val="24"/>
        </w:rPr>
        <w:t>是行政部门和绝大部分学院所在地，主要承担全日制本科生、研究生的教育教学任务。</w:t>
      </w:r>
    </w:p>
    <w:p w:rsidR="00181115" w:rsidRPr="00683613" w:rsidRDefault="00181115" w:rsidP="00181115">
      <w:pPr>
        <w:spacing w:line="480" w:lineRule="auto"/>
        <w:ind w:firstLineChars="200" w:firstLine="480"/>
        <w:rPr>
          <w:sz w:val="24"/>
        </w:rPr>
      </w:pPr>
      <w:r w:rsidRPr="00683613">
        <w:rPr>
          <w:rFonts w:hint="eastAsia"/>
          <w:sz w:val="24"/>
        </w:rPr>
        <w:t>（</w:t>
      </w:r>
      <w:r w:rsidRPr="00683613">
        <w:rPr>
          <w:rFonts w:hint="eastAsia"/>
          <w:sz w:val="24"/>
        </w:rPr>
        <w:t>1</w:t>
      </w:r>
      <w:r w:rsidRPr="00683613">
        <w:rPr>
          <w:rFonts w:hint="eastAsia"/>
          <w:sz w:val="24"/>
        </w:rPr>
        <w:t>）</w:t>
      </w:r>
      <w:r w:rsidRPr="00683613">
        <w:rPr>
          <w:sz w:val="24"/>
        </w:rPr>
        <w:t>国定路</w:t>
      </w:r>
      <w:r w:rsidRPr="00683613">
        <w:rPr>
          <w:rFonts w:hint="eastAsia"/>
          <w:sz w:val="24"/>
        </w:rPr>
        <w:t>777</w:t>
      </w:r>
      <w:r w:rsidRPr="00683613">
        <w:rPr>
          <w:rFonts w:hint="eastAsia"/>
          <w:sz w:val="24"/>
        </w:rPr>
        <w:t>号区域</w:t>
      </w:r>
      <w:r w:rsidRPr="00683613">
        <w:rPr>
          <w:sz w:val="24"/>
        </w:rPr>
        <w:t>：规划功能以行政办公、运动区以及宿舍生活服务区为主，在地块内部通过运动休闲区形成内部具有向心力的开放场所，新建高层宿舍与原有宿舍形成组团。通过功能置换，将靠近国定路的教学功能转移至中间地块，方便学生到达，并使得外围临近国定路形成行政办公区。</w:t>
      </w:r>
    </w:p>
    <w:p w:rsidR="00181115" w:rsidRPr="00683613" w:rsidRDefault="00181115" w:rsidP="00181115">
      <w:pPr>
        <w:spacing w:line="480" w:lineRule="auto"/>
        <w:ind w:firstLineChars="200" w:firstLine="480"/>
        <w:rPr>
          <w:sz w:val="24"/>
        </w:rPr>
      </w:pPr>
      <w:r w:rsidRPr="00683613">
        <w:rPr>
          <w:rFonts w:hint="eastAsia"/>
          <w:sz w:val="24"/>
        </w:rPr>
        <w:t>（</w:t>
      </w:r>
      <w:r w:rsidRPr="00683613">
        <w:rPr>
          <w:rFonts w:hint="eastAsia"/>
          <w:sz w:val="24"/>
        </w:rPr>
        <w:t>2</w:t>
      </w:r>
      <w:r w:rsidRPr="00683613">
        <w:rPr>
          <w:rFonts w:hint="eastAsia"/>
          <w:sz w:val="24"/>
        </w:rPr>
        <w:t>）</w:t>
      </w:r>
      <w:r w:rsidRPr="00683613">
        <w:rPr>
          <w:sz w:val="24"/>
        </w:rPr>
        <w:t>武东路</w:t>
      </w:r>
      <w:r w:rsidRPr="00683613">
        <w:rPr>
          <w:rFonts w:hint="eastAsia"/>
          <w:sz w:val="24"/>
        </w:rPr>
        <w:t>100</w:t>
      </w:r>
      <w:r w:rsidRPr="00683613">
        <w:rPr>
          <w:rFonts w:hint="eastAsia"/>
          <w:sz w:val="24"/>
        </w:rPr>
        <w:t>号（原同济大学</w:t>
      </w:r>
      <w:r w:rsidR="00F56E2B" w:rsidRPr="00683613">
        <w:rPr>
          <w:rFonts w:hint="eastAsia"/>
          <w:sz w:val="24"/>
        </w:rPr>
        <w:t>沪</w:t>
      </w:r>
      <w:r w:rsidRPr="00683613">
        <w:rPr>
          <w:rFonts w:hint="eastAsia"/>
          <w:sz w:val="24"/>
        </w:rPr>
        <w:t>东校区）区域</w:t>
      </w:r>
      <w:r w:rsidRPr="00683613">
        <w:rPr>
          <w:sz w:val="24"/>
        </w:rPr>
        <w:t>：规划功能以教学、运动</w:t>
      </w:r>
      <w:r w:rsidRPr="00683613">
        <w:rPr>
          <w:sz w:val="24"/>
        </w:rPr>
        <w:lastRenderedPageBreak/>
        <w:t>区以及宿舍生活服务区为主，在地块内部通过大操场形成内部具有向心力的开放场所，新建教学</w:t>
      </w:r>
      <w:r w:rsidRPr="00683613">
        <w:rPr>
          <w:rFonts w:hint="eastAsia"/>
          <w:sz w:val="24"/>
        </w:rPr>
        <w:t>实验</w:t>
      </w:r>
      <w:r w:rsidRPr="00683613">
        <w:rPr>
          <w:sz w:val="24"/>
        </w:rPr>
        <w:t>综合楼与原有教学楼结合运动场形成完整的教学区，人车分流，方便学生到达。</w:t>
      </w:r>
    </w:p>
    <w:p w:rsidR="003A1328" w:rsidRPr="00683613" w:rsidRDefault="00181115" w:rsidP="00181115">
      <w:pPr>
        <w:spacing w:line="480" w:lineRule="auto"/>
        <w:ind w:firstLineChars="200" w:firstLine="480"/>
        <w:rPr>
          <w:sz w:val="24"/>
        </w:rPr>
      </w:pPr>
      <w:r w:rsidRPr="00683613">
        <w:rPr>
          <w:rFonts w:hint="eastAsia"/>
          <w:sz w:val="24"/>
        </w:rPr>
        <w:t>（</w:t>
      </w:r>
      <w:r w:rsidRPr="00683613">
        <w:rPr>
          <w:rFonts w:hint="eastAsia"/>
          <w:sz w:val="24"/>
        </w:rPr>
        <w:t>3</w:t>
      </w:r>
      <w:r w:rsidRPr="00683613">
        <w:rPr>
          <w:rFonts w:hint="eastAsia"/>
          <w:sz w:val="24"/>
        </w:rPr>
        <w:t>）武川路</w:t>
      </w:r>
      <w:r w:rsidRPr="00683613">
        <w:rPr>
          <w:rFonts w:hint="eastAsia"/>
          <w:sz w:val="24"/>
        </w:rPr>
        <w:t>111</w:t>
      </w:r>
      <w:r w:rsidRPr="00683613">
        <w:rPr>
          <w:rFonts w:hint="eastAsia"/>
          <w:sz w:val="24"/>
        </w:rPr>
        <w:t>号（原自行车三厂）区域</w:t>
      </w:r>
      <w:r w:rsidRPr="00683613">
        <w:rPr>
          <w:sz w:val="24"/>
        </w:rPr>
        <w:t>：规划功能以教学、交流以及宿舍生活服务区为主，在地块内部通过大草坪形成内部具有向心力的开放场所。外围临近武东路形成教学交流区。</w:t>
      </w:r>
    </w:p>
    <w:p w:rsidR="003A1328" w:rsidRPr="00683613" w:rsidRDefault="003A1328" w:rsidP="003A1328">
      <w:pPr>
        <w:spacing w:line="480" w:lineRule="auto"/>
        <w:ind w:firstLineChars="200" w:firstLine="489"/>
        <w:rPr>
          <w:sz w:val="24"/>
        </w:rPr>
      </w:pPr>
      <w:r w:rsidRPr="00683613">
        <w:rPr>
          <w:rFonts w:hint="eastAsia"/>
          <w:b/>
          <w:sz w:val="24"/>
        </w:rPr>
        <w:t xml:space="preserve">2. </w:t>
      </w:r>
      <w:r w:rsidRPr="00683613">
        <w:rPr>
          <w:b/>
          <w:sz w:val="24"/>
        </w:rPr>
        <w:t>中山北一路校区。</w:t>
      </w:r>
      <w:r w:rsidRPr="00683613">
        <w:rPr>
          <w:sz w:val="24"/>
        </w:rPr>
        <w:t>该校区</w:t>
      </w:r>
      <w:r w:rsidRPr="00683613">
        <w:rPr>
          <w:rFonts w:hint="eastAsia"/>
          <w:sz w:val="24"/>
        </w:rPr>
        <w:t>现有商学院、国际文化交流学院、继续教育学院、国际教育学院以及法学院、会计学院和国际工商管理学院的专业硕士办公室、培训办公室，主要承担</w:t>
      </w:r>
      <w:r w:rsidRPr="00683613">
        <w:rPr>
          <w:rFonts w:hint="eastAsia"/>
          <w:sz w:val="24"/>
        </w:rPr>
        <w:t>MBA</w:t>
      </w:r>
      <w:r w:rsidRPr="00683613">
        <w:rPr>
          <w:rFonts w:hint="eastAsia"/>
          <w:sz w:val="24"/>
        </w:rPr>
        <w:t>培养、留学生教育、成人本专科教学以及出国留学预科教育任务。</w:t>
      </w:r>
    </w:p>
    <w:p w:rsidR="003A1328" w:rsidRPr="00683613" w:rsidRDefault="003A1328" w:rsidP="003A1328">
      <w:pPr>
        <w:spacing w:line="480" w:lineRule="auto"/>
        <w:ind w:firstLineChars="200" w:firstLine="489"/>
        <w:rPr>
          <w:rFonts w:hint="eastAsia"/>
          <w:sz w:val="24"/>
        </w:rPr>
      </w:pPr>
      <w:r w:rsidRPr="00683613">
        <w:rPr>
          <w:rFonts w:hint="eastAsia"/>
          <w:b/>
          <w:sz w:val="24"/>
        </w:rPr>
        <w:t xml:space="preserve">3. </w:t>
      </w:r>
      <w:r w:rsidRPr="00683613">
        <w:rPr>
          <w:b/>
          <w:sz w:val="24"/>
        </w:rPr>
        <w:t>昆山路校区。</w:t>
      </w:r>
      <w:r w:rsidRPr="00683613">
        <w:rPr>
          <w:sz w:val="24"/>
        </w:rPr>
        <w:t>该校区</w:t>
      </w:r>
      <w:r w:rsidRPr="00683613">
        <w:rPr>
          <w:rFonts w:hint="eastAsia"/>
          <w:sz w:val="24"/>
        </w:rPr>
        <w:t>现有继续教育学院（从业资格培训部、学历教育部），主要承担继续教育相关的教学任务</w:t>
      </w:r>
      <w:r w:rsidRPr="00683613">
        <w:rPr>
          <w:sz w:val="24"/>
        </w:rPr>
        <w:t>。</w:t>
      </w:r>
    </w:p>
    <w:p w:rsidR="007837DB" w:rsidRPr="00683613" w:rsidRDefault="007837DB" w:rsidP="00891C16">
      <w:pPr>
        <w:pStyle w:val="3"/>
        <w:rPr>
          <w:rFonts w:hint="eastAsia"/>
        </w:rPr>
      </w:pPr>
      <w:r w:rsidRPr="00683613">
        <w:rPr>
          <w:rFonts w:hint="eastAsia"/>
        </w:rPr>
        <w:t>学校“双一流”建设情况</w:t>
      </w:r>
    </w:p>
    <w:p w:rsidR="007837DB" w:rsidRPr="00683613" w:rsidRDefault="007837DB" w:rsidP="007837DB">
      <w:pPr>
        <w:spacing w:line="480" w:lineRule="auto"/>
        <w:ind w:firstLineChars="200" w:firstLine="480"/>
        <w:rPr>
          <w:rFonts w:hint="eastAsia"/>
          <w:sz w:val="24"/>
        </w:rPr>
      </w:pPr>
      <w:r w:rsidRPr="00683613">
        <w:rPr>
          <w:sz w:val="24"/>
        </w:rPr>
        <w:t>2015</w:t>
      </w:r>
      <w:r w:rsidRPr="00683613">
        <w:rPr>
          <w:rFonts w:hint="eastAsia"/>
          <w:sz w:val="24"/>
        </w:rPr>
        <w:t>年</w:t>
      </w:r>
      <w:r w:rsidRPr="00683613">
        <w:rPr>
          <w:sz w:val="24"/>
        </w:rPr>
        <w:t>10</w:t>
      </w:r>
      <w:r w:rsidRPr="00683613">
        <w:rPr>
          <w:rFonts w:hint="eastAsia"/>
          <w:sz w:val="24"/>
        </w:rPr>
        <w:t>月</w:t>
      </w:r>
      <w:r w:rsidRPr="00683613">
        <w:rPr>
          <w:sz w:val="24"/>
        </w:rPr>
        <w:t>24</w:t>
      </w:r>
      <w:r w:rsidRPr="00683613">
        <w:rPr>
          <w:rFonts w:hint="eastAsia"/>
          <w:sz w:val="24"/>
        </w:rPr>
        <w:t>日，国务院印发《统筹推进世界一流大学和一流学科建设总体方案》，要求按照</w:t>
      </w:r>
      <w:r w:rsidRPr="00683613">
        <w:rPr>
          <w:rFonts w:ascii="宋体" w:hAnsi="宋体"/>
          <w:sz w:val="24"/>
        </w:rPr>
        <w:t>“</w:t>
      </w:r>
      <w:r w:rsidRPr="00683613">
        <w:rPr>
          <w:rFonts w:ascii="宋体" w:hAnsi="宋体" w:hint="eastAsia"/>
          <w:sz w:val="24"/>
        </w:rPr>
        <w:t>四个全面</w:t>
      </w:r>
      <w:r w:rsidRPr="00683613">
        <w:rPr>
          <w:rFonts w:ascii="宋体" w:hAnsi="宋体"/>
          <w:sz w:val="24"/>
        </w:rPr>
        <w:t>”</w:t>
      </w:r>
      <w:r w:rsidRPr="00683613">
        <w:rPr>
          <w:rFonts w:hint="eastAsia"/>
          <w:sz w:val="24"/>
        </w:rPr>
        <w:t>战略布局和党中央、国务院决策部署，坚持以中国特色、世界一流为核心，以立德树人为根本，以支撑创新驱动发展战略、服务经济社会发展为导向，坚持</w:t>
      </w:r>
      <w:r w:rsidRPr="00683613">
        <w:rPr>
          <w:sz w:val="24"/>
        </w:rPr>
        <w:t>“</w:t>
      </w:r>
      <w:r w:rsidRPr="00683613">
        <w:rPr>
          <w:rFonts w:hint="eastAsia"/>
          <w:sz w:val="24"/>
        </w:rPr>
        <w:t>以一流为目标、以学科为基础、以绩效为杠杆、以改革为动力</w:t>
      </w:r>
      <w:r w:rsidRPr="00683613">
        <w:rPr>
          <w:sz w:val="24"/>
        </w:rPr>
        <w:t>”</w:t>
      </w:r>
      <w:r w:rsidRPr="00683613">
        <w:rPr>
          <w:rFonts w:hint="eastAsia"/>
          <w:sz w:val="24"/>
        </w:rPr>
        <w:t>的基本原则，加快建成一批世界一流大学和一流学科。</w:t>
      </w:r>
    </w:p>
    <w:p w:rsidR="007837DB" w:rsidRPr="00683613" w:rsidRDefault="007837DB" w:rsidP="007837DB">
      <w:pPr>
        <w:spacing w:line="480" w:lineRule="auto"/>
        <w:ind w:firstLineChars="200" w:firstLine="480"/>
        <w:rPr>
          <w:rFonts w:hint="eastAsia"/>
          <w:sz w:val="24"/>
        </w:rPr>
      </w:pPr>
      <w:r w:rsidRPr="00683613">
        <w:rPr>
          <w:sz w:val="24"/>
        </w:rPr>
        <w:t>2017</w:t>
      </w:r>
      <w:r w:rsidRPr="00683613">
        <w:rPr>
          <w:rFonts w:hint="eastAsia"/>
          <w:sz w:val="24"/>
        </w:rPr>
        <w:t>年</w:t>
      </w:r>
      <w:r w:rsidRPr="00683613">
        <w:rPr>
          <w:sz w:val="24"/>
        </w:rPr>
        <w:t>9</w:t>
      </w:r>
      <w:r w:rsidRPr="00683613">
        <w:rPr>
          <w:rFonts w:hint="eastAsia"/>
          <w:sz w:val="24"/>
        </w:rPr>
        <w:t>月</w:t>
      </w:r>
      <w:r w:rsidRPr="00683613">
        <w:rPr>
          <w:sz w:val="24"/>
        </w:rPr>
        <w:t>20</w:t>
      </w:r>
      <w:r w:rsidRPr="00683613">
        <w:rPr>
          <w:rFonts w:hint="eastAsia"/>
          <w:sz w:val="24"/>
        </w:rPr>
        <w:t>日，教育部、财政部、国家发改委联合印发《关于公布世界一流大学和一流学科建设高校及建设学科名单的通知》，</w:t>
      </w:r>
      <w:r w:rsidRPr="00683613">
        <w:rPr>
          <w:rFonts w:hint="eastAsia"/>
          <w:b/>
          <w:sz w:val="24"/>
        </w:rPr>
        <w:t>上海财经大学被入选为一流学科建设高校，统计学被入选为学校的一流学科</w:t>
      </w:r>
      <w:r w:rsidRPr="00683613">
        <w:rPr>
          <w:rFonts w:hint="eastAsia"/>
          <w:sz w:val="24"/>
        </w:rPr>
        <w:t>。</w:t>
      </w:r>
    </w:p>
    <w:p w:rsidR="007837DB" w:rsidRPr="00683613" w:rsidRDefault="007837DB" w:rsidP="007837DB">
      <w:pPr>
        <w:spacing w:line="480" w:lineRule="auto"/>
        <w:ind w:firstLineChars="200" w:firstLine="480"/>
        <w:rPr>
          <w:rFonts w:hint="eastAsia"/>
          <w:sz w:val="24"/>
        </w:rPr>
      </w:pPr>
      <w:r w:rsidRPr="00683613">
        <w:rPr>
          <w:rFonts w:hint="eastAsia"/>
          <w:sz w:val="24"/>
        </w:rPr>
        <w:lastRenderedPageBreak/>
        <w:t>根据《上海财经大学学科建设规划》（</w:t>
      </w:r>
      <w:r w:rsidRPr="00683613">
        <w:rPr>
          <w:rFonts w:hint="eastAsia"/>
          <w:sz w:val="24"/>
        </w:rPr>
        <w:t>2018-2025</w:t>
      </w:r>
      <w:r w:rsidRPr="00683613">
        <w:rPr>
          <w:rFonts w:hint="eastAsia"/>
          <w:sz w:val="24"/>
        </w:rPr>
        <w:t>年），</w:t>
      </w:r>
      <w:r w:rsidR="00B17B61" w:rsidRPr="00683613">
        <w:rPr>
          <w:rFonts w:hint="eastAsia"/>
          <w:sz w:val="24"/>
        </w:rPr>
        <w:t>要求按照建设国际知名具有鲜明财经特色的高水平研究型大学的总要求，推进实施“学科竞争力提升战略</w:t>
      </w:r>
      <w:r w:rsidR="00B17B61" w:rsidRPr="00683613">
        <w:rPr>
          <w:rFonts w:hint="eastAsia"/>
          <w:sz w:val="24"/>
        </w:rPr>
        <w:t>2.0</w:t>
      </w:r>
      <w:r w:rsidR="00B17B61" w:rsidRPr="00683613">
        <w:rPr>
          <w:rFonts w:hint="eastAsia"/>
          <w:sz w:val="24"/>
        </w:rPr>
        <w:t>”。到</w:t>
      </w:r>
      <w:r w:rsidR="00B17B61" w:rsidRPr="00683613">
        <w:rPr>
          <w:rFonts w:hint="eastAsia"/>
          <w:sz w:val="24"/>
        </w:rPr>
        <w:t>2020</w:t>
      </w:r>
      <w:r w:rsidR="00B17B61" w:rsidRPr="00683613">
        <w:rPr>
          <w:rFonts w:hint="eastAsia"/>
          <w:sz w:val="24"/>
        </w:rPr>
        <w:t>年基本形成“主干、一流的经管学科，精干、先进的法文理学科”格局。到</w:t>
      </w:r>
      <w:r w:rsidR="00B17B61" w:rsidRPr="00683613">
        <w:rPr>
          <w:rFonts w:hint="eastAsia"/>
          <w:sz w:val="24"/>
        </w:rPr>
        <w:t>2025</w:t>
      </w:r>
      <w:r w:rsidR="00B17B61" w:rsidRPr="00683613">
        <w:rPr>
          <w:rFonts w:hint="eastAsia"/>
          <w:sz w:val="24"/>
        </w:rPr>
        <w:t>年，</w:t>
      </w:r>
      <w:r w:rsidR="00B17B61" w:rsidRPr="00683613">
        <w:rPr>
          <w:rFonts w:hint="eastAsia"/>
          <w:b/>
          <w:sz w:val="24"/>
        </w:rPr>
        <w:t>“经济学与商学”（涵盖统计学、理论经济学、应用经济学、工商管理四个一级学科）力争整体进入世界一流学科前列</w:t>
      </w:r>
      <w:r w:rsidR="00B17B61" w:rsidRPr="00683613">
        <w:rPr>
          <w:rFonts w:hint="eastAsia"/>
          <w:sz w:val="24"/>
        </w:rPr>
        <w:t>，力争进入</w:t>
      </w:r>
      <w:r w:rsidR="00B17B61" w:rsidRPr="00683613">
        <w:rPr>
          <w:rFonts w:hint="eastAsia"/>
          <w:sz w:val="24"/>
        </w:rPr>
        <w:t>ESI</w:t>
      </w:r>
      <w:r w:rsidR="00B17B61" w:rsidRPr="00683613">
        <w:rPr>
          <w:rFonts w:hint="eastAsia"/>
          <w:sz w:val="24"/>
        </w:rPr>
        <w:t>全球前</w:t>
      </w:r>
      <w:r w:rsidR="00B17B61" w:rsidRPr="00683613">
        <w:rPr>
          <w:rFonts w:hint="eastAsia"/>
          <w:sz w:val="24"/>
        </w:rPr>
        <w:t>1%</w:t>
      </w:r>
      <w:r w:rsidR="00B17B61" w:rsidRPr="00683613">
        <w:rPr>
          <w:rFonts w:hint="eastAsia"/>
          <w:sz w:val="24"/>
        </w:rPr>
        <w:t>，显著提升部分学科领域的国际学术声誉和影响力。</w:t>
      </w:r>
    </w:p>
    <w:p w:rsidR="007837DB" w:rsidRPr="00683613" w:rsidRDefault="007837DB" w:rsidP="00891C16">
      <w:pPr>
        <w:pStyle w:val="3"/>
        <w:rPr>
          <w:rFonts w:hint="eastAsia"/>
        </w:rPr>
      </w:pPr>
      <w:r w:rsidRPr="00683613">
        <w:rPr>
          <w:rFonts w:hint="eastAsia"/>
        </w:rPr>
        <w:t>统计与管理学院发展概况</w:t>
      </w:r>
    </w:p>
    <w:p w:rsidR="00B17B61" w:rsidRPr="00683613" w:rsidRDefault="00027566" w:rsidP="00027566">
      <w:pPr>
        <w:spacing w:line="480" w:lineRule="auto"/>
        <w:ind w:firstLineChars="200" w:firstLine="489"/>
        <w:rPr>
          <w:rFonts w:hint="eastAsia"/>
          <w:b/>
          <w:sz w:val="24"/>
        </w:rPr>
      </w:pPr>
      <w:r w:rsidRPr="00683613">
        <w:rPr>
          <w:rFonts w:hint="eastAsia"/>
          <w:b/>
          <w:sz w:val="24"/>
        </w:rPr>
        <w:t xml:space="preserve">1. </w:t>
      </w:r>
      <w:r w:rsidRPr="00683613">
        <w:rPr>
          <w:rFonts w:hint="eastAsia"/>
          <w:b/>
          <w:sz w:val="24"/>
        </w:rPr>
        <w:t>学科建设</w:t>
      </w:r>
    </w:p>
    <w:p w:rsidR="00027566" w:rsidRPr="00683613" w:rsidRDefault="00027566" w:rsidP="00027566">
      <w:pPr>
        <w:spacing w:line="480" w:lineRule="auto"/>
        <w:ind w:firstLineChars="200" w:firstLine="489"/>
        <w:rPr>
          <w:rFonts w:hint="eastAsia"/>
          <w:b/>
          <w:sz w:val="24"/>
        </w:rPr>
      </w:pPr>
      <w:r w:rsidRPr="00683613">
        <w:rPr>
          <w:rFonts w:hint="eastAsia"/>
          <w:b/>
          <w:sz w:val="24"/>
        </w:rPr>
        <w:t>（</w:t>
      </w:r>
      <w:r w:rsidRPr="00683613">
        <w:rPr>
          <w:rFonts w:hint="eastAsia"/>
          <w:b/>
          <w:sz w:val="24"/>
        </w:rPr>
        <w:t>1</w:t>
      </w:r>
      <w:r w:rsidRPr="00683613">
        <w:rPr>
          <w:rFonts w:hint="eastAsia"/>
          <w:b/>
          <w:sz w:val="24"/>
        </w:rPr>
        <w:t>）增设“数据科学与大数据技术”本科专业</w:t>
      </w:r>
    </w:p>
    <w:p w:rsidR="00027566" w:rsidRPr="00683613" w:rsidRDefault="00027566" w:rsidP="00027566">
      <w:pPr>
        <w:spacing w:line="480" w:lineRule="auto"/>
        <w:ind w:firstLineChars="200" w:firstLine="480"/>
        <w:rPr>
          <w:rFonts w:hint="eastAsia"/>
          <w:sz w:val="24"/>
        </w:rPr>
      </w:pPr>
      <w:r w:rsidRPr="00683613">
        <w:rPr>
          <w:sz w:val="24"/>
        </w:rPr>
        <w:t>上海财经大学统计与管理学院自</w:t>
      </w:r>
      <w:r w:rsidRPr="00683613">
        <w:rPr>
          <w:sz w:val="24"/>
        </w:rPr>
        <w:t>2015</w:t>
      </w:r>
      <w:r w:rsidRPr="00683613">
        <w:rPr>
          <w:sz w:val="24"/>
        </w:rPr>
        <w:t>年开始尝试大数据人才培养的工作，并得到高度关注。</w:t>
      </w:r>
      <w:r w:rsidRPr="00683613">
        <w:rPr>
          <w:sz w:val="24"/>
        </w:rPr>
        <w:t>2015</w:t>
      </w:r>
      <w:r w:rsidRPr="00683613">
        <w:rPr>
          <w:sz w:val="24"/>
        </w:rPr>
        <w:t>年</w:t>
      </w:r>
      <w:r w:rsidRPr="00683613">
        <w:rPr>
          <w:sz w:val="24"/>
        </w:rPr>
        <w:t>3</w:t>
      </w:r>
      <w:r w:rsidRPr="00683613">
        <w:rPr>
          <w:sz w:val="24"/>
        </w:rPr>
        <w:t>月</w:t>
      </w:r>
      <w:r w:rsidRPr="00683613">
        <w:rPr>
          <w:sz w:val="24"/>
        </w:rPr>
        <w:t>28</w:t>
      </w:r>
      <w:r w:rsidRPr="00683613">
        <w:rPr>
          <w:sz w:val="24"/>
        </w:rPr>
        <w:t>日，与国家统计局共建</w:t>
      </w:r>
      <w:r w:rsidRPr="00683613">
        <w:rPr>
          <w:rFonts w:ascii="宋体" w:hAnsi="宋体"/>
          <w:sz w:val="24"/>
        </w:rPr>
        <w:t>“数据科学与统计研究院”</w:t>
      </w:r>
      <w:r w:rsidRPr="00683613">
        <w:rPr>
          <w:sz w:val="24"/>
        </w:rPr>
        <w:t>。</w:t>
      </w:r>
      <w:r w:rsidRPr="00683613">
        <w:rPr>
          <w:sz w:val="24"/>
        </w:rPr>
        <w:t>2015</w:t>
      </w:r>
      <w:r w:rsidRPr="00683613">
        <w:rPr>
          <w:sz w:val="24"/>
        </w:rPr>
        <w:t>年</w:t>
      </w:r>
      <w:r w:rsidRPr="00683613">
        <w:rPr>
          <w:sz w:val="24"/>
        </w:rPr>
        <w:t>9</w:t>
      </w:r>
      <w:r w:rsidRPr="00683613">
        <w:rPr>
          <w:sz w:val="24"/>
        </w:rPr>
        <w:t>月，学院开设了应用统计硕士</w:t>
      </w:r>
      <w:r w:rsidRPr="00683613">
        <w:rPr>
          <w:rFonts w:ascii="宋体" w:hAnsi="宋体"/>
          <w:sz w:val="24"/>
        </w:rPr>
        <w:t>“数据科学与商务统计”</w:t>
      </w:r>
      <w:r w:rsidRPr="00683613">
        <w:rPr>
          <w:sz w:val="24"/>
        </w:rPr>
        <w:t>方向，并在应用统计系本科专业中增设了</w:t>
      </w:r>
      <w:r w:rsidRPr="00683613">
        <w:rPr>
          <w:rFonts w:ascii="宋体" w:hAnsi="宋体"/>
          <w:sz w:val="24"/>
        </w:rPr>
        <w:t>“大数据技术与数据科学”</w:t>
      </w:r>
      <w:r w:rsidRPr="00683613">
        <w:rPr>
          <w:sz w:val="24"/>
        </w:rPr>
        <w:t>方向。</w:t>
      </w:r>
      <w:r w:rsidRPr="00683613">
        <w:rPr>
          <w:sz w:val="24"/>
        </w:rPr>
        <w:t>2017</w:t>
      </w:r>
      <w:r w:rsidRPr="00683613">
        <w:rPr>
          <w:sz w:val="24"/>
        </w:rPr>
        <w:t>年，学院积极申报</w:t>
      </w:r>
      <w:r w:rsidRPr="00683613">
        <w:rPr>
          <w:rFonts w:ascii="宋体" w:hAnsi="宋体"/>
          <w:sz w:val="24"/>
        </w:rPr>
        <w:t>“数据科学与大数据技术”</w:t>
      </w:r>
      <w:r w:rsidRPr="00683613">
        <w:rPr>
          <w:sz w:val="24"/>
        </w:rPr>
        <w:t>本科专业，以构建更为成熟的大数据人才培养方案。</w:t>
      </w:r>
      <w:r w:rsidRPr="00683613">
        <w:rPr>
          <w:rFonts w:hint="eastAsia"/>
          <w:sz w:val="24"/>
        </w:rPr>
        <w:t>2018</w:t>
      </w:r>
      <w:r w:rsidRPr="00683613">
        <w:rPr>
          <w:rFonts w:hint="eastAsia"/>
          <w:sz w:val="24"/>
        </w:rPr>
        <w:t>年</w:t>
      </w:r>
      <w:r w:rsidRPr="00683613">
        <w:rPr>
          <w:rFonts w:hint="eastAsia"/>
          <w:sz w:val="24"/>
        </w:rPr>
        <w:t>3</w:t>
      </w:r>
      <w:r w:rsidRPr="00683613">
        <w:rPr>
          <w:rFonts w:hint="eastAsia"/>
          <w:sz w:val="24"/>
        </w:rPr>
        <w:t>月</w:t>
      </w:r>
      <w:r w:rsidRPr="00683613">
        <w:rPr>
          <w:rFonts w:hint="eastAsia"/>
          <w:sz w:val="24"/>
        </w:rPr>
        <w:t>21</w:t>
      </w:r>
      <w:r w:rsidRPr="00683613">
        <w:rPr>
          <w:rFonts w:hint="eastAsia"/>
          <w:sz w:val="24"/>
        </w:rPr>
        <w:t>日，教育部公布了</w:t>
      </w:r>
      <w:r w:rsidRPr="00683613">
        <w:rPr>
          <w:rFonts w:hint="eastAsia"/>
          <w:sz w:val="24"/>
        </w:rPr>
        <w:t>2017</w:t>
      </w:r>
      <w:r w:rsidRPr="00683613">
        <w:rPr>
          <w:rFonts w:hint="eastAsia"/>
          <w:sz w:val="24"/>
        </w:rPr>
        <w:t>年度普通高等学校本科专业备案和审批结果。上海财经大学新设本科专业“数据科学与大数据技术”获批。</w:t>
      </w:r>
    </w:p>
    <w:p w:rsidR="00027566" w:rsidRPr="00683613" w:rsidRDefault="00027566" w:rsidP="00027566">
      <w:pPr>
        <w:spacing w:line="480" w:lineRule="auto"/>
        <w:ind w:firstLineChars="200" w:firstLine="489"/>
        <w:rPr>
          <w:rFonts w:hint="eastAsia"/>
          <w:b/>
          <w:sz w:val="24"/>
        </w:rPr>
      </w:pPr>
      <w:r w:rsidRPr="00683613">
        <w:rPr>
          <w:rFonts w:hint="eastAsia"/>
          <w:b/>
          <w:sz w:val="24"/>
        </w:rPr>
        <w:t>（</w:t>
      </w:r>
      <w:r w:rsidRPr="00683613">
        <w:rPr>
          <w:rFonts w:hint="eastAsia"/>
          <w:b/>
          <w:sz w:val="24"/>
        </w:rPr>
        <w:t>2</w:t>
      </w:r>
      <w:r w:rsidRPr="00683613">
        <w:rPr>
          <w:rFonts w:hint="eastAsia"/>
          <w:b/>
          <w:sz w:val="24"/>
        </w:rPr>
        <w:t>）新设应用统计硕士“人工智能与金融统计”方向</w:t>
      </w:r>
    </w:p>
    <w:p w:rsidR="00027566" w:rsidRPr="00683613" w:rsidRDefault="00027566" w:rsidP="00027566">
      <w:pPr>
        <w:spacing w:line="480" w:lineRule="auto"/>
        <w:ind w:firstLineChars="200" w:firstLine="480"/>
        <w:rPr>
          <w:rFonts w:hint="eastAsia"/>
          <w:sz w:val="24"/>
        </w:rPr>
      </w:pPr>
      <w:r w:rsidRPr="00683613">
        <w:rPr>
          <w:rFonts w:hint="eastAsia"/>
          <w:sz w:val="24"/>
        </w:rPr>
        <w:t>面对社会需求，结合人工智能在金融领域比如身份识别、量化交易、投资顾问、客户服务、风险管理等方面的广泛应用，统计与管理学院在应用统计专业硕士原有的五个方向基础上，新增了人工智能与金融统计方向，从</w:t>
      </w:r>
      <w:r w:rsidRPr="00683613">
        <w:rPr>
          <w:rFonts w:hint="eastAsia"/>
          <w:sz w:val="24"/>
        </w:rPr>
        <w:t>2019</w:t>
      </w:r>
      <w:r w:rsidRPr="00683613">
        <w:rPr>
          <w:rFonts w:hint="eastAsia"/>
          <w:sz w:val="24"/>
        </w:rPr>
        <w:t>年开</w:t>
      </w:r>
      <w:r w:rsidRPr="00683613">
        <w:rPr>
          <w:rFonts w:hint="eastAsia"/>
          <w:sz w:val="24"/>
        </w:rPr>
        <w:lastRenderedPageBreak/>
        <w:t>始招生。该方向以金融统计学理论为基础，并以大数据分析技术为核心驱动力，旨在培养能够在金融和互联网等相关行业从事金融统计分析的高端技术人才。</w:t>
      </w:r>
    </w:p>
    <w:p w:rsidR="00027566" w:rsidRPr="00683613" w:rsidRDefault="00027566" w:rsidP="00027566">
      <w:pPr>
        <w:spacing w:line="480" w:lineRule="auto"/>
        <w:ind w:firstLineChars="200" w:firstLine="489"/>
        <w:rPr>
          <w:rFonts w:hint="eastAsia"/>
          <w:b/>
          <w:sz w:val="24"/>
        </w:rPr>
      </w:pPr>
      <w:r w:rsidRPr="00683613">
        <w:rPr>
          <w:rFonts w:hint="eastAsia"/>
          <w:b/>
          <w:sz w:val="24"/>
        </w:rPr>
        <w:t>（</w:t>
      </w:r>
      <w:r w:rsidRPr="00683613">
        <w:rPr>
          <w:rFonts w:hint="eastAsia"/>
          <w:b/>
          <w:sz w:val="24"/>
        </w:rPr>
        <w:t>3</w:t>
      </w:r>
      <w:r w:rsidRPr="00683613">
        <w:rPr>
          <w:rFonts w:hint="eastAsia"/>
          <w:b/>
          <w:sz w:val="24"/>
        </w:rPr>
        <w:t>）优化统计学二级学科“应用概率”方向</w:t>
      </w:r>
    </w:p>
    <w:p w:rsidR="00027566" w:rsidRPr="00683613" w:rsidRDefault="00027566" w:rsidP="00027566">
      <w:pPr>
        <w:spacing w:line="480" w:lineRule="auto"/>
        <w:ind w:firstLineChars="200" w:firstLine="480"/>
        <w:rPr>
          <w:rFonts w:hint="eastAsia"/>
          <w:sz w:val="24"/>
        </w:rPr>
      </w:pPr>
      <w:r w:rsidRPr="00683613">
        <w:rPr>
          <w:rFonts w:hint="eastAsia"/>
          <w:sz w:val="24"/>
        </w:rPr>
        <w:t>经充分考虑当今统计学科发展本身所面临的机遇与挑战，以及学校统计学科的发展定位目标，为充分保障学科发展的师资队伍资源、切实落实统计学一流学科发展目标，确保学校统计学科在全国下一轮学科评估中的竞争优势，经学院教授委员会通过：同意撤销统计学一级学科原下设“应用概率”二级学科方向，</w:t>
      </w:r>
      <w:r w:rsidRPr="00683613">
        <w:rPr>
          <w:rFonts w:hint="eastAsia"/>
          <w:b/>
          <w:sz w:val="24"/>
        </w:rPr>
        <w:t>着力培育当今统计学科发展的新领域</w:t>
      </w:r>
      <w:r w:rsidRPr="00683613">
        <w:rPr>
          <w:rFonts w:hint="eastAsia"/>
          <w:b/>
          <w:sz w:val="24"/>
        </w:rPr>
        <w:t>-</w:t>
      </w:r>
      <w:r w:rsidRPr="00683613">
        <w:rPr>
          <w:rFonts w:hint="eastAsia"/>
          <w:b/>
          <w:sz w:val="24"/>
        </w:rPr>
        <w:t>“数据科学”方向</w:t>
      </w:r>
      <w:r w:rsidRPr="00683613">
        <w:rPr>
          <w:rFonts w:hint="eastAsia"/>
          <w:sz w:val="24"/>
        </w:rPr>
        <w:t>，原设的其他四个二级学科方向“经济统计学”、“数理统计学”、“应用统计学”和“金融统计与风险管理”暂不作调整。</w:t>
      </w:r>
    </w:p>
    <w:p w:rsidR="00027566" w:rsidRPr="00683613" w:rsidRDefault="009D1C57" w:rsidP="009D1C57">
      <w:pPr>
        <w:spacing w:line="480" w:lineRule="auto"/>
        <w:ind w:firstLineChars="200" w:firstLine="489"/>
        <w:rPr>
          <w:rFonts w:hint="eastAsia"/>
          <w:b/>
          <w:sz w:val="24"/>
        </w:rPr>
      </w:pPr>
      <w:r w:rsidRPr="00683613">
        <w:rPr>
          <w:rFonts w:hint="eastAsia"/>
          <w:b/>
          <w:sz w:val="24"/>
        </w:rPr>
        <w:t xml:space="preserve">2. </w:t>
      </w:r>
      <w:r w:rsidRPr="00683613">
        <w:rPr>
          <w:rFonts w:hint="eastAsia"/>
          <w:b/>
          <w:sz w:val="24"/>
        </w:rPr>
        <w:t>举办赛事及获奖情况</w:t>
      </w:r>
    </w:p>
    <w:p w:rsidR="009D1C57" w:rsidRPr="00683613" w:rsidRDefault="009D1C57" w:rsidP="009D1C57">
      <w:pPr>
        <w:spacing w:line="480" w:lineRule="auto"/>
        <w:ind w:firstLineChars="200" w:firstLine="489"/>
        <w:rPr>
          <w:rFonts w:hint="eastAsia"/>
          <w:b/>
          <w:sz w:val="24"/>
        </w:rPr>
      </w:pPr>
      <w:r w:rsidRPr="00683613">
        <w:rPr>
          <w:rFonts w:hint="eastAsia"/>
          <w:b/>
          <w:sz w:val="24"/>
        </w:rPr>
        <w:t>（</w:t>
      </w:r>
      <w:r w:rsidRPr="00683613">
        <w:rPr>
          <w:rFonts w:hint="eastAsia"/>
          <w:b/>
          <w:sz w:val="24"/>
        </w:rPr>
        <w:t>1</w:t>
      </w:r>
      <w:r w:rsidRPr="00683613">
        <w:rPr>
          <w:rFonts w:hint="eastAsia"/>
          <w:b/>
          <w:sz w:val="24"/>
        </w:rPr>
        <w:t>）美国大学生数学建模竞赛</w:t>
      </w:r>
    </w:p>
    <w:p w:rsidR="009D1C57" w:rsidRPr="00683613" w:rsidRDefault="009D1C57" w:rsidP="009D1C57">
      <w:pPr>
        <w:spacing w:line="480" w:lineRule="auto"/>
        <w:ind w:firstLineChars="200" w:firstLine="480"/>
        <w:rPr>
          <w:rFonts w:hint="eastAsia"/>
          <w:sz w:val="24"/>
        </w:rPr>
      </w:pPr>
      <w:r w:rsidRPr="00683613">
        <w:rPr>
          <w:rFonts w:hint="eastAsia"/>
          <w:sz w:val="24"/>
        </w:rPr>
        <w:t>2018</w:t>
      </w:r>
      <w:r w:rsidRPr="00683613">
        <w:rPr>
          <w:rFonts w:hint="eastAsia"/>
          <w:sz w:val="24"/>
        </w:rPr>
        <w:t>年</w:t>
      </w:r>
      <w:r w:rsidRPr="00683613">
        <w:rPr>
          <w:rFonts w:hint="eastAsia"/>
          <w:sz w:val="24"/>
        </w:rPr>
        <w:t>4</w:t>
      </w:r>
      <w:r w:rsidRPr="00683613">
        <w:rPr>
          <w:rFonts w:hint="eastAsia"/>
          <w:sz w:val="24"/>
        </w:rPr>
        <w:t>月，美国大学生数学建模竞赛结果揭晓，</w:t>
      </w:r>
      <w:r w:rsidR="004A2734" w:rsidRPr="00683613">
        <w:rPr>
          <w:rFonts w:hint="eastAsia"/>
          <w:sz w:val="24"/>
        </w:rPr>
        <w:t>上海财经大学统计与管理学</w:t>
      </w:r>
      <w:r w:rsidRPr="00683613">
        <w:rPr>
          <w:rFonts w:hint="eastAsia"/>
          <w:sz w:val="24"/>
        </w:rPr>
        <w:t>院学子袁康洪、朱晨阳、陈心怡组成的团队荣获特等奖。此外，</w:t>
      </w:r>
      <w:r w:rsidR="004A2734" w:rsidRPr="00683613">
        <w:rPr>
          <w:rFonts w:hint="eastAsia"/>
          <w:sz w:val="24"/>
        </w:rPr>
        <w:t>学</w:t>
      </w:r>
      <w:r w:rsidRPr="00683613">
        <w:rPr>
          <w:rFonts w:hint="eastAsia"/>
          <w:sz w:val="24"/>
        </w:rPr>
        <w:t>院还有四支队伍获得一等奖的好成绩。这是学院重视学生创新能力、实践能力和应用型人才培养质量的重要成果，充分印证了学院创新统计人才培养模式的成功。</w:t>
      </w:r>
    </w:p>
    <w:p w:rsidR="009D1C57" w:rsidRPr="00683613" w:rsidRDefault="009D1C57" w:rsidP="009D1C57">
      <w:pPr>
        <w:spacing w:line="480" w:lineRule="auto"/>
        <w:ind w:firstLineChars="200" w:firstLine="489"/>
        <w:rPr>
          <w:rFonts w:hint="eastAsia"/>
          <w:b/>
          <w:sz w:val="24"/>
        </w:rPr>
      </w:pPr>
      <w:r w:rsidRPr="00683613">
        <w:rPr>
          <w:rFonts w:hint="eastAsia"/>
          <w:b/>
          <w:sz w:val="24"/>
        </w:rPr>
        <w:t>（</w:t>
      </w:r>
      <w:r w:rsidRPr="00683613">
        <w:rPr>
          <w:rFonts w:hint="eastAsia"/>
          <w:b/>
          <w:sz w:val="24"/>
        </w:rPr>
        <w:t>2</w:t>
      </w:r>
      <w:r w:rsidRPr="00683613">
        <w:rPr>
          <w:rFonts w:hint="eastAsia"/>
          <w:b/>
          <w:sz w:val="24"/>
        </w:rPr>
        <w:t>）中国高校</w:t>
      </w:r>
      <w:r w:rsidRPr="00683613">
        <w:rPr>
          <w:rFonts w:hint="eastAsia"/>
          <w:b/>
          <w:sz w:val="24"/>
        </w:rPr>
        <w:t>SAS</w:t>
      </w:r>
      <w:r w:rsidRPr="00683613">
        <w:rPr>
          <w:rFonts w:hint="eastAsia"/>
          <w:b/>
          <w:sz w:val="24"/>
        </w:rPr>
        <w:t>数据分析大赛</w:t>
      </w:r>
    </w:p>
    <w:p w:rsidR="009D1C57" w:rsidRPr="00683613" w:rsidRDefault="009D1C57" w:rsidP="009D1C57">
      <w:pPr>
        <w:spacing w:line="480" w:lineRule="auto"/>
        <w:ind w:firstLineChars="200" w:firstLine="480"/>
        <w:rPr>
          <w:rFonts w:hint="eastAsia"/>
          <w:sz w:val="24"/>
        </w:rPr>
      </w:pPr>
      <w:r w:rsidRPr="00683613">
        <w:rPr>
          <w:rFonts w:hint="eastAsia"/>
          <w:sz w:val="24"/>
        </w:rPr>
        <w:t>2018</w:t>
      </w:r>
      <w:r w:rsidRPr="00683613">
        <w:rPr>
          <w:rFonts w:hint="eastAsia"/>
          <w:sz w:val="24"/>
        </w:rPr>
        <w:t>年</w:t>
      </w:r>
      <w:r w:rsidRPr="00683613">
        <w:rPr>
          <w:rFonts w:hint="eastAsia"/>
          <w:sz w:val="24"/>
        </w:rPr>
        <w:t>10</w:t>
      </w:r>
      <w:r w:rsidRPr="00683613">
        <w:rPr>
          <w:rFonts w:hint="eastAsia"/>
          <w:sz w:val="24"/>
        </w:rPr>
        <w:t>月</w:t>
      </w:r>
      <w:r w:rsidRPr="00683613">
        <w:rPr>
          <w:rFonts w:hint="eastAsia"/>
          <w:sz w:val="24"/>
        </w:rPr>
        <w:t>20</w:t>
      </w:r>
      <w:r w:rsidRPr="00683613">
        <w:rPr>
          <w:rFonts w:hint="eastAsia"/>
          <w:sz w:val="24"/>
        </w:rPr>
        <w:t>日，上海财经大学统计与管理学院成功协办中国高校</w:t>
      </w:r>
      <w:r w:rsidRPr="00683613">
        <w:rPr>
          <w:rFonts w:hint="eastAsia"/>
          <w:sz w:val="24"/>
        </w:rPr>
        <w:t>SAS</w:t>
      </w:r>
      <w:r w:rsidRPr="00683613">
        <w:rPr>
          <w:rFonts w:hint="eastAsia"/>
          <w:sz w:val="24"/>
        </w:rPr>
        <w:t>大赛上海赛区初赛。本次大赛上海地区比赛由上海财经大学、上海师范大学和东华大学三个赛点承办，吸引了</w:t>
      </w:r>
      <w:r w:rsidRPr="00683613">
        <w:rPr>
          <w:rFonts w:hint="eastAsia"/>
          <w:sz w:val="24"/>
        </w:rPr>
        <w:t>74</w:t>
      </w:r>
      <w:r w:rsidR="004A2734" w:rsidRPr="00683613">
        <w:rPr>
          <w:rFonts w:hint="eastAsia"/>
          <w:sz w:val="24"/>
        </w:rPr>
        <w:t>支队伍参加，涵盖上财、复旦、交大、同济等周边院校。学</w:t>
      </w:r>
      <w:r w:rsidRPr="00683613">
        <w:rPr>
          <w:rFonts w:hint="eastAsia"/>
          <w:sz w:val="24"/>
        </w:rPr>
        <w:t>校统计与管理学院的三支队伍和金融学院的两支队伍在来自</w:t>
      </w:r>
      <w:r w:rsidRPr="00683613">
        <w:rPr>
          <w:rFonts w:hint="eastAsia"/>
          <w:sz w:val="24"/>
        </w:rPr>
        <w:t>31</w:t>
      </w:r>
      <w:r w:rsidRPr="00683613">
        <w:rPr>
          <w:rFonts w:hint="eastAsia"/>
          <w:sz w:val="24"/>
        </w:rPr>
        <w:t>个赛区近</w:t>
      </w:r>
      <w:r w:rsidRPr="00683613">
        <w:rPr>
          <w:rFonts w:hint="eastAsia"/>
          <w:sz w:val="24"/>
        </w:rPr>
        <w:t>1300</w:t>
      </w:r>
      <w:r w:rsidRPr="00683613">
        <w:rPr>
          <w:rFonts w:hint="eastAsia"/>
          <w:sz w:val="24"/>
        </w:rPr>
        <w:t>支参赛队伍中脱颖而出进入</w:t>
      </w:r>
      <w:r w:rsidR="004A2734" w:rsidRPr="00683613">
        <w:rPr>
          <w:rFonts w:hint="eastAsia"/>
          <w:sz w:val="24"/>
        </w:rPr>
        <w:t>此次决赛。来自统计与管理院的两支</w:t>
      </w:r>
      <w:r w:rsidR="004A2734" w:rsidRPr="00683613">
        <w:rPr>
          <w:rFonts w:hint="eastAsia"/>
          <w:sz w:val="24"/>
        </w:rPr>
        <w:lastRenderedPageBreak/>
        <w:t>参赛队分获全国十二强和五十强。学</w:t>
      </w:r>
      <w:r w:rsidRPr="00683613">
        <w:rPr>
          <w:rFonts w:hint="eastAsia"/>
          <w:sz w:val="24"/>
        </w:rPr>
        <w:t>院获得本次大赛优秀组织奖。</w:t>
      </w:r>
    </w:p>
    <w:p w:rsidR="009D1C57" w:rsidRPr="00683613" w:rsidRDefault="009D1C57" w:rsidP="009D1C57">
      <w:pPr>
        <w:spacing w:line="480" w:lineRule="auto"/>
        <w:ind w:firstLineChars="200" w:firstLine="489"/>
        <w:rPr>
          <w:rFonts w:hint="eastAsia"/>
          <w:b/>
          <w:sz w:val="24"/>
        </w:rPr>
      </w:pPr>
      <w:r w:rsidRPr="00683613">
        <w:rPr>
          <w:rFonts w:hint="eastAsia"/>
          <w:b/>
          <w:sz w:val="24"/>
        </w:rPr>
        <w:t>（</w:t>
      </w:r>
      <w:r w:rsidRPr="00683613">
        <w:rPr>
          <w:rFonts w:hint="eastAsia"/>
          <w:b/>
          <w:sz w:val="24"/>
        </w:rPr>
        <w:t>3</w:t>
      </w:r>
      <w:r w:rsidRPr="00683613">
        <w:rPr>
          <w:rFonts w:hint="eastAsia"/>
          <w:b/>
          <w:sz w:val="24"/>
        </w:rPr>
        <w:t>）“东证期货杯”全国大学生统计建模大赛</w:t>
      </w:r>
    </w:p>
    <w:p w:rsidR="009D1C57" w:rsidRPr="00683613" w:rsidRDefault="009D1C57" w:rsidP="009D1C57">
      <w:pPr>
        <w:spacing w:line="480" w:lineRule="auto"/>
        <w:ind w:firstLineChars="200" w:firstLine="480"/>
        <w:rPr>
          <w:rFonts w:hint="eastAsia"/>
          <w:sz w:val="24"/>
        </w:rPr>
      </w:pPr>
      <w:r w:rsidRPr="00683613">
        <w:rPr>
          <w:rFonts w:hint="eastAsia"/>
          <w:sz w:val="24"/>
        </w:rPr>
        <w:t>自</w:t>
      </w:r>
      <w:r w:rsidRPr="00683613">
        <w:rPr>
          <w:rFonts w:hint="eastAsia"/>
          <w:sz w:val="24"/>
        </w:rPr>
        <w:t>2017</w:t>
      </w:r>
      <w:r w:rsidRPr="00683613">
        <w:rPr>
          <w:rFonts w:hint="eastAsia"/>
          <w:sz w:val="24"/>
        </w:rPr>
        <w:t>年</w:t>
      </w:r>
      <w:r w:rsidRPr="00683613">
        <w:rPr>
          <w:rFonts w:hint="eastAsia"/>
          <w:sz w:val="24"/>
        </w:rPr>
        <w:t>11</w:t>
      </w:r>
      <w:r w:rsidR="004A2734" w:rsidRPr="00683613">
        <w:rPr>
          <w:rFonts w:hint="eastAsia"/>
          <w:sz w:val="24"/>
        </w:rPr>
        <w:t>月起，学</w:t>
      </w:r>
      <w:r w:rsidRPr="00683613">
        <w:rPr>
          <w:rFonts w:hint="eastAsia"/>
          <w:sz w:val="24"/>
        </w:rPr>
        <w:t>院开始积极筹备“东证期货杯”全国大学生统计建模大赛。</w:t>
      </w:r>
      <w:r w:rsidRPr="00683613">
        <w:rPr>
          <w:rFonts w:hint="eastAsia"/>
          <w:sz w:val="24"/>
        </w:rPr>
        <w:t>2018</w:t>
      </w:r>
      <w:r w:rsidRPr="00683613">
        <w:rPr>
          <w:rFonts w:hint="eastAsia"/>
          <w:sz w:val="24"/>
        </w:rPr>
        <w:t>年</w:t>
      </w:r>
      <w:r w:rsidRPr="00683613">
        <w:rPr>
          <w:rFonts w:hint="eastAsia"/>
          <w:sz w:val="24"/>
        </w:rPr>
        <w:t>1</w:t>
      </w:r>
      <w:r w:rsidRPr="00683613">
        <w:rPr>
          <w:rFonts w:hint="eastAsia"/>
          <w:sz w:val="24"/>
        </w:rPr>
        <w:t>月</w:t>
      </w:r>
      <w:r w:rsidRPr="00683613">
        <w:rPr>
          <w:rFonts w:hint="eastAsia"/>
          <w:sz w:val="24"/>
        </w:rPr>
        <w:t>22-24</w:t>
      </w:r>
      <w:r w:rsidRPr="00683613">
        <w:rPr>
          <w:rFonts w:hint="eastAsia"/>
          <w:sz w:val="24"/>
        </w:rPr>
        <w:t>日，为提升参赛学生统计建模分析综合能力，学院与协办单位北京友万信息科技有限公司、雪晴数据网联合组织“</w:t>
      </w:r>
      <w:r w:rsidRPr="00683613">
        <w:rPr>
          <w:rFonts w:hint="eastAsia"/>
          <w:sz w:val="24"/>
        </w:rPr>
        <w:t>Python</w:t>
      </w:r>
      <w:r w:rsidRPr="00683613">
        <w:rPr>
          <w:rFonts w:hint="eastAsia"/>
          <w:sz w:val="24"/>
        </w:rPr>
        <w:t>科学计算与机器学习冬令营”。</w:t>
      </w:r>
      <w:r w:rsidRPr="00683613">
        <w:rPr>
          <w:rFonts w:hint="eastAsia"/>
          <w:sz w:val="24"/>
        </w:rPr>
        <w:t>2018</w:t>
      </w:r>
      <w:r w:rsidRPr="00683613">
        <w:rPr>
          <w:rFonts w:hint="eastAsia"/>
          <w:sz w:val="24"/>
        </w:rPr>
        <w:t>年</w:t>
      </w:r>
      <w:r w:rsidRPr="00683613">
        <w:rPr>
          <w:rFonts w:hint="eastAsia"/>
          <w:sz w:val="24"/>
        </w:rPr>
        <w:t>5</w:t>
      </w:r>
      <w:r w:rsidRPr="00683613">
        <w:rPr>
          <w:rFonts w:hint="eastAsia"/>
          <w:sz w:val="24"/>
        </w:rPr>
        <w:t>月</w:t>
      </w:r>
      <w:r w:rsidRPr="00683613">
        <w:rPr>
          <w:rFonts w:hint="eastAsia"/>
          <w:sz w:val="24"/>
        </w:rPr>
        <w:t>5</w:t>
      </w:r>
      <w:r w:rsidRPr="00683613">
        <w:rPr>
          <w:rFonts w:hint="eastAsia"/>
          <w:sz w:val="24"/>
        </w:rPr>
        <w:t>日，“东证期货杯”全国大学生统计建模大赛决赛举行。来自北京大学、中国科学院等多所高校的专家学者与来自上海市发改委、上海市统计局、上海东证期货有限公司的政界、业界人员组成专家委员会，对决赛作品现场答辩、考核、评议，最终评选出获奖作品。由上海财经大学梁思韵、赵伟、宋黄华和复旦大学凌华、徐博组合的队伍获得冠军，来自郑州大学、湖南大学、武汉大学组合的队伍与来自上海财经大学的参赛队伍分别获得亚军和季军。</w:t>
      </w:r>
    </w:p>
    <w:p w:rsidR="009D1C57" w:rsidRPr="00683613" w:rsidRDefault="009D1C57" w:rsidP="009D1C57">
      <w:pPr>
        <w:spacing w:line="480" w:lineRule="auto"/>
        <w:ind w:firstLineChars="200" w:firstLine="480"/>
        <w:rPr>
          <w:rFonts w:hint="eastAsia"/>
          <w:sz w:val="24"/>
        </w:rPr>
      </w:pPr>
      <w:r w:rsidRPr="00683613">
        <w:rPr>
          <w:rFonts w:hint="eastAsia"/>
          <w:sz w:val="24"/>
        </w:rPr>
        <w:t>统计与管理学院通过校企合作，积极组建全国性的学科竞赛，努力为学生提供有力的专业知识实践平台。本次大赛有学界、业界、政界共同参与，是协同育人的最佳实践。参赛队伍高达</w:t>
      </w:r>
      <w:r w:rsidRPr="00683613">
        <w:rPr>
          <w:rFonts w:hint="eastAsia"/>
          <w:sz w:val="24"/>
        </w:rPr>
        <w:t>1600</w:t>
      </w:r>
      <w:r w:rsidRPr="00683613">
        <w:rPr>
          <w:rFonts w:hint="eastAsia"/>
          <w:sz w:val="24"/>
        </w:rPr>
        <w:t>支队伍，覆盖全国多所院校。</w:t>
      </w:r>
    </w:p>
    <w:p w:rsidR="004A2734" w:rsidRPr="00683613" w:rsidRDefault="000663BA" w:rsidP="000663BA">
      <w:pPr>
        <w:spacing w:line="480" w:lineRule="auto"/>
        <w:ind w:firstLineChars="200" w:firstLine="489"/>
        <w:rPr>
          <w:rFonts w:hint="eastAsia"/>
          <w:b/>
          <w:sz w:val="24"/>
        </w:rPr>
      </w:pPr>
      <w:r w:rsidRPr="00683613">
        <w:rPr>
          <w:rFonts w:hint="eastAsia"/>
          <w:b/>
          <w:sz w:val="24"/>
        </w:rPr>
        <w:t xml:space="preserve">3. </w:t>
      </w:r>
      <w:r w:rsidRPr="00683613">
        <w:rPr>
          <w:rFonts w:hint="eastAsia"/>
          <w:b/>
          <w:sz w:val="24"/>
        </w:rPr>
        <w:t>科研工作及学术交流</w:t>
      </w:r>
    </w:p>
    <w:p w:rsidR="008A0E89" w:rsidRPr="00683613" w:rsidRDefault="008A0E89" w:rsidP="008A0E89">
      <w:pPr>
        <w:spacing w:line="480" w:lineRule="auto"/>
        <w:ind w:firstLineChars="200" w:firstLine="489"/>
        <w:rPr>
          <w:rFonts w:hint="eastAsia"/>
          <w:b/>
          <w:sz w:val="24"/>
        </w:rPr>
      </w:pPr>
      <w:r w:rsidRPr="00683613">
        <w:rPr>
          <w:rFonts w:hint="eastAsia"/>
          <w:b/>
          <w:sz w:val="24"/>
        </w:rPr>
        <w:t>（</w:t>
      </w:r>
      <w:r w:rsidRPr="00683613">
        <w:rPr>
          <w:rFonts w:hint="eastAsia"/>
          <w:b/>
          <w:sz w:val="24"/>
        </w:rPr>
        <w:t>1</w:t>
      </w:r>
      <w:r w:rsidRPr="00683613">
        <w:rPr>
          <w:rFonts w:hint="eastAsia"/>
          <w:b/>
          <w:sz w:val="24"/>
        </w:rPr>
        <w:t>）论文发表情况</w:t>
      </w:r>
    </w:p>
    <w:p w:rsidR="008A0E89" w:rsidRPr="00683613" w:rsidRDefault="008A0E89" w:rsidP="008A0E89">
      <w:pPr>
        <w:spacing w:line="480" w:lineRule="auto"/>
        <w:ind w:firstLineChars="200" w:firstLine="480"/>
        <w:rPr>
          <w:rFonts w:hint="eastAsia"/>
          <w:sz w:val="24"/>
        </w:rPr>
      </w:pPr>
      <w:r w:rsidRPr="00683613">
        <w:rPr>
          <w:rFonts w:hint="eastAsia"/>
          <w:sz w:val="24"/>
        </w:rPr>
        <w:t>据最新数据统计，</w:t>
      </w:r>
      <w:r w:rsidRPr="00683613">
        <w:rPr>
          <w:rFonts w:hint="eastAsia"/>
          <w:sz w:val="24"/>
        </w:rPr>
        <w:t>2018</w:t>
      </w:r>
      <w:r w:rsidRPr="00683613">
        <w:rPr>
          <w:rFonts w:hint="eastAsia"/>
          <w:sz w:val="24"/>
        </w:rPr>
        <w:t>年学院师生发表各类论文</w:t>
      </w:r>
      <w:r w:rsidRPr="00683613">
        <w:rPr>
          <w:rFonts w:hint="eastAsia"/>
          <w:sz w:val="24"/>
        </w:rPr>
        <w:t>87</w:t>
      </w:r>
      <w:r w:rsidRPr="00683613">
        <w:rPr>
          <w:rFonts w:hint="eastAsia"/>
          <w:sz w:val="24"/>
        </w:rPr>
        <w:t>篇，按照上海财经大学学术成果认定办法，共包含</w:t>
      </w:r>
      <w:r w:rsidRPr="00683613">
        <w:rPr>
          <w:rFonts w:hint="eastAsia"/>
          <w:sz w:val="24"/>
        </w:rPr>
        <w:t>A</w:t>
      </w:r>
      <w:r w:rsidRPr="00683613">
        <w:rPr>
          <w:rFonts w:hint="eastAsia"/>
          <w:sz w:val="24"/>
        </w:rPr>
        <w:t>级期刊论文</w:t>
      </w:r>
      <w:r w:rsidRPr="00683613">
        <w:rPr>
          <w:rFonts w:hint="eastAsia"/>
          <w:sz w:val="24"/>
        </w:rPr>
        <w:t>39</w:t>
      </w:r>
      <w:r w:rsidRPr="00683613">
        <w:rPr>
          <w:rFonts w:hint="eastAsia"/>
          <w:sz w:val="24"/>
        </w:rPr>
        <w:t>篇、</w:t>
      </w:r>
      <w:r w:rsidRPr="00683613">
        <w:rPr>
          <w:rFonts w:hint="eastAsia"/>
          <w:sz w:val="24"/>
        </w:rPr>
        <w:t>B</w:t>
      </w:r>
      <w:r w:rsidRPr="00683613">
        <w:rPr>
          <w:rFonts w:hint="eastAsia"/>
          <w:sz w:val="24"/>
        </w:rPr>
        <w:t>级期刊论文</w:t>
      </w:r>
      <w:r w:rsidRPr="00683613">
        <w:rPr>
          <w:rFonts w:hint="eastAsia"/>
          <w:sz w:val="24"/>
        </w:rPr>
        <w:t>30</w:t>
      </w:r>
      <w:r w:rsidRPr="00683613">
        <w:rPr>
          <w:rFonts w:hint="eastAsia"/>
          <w:sz w:val="24"/>
        </w:rPr>
        <w:t>篇。其中包括：在统计学国际顶级期刊《</w:t>
      </w:r>
      <w:r w:rsidRPr="00683613">
        <w:rPr>
          <w:rFonts w:hint="eastAsia"/>
          <w:sz w:val="24"/>
        </w:rPr>
        <w:t>Annals of Statistics</w:t>
      </w:r>
      <w:r w:rsidRPr="00683613">
        <w:rPr>
          <w:rFonts w:hint="eastAsia"/>
          <w:sz w:val="24"/>
        </w:rPr>
        <w:t>》</w:t>
      </w:r>
      <w:r w:rsidRPr="00683613">
        <w:rPr>
          <w:rFonts w:hint="eastAsia"/>
          <w:sz w:val="24"/>
        </w:rPr>
        <w:t>2</w:t>
      </w:r>
      <w:r w:rsidRPr="00683613">
        <w:rPr>
          <w:rFonts w:hint="eastAsia"/>
          <w:sz w:val="24"/>
        </w:rPr>
        <w:t>篇、《</w:t>
      </w:r>
      <w:r w:rsidRPr="00683613">
        <w:rPr>
          <w:rFonts w:hint="eastAsia"/>
          <w:sz w:val="24"/>
        </w:rPr>
        <w:t>Journal of The American Statistical Association</w:t>
      </w:r>
      <w:r w:rsidRPr="00683613">
        <w:rPr>
          <w:rFonts w:hint="eastAsia"/>
          <w:sz w:val="24"/>
        </w:rPr>
        <w:t>》</w:t>
      </w:r>
      <w:r w:rsidRPr="00683613">
        <w:rPr>
          <w:rFonts w:hint="eastAsia"/>
          <w:sz w:val="24"/>
        </w:rPr>
        <w:t>1</w:t>
      </w:r>
      <w:r w:rsidRPr="00683613">
        <w:rPr>
          <w:rFonts w:hint="eastAsia"/>
          <w:sz w:val="24"/>
        </w:rPr>
        <w:t>篇、《</w:t>
      </w:r>
      <w:r w:rsidRPr="00683613">
        <w:rPr>
          <w:rFonts w:hint="eastAsia"/>
          <w:sz w:val="24"/>
        </w:rPr>
        <w:t>Journal of the Royal Statistical Society Series B-Statistical Methodology</w:t>
      </w:r>
      <w:r w:rsidRPr="00683613">
        <w:rPr>
          <w:rFonts w:hint="eastAsia"/>
          <w:sz w:val="24"/>
        </w:rPr>
        <w:t>》</w:t>
      </w:r>
      <w:r w:rsidRPr="00683613">
        <w:rPr>
          <w:rFonts w:hint="eastAsia"/>
          <w:sz w:val="24"/>
        </w:rPr>
        <w:t>2</w:t>
      </w:r>
      <w:r w:rsidRPr="00683613">
        <w:rPr>
          <w:rFonts w:hint="eastAsia"/>
          <w:sz w:val="24"/>
        </w:rPr>
        <w:t>篇；经济学国际期刊《</w:t>
      </w:r>
      <w:r w:rsidRPr="00683613">
        <w:rPr>
          <w:rFonts w:hint="eastAsia"/>
          <w:sz w:val="24"/>
        </w:rPr>
        <w:t>Journal Of Econometrics</w:t>
      </w:r>
      <w:r w:rsidRPr="00683613">
        <w:rPr>
          <w:rFonts w:hint="eastAsia"/>
          <w:sz w:val="24"/>
        </w:rPr>
        <w:t>》</w:t>
      </w:r>
      <w:r w:rsidRPr="00683613">
        <w:rPr>
          <w:rFonts w:hint="eastAsia"/>
          <w:sz w:val="24"/>
        </w:rPr>
        <w:t>3</w:t>
      </w:r>
      <w:r w:rsidRPr="00683613">
        <w:rPr>
          <w:rFonts w:hint="eastAsia"/>
          <w:sz w:val="24"/>
        </w:rPr>
        <w:lastRenderedPageBreak/>
        <w:t>篇；在国内中文权威</w:t>
      </w:r>
      <w:r w:rsidRPr="00683613">
        <w:rPr>
          <w:rFonts w:hint="eastAsia"/>
          <w:sz w:val="24"/>
        </w:rPr>
        <w:t>A</w:t>
      </w:r>
      <w:r w:rsidRPr="00683613">
        <w:rPr>
          <w:rFonts w:hint="eastAsia"/>
          <w:sz w:val="24"/>
        </w:rPr>
        <w:t>期刊《中国科学》、《数学学报》、《管理世界》上共发表</w:t>
      </w:r>
      <w:r w:rsidRPr="00683613">
        <w:rPr>
          <w:rFonts w:hint="eastAsia"/>
          <w:sz w:val="24"/>
        </w:rPr>
        <w:t>4</w:t>
      </w:r>
      <w:r w:rsidRPr="00683613">
        <w:rPr>
          <w:rFonts w:hint="eastAsia"/>
          <w:sz w:val="24"/>
        </w:rPr>
        <w:t>篇论文。</w:t>
      </w:r>
    </w:p>
    <w:p w:rsidR="008A0E89" w:rsidRPr="00683613" w:rsidRDefault="008A0E89" w:rsidP="008A0E89">
      <w:pPr>
        <w:spacing w:line="480" w:lineRule="auto"/>
        <w:ind w:firstLineChars="200" w:firstLine="489"/>
        <w:rPr>
          <w:rFonts w:hint="eastAsia"/>
          <w:b/>
          <w:sz w:val="24"/>
        </w:rPr>
      </w:pPr>
      <w:r w:rsidRPr="00683613">
        <w:rPr>
          <w:rFonts w:hint="eastAsia"/>
          <w:b/>
          <w:sz w:val="24"/>
        </w:rPr>
        <w:t>（</w:t>
      </w:r>
      <w:r w:rsidRPr="00683613">
        <w:rPr>
          <w:rFonts w:hint="eastAsia"/>
          <w:b/>
          <w:sz w:val="24"/>
        </w:rPr>
        <w:t>2</w:t>
      </w:r>
      <w:r w:rsidRPr="00683613">
        <w:rPr>
          <w:rFonts w:hint="eastAsia"/>
          <w:b/>
          <w:sz w:val="24"/>
        </w:rPr>
        <w:t>）基金课题情况</w:t>
      </w:r>
    </w:p>
    <w:p w:rsidR="000663BA" w:rsidRPr="00683613" w:rsidRDefault="008A0E89" w:rsidP="008A0E89">
      <w:pPr>
        <w:spacing w:line="480" w:lineRule="auto"/>
        <w:ind w:firstLineChars="200" w:firstLine="480"/>
        <w:rPr>
          <w:rFonts w:hint="eastAsia"/>
          <w:sz w:val="24"/>
        </w:rPr>
      </w:pPr>
      <w:r w:rsidRPr="00683613">
        <w:rPr>
          <w:rFonts w:hint="eastAsia"/>
          <w:sz w:val="24"/>
        </w:rPr>
        <w:t>2018</w:t>
      </w:r>
      <w:r w:rsidRPr="00683613">
        <w:rPr>
          <w:rFonts w:hint="eastAsia"/>
          <w:sz w:val="24"/>
        </w:rPr>
        <w:t>年学院共立项</w:t>
      </w:r>
      <w:r w:rsidRPr="00683613">
        <w:rPr>
          <w:rFonts w:hint="eastAsia"/>
          <w:sz w:val="24"/>
        </w:rPr>
        <w:t>6</w:t>
      </w:r>
      <w:r w:rsidRPr="00683613">
        <w:rPr>
          <w:rFonts w:hint="eastAsia"/>
          <w:sz w:val="24"/>
        </w:rPr>
        <w:t>项国家自然科学基金项目、</w:t>
      </w:r>
      <w:r w:rsidRPr="00683613">
        <w:rPr>
          <w:rFonts w:hint="eastAsia"/>
          <w:sz w:val="24"/>
        </w:rPr>
        <w:t>8</w:t>
      </w:r>
      <w:r w:rsidRPr="00683613">
        <w:rPr>
          <w:rFonts w:hint="eastAsia"/>
          <w:sz w:val="24"/>
        </w:rPr>
        <w:t>项省部级课题、</w:t>
      </w:r>
      <w:r w:rsidRPr="00683613">
        <w:rPr>
          <w:rFonts w:hint="eastAsia"/>
          <w:sz w:val="24"/>
        </w:rPr>
        <w:t>11</w:t>
      </w:r>
      <w:r w:rsidRPr="00683613">
        <w:rPr>
          <w:rFonts w:hint="eastAsia"/>
          <w:sz w:val="24"/>
        </w:rPr>
        <w:t>项横向课题，合同经费共计</w:t>
      </w:r>
      <w:r w:rsidRPr="00683613">
        <w:rPr>
          <w:rFonts w:hint="eastAsia"/>
          <w:sz w:val="24"/>
        </w:rPr>
        <w:t>428</w:t>
      </w:r>
      <w:r w:rsidRPr="00683613">
        <w:rPr>
          <w:rFonts w:hint="eastAsia"/>
          <w:sz w:val="24"/>
        </w:rPr>
        <w:t>万。</w:t>
      </w:r>
    </w:p>
    <w:p w:rsidR="007A1A4A" w:rsidRPr="00683613" w:rsidRDefault="007A1A4A" w:rsidP="007A1A4A">
      <w:pPr>
        <w:spacing w:line="480" w:lineRule="auto"/>
        <w:jc w:val="center"/>
        <w:rPr>
          <w:rFonts w:hint="eastAsia"/>
          <w:b/>
          <w:sz w:val="24"/>
        </w:rPr>
      </w:pPr>
      <w:r w:rsidRPr="00683613">
        <w:rPr>
          <w:rFonts w:hint="eastAsia"/>
          <w:b/>
          <w:sz w:val="24"/>
        </w:rPr>
        <w:t>表</w:t>
      </w:r>
      <w:r w:rsidRPr="00683613">
        <w:rPr>
          <w:rFonts w:hint="eastAsia"/>
          <w:b/>
          <w:sz w:val="24"/>
        </w:rPr>
        <w:t>3-1 2018</w:t>
      </w:r>
      <w:r w:rsidRPr="00683613">
        <w:rPr>
          <w:rFonts w:hint="eastAsia"/>
          <w:b/>
          <w:sz w:val="24"/>
        </w:rPr>
        <w:t>年统计与管理学院国家自然科学基金项目列表</w:t>
      </w:r>
    </w:p>
    <w:tbl>
      <w:tblPr>
        <w:tblW w:w="5000" w:type="pct"/>
        <w:jc w:val="center"/>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640"/>
        <w:gridCol w:w="3310"/>
        <w:gridCol w:w="954"/>
        <w:gridCol w:w="2324"/>
        <w:gridCol w:w="1084"/>
      </w:tblGrid>
      <w:tr w:rsidR="007A1A4A" w:rsidRPr="00683613" w:rsidTr="00D1036E">
        <w:trPr>
          <w:cantSplit/>
          <w:trHeight w:val="397"/>
          <w:tblHeader/>
          <w:jc w:val="center"/>
        </w:trPr>
        <w:tc>
          <w:tcPr>
            <w:tcW w:w="385" w:type="pct"/>
            <w:shd w:val="clear" w:color="auto" w:fill="D9D9D9"/>
            <w:vAlign w:val="center"/>
          </w:tcPr>
          <w:p w:rsidR="007A1A4A" w:rsidRPr="00683613" w:rsidRDefault="007A1A4A" w:rsidP="00891C16">
            <w:pPr>
              <w:widowControl/>
              <w:jc w:val="center"/>
              <w:rPr>
                <w:b/>
                <w:kern w:val="0"/>
                <w:szCs w:val="21"/>
              </w:rPr>
            </w:pPr>
            <w:r w:rsidRPr="00683613">
              <w:rPr>
                <w:b/>
                <w:kern w:val="0"/>
                <w:szCs w:val="21"/>
              </w:rPr>
              <w:t>序号</w:t>
            </w:r>
          </w:p>
        </w:tc>
        <w:tc>
          <w:tcPr>
            <w:tcW w:w="1991" w:type="pct"/>
            <w:shd w:val="clear" w:color="auto" w:fill="D9D9D9"/>
            <w:vAlign w:val="center"/>
          </w:tcPr>
          <w:p w:rsidR="007A1A4A" w:rsidRPr="00683613" w:rsidRDefault="007A1A4A" w:rsidP="00891C16">
            <w:pPr>
              <w:widowControl/>
              <w:jc w:val="center"/>
              <w:rPr>
                <w:b/>
                <w:kern w:val="0"/>
                <w:szCs w:val="21"/>
              </w:rPr>
            </w:pPr>
            <w:r w:rsidRPr="00683613">
              <w:rPr>
                <w:b/>
                <w:kern w:val="0"/>
                <w:szCs w:val="21"/>
              </w:rPr>
              <w:t>项目名称</w:t>
            </w:r>
          </w:p>
        </w:tc>
        <w:tc>
          <w:tcPr>
            <w:tcW w:w="574" w:type="pct"/>
            <w:shd w:val="clear" w:color="auto" w:fill="D9D9D9"/>
            <w:vAlign w:val="center"/>
          </w:tcPr>
          <w:p w:rsidR="007A1A4A" w:rsidRPr="00683613" w:rsidRDefault="007A1A4A" w:rsidP="00891C16">
            <w:pPr>
              <w:widowControl/>
              <w:jc w:val="center"/>
              <w:rPr>
                <w:b/>
                <w:kern w:val="0"/>
                <w:szCs w:val="21"/>
              </w:rPr>
            </w:pPr>
            <w:r w:rsidRPr="00683613">
              <w:rPr>
                <w:b/>
                <w:kern w:val="0"/>
                <w:szCs w:val="21"/>
              </w:rPr>
              <w:t>负责人</w:t>
            </w:r>
          </w:p>
        </w:tc>
        <w:tc>
          <w:tcPr>
            <w:tcW w:w="1398" w:type="pct"/>
            <w:shd w:val="clear" w:color="auto" w:fill="D9D9D9"/>
            <w:vAlign w:val="center"/>
          </w:tcPr>
          <w:p w:rsidR="007A1A4A" w:rsidRPr="00683613" w:rsidRDefault="007A1A4A" w:rsidP="00891C16">
            <w:pPr>
              <w:widowControl/>
              <w:jc w:val="center"/>
              <w:rPr>
                <w:b/>
                <w:kern w:val="0"/>
                <w:szCs w:val="21"/>
              </w:rPr>
            </w:pPr>
            <w:r w:rsidRPr="00683613">
              <w:rPr>
                <w:b/>
                <w:kern w:val="0"/>
                <w:szCs w:val="21"/>
              </w:rPr>
              <w:t>项目分类</w:t>
            </w:r>
          </w:p>
        </w:tc>
        <w:tc>
          <w:tcPr>
            <w:tcW w:w="652" w:type="pct"/>
            <w:shd w:val="clear" w:color="auto" w:fill="D9D9D9"/>
            <w:vAlign w:val="center"/>
          </w:tcPr>
          <w:p w:rsidR="007A1A4A" w:rsidRPr="00683613" w:rsidRDefault="007A1A4A" w:rsidP="00891C16">
            <w:pPr>
              <w:widowControl/>
              <w:jc w:val="center"/>
              <w:rPr>
                <w:b/>
                <w:kern w:val="0"/>
                <w:szCs w:val="21"/>
              </w:rPr>
            </w:pPr>
            <w:r w:rsidRPr="00683613">
              <w:rPr>
                <w:b/>
                <w:kern w:val="0"/>
                <w:szCs w:val="21"/>
              </w:rPr>
              <w:t>项目子类</w:t>
            </w:r>
          </w:p>
        </w:tc>
      </w:tr>
      <w:tr w:rsidR="007A1A4A" w:rsidRPr="00683613" w:rsidTr="007A1A4A">
        <w:trPr>
          <w:cantSplit/>
          <w:trHeight w:val="397"/>
          <w:jc w:val="center"/>
        </w:trPr>
        <w:tc>
          <w:tcPr>
            <w:tcW w:w="385" w:type="pct"/>
            <w:shd w:val="clear" w:color="000000" w:fill="FFFFFF"/>
            <w:vAlign w:val="center"/>
          </w:tcPr>
          <w:p w:rsidR="007A1A4A" w:rsidRPr="00683613" w:rsidRDefault="007A1A4A" w:rsidP="00891C16">
            <w:pPr>
              <w:widowControl/>
              <w:jc w:val="center"/>
              <w:rPr>
                <w:kern w:val="0"/>
                <w:szCs w:val="21"/>
              </w:rPr>
            </w:pPr>
            <w:r w:rsidRPr="00683613">
              <w:rPr>
                <w:kern w:val="0"/>
                <w:szCs w:val="21"/>
              </w:rPr>
              <w:t>1</w:t>
            </w:r>
          </w:p>
        </w:tc>
        <w:tc>
          <w:tcPr>
            <w:tcW w:w="1991" w:type="pct"/>
            <w:shd w:val="clear" w:color="000000" w:fill="FFFFFF"/>
            <w:vAlign w:val="center"/>
          </w:tcPr>
          <w:p w:rsidR="007A1A4A" w:rsidRPr="00683613" w:rsidRDefault="007A1A4A" w:rsidP="00891C16">
            <w:pPr>
              <w:widowControl/>
              <w:jc w:val="left"/>
              <w:rPr>
                <w:kern w:val="0"/>
                <w:szCs w:val="21"/>
              </w:rPr>
            </w:pPr>
            <w:r w:rsidRPr="00683613">
              <w:rPr>
                <w:kern w:val="0"/>
                <w:szCs w:val="21"/>
              </w:rPr>
              <w:t>金融高频大数据下的风险推断及其与多元标的衍生品定价和金融风险管理的交叉融合研究</w:t>
            </w:r>
          </w:p>
        </w:tc>
        <w:tc>
          <w:tcPr>
            <w:tcW w:w="574" w:type="pct"/>
            <w:shd w:val="clear" w:color="000000" w:fill="FFFFFF"/>
            <w:vAlign w:val="center"/>
          </w:tcPr>
          <w:p w:rsidR="007A1A4A" w:rsidRPr="00683613" w:rsidRDefault="007A1A4A" w:rsidP="00891C16">
            <w:pPr>
              <w:widowControl/>
              <w:jc w:val="center"/>
              <w:rPr>
                <w:kern w:val="0"/>
                <w:szCs w:val="21"/>
              </w:rPr>
            </w:pPr>
            <w:r w:rsidRPr="00683613">
              <w:rPr>
                <w:kern w:val="0"/>
                <w:szCs w:val="21"/>
              </w:rPr>
              <w:t>张志远</w:t>
            </w:r>
          </w:p>
        </w:tc>
        <w:tc>
          <w:tcPr>
            <w:tcW w:w="1398" w:type="pct"/>
            <w:shd w:val="clear" w:color="000000" w:fill="FFFFFF"/>
            <w:vAlign w:val="center"/>
          </w:tcPr>
          <w:p w:rsidR="007A1A4A" w:rsidRPr="00683613" w:rsidRDefault="007A1A4A" w:rsidP="00891C16">
            <w:pPr>
              <w:widowControl/>
              <w:jc w:val="center"/>
              <w:rPr>
                <w:kern w:val="0"/>
                <w:szCs w:val="21"/>
              </w:rPr>
            </w:pPr>
            <w:r w:rsidRPr="00683613">
              <w:rPr>
                <w:kern w:val="0"/>
                <w:szCs w:val="21"/>
              </w:rPr>
              <w:t>国家自然科学基金项目</w:t>
            </w:r>
          </w:p>
        </w:tc>
        <w:tc>
          <w:tcPr>
            <w:tcW w:w="652" w:type="pct"/>
            <w:shd w:val="clear" w:color="000000" w:fill="FFFFFF"/>
            <w:vAlign w:val="center"/>
          </w:tcPr>
          <w:p w:rsidR="007A1A4A" w:rsidRPr="00683613" w:rsidRDefault="007A1A4A" w:rsidP="00891C16">
            <w:pPr>
              <w:widowControl/>
              <w:jc w:val="center"/>
              <w:rPr>
                <w:kern w:val="0"/>
                <w:szCs w:val="21"/>
              </w:rPr>
            </w:pPr>
            <w:r w:rsidRPr="00683613">
              <w:rPr>
                <w:kern w:val="0"/>
                <w:szCs w:val="21"/>
              </w:rPr>
              <w:t>面上项目</w:t>
            </w:r>
          </w:p>
        </w:tc>
      </w:tr>
      <w:tr w:rsidR="007A1A4A" w:rsidRPr="00683613" w:rsidTr="007A1A4A">
        <w:trPr>
          <w:cantSplit/>
          <w:trHeight w:val="397"/>
          <w:jc w:val="center"/>
        </w:trPr>
        <w:tc>
          <w:tcPr>
            <w:tcW w:w="385" w:type="pct"/>
            <w:shd w:val="clear" w:color="000000" w:fill="FFFFFF"/>
            <w:vAlign w:val="center"/>
          </w:tcPr>
          <w:p w:rsidR="007A1A4A" w:rsidRPr="00683613" w:rsidRDefault="007A1A4A" w:rsidP="00891C16">
            <w:pPr>
              <w:widowControl/>
              <w:jc w:val="center"/>
              <w:rPr>
                <w:kern w:val="0"/>
                <w:szCs w:val="21"/>
              </w:rPr>
            </w:pPr>
            <w:r w:rsidRPr="00683613">
              <w:rPr>
                <w:kern w:val="0"/>
                <w:szCs w:val="21"/>
              </w:rPr>
              <w:t>2</w:t>
            </w:r>
          </w:p>
        </w:tc>
        <w:tc>
          <w:tcPr>
            <w:tcW w:w="1991" w:type="pct"/>
            <w:shd w:val="clear" w:color="000000" w:fill="FFFFFF"/>
            <w:vAlign w:val="center"/>
          </w:tcPr>
          <w:p w:rsidR="007A1A4A" w:rsidRPr="00683613" w:rsidRDefault="007A1A4A" w:rsidP="00891C16">
            <w:pPr>
              <w:widowControl/>
              <w:jc w:val="left"/>
              <w:rPr>
                <w:kern w:val="0"/>
                <w:szCs w:val="21"/>
              </w:rPr>
            </w:pPr>
            <w:r w:rsidRPr="00683613">
              <w:rPr>
                <w:kern w:val="0"/>
                <w:szCs w:val="21"/>
              </w:rPr>
              <w:t>高维随机矩阵在因子模型中的理论研究与应用</w:t>
            </w:r>
          </w:p>
        </w:tc>
        <w:tc>
          <w:tcPr>
            <w:tcW w:w="574" w:type="pct"/>
            <w:shd w:val="clear" w:color="000000" w:fill="FFFFFF"/>
            <w:vAlign w:val="center"/>
          </w:tcPr>
          <w:p w:rsidR="007A1A4A" w:rsidRPr="00683613" w:rsidRDefault="007A1A4A" w:rsidP="00891C16">
            <w:pPr>
              <w:widowControl/>
              <w:jc w:val="center"/>
              <w:rPr>
                <w:kern w:val="0"/>
                <w:szCs w:val="21"/>
              </w:rPr>
            </w:pPr>
            <w:r w:rsidRPr="00683613">
              <w:rPr>
                <w:kern w:val="0"/>
                <w:szCs w:val="21"/>
              </w:rPr>
              <w:t>夏宁宁</w:t>
            </w:r>
          </w:p>
        </w:tc>
        <w:tc>
          <w:tcPr>
            <w:tcW w:w="1398" w:type="pct"/>
            <w:shd w:val="clear" w:color="000000" w:fill="FFFFFF"/>
            <w:vAlign w:val="center"/>
          </w:tcPr>
          <w:p w:rsidR="007A1A4A" w:rsidRPr="00683613" w:rsidRDefault="007A1A4A" w:rsidP="00891C16">
            <w:pPr>
              <w:widowControl/>
              <w:jc w:val="center"/>
              <w:rPr>
                <w:kern w:val="0"/>
                <w:szCs w:val="21"/>
              </w:rPr>
            </w:pPr>
            <w:r w:rsidRPr="00683613">
              <w:rPr>
                <w:kern w:val="0"/>
                <w:szCs w:val="21"/>
              </w:rPr>
              <w:t>国家自然科学基金项目</w:t>
            </w:r>
          </w:p>
        </w:tc>
        <w:tc>
          <w:tcPr>
            <w:tcW w:w="652" w:type="pct"/>
            <w:shd w:val="clear" w:color="000000" w:fill="FFFFFF"/>
            <w:vAlign w:val="center"/>
          </w:tcPr>
          <w:p w:rsidR="007A1A4A" w:rsidRPr="00683613" w:rsidRDefault="007A1A4A" w:rsidP="00891C16">
            <w:pPr>
              <w:widowControl/>
              <w:jc w:val="center"/>
              <w:rPr>
                <w:kern w:val="0"/>
                <w:szCs w:val="21"/>
              </w:rPr>
            </w:pPr>
            <w:r w:rsidRPr="00683613">
              <w:rPr>
                <w:kern w:val="0"/>
                <w:szCs w:val="21"/>
              </w:rPr>
              <w:t>面上项目</w:t>
            </w:r>
          </w:p>
        </w:tc>
      </w:tr>
      <w:tr w:rsidR="007A1A4A" w:rsidRPr="00683613" w:rsidTr="007A1A4A">
        <w:trPr>
          <w:cantSplit/>
          <w:trHeight w:val="397"/>
          <w:jc w:val="center"/>
        </w:trPr>
        <w:tc>
          <w:tcPr>
            <w:tcW w:w="385" w:type="pct"/>
            <w:shd w:val="clear" w:color="000000" w:fill="FFFFFF"/>
            <w:vAlign w:val="center"/>
          </w:tcPr>
          <w:p w:rsidR="007A1A4A" w:rsidRPr="00683613" w:rsidRDefault="007A1A4A" w:rsidP="00891C16">
            <w:pPr>
              <w:widowControl/>
              <w:jc w:val="center"/>
              <w:rPr>
                <w:kern w:val="0"/>
                <w:szCs w:val="21"/>
              </w:rPr>
            </w:pPr>
            <w:r w:rsidRPr="00683613">
              <w:rPr>
                <w:kern w:val="0"/>
                <w:szCs w:val="21"/>
              </w:rPr>
              <w:t>3</w:t>
            </w:r>
          </w:p>
        </w:tc>
        <w:tc>
          <w:tcPr>
            <w:tcW w:w="1991" w:type="pct"/>
            <w:shd w:val="clear" w:color="000000" w:fill="FFFFFF"/>
            <w:vAlign w:val="center"/>
          </w:tcPr>
          <w:p w:rsidR="007A1A4A" w:rsidRPr="00683613" w:rsidRDefault="007A1A4A" w:rsidP="00891C16">
            <w:pPr>
              <w:widowControl/>
              <w:jc w:val="left"/>
              <w:rPr>
                <w:kern w:val="0"/>
                <w:szCs w:val="21"/>
              </w:rPr>
            </w:pPr>
            <w:r w:rsidRPr="00683613">
              <w:rPr>
                <w:kern w:val="0"/>
                <w:szCs w:val="21"/>
              </w:rPr>
              <w:t>复杂数据的稳健控制图和在线监控方法研究及其应用</w:t>
            </w:r>
          </w:p>
        </w:tc>
        <w:tc>
          <w:tcPr>
            <w:tcW w:w="574" w:type="pct"/>
            <w:shd w:val="clear" w:color="000000" w:fill="FFFFFF"/>
            <w:vAlign w:val="center"/>
          </w:tcPr>
          <w:p w:rsidR="007A1A4A" w:rsidRPr="00683613" w:rsidRDefault="007A1A4A" w:rsidP="00891C16">
            <w:pPr>
              <w:widowControl/>
              <w:jc w:val="center"/>
              <w:rPr>
                <w:kern w:val="0"/>
                <w:szCs w:val="21"/>
              </w:rPr>
            </w:pPr>
            <w:r w:rsidRPr="00683613">
              <w:rPr>
                <w:kern w:val="0"/>
                <w:szCs w:val="21"/>
              </w:rPr>
              <w:t>吴纯杰</w:t>
            </w:r>
          </w:p>
        </w:tc>
        <w:tc>
          <w:tcPr>
            <w:tcW w:w="1398" w:type="pct"/>
            <w:shd w:val="clear" w:color="000000" w:fill="FFFFFF"/>
            <w:vAlign w:val="center"/>
          </w:tcPr>
          <w:p w:rsidR="007A1A4A" w:rsidRPr="00683613" w:rsidRDefault="007A1A4A" w:rsidP="00891C16">
            <w:pPr>
              <w:widowControl/>
              <w:jc w:val="center"/>
              <w:rPr>
                <w:kern w:val="0"/>
                <w:szCs w:val="21"/>
              </w:rPr>
            </w:pPr>
            <w:r w:rsidRPr="00683613">
              <w:rPr>
                <w:kern w:val="0"/>
                <w:szCs w:val="21"/>
              </w:rPr>
              <w:t>国家自然科学基金项目</w:t>
            </w:r>
          </w:p>
        </w:tc>
        <w:tc>
          <w:tcPr>
            <w:tcW w:w="652" w:type="pct"/>
            <w:shd w:val="clear" w:color="000000" w:fill="FFFFFF"/>
            <w:vAlign w:val="center"/>
          </w:tcPr>
          <w:p w:rsidR="007A1A4A" w:rsidRPr="00683613" w:rsidRDefault="007A1A4A" w:rsidP="00891C16">
            <w:pPr>
              <w:widowControl/>
              <w:jc w:val="center"/>
              <w:rPr>
                <w:kern w:val="0"/>
                <w:szCs w:val="21"/>
              </w:rPr>
            </w:pPr>
            <w:r w:rsidRPr="00683613">
              <w:rPr>
                <w:kern w:val="0"/>
                <w:szCs w:val="21"/>
              </w:rPr>
              <w:t>面上项目</w:t>
            </w:r>
          </w:p>
        </w:tc>
      </w:tr>
      <w:tr w:rsidR="007A1A4A" w:rsidRPr="00683613" w:rsidTr="007A1A4A">
        <w:trPr>
          <w:cantSplit/>
          <w:trHeight w:val="397"/>
          <w:jc w:val="center"/>
        </w:trPr>
        <w:tc>
          <w:tcPr>
            <w:tcW w:w="385" w:type="pct"/>
            <w:shd w:val="clear" w:color="000000" w:fill="FFFFFF"/>
            <w:vAlign w:val="center"/>
          </w:tcPr>
          <w:p w:rsidR="007A1A4A" w:rsidRPr="00683613" w:rsidRDefault="007A1A4A" w:rsidP="00891C16">
            <w:pPr>
              <w:widowControl/>
              <w:jc w:val="center"/>
              <w:rPr>
                <w:kern w:val="0"/>
                <w:szCs w:val="21"/>
              </w:rPr>
            </w:pPr>
            <w:r w:rsidRPr="00683613">
              <w:rPr>
                <w:kern w:val="0"/>
                <w:szCs w:val="21"/>
              </w:rPr>
              <w:t>4</w:t>
            </w:r>
          </w:p>
        </w:tc>
        <w:tc>
          <w:tcPr>
            <w:tcW w:w="1991" w:type="pct"/>
            <w:shd w:val="clear" w:color="000000" w:fill="FFFFFF"/>
            <w:vAlign w:val="center"/>
          </w:tcPr>
          <w:p w:rsidR="007A1A4A" w:rsidRPr="00683613" w:rsidRDefault="007A1A4A" w:rsidP="00891C16">
            <w:pPr>
              <w:widowControl/>
              <w:jc w:val="left"/>
              <w:rPr>
                <w:kern w:val="0"/>
                <w:szCs w:val="21"/>
              </w:rPr>
            </w:pPr>
            <w:r w:rsidRPr="00683613">
              <w:rPr>
                <w:kern w:val="0"/>
                <w:szCs w:val="21"/>
              </w:rPr>
              <w:t>局部平稳面板数据的统计建模与推断</w:t>
            </w:r>
          </w:p>
        </w:tc>
        <w:tc>
          <w:tcPr>
            <w:tcW w:w="574" w:type="pct"/>
            <w:shd w:val="clear" w:color="000000" w:fill="FFFFFF"/>
            <w:vAlign w:val="center"/>
          </w:tcPr>
          <w:p w:rsidR="007A1A4A" w:rsidRPr="00683613" w:rsidRDefault="007A1A4A" w:rsidP="00891C16">
            <w:pPr>
              <w:widowControl/>
              <w:jc w:val="center"/>
              <w:rPr>
                <w:kern w:val="0"/>
                <w:szCs w:val="21"/>
              </w:rPr>
            </w:pPr>
            <w:r w:rsidRPr="00683613">
              <w:rPr>
                <w:kern w:val="0"/>
                <w:szCs w:val="21"/>
              </w:rPr>
              <w:t>黄涛</w:t>
            </w:r>
          </w:p>
        </w:tc>
        <w:tc>
          <w:tcPr>
            <w:tcW w:w="1398" w:type="pct"/>
            <w:shd w:val="clear" w:color="000000" w:fill="FFFFFF"/>
            <w:vAlign w:val="center"/>
          </w:tcPr>
          <w:p w:rsidR="007A1A4A" w:rsidRPr="00683613" w:rsidRDefault="007A1A4A" w:rsidP="00891C16">
            <w:pPr>
              <w:widowControl/>
              <w:jc w:val="center"/>
              <w:rPr>
                <w:kern w:val="0"/>
                <w:szCs w:val="21"/>
              </w:rPr>
            </w:pPr>
            <w:r w:rsidRPr="00683613">
              <w:rPr>
                <w:kern w:val="0"/>
                <w:szCs w:val="21"/>
              </w:rPr>
              <w:t>国家自然科学基金项目</w:t>
            </w:r>
          </w:p>
        </w:tc>
        <w:tc>
          <w:tcPr>
            <w:tcW w:w="652" w:type="pct"/>
            <w:shd w:val="clear" w:color="000000" w:fill="FFFFFF"/>
            <w:vAlign w:val="center"/>
          </w:tcPr>
          <w:p w:rsidR="007A1A4A" w:rsidRPr="00683613" w:rsidRDefault="007A1A4A" w:rsidP="00891C16">
            <w:pPr>
              <w:widowControl/>
              <w:jc w:val="center"/>
              <w:rPr>
                <w:kern w:val="0"/>
                <w:szCs w:val="21"/>
              </w:rPr>
            </w:pPr>
            <w:r w:rsidRPr="00683613">
              <w:rPr>
                <w:kern w:val="0"/>
                <w:szCs w:val="21"/>
              </w:rPr>
              <w:t>面上项目</w:t>
            </w:r>
          </w:p>
        </w:tc>
      </w:tr>
      <w:tr w:rsidR="007A1A4A" w:rsidRPr="00683613" w:rsidTr="007A1A4A">
        <w:trPr>
          <w:cantSplit/>
          <w:trHeight w:val="397"/>
          <w:jc w:val="center"/>
        </w:trPr>
        <w:tc>
          <w:tcPr>
            <w:tcW w:w="385" w:type="pct"/>
            <w:shd w:val="clear" w:color="000000" w:fill="FFFFFF"/>
            <w:vAlign w:val="center"/>
          </w:tcPr>
          <w:p w:rsidR="007A1A4A" w:rsidRPr="00683613" w:rsidRDefault="007A1A4A" w:rsidP="00891C16">
            <w:pPr>
              <w:widowControl/>
              <w:jc w:val="center"/>
              <w:rPr>
                <w:kern w:val="0"/>
                <w:szCs w:val="21"/>
              </w:rPr>
            </w:pPr>
            <w:r w:rsidRPr="00683613">
              <w:rPr>
                <w:kern w:val="0"/>
                <w:szCs w:val="21"/>
              </w:rPr>
              <w:t>5</w:t>
            </w:r>
          </w:p>
        </w:tc>
        <w:tc>
          <w:tcPr>
            <w:tcW w:w="1991" w:type="pct"/>
            <w:shd w:val="clear" w:color="000000" w:fill="FFFFFF"/>
            <w:vAlign w:val="center"/>
          </w:tcPr>
          <w:p w:rsidR="007A1A4A" w:rsidRPr="00683613" w:rsidRDefault="007A1A4A" w:rsidP="00891C16">
            <w:pPr>
              <w:widowControl/>
              <w:jc w:val="left"/>
              <w:rPr>
                <w:kern w:val="0"/>
                <w:szCs w:val="21"/>
              </w:rPr>
            </w:pPr>
            <w:r w:rsidRPr="00683613">
              <w:rPr>
                <w:kern w:val="0"/>
                <w:szCs w:val="21"/>
              </w:rPr>
              <w:t>碳税与碳交易政策的价格效应及其复合减排机制研究</w:t>
            </w:r>
          </w:p>
        </w:tc>
        <w:tc>
          <w:tcPr>
            <w:tcW w:w="574" w:type="pct"/>
            <w:shd w:val="clear" w:color="000000" w:fill="FFFFFF"/>
            <w:vAlign w:val="center"/>
          </w:tcPr>
          <w:p w:rsidR="007A1A4A" w:rsidRPr="00683613" w:rsidRDefault="007A1A4A" w:rsidP="00891C16">
            <w:pPr>
              <w:widowControl/>
              <w:jc w:val="center"/>
              <w:rPr>
                <w:kern w:val="0"/>
                <w:szCs w:val="21"/>
              </w:rPr>
            </w:pPr>
            <w:r w:rsidRPr="00683613">
              <w:rPr>
                <w:kern w:val="0"/>
                <w:szCs w:val="21"/>
              </w:rPr>
              <w:t>常宁</w:t>
            </w:r>
          </w:p>
        </w:tc>
        <w:tc>
          <w:tcPr>
            <w:tcW w:w="1398" w:type="pct"/>
            <w:shd w:val="clear" w:color="000000" w:fill="FFFFFF"/>
            <w:vAlign w:val="center"/>
          </w:tcPr>
          <w:p w:rsidR="007A1A4A" w:rsidRPr="00683613" w:rsidRDefault="007A1A4A" w:rsidP="00891C16">
            <w:pPr>
              <w:widowControl/>
              <w:jc w:val="center"/>
              <w:rPr>
                <w:kern w:val="0"/>
                <w:szCs w:val="21"/>
              </w:rPr>
            </w:pPr>
            <w:r w:rsidRPr="00683613">
              <w:rPr>
                <w:kern w:val="0"/>
                <w:szCs w:val="21"/>
              </w:rPr>
              <w:t>国家自然科学基金项目</w:t>
            </w:r>
          </w:p>
        </w:tc>
        <w:tc>
          <w:tcPr>
            <w:tcW w:w="652" w:type="pct"/>
            <w:shd w:val="clear" w:color="000000" w:fill="FFFFFF"/>
            <w:vAlign w:val="center"/>
          </w:tcPr>
          <w:p w:rsidR="007A1A4A" w:rsidRPr="00683613" w:rsidRDefault="007A1A4A" w:rsidP="00891C16">
            <w:pPr>
              <w:widowControl/>
              <w:jc w:val="center"/>
              <w:rPr>
                <w:kern w:val="0"/>
                <w:szCs w:val="21"/>
              </w:rPr>
            </w:pPr>
            <w:r w:rsidRPr="00683613">
              <w:rPr>
                <w:kern w:val="0"/>
                <w:szCs w:val="21"/>
              </w:rPr>
              <w:t>面上项目</w:t>
            </w:r>
          </w:p>
        </w:tc>
      </w:tr>
      <w:tr w:rsidR="007A1A4A" w:rsidRPr="00683613" w:rsidTr="007A1A4A">
        <w:trPr>
          <w:cantSplit/>
          <w:trHeight w:val="397"/>
          <w:jc w:val="center"/>
        </w:trPr>
        <w:tc>
          <w:tcPr>
            <w:tcW w:w="385" w:type="pct"/>
            <w:shd w:val="clear" w:color="000000" w:fill="FFFFFF"/>
            <w:vAlign w:val="center"/>
          </w:tcPr>
          <w:p w:rsidR="007A1A4A" w:rsidRPr="00683613" w:rsidRDefault="007A1A4A" w:rsidP="00891C16">
            <w:pPr>
              <w:widowControl/>
              <w:jc w:val="center"/>
              <w:rPr>
                <w:kern w:val="0"/>
                <w:szCs w:val="21"/>
              </w:rPr>
            </w:pPr>
            <w:r w:rsidRPr="00683613">
              <w:rPr>
                <w:kern w:val="0"/>
                <w:szCs w:val="21"/>
              </w:rPr>
              <w:t>6</w:t>
            </w:r>
          </w:p>
        </w:tc>
        <w:tc>
          <w:tcPr>
            <w:tcW w:w="1991" w:type="pct"/>
            <w:shd w:val="clear" w:color="000000" w:fill="FFFFFF"/>
            <w:vAlign w:val="center"/>
          </w:tcPr>
          <w:p w:rsidR="007A1A4A" w:rsidRPr="00683613" w:rsidRDefault="007A1A4A" w:rsidP="00891C16">
            <w:pPr>
              <w:widowControl/>
              <w:jc w:val="left"/>
              <w:rPr>
                <w:kern w:val="0"/>
                <w:szCs w:val="21"/>
              </w:rPr>
            </w:pPr>
            <w:r w:rsidRPr="00683613">
              <w:rPr>
                <w:kern w:val="0"/>
                <w:szCs w:val="21"/>
              </w:rPr>
              <w:t>国家投入产出表的改进编制与应用问题研究</w:t>
            </w:r>
          </w:p>
        </w:tc>
        <w:tc>
          <w:tcPr>
            <w:tcW w:w="574" w:type="pct"/>
            <w:shd w:val="clear" w:color="000000" w:fill="FFFFFF"/>
            <w:vAlign w:val="center"/>
          </w:tcPr>
          <w:p w:rsidR="007A1A4A" w:rsidRPr="00683613" w:rsidRDefault="007A1A4A" w:rsidP="00891C16">
            <w:pPr>
              <w:widowControl/>
              <w:jc w:val="center"/>
              <w:rPr>
                <w:kern w:val="0"/>
                <w:szCs w:val="21"/>
              </w:rPr>
            </w:pPr>
            <w:r w:rsidRPr="00683613">
              <w:rPr>
                <w:kern w:val="0"/>
                <w:szCs w:val="21"/>
              </w:rPr>
              <w:t>郑正喜</w:t>
            </w:r>
          </w:p>
        </w:tc>
        <w:tc>
          <w:tcPr>
            <w:tcW w:w="1398" w:type="pct"/>
            <w:shd w:val="clear" w:color="000000" w:fill="FFFFFF"/>
            <w:vAlign w:val="center"/>
          </w:tcPr>
          <w:p w:rsidR="007A1A4A" w:rsidRPr="00683613" w:rsidRDefault="007A1A4A" w:rsidP="00891C16">
            <w:pPr>
              <w:widowControl/>
              <w:jc w:val="center"/>
              <w:rPr>
                <w:kern w:val="0"/>
                <w:szCs w:val="21"/>
              </w:rPr>
            </w:pPr>
            <w:r w:rsidRPr="00683613">
              <w:rPr>
                <w:kern w:val="0"/>
                <w:szCs w:val="21"/>
              </w:rPr>
              <w:t>国家社会科学基金项目</w:t>
            </w:r>
          </w:p>
        </w:tc>
        <w:tc>
          <w:tcPr>
            <w:tcW w:w="652" w:type="pct"/>
            <w:shd w:val="clear" w:color="000000" w:fill="FFFFFF"/>
            <w:vAlign w:val="center"/>
          </w:tcPr>
          <w:p w:rsidR="007A1A4A" w:rsidRPr="00683613" w:rsidRDefault="007A1A4A" w:rsidP="00891C16">
            <w:pPr>
              <w:widowControl/>
              <w:jc w:val="center"/>
              <w:rPr>
                <w:kern w:val="0"/>
                <w:szCs w:val="21"/>
              </w:rPr>
            </w:pPr>
            <w:r w:rsidRPr="00683613">
              <w:rPr>
                <w:kern w:val="0"/>
                <w:szCs w:val="21"/>
              </w:rPr>
              <w:t>青年项目</w:t>
            </w:r>
          </w:p>
        </w:tc>
      </w:tr>
    </w:tbl>
    <w:p w:rsidR="007A1A4A" w:rsidRPr="00683613" w:rsidRDefault="007A1A4A" w:rsidP="007A1A4A">
      <w:pPr>
        <w:spacing w:line="480" w:lineRule="auto"/>
        <w:ind w:firstLineChars="200" w:firstLine="489"/>
        <w:rPr>
          <w:rFonts w:hint="eastAsia"/>
          <w:b/>
          <w:sz w:val="24"/>
        </w:rPr>
      </w:pPr>
      <w:r w:rsidRPr="00683613">
        <w:rPr>
          <w:rFonts w:hint="eastAsia"/>
          <w:b/>
          <w:sz w:val="24"/>
        </w:rPr>
        <w:t>（</w:t>
      </w:r>
      <w:r w:rsidRPr="00683613">
        <w:rPr>
          <w:rFonts w:hint="eastAsia"/>
          <w:b/>
          <w:sz w:val="24"/>
        </w:rPr>
        <w:t>3</w:t>
      </w:r>
      <w:r w:rsidRPr="00683613">
        <w:rPr>
          <w:rFonts w:hint="eastAsia"/>
          <w:b/>
          <w:sz w:val="24"/>
        </w:rPr>
        <w:t>）获奖及专著等</w:t>
      </w:r>
    </w:p>
    <w:p w:rsidR="007A1A4A" w:rsidRPr="00683613" w:rsidRDefault="007A1A4A" w:rsidP="007A1A4A">
      <w:pPr>
        <w:spacing w:line="480" w:lineRule="auto"/>
        <w:ind w:firstLineChars="200" w:firstLine="480"/>
        <w:rPr>
          <w:rFonts w:hint="eastAsia"/>
          <w:sz w:val="24"/>
        </w:rPr>
      </w:pPr>
      <w:r w:rsidRPr="00683613">
        <w:rPr>
          <w:rFonts w:hint="eastAsia"/>
          <w:sz w:val="24"/>
        </w:rPr>
        <w:t>学院努力申报具有号召力和辐射力的各种奖项。冯兴东教授在统计学四大国际顶级期刊《</w:t>
      </w:r>
      <w:r w:rsidRPr="00683613">
        <w:rPr>
          <w:rFonts w:hint="eastAsia"/>
          <w:sz w:val="24"/>
        </w:rPr>
        <w:t>JASA</w:t>
      </w:r>
      <w:r w:rsidRPr="00683613">
        <w:rPr>
          <w:rFonts w:hint="eastAsia"/>
          <w:sz w:val="24"/>
        </w:rPr>
        <w:t>》上发表的论文获</w:t>
      </w:r>
      <w:r w:rsidRPr="00683613">
        <w:rPr>
          <w:rFonts w:hint="eastAsia"/>
          <w:b/>
          <w:sz w:val="24"/>
        </w:rPr>
        <w:t>上海市第十四届哲学社会科学优秀成果奖</w:t>
      </w:r>
      <w:r w:rsidRPr="00683613">
        <w:rPr>
          <w:rFonts w:hint="eastAsia"/>
          <w:sz w:val="24"/>
        </w:rPr>
        <w:t>。崔翔宇老师入选</w:t>
      </w:r>
      <w:r w:rsidRPr="00683613">
        <w:rPr>
          <w:rFonts w:hint="eastAsia"/>
          <w:b/>
          <w:sz w:val="24"/>
        </w:rPr>
        <w:t>2018</w:t>
      </w:r>
      <w:r w:rsidRPr="00683613">
        <w:rPr>
          <w:rFonts w:hint="eastAsia"/>
          <w:b/>
          <w:sz w:val="24"/>
        </w:rPr>
        <w:t>年上海市青年拔尖人才计划</w:t>
      </w:r>
      <w:r w:rsidRPr="00683613">
        <w:rPr>
          <w:rFonts w:hint="eastAsia"/>
          <w:sz w:val="24"/>
        </w:rPr>
        <w:t>，也是学校今年唯一入选该人才计划的青年教师。</w:t>
      </w:r>
    </w:p>
    <w:p w:rsidR="007A1A4A" w:rsidRPr="00683613" w:rsidRDefault="007A1A4A" w:rsidP="007A1A4A">
      <w:pPr>
        <w:spacing w:line="480" w:lineRule="auto"/>
        <w:ind w:firstLineChars="200" w:firstLine="480"/>
        <w:rPr>
          <w:rFonts w:hint="eastAsia"/>
          <w:sz w:val="24"/>
        </w:rPr>
      </w:pPr>
      <w:r w:rsidRPr="00683613">
        <w:rPr>
          <w:rFonts w:hint="eastAsia"/>
          <w:sz w:val="24"/>
        </w:rPr>
        <w:t>在对第四轮学科评估结果进行细致对比分析的基础上，学院不断完善规章制度，完善科研奖励体制机制，加大对专著、中文期刊发表等的奖励支持力度。</w:t>
      </w:r>
      <w:r w:rsidRPr="00683613">
        <w:rPr>
          <w:rFonts w:hint="eastAsia"/>
          <w:b/>
          <w:sz w:val="24"/>
        </w:rPr>
        <w:t>2018</w:t>
      </w:r>
      <w:r w:rsidRPr="00683613">
        <w:rPr>
          <w:rFonts w:hint="eastAsia"/>
          <w:b/>
          <w:sz w:val="24"/>
        </w:rPr>
        <w:t>年出版两本专著《分布式统计计算》</w:t>
      </w:r>
      <w:r w:rsidRPr="00683613">
        <w:rPr>
          <w:rFonts w:hint="eastAsia"/>
          <w:b/>
          <w:sz w:val="24"/>
        </w:rPr>
        <w:t>(</w:t>
      </w:r>
      <w:r w:rsidRPr="00683613">
        <w:rPr>
          <w:rFonts w:hint="eastAsia"/>
          <w:b/>
          <w:sz w:val="24"/>
        </w:rPr>
        <w:t>主编：冯兴东</w:t>
      </w:r>
      <w:r w:rsidRPr="00683613">
        <w:rPr>
          <w:rFonts w:hint="eastAsia"/>
          <w:b/>
          <w:sz w:val="24"/>
        </w:rPr>
        <w:t>)</w:t>
      </w:r>
      <w:r w:rsidRPr="00683613">
        <w:rPr>
          <w:rFonts w:hint="eastAsia"/>
          <w:b/>
          <w:sz w:val="24"/>
        </w:rPr>
        <w:t>、《电子商务环境下</w:t>
      </w:r>
      <w:r w:rsidRPr="00683613">
        <w:rPr>
          <w:rFonts w:hint="eastAsia"/>
          <w:b/>
          <w:sz w:val="24"/>
        </w:rPr>
        <w:lastRenderedPageBreak/>
        <w:t>的企业统计改革研究》</w:t>
      </w:r>
      <w:r w:rsidRPr="00683613">
        <w:rPr>
          <w:rFonts w:hint="eastAsia"/>
          <w:b/>
          <w:sz w:val="24"/>
        </w:rPr>
        <w:t>(</w:t>
      </w:r>
      <w:r w:rsidRPr="00683613">
        <w:rPr>
          <w:rFonts w:hint="eastAsia"/>
          <w:b/>
          <w:sz w:val="24"/>
        </w:rPr>
        <w:t>主编：路万忠</w:t>
      </w:r>
      <w:r w:rsidRPr="00683613">
        <w:rPr>
          <w:rFonts w:hint="eastAsia"/>
          <w:b/>
          <w:sz w:val="24"/>
        </w:rPr>
        <w:t>)</w:t>
      </w:r>
      <w:r w:rsidRPr="00683613">
        <w:rPr>
          <w:rFonts w:hint="eastAsia"/>
          <w:sz w:val="24"/>
        </w:rPr>
        <w:t>，获得学校</w:t>
      </w:r>
      <w:r w:rsidRPr="00683613">
        <w:rPr>
          <w:rFonts w:hint="eastAsia"/>
          <w:sz w:val="24"/>
        </w:rPr>
        <w:t>2018</w:t>
      </w:r>
      <w:r w:rsidRPr="00683613">
        <w:rPr>
          <w:rFonts w:hint="eastAsia"/>
          <w:sz w:val="24"/>
        </w:rPr>
        <w:t>年学术著作培育项目</w:t>
      </w:r>
      <w:r w:rsidRPr="00683613">
        <w:rPr>
          <w:rFonts w:hint="eastAsia"/>
          <w:sz w:val="24"/>
        </w:rPr>
        <w:t>3</w:t>
      </w:r>
      <w:r w:rsidRPr="00683613">
        <w:rPr>
          <w:rFonts w:hint="eastAsia"/>
          <w:sz w:val="24"/>
        </w:rPr>
        <w:t>项，分别是《增长曲线模型及其扩展》</w:t>
      </w:r>
      <w:r w:rsidRPr="00683613">
        <w:rPr>
          <w:rFonts w:hint="eastAsia"/>
          <w:sz w:val="24"/>
        </w:rPr>
        <w:t>(</w:t>
      </w:r>
      <w:r w:rsidRPr="00683613">
        <w:rPr>
          <w:rFonts w:hint="eastAsia"/>
          <w:sz w:val="24"/>
        </w:rPr>
        <w:t>主编：胡建华</w:t>
      </w:r>
      <w:r w:rsidRPr="00683613">
        <w:rPr>
          <w:rFonts w:hint="eastAsia"/>
          <w:sz w:val="24"/>
        </w:rPr>
        <w:t>)</w:t>
      </w:r>
      <w:r w:rsidRPr="00683613">
        <w:rPr>
          <w:rFonts w:hint="eastAsia"/>
          <w:sz w:val="24"/>
        </w:rPr>
        <w:t>、《产业关联测度理论、方法及应用》</w:t>
      </w:r>
      <w:r w:rsidRPr="00683613">
        <w:rPr>
          <w:rFonts w:hint="eastAsia"/>
          <w:sz w:val="24"/>
        </w:rPr>
        <w:t>(</w:t>
      </w:r>
      <w:r w:rsidRPr="00683613">
        <w:rPr>
          <w:rFonts w:hint="eastAsia"/>
          <w:sz w:val="24"/>
        </w:rPr>
        <w:t>主编：郑正喜</w:t>
      </w:r>
      <w:r w:rsidRPr="00683613">
        <w:rPr>
          <w:rFonts w:hint="eastAsia"/>
          <w:sz w:val="24"/>
        </w:rPr>
        <w:t>)</w:t>
      </w:r>
      <w:r w:rsidRPr="00683613">
        <w:rPr>
          <w:rFonts w:hint="eastAsia"/>
          <w:sz w:val="24"/>
        </w:rPr>
        <w:t>、《黄金的非线性动力学分析与应用》</w:t>
      </w:r>
      <w:r w:rsidRPr="00683613">
        <w:rPr>
          <w:rFonts w:hint="eastAsia"/>
          <w:sz w:val="24"/>
        </w:rPr>
        <w:t>(</w:t>
      </w:r>
      <w:r w:rsidRPr="00683613">
        <w:rPr>
          <w:rFonts w:hint="eastAsia"/>
          <w:sz w:val="24"/>
        </w:rPr>
        <w:t>主编：杨楠</w:t>
      </w:r>
      <w:r w:rsidRPr="00683613">
        <w:rPr>
          <w:rFonts w:hint="eastAsia"/>
          <w:sz w:val="24"/>
        </w:rPr>
        <w:t>)</w:t>
      </w:r>
      <w:r w:rsidRPr="00683613">
        <w:rPr>
          <w:rFonts w:hint="eastAsia"/>
          <w:sz w:val="24"/>
        </w:rPr>
        <w:t>。</w:t>
      </w:r>
    </w:p>
    <w:p w:rsidR="007A1A4A" w:rsidRPr="00683613" w:rsidRDefault="007A1A4A" w:rsidP="007A1A4A">
      <w:pPr>
        <w:spacing w:line="480" w:lineRule="auto"/>
        <w:ind w:firstLineChars="200" w:firstLine="489"/>
        <w:rPr>
          <w:rFonts w:hint="eastAsia"/>
          <w:b/>
          <w:sz w:val="24"/>
        </w:rPr>
      </w:pPr>
      <w:r w:rsidRPr="00683613">
        <w:rPr>
          <w:rFonts w:hint="eastAsia"/>
          <w:b/>
          <w:sz w:val="24"/>
        </w:rPr>
        <w:t>（</w:t>
      </w:r>
      <w:r w:rsidRPr="00683613">
        <w:rPr>
          <w:rFonts w:hint="eastAsia"/>
          <w:b/>
          <w:sz w:val="24"/>
        </w:rPr>
        <w:t>4</w:t>
      </w:r>
      <w:r w:rsidRPr="00683613">
        <w:rPr>
          <w:rFonts w:hint="eastAsia"/>
          <w:b/>
          <w:sz w:val="24"/>
        </w:rPr>
        <w:t>）学术会议</w:t>
      </w:r>
    </w:p>
    <w:p w:rsidR="007A1A4A" w:rsidRPr="00683613" w:rsidRDefault="007A1A4A" w:rsidP="007A1A4A">
      <w:pPr>
        <w:spacing w:line="480" w:lineRule="auto"/>
        <w:ind w:firstLineChars="200" w:firstLine="489"/>
        <w:rPr>
          <w:rFonts w:hint="eastAsia"/>
          <w:sz w:val="24"/>
        </w:rPr>
      </w:pPr>
      <w:r w:rsidRPr="00683613">
        <w:rPr>
          <w:rFonts w:hint="eastAsia"/>
          <w:b/>
          <w:sz w:val="24"/>
        </w:rPr>
        <w:t>举办首届上海市高校统计学博士生论坛。</w:t>
      </w:r>
      <w:r w:rsidRPr="00683613">
        <w:rPr>
          <w:rFonts w:hint="eastAsia"/>
          <w:sz w:val="24"/>
        </w:rPr>
        <w:t>2018</w:t>
      </w:r>
      <w:r w:rsidRPr="00683613">
        <w:rPr>
          <w:rFonts w:hint="eastAsia"/>
          <w:sz w:val="24"/>
        </w:rPr>
        <w:t>年</w:t>
      </w:r>
      <w:r w:rsidRPr="00683613">
        <w:rPr>
          <w:rFonts w:hint="eastAsia"/>
          <w:sz w:val="24"/>
        </w:rPr>
        <w:t>1</w:t>
      </w:r>
      <w:r w:rsidRPr="00683613">
        <w:rPr>
          <w:rFonts w:hint="eastAsia"/>
          <w:sz w:val="24"/>
        </w:rPr>
        <w:t>月</w:t>
      </w:r>
      <w:r w:rsidRPr="00683613">
        <w:rPr>
          <w:rFonts w:hint="eastAsia"/>
          <w:sz w:val="24"/>
        </w:rPr>
        <w:t>6</w:t>
      </w:r>
      <w:r w:rsidRPr="00683613">
        <w:rPr>
          <w:rFonts w:hint="eastAsia"/>
          <w:sz w:val="24"/>
        </w:rPr>
        <w:t>日，首届上海市高校统计学博士生学术论坛在学院隆重召开。本次论坛由复旦大学、华东师范大学、上海财经大学、上海师范大学等高校共同发起、组织，上海财经大学统计与管理学院主办，旨在为上海市青年统计学子搭建良好的学术交流平台。来自上海多所高校统计学科的专家学者以及博士研究生近</w:t>
      </w:r>
      <w:r w:rsidRPr="00683613">
        <w:rPr>
          <w:rFonts w:hint="eastAsia"/>
          <w:sz w:val="24"/>
        </w:rPr>
        <w:t>80</w:t>
      </w:r>
      <w:r w:rsidRPr="00683613">
        <w:rPr>
          <w:rFonts w:hint="eastAsia"/>
          <w:sz w:val="24"/>
        </w:rPr>
        <w:t>人参加了本次论坛。首届上海市高校统计学博士生学术论坛的举办，为不同学术背景下各种学术观点和思想的碰撞与融合，提供了充分展示的平台，对于拓宽统计学科博士生学术思路与科研领域、激发理论创新激情的效果显著。</w:t>
      </w:r>
    </w:p>
    <w:p w:rsidR="007A1A4A" w:rsidRPr="00683613" w:rsidRDefault="007A1A4A" w:rsidP="007A1A4A">
      <w:pPr>
        <w:spacing w:line="480" w:lineRule="auto"/>
        <w:ind w:firstLineChars="200" w:firstLine="489"/>
        <w:rPr>
          <w:rFonts w:hint="eastAsia"/>
          <w:sz w:val="24"/>
        </w:rPr>
      </w:pPr>
      <w:r w:rsidRPr="00683613">
        <w:rPr>
          <w:rFonts w:hint="eastAsia"/>
          <w:b/>
          <w:sz w:val="24"/>
        </w:rPr>
        <w:t>举办第四届全国青年统计学家论坛。</w:t>
      </w:r>
      <w:r w:rsidRPr="00683613">
        <w:rPr>
          <w:rFonts w:hint="eastAsia"/>
          <w:sz w:val="24"/>
        </w:rPr>
        <w:t>2018</w:t>
      </w:r>
      <w:r w:rsidRPr="00683613">
        <w:rPr>
          <w:rFonts w:hint="eastAsia"/>
          <w:sz w:val="24"/>
        </w:rPr>
        <w:t>年</w:t>
      </w:r>
      <w:r w:rsidRPr="00683613">
        <w:rPr>
          <w:rFonts w:hint="eastAsia"/>
          <w:sz w:val="24"/>
        </w:rPr>
        <w:t>12</w:t>
      </w:r>
      <w:r w:rsidRPr="00683613">
        <w:rPr>
          <w:rFonts w:hint="eastAsia"/>
          <w:sz w:val="24"/>
        </w:rPr>
        <w:t>月</w:t>
      </w:r>
      <w:r w:rsidRPr="00683613">
        <w:rPr>
          <w:rFonts w:hint="eastAsia"/>
          <w:sz w:val="24"/>
        </w:rPr>
        <w:t>15</w:t>
      </w:r>
      <w:r w:rsidRPr="00683613">
        <w:rPr>
          <w:rFonts w:hint="eastAsia"/>
          <w:sz w:val="24"/>
        </w:rPr>
        <w:t>日</w:t>
      </w:r>
      <w:r w:rsidRPr="00683613">
        <w:rPr>
          <w:rFonts w:hint="eastAsia"/>
          <w:sz w:val="24"/>
        </w:rPr>
        <w:t>-16</w:t>
      </w:r>
      <w:r w:rsidRPr="00683613">
        <w:rPr>
          <w:rFonts w:hint="eastAsia"/>
          <w:sz w:val="24"/>
        </w:rPr>
        <w:t>日，“第四届上海财经大学全国青年统计学家论坛”在学校统计与管理学院举行。本届论坛由统计与管理学院、数据科学与统计研究院联合主办。中国科学院数学与系统科学研究院陈敏研究员，美国伊利诺伊大学香槟分校</w:t>
      </w:r>
      <w:r w:rsidRPr="00683613">
        <w:rPr>
          <w:rFonts w:hint="eastAsia"/>
          <w:sz w:val="24"/>
        </w:rPr>
        <w:t>Peiyong Qu</w:t>
      </w:r>
      <w:r w:rsidRPr="00683613">
        <w:rPr>
          <w:rFonts w:hint="eastAsia"/>
          <w:sz w:val="24"/>
        </w:rPr>
        <w:t>教授等国内外众多知名统计学家受邀参会。为期一天半的全国青年统计学家论坛吸引了众多学者参会，本次论坛邀请了来自</w:t>
      </w:r>
      <w:r w:rsidRPr="00683613">
        <w:rPr>
          <w:rFonts w:hint="eastAsia"/>
          <w:sz w:val="24"/>
        </w:rPr>
        <w:t>14</w:t>
      </w:r>
      <w:r w:rsidRPr="00683613">
        <w:rPr>
          <w:rFonts w:hint="eastAsia"/>
          <w:sz w:val="24"/>
        </w:rPr>
        <w:t>所高校共</w:t>
      </w:r>
      <w:r w:rsidRPr="00683613">
        <w:rPr>
          <w:rFonts w:hint="eastAsia"/>
          <w:sz w:val="24"/>
        </w:rPr>
        <w:t>20</w:t>
      </w:r>
      <w:r w:rsidRPr="00683613">
        <w:rPr>
          <w:rFonts w:hint="eastAsia"/>
          <w:sz w:val="24"/>
        </w:rPr>
        <w:t>名优秀青年统计学家作学术报告。论坛以学术报告和现场提问活动形式开展，为全国青年统计学者提供了学习与成长的机会，促进国内青年统计学者之间的学术交流和合作。</w:t>
      </w:r>
    </w:p>
    <w:p w:rsidR="006A35D4" w:rsidRPr="00683613" w:rsidRDefault="006A35D4" w:rsidP="00891C16">
      <w:pPr>
        <w:pStyle w:val="3"/>
        <w:rPr>
          <w:rFonts w:hint="eastAsia"/>
          <w:lang w:eastAsia="zh-CN"/>
        </w:rPr>
      </w:pPr>
      <w:r w:rsidRPr="00683613">
        <w:rPr>
          <w:rFonts w:hint="eastAsia"/>
        </w:rPr>
        <w:t>本项目的提出</w:t>
      </w:r>
    </w:p>
    <w:p w:rsidR="006A35D4" w:rsidRPr="00683613" w:rsidRDefault="00773848" w:rsidP="00773848">
      <w:pPr>
        <w:spacing w:line="480" w:lineRule="auto"/>
        <w:ind w:firstLineChars="200" w:firstLine="480"/>
        <w:rPr>
          <w:sz w:val="24"/>
        </w:rPr>
      </w:pPr>
      <w:r w:rsidRPr="00683613">
        <w:rPr>
          <w:rFonts w:hint="eastAsia"/>
          <w:sz w:val="24"/>
        </w:rPr>
        <w:lastRenderedPageBreak/>
        <w:t>为实现上海财经大学“初步建成具有鲜明财经特色的高水平研究型大学”的战略目标，</w:t>
      </w:r>
      <w:r w:rsidR="00107E2D" w:rsidRPr="00683613">
        <w:rPr>
          <w:rFonts w:hint="eastAsia"/>
          <w:sz w:val="24"/>
        </w:rPr>
        <w:t>推进</w:t>
      </w:r>
      <w:r w:rsidR="00147E7B" w:rsidRPr="00683613">
        <w:rPr>
          <w:rFonts w:hint="eastAsia"/>
          <w:sz w:val="24"/>
        </w:rPr>
        <w:t>学校“统计学”这一世界</w:t>
      </w:r>
      <w:r w:rsidRPr="00683613">
        <w:rPr>
          <w:rFonts w:hint="eastAsia"/>
          <w:sz w:val="24"/>
        </w:rPr>
        <w:t>一流学科</w:t>
      </w:r>
      <w:r w:rsidR="00147E7B" w:rsidRPr="00683613">
        <w:rPr>
          <w:rFonts w:hint="eastAsia"/>
          <w:sz w:val="24"/>
        </w:rPr>
        <w:t>的发展，提高相关学科</w:t>
      </w:r>
      <w:r w:rsidRPr="00683613">
        <w:rPr>
          <w:rFonts w:hint="eastAsia"/>
          <w:sz w:val="24"/>
        </w:rPr>
        <w:t>科研水平，</w:t>
      </w:r>
      <w:r w:rsidR="00147E7B" w:rsidRPr="00683613">
        <w:rPr>
          <w:rFonts w:hint="eastAsia"/>
          <w:sz w:val="24"/>
        </w:rPr>
        <w:t>提升服务社会经济发展的能力</w:t>
      </w:r>
      <w:r w:rsidRPr="00683613">
        <w:rPr>
          <w:rFonts w:hint="eastAsia"/>
          <w:sz w:val="24"/>
        </w:rPr>
        <w:t>，本项目提出</w:t>
      </w:r>
      <w:r w:rsidR="00147E7B" w:rsidRPr="00683613">
        <w:rPr>
          <w:rFonts w:hint="eastAsia"/>
          <w:sz w:val="24"/>
        </w:rPr>
        <w:t>对</w:t>
      </w:r>
      <w:r w:rsidRPr="00683613">
        <w:rPr>
          <w:rFonts w:hint="eastAsia"/>
          <w:sz w:val="24"/>
        </w:rPr>
        <w:t>中山北一路校区</w:t>
      </w:r>
      <w:r w:rsidR="00147E7B" w:rsidRPr="00683613">
        <w:rPr>
          <w:rFonts w:hint="eastAsia"/>
          <w:sz w:val="24"/>
        </w:rPr>
        <w:t>原有第五教学楼进行拆除，重新</w:t>
      </w:r>
      <w:r w:rsidRPr="00683613">
        <w:rPr>
          <w:rFonts w:hint="eastAsia"/>
          <w:sz w:val="24"/>
        </w:rPr>
        <w:t>建设大数据研究中心，</w:t>
      </w:r>
      <w:r w:rsidR="00F47849" w:rsidRPr="00683613">
        <w:rPr>
          <w:rFonts w:hint="eastAsia"/>
          <w:sz w:val="24"/>
        </w:rPr>
        <w:t>整合校内大数据相关学科资源，</w:t>
      </w:r>
      <w:r w:rsidR="00147E7B" w:rsidRPr="00683613">
        <w:rPr>
          <w:rFonts w:hint="eastAsia"/>
          <w:sz w:val="24"/>
        </w:rPr>
        <w:t>为管理科学与量化信息研究中心、理论计算机研究中心、应用统计研究中心、数据科研与统计研究院等科研机构提供良好的科研环境和场所空间</w:t>
      </w:r>
      <w:r w:rsidRPr="00683613">
        <w:rPr>
          <w:rFonts w:hint="eastAsia"/>
          <w:sz w:val="24"/>
        </w:rPr>
        <w:t>。</w:t>
      </w:r>
    </w:p>
    <w:p w:rsidR="00772C8C" w:rsidRPr="00683613" w:rsidRDefault="00772C8C" w:rsidP="00D82DD9">
      <w:pPr>
        <w:pStyle w:val="2"/>
        <w:rPr>
          <w:rFonts w:hint="eastAsia"/>
        </w:rPr>
      </w:pPr>
      <w:bookmarkStart w:id="26" w:name="_Toc16091261"/>
      <w:r w:rsidRPr="00683613">
        <w:t>项目建设的必要性</w:t>
      </w:r>
      <w:bookmarkEnd w:id="26"/>
    </w:p>
    <w:bookmarkEnd w:id="8"/>
    <w:bookmarkEnd w:id="9"/>
    <w:p w:rsidR="002622D8" w:rsidRPr="00683613" w:rsidRDefault="00833716" w:rsidP="00891C16">
      <w:pPr>
        <w:pStyle w:val="3"/>
        <w:rPr>
          <w:rFonts w:hint="eastAsia"/>
        </w:rPr>
      </w:pPr>
      <w:r w:rsidRPr="00683613">
        <w:rPr>
          <w:rFonts w:hint="eastAsia"/>
        </w:rPr>
        <w:t>提升我国新兴领域科研水平</w:t>
      </w:r>
      <w:r w:rsidR="00304E9B" w:rsidRPr="00683613">
        <w:rPr>
          <w:rFonts w:hint="eastAsia"/>
        </w:rPr>
        <w:t>，</w:t>
      </w:r>
      <w:r w:rsidR="004E5662" w:rsidRPr="00683613">
        <w:rPr>
          <w:rFonts w:hint="eastAsia"/>
          <w:lang w:eastAsia="zh-CN"/>
        </w:rPr>
        <w:t>加速</w:t>
      </w:r>
      <w:r w:rsidR="00AB6D1D" w:rsidRPr="00683613">
        <w:rPr>
          <w:rFonts w:hint="eastAsia"/>
          <w:lang w:eastAsia="zh-CN"/>
        </w:rPr>
        <w:t>向创新型经济转型</w:t>
      </w:r>
      <w:r w:rsidR="007950B3" w:rsidRPr="00683613">
        <w:rPr>
          <w:rFonts w:hint="eastAsia"/>
          <w:lang w:eastAsia="zh-CN"/>
        </w:rPr>
        <w:t>发展</w:t>
      </w:r>
      <w:r w:rsidR="00AB6D1D" w:rsidRPr="00683613">
        <w:rPr>
          <w:rFonts w:hint="eastAsia"/>
          <w:lang w:eastAsia="zh-CN"/>
        </w:rPr>
        <w:t>的</w:t>
      </w:r>
      <w:r w:rsidR="000952C3" w:rsidRPr="00683613">
        <w:rPr>
          <w:rFonts w:hint="eastAsia"/>
        </w:rPr>
        <w:t>需要</w:t>
      </w:r>
    </w:p>
    <w:p w:rsidR="00F27898" w:rsidRPr="00683613" w:rsidRDefault="00652B4D" w:rsidP="00F27898">
      <w:pPr>
        <w:spacing w:line="480" w:lineRule="auto"/>
        <w:ind w:firstLineChars="200" w:firstLine="480"/>
        <w:rPr>
          <w:rFonts w:hint="eastAsia"/>
          <w:sz w:val="24"/>
        </w:rPr>
      </w:pPr>
      <w:r w:rsidRPr="00683613">
        <w:rPr>
          <w:rFonts w:hint="eastAsia"/>
          <w:sz w:val="24"/>
        </w:rPr>
        <w:t>“十三五”期间，战略性新兴产业持续为经济发展提供动力。新一代信息技术，如大数据、人工智能等与制造、零售、医疗、出行等领域的渗透及应用，催生了一大批具有较好前景的新产业、新业态、新模式。</w:t>
      </w:r>
      <w:r w:rsidR="00333CFE" w:rsidRPr="00683613">
        <w:rPr>
          <w:rFonts w:hint="eastAsia"/>
          <w:sz w:val="24"/>
        </w:rPr>
        <w:t>目前，信息技术是各国发展新兴产业的枢纽性技术，将进一步发挥基础和支撑作用，新一代宽带网络、智慧地球、云计算等新技术、新应用极有可能成为推动整个信息产业突破式发展的重要力量。</w:t>
      </w:r>
      <w:r w:rsidR="00F27898" w:rsidRPr="00683613">
        <w:rPr>
          <w:rFonts w:hint="eastAsia"/>
          <w:sz w:val="24"/>
        </w:rPr>
        <w:t>在大数据应用的技术需求牵引下，数据科学研究和人才培养引起各国及各大高校重视。美国哥伦比亚大学和纽约大学、澳大利亚悉尼科技大学、日本名古屋大学、韩国釜山国立大学等纷纷成立数据科学研究机构。相比信息化发展先行的发达国家，我国在信息化、大数据领域的发展应用还任重道远。</w:t>
      </w:r>
    </w:p>
    <w:p w:rsidR="00294A46" w:rsidRPr="00683613" w:rsidRDefault="00657A4A" w:rsidP="00657A4A">
      <w:pPr>
        <w:spacing w:line="480" w:lineRule="auto"/>
        <w:ind w:firstLineChars="200" w:firstLine="480"/>
        <w:rPr>
          <w:rFonts w:hint="eastAsia"/>
          <w:sz w:val="24"/>
        </w:rPr>
      </w:pPr>
      <w:r w:rsidRPr="00683613">
        <w:rPr>
          <w:rFonts w:hint="eastAsia"/>
          <w:sz w:val="24"/>
        </w:rPr>
        <w:t>《中共中央关于制定国民经济和社会发展第十三个五年规划》提出，</w:t>
      </w:r>
      <w:r w:rsidRPr="00683613">
        <w:rPr>
          <w:rFonts w:hint="eastAsia"/>
          <w:b/>
          <w:sz w:val="24"/>
        </w:rPr>
        <w:t>要深入实施创新驱动发展战略。</w:t>
      </w:r>
      <w:r w:rsidRPr="00683613">
        <w:rPr>
          <w:rFonts w:hint="eastAsia"/>
          <w:sz w:val="24"/>
        </w:rPr>
        <w:t>发挥科技创新在全面创新中的引领作用，加强基础</w:t>
      </w:r>
      <w:r w:rsidRPr="00683613">
        <w:rPr>
          <w:rFonts w:hint="eastAsia"/>
          <w:sz w:val="24"/>
        </w:rPr>
        <w:lastRenderedPageBreak/>
        <w:t>研究，强化原始创新、集成创新和引进消化吸收再创新。</w:t>
      </w:r>
      <w:r w:rsidRPr="00683613">
        <w:rPr>
          <w:rFonts w:hint="eastAsia"/>
          <w:b/>
          <w:sz w:val="24"/>
        </w:rPr>
        <w:t>推进有特色高水平大学和科研院所建设，</w:t>
      </w:r>
      <w:r w:rsidRPr="00683613">
        <w:rPr>
          <w:rFonts w:hint="eastAsia"/>
          <w:sz w:val="24"/>
        </w:rPr>
        <w:t>鼓励企业开展基础性前沿性创新研究，重视颠覆性技术创新。实施一批国家重大科技项目，在重大创新领域组建一批国家实验室。积极提出并牵头组织国际大科学计划和大科学工程。</w:t>
      </w:r>
    </w:p>
    <w:p w:rsidR="00C24F71" w:rsidRPr="00683613" w:rsidRDefault="00A85C2D" w:rsidP="002C103A">
      <w:pPr>
        <w:spacing w:line="480" w:lineRule="auto"/>
        <w:ind w:firstLineChars="200" w:firstLine="480"/>
        <w:rPr>
          <w:rFonts w:hint="eastAsia"/>
          <w:sz w:val="24"/>
        </w:rPr>
      </w:pPr>
      <w:r w:rsidRPr="00683613">
        <w:rPr>
          <w:rFonts w:hint="eastAsia"/>
          <w:sz w:val="24"/>
        </w:rPr>
        <w:t>本项目</w:t>
      </w:r>
      <w:r w:rsidR="00891C16" w:rsidRPr="00683613">
        <w:rPr>
          <w:rFonts w:hint="eastAsia"/>
          <w:sz w:val="24"/>
        </w:rPr>
        <w:t>作</w:t>
      </w:r>
      <w:r w:rsidRPr="00683613">
        <w:rPr>
          <w:rFonts w:hint="eastAsia"/>
          <w:sz w:val="24"/>
        </w:rPr>
        <w:t>为上海财经大学大数据研究</w:t>
      </w:r>
      <w:r w:rsidR="00891C16" w:rsidRPr="00683613">
        <w:rPr>
          <w:rFonts w:hint="eastAsia"/>
          <w:sz w:val="24"/>
        </w:rPr>
        <w:t>领域的重要</w:t>
      </w:r>
      <w:r w:rsidR="00BB3EAF" w:rsidRPr="00683613">
        <w:rPr>
          <w:rFonts w:hint="eastAsia"/>
          <w:sz w:val="24"/>
        </w:rPr>
        <w:t>建设项目</w:t>
      </w:r>
      <w:r w:rsidRPr="00683613">
        <w:rPr>
          <w:rFonts w:hint="eastAsia"/>
          <w:sz w:val="24"/>
        </w:rPr>
        <w:t>，</w:t>
      </w:r>
      <w:r w:rsidRPr="00683613">
        <w:rPr>
          <w:rFonts w:hint="eastAsia"/>
          <w:b/>
          <w:sz w:val="24"/>
        </w:rPr>
        <w:t>已纳入学校“十三五”基建规划中</w:t>
      </w:r>
      <w:r w:rsidR="00F27898" w:rsidRPr="00683613">
        <w:rPr>
          <w:rFonts w:hint="eastAsia"/>
          <w:b/>
          <w:sz w:val="24"/>
        </w:rPr>
        <w:t>。</w:t>
      </w:r>
      <w:r w:rsidR="00780A43" w:rsidRPr="00683613">
        <w:rPr>
          <w:rFonts w:hint="eastAsia"/>
          <w:sz w:val="24"/>
        </w:rPr>
        <w:t>项目</w:t>
      </w:r>
      <w:r w:rsidR="00CC534B" w:rsidRPr="00683613">
        <w:rPr>
          <w:rFonts w:hint="eastAsia"/>
          <w:sz w:val="24"/>
        </w:rPr>
        <w:t>为鼓励科研创新，加强</w:t>
      </w:r>
      <w:r w:rsidR="00891C16" w:rsidRPr="00683613">
        <w:rPr>
          <w:rFonts w:hint="eastAsia"/>
          <w:sz w:val="24"/>
        </w:rPr>
        <w:t>学术</w:t>
      </w:r>
      <w:r w:rsidR="00CC534B" w:rsidRPr="00683613">
        <w:rPr>
          <w:rFonts w:hint="eastAsia"/>
          <w:sz w:val="24"/>
        </w:rPr>
        <w:t>交流，</w:t>
      </w:r>
      <w:r w:rsidR="00891C16" w:rsidRPr="00683613">
        <w:rPr>
          <w:rFonts w:hint="eastAsia"/>
          <w:sz w:val="24"/>
        </w:rPr>
        <w:t>设置了</w:t>
      </w:r>
      <w:r w:rsidR="00F27898" w:rsidRPr="00683613">
        <w:rPr>
          <w:rFonts w:hint="eastAsia"/>
          <w:sz w:val="24"/>
        </w:rPr>
        <w:t>能满足不同科学研究需求的大中型科研用房，</w:t>
      </w:r>
      <w:r w:rsidR="002C103A" w:rsidRPr="00683613">
        <w:rPr>
          <w:rFonts w:hint="eastAsia"/>
          <w:sz w:val="24"/>
        </w:rPr>
        <w:t>为</w:t>
      </w:r>
      <w:r w:rsidR="00891C16" w:rsidRPr="00683613">
        <w:rPr>
          <w:rFonts w:hint="eastAsia"/>
          <w:sz w:val="24"/>
        </w:rPr>
        <w:t>相关科研人员</w:t>
      </w:r>
      <w:r w:rsidR="002C103A" w:rsidRPr="00683613">
        <w:rPr>
          <w:rFonts w:hint="eastAsia"/>
          <w:sz w:val="24"/>
        </w:rPr>
        <w:t>创造了</w:t>
      </w:r>
      <w:r w:rsidR="00A23AFD" w:rsidRPr="00683613">
        <w:rPr>
          <w:rFonts w:hint="eastAsia"/>
          <w:sz w:val="24"/>
        </w:rPr>
        <w:t>满足发展需求</w:t>
      </w:r>
      <w:r w:rsidR="002C103A" w:rsidRPr="00683613">
        <w:rPr>
          <w:rFonts w:hint="eastAsia"/>
          <w:sz w:val="24"/>
        </w:rPr>
        <w:t>的科研条件</w:t>
      </w:r>
      <w:r w:rsidR="00F27898" w:rsidRPr="00683613">
        <w:rPr>
          <w:rFonts w:hint="eastAsia"/>
          <w:sz w:val="24"/>
        </w:rPr>
        <w:t>。项目的建设</w:t>
      </w:r>
      <w:r w:rsidR="00934CCA" w:rsidRPr="00683613">
        <w:rPr>
          <w:rFonts w:hint="eastAsia"/>
          <w:sz w:val="24"/>
        </w:rPr>
        <w:t>是</w:t>
      </w:r>
      <w:r w:rsidR="00F27898" w:rsidRPr="00683613">
        <w:rPr>
          <w:rFonts w:hint="eastAsia"/>
          <w:sz w:val="24"/>
        </w:rPr>
        <w:t>助力提升我国信息化研究水平，加强大数据在各个领域的创新应用</w:t>
      </w:r>
      <w:r w:rsidR="007950B3" w:rsidRPr="00683613">
        <w:rPr>
          <w:rFonts w:hint="eastAsia"/>
          <w:sz w:val="24"/>
        </w:rPr>
        <w:t>，</w:t>
      </w:r>
      <w:r w:rsidR="00934CCA" w:rsidRPr="00683613">
        <w:rPr>
          <w:rFonts w:hint="eastAsia"/>
          <w:sz w:val="24"/>
        </w:rPr>
        <w:t>助力我国</w:t>
      </w:r>
      <w:r w:rsidR="007950B3" w:rsidRPr="00683613">
        <w:rPr>
          <w:rFonts w:hint="eastAsia"/>
          <w:sz w:val="24"/>
        </w:rPr>
        <w:t>向创新型经济加速靠拢</w:t>
      </w:r>
      <w:r w:rsidR="00934CCA" w:rsidRPr="00683613">
        <w:rPr>
          <w:rFonts w:hint="eastAsia"/>
          <w:sz w:val="24"/>
        </w:rPr>
        <w:t>的重要措施</w:t>
      </w:r>
      <w:r w:rsidR="00F27898" w:rsidRPr="00683613">
        <w:rPr>
          <w:rFonts w:hint="eastAsia"/>
          <w:sz w:val="24"/>
        </w:rPr>
        <w:t>。</w:t>
      </w:r>
    </w:p>
    <w:p w:rsidR="004B06B4" w:rsidRPr="00683613" w:rsidRDefault="00934CCA" w:rsidP="00657A4A">
      <w:pPr>
        <w:spacing w:line="480" w:lineRule="auto"/>
        <w:ind w:firstLineChars="200" w:firstLine="480"/>
        <w:rPr>
          <w:rFonts w:hint="eastAsia"/>
          <w:sz w:val="24"/>
        </w:rPr>
      </w:pPr>
      <w:r w:rsidRPr="00683613">
        <w:rPr>
          <w:rFonts w:hint="eastAsia"/>
          <w:sz w:val="24"/>
        </w:rPr>
        <w:t>因此，本项目</w:t>
      </w:r>
      <w:r w:rsidR="00891C16" w:rsidRPr="00683613">
        <w:rPr>
          <w:rFonts w:hint="eastAsia"/>
          <w:sz w:val="24"/>
        </w:rPr>
        <w:t>的建设</w:t>
      </w:r>
      <w:r w:rsidRPr="00683613">
        <w:rPr>
          <w:rFonts w:hint="eastAsia"/>
          <w:sz w:val="24"/>
        </w:rPr>
        <w:t>是提升我国新兴领域科研水平，加速向创新型经济转型发展的需要。</w:t>
      </w:r>
    </w:p>
    <w:p w:rsidR="00A0494B" w:rsidRPr="00683613" w:rsidRDefault="000952C3" w:rsidP="00891C16">
      <w:pPr>
        <w:pStyle w:val="3"/>
      </w:pPr>
      <w:r w:rsidRPr="00683613">
        <w:rPr>
          <w:rFonts w:hint="eastAsia"/>
        </w:rPr>
        <w:t>推进上海大数据研究与发展</w:t>
      </w:r>
      <w:r w:rsidR="00A0494B" w:rsidRPr="00683613">
        <w:rPr>
          <w:rFonts w:hint="eastAsia"/>
        </w:rPr>
        <w:t>，</w:t>
      </w:r>
      <w:r w:rsidRPr="00683613">
        <w:rPr>
          <w:rFonts w:hint="eastAsia"/>
        </w:rPr>
        <w:t>加快建设数字中国</w:t>
      </w:r>
      <w:r w:rsidR="00A0494B" w:rsidRPr="00683613">
        <w:t>的需要</w:t>
      </w:r>
    </w:p>
    <w:p w:rsidR="00D45824" w:rsidRPr="00683613" w:rsidRDefault="00102A17" w:rsidP="00D45824">
      <w:pPr>
        <w:spacing w:line="480" w:lineRule="auto"/>
        <w:ind w:firstLineChars="200" w:firstLine="480"/>
        <w:rPr>
          <w:rFonts w:hint="eastAsia"/>
          <w:sz w:val="24"/>
        </w:rPr>
      </w:pPr>
      <w:r w:rsidRPr="00683613">
        <w:rPr>
          <w:rFonts w:hint="eastAsia"/>
          <w:sz w:val="24"/>
        </w:rPr>
        <w:t>当前</w:t>
      </w:r>
      <w:r w:rsidR="00C24F71" w:rsidRPr="00683613">
        <w:rPr>
          <w:rFonts w:hint="eastAsia"/>
          <w:sz w:val="24"/>
        </w:rPr>
        <w:t>，</w:t>
      </w:r>
      <w:r w:rsidRPr="00683613">
        <w:rPr>
          <w:rFonts w:hint="eastAsia"/>
          <w:sz w:val="24"/>
        </w:rPr>
        <w:t>我国正在推进供给侧结构性改革和服务型政府建设，加快实施“互联网</w:t>
      </w:r>
      <w:r w:rsidRPr="00683613">
        <w:rPr>
          <w:rFonts w:hint="eastAsia"/>
          <w:sz w:val="24"/>
        </w:rPr>
        <w:t>+</w:t>
      </w:r>
      <w:r w:rsidRPr="00683613">
        <w:rPr>
          <w:rFonts w:hint="eastAsia"/>
          <w:sz w:val="24"/>
        </w:rPr>
        <w:t>”行动计划和中国制造</w:t>
      </w:r>
      <w:r w:rsidRPr="00683613">
        <w:rPr>
          <w:rFonts w:hint="eastAsia"/>
          <w:sz w:val="24"/>
        </w:rPr>
        <w:t>2025</w:t>
      </w:r>
      <w:r w:rsidRPr="00683613">
        <w:rPr>
          <w:rFonts w:hint="eastAsia"/>
          <w:sz w:val="24"/>
        </w:rPr>
        <w:t>战略，建设公平普惠、便捷高效的民生服务体系，为大数据产业创造了广阔的市场空间，是我国大数据产业发展的强大内生动力。</w:t>
      </w:r>
      <w:r w:rsidR="00475106" w:rsidRPr="00683613">
        <w:rPr>
          <w:rFonts w:hint="eastAsia"/>
          <w:sz w:val="24"/>
        </w:rPr>
        <w:t>在《中共中央关于制定国民经济和社会发展第十三个五年规划的建议》中，我国将大数据上升至国家战略。</w:t>
      </w:r>
      <w:r w:rsidR="00937598" w:rsidRPr="00683613">
        <w:rPr>
          <w:rFonts w:hint="eastAsia"/>
          <w:sz w:val="24"/>
        </w:rPr>
        <w:t>《工业和信息化部关于印发大数据产业发展规划（</w:t>
      </w:r>
      <w:r w:rsidR="00937598" w:rsidRPr="00683613">
        <w:rPr>
          <w:rFonts w:hint="eastAsia"/>
          <w:sz w:val="24"/>
        </w:rPr>
        <w:t>2016-2020</w:t>
      </w:r>
      <w:r w:rsidR="00937598" w:rsidRPr="00683613">
        <w:rPr>
          <w:rFonts w:hint="eastAsia"/>
          <w:sz w:val="24"/>
        </w:rPr>
        <w:t>年）的通知》</w:t>
      </w:r>
      <w:r w:rsidR="00C24F71" w:rsidRPr="00683613">
        <w:rPr>
          <w:rFonts w:hint="eastAsia"/>
          <w:sz w:val="24"/>
        </w:rPr>
        <w:t>更是</w:t>
      </w:r>
      <w:r w:rsidR="00937598" w:rsidRPr="00683613">
        <w:rPr>
          <w:rFonts w:hint="eastAsia"/>
          <w:sz w:val="24"/>
        </w:rPr>
        <w:t>指出，推动大数据应用，加快传统产业数字化、智能化，做大做强数字经济，能够为我国经济转型发展提供新动力，为重塑国家竞争优势创造新机遇</w:t>
      </w:r>
      <w:r w:rsidR="00AC15B9" w:rsidRPr="00683613">
        <w:rPr>
          <w:rFonts w:hint="eastAsia"/>
          <w:sz w:val="24"/>
        </w:rPr>
        <w:t>，</w:t>
      </w:r>
      <w:r w:rsidR="00937598" w:rsidRPr="00683613">
        <w:rPr>
          <w:rFonts w:hint="eastAsia"/>
          <w:sz w:val="24"/>
        </w:rPr>
        <w:t>为提升政府治理能力开辟新途径，是支撑国家战略的重要抓手。</w:t>
      </w:r>
    </w:p>
    <w:p w:rsidR="00A0494B" w:rsidRPr="00683613" w:rsidRDefault="00102A17" w:rsidP="00A85C2D">
      <w:pPr>
        <w:spacing w:line="480" w:lineRule="auto"/>
        <w:ind w:firstLineChars="200" w:firstLine="480"/>
        <w:rPr>
          <w:rFonts w:hint="eastAsia"/>
          <w:sz w:val="24"/>
        </w:rPr>
      </w:pPr>
      <w:r w:rsidRPr="00683613">
        <w:rPr>
          <w:rFonts w:hint="eastAsia"/>
          <w:sz w:val="24"/>
        </w:rPr>
        <w:lastRenderedPageBreak/>
        <w:t>随着上海“四个中心”建设的全面推进，公众信息需求的不断提升，信息公共服务设施的不断完善，各行业信息化建设的深入推进，上海已经累计并将继续产生庞大的数据资源，大数据在众多领域的重要作用日益突显。</w:t>
      </w:r>
      <w:r w:rsidR="00A85C2D" w:rsidRPr="00683613">
        <w:rPr>
          <w:rFonts w:hint="eastAsia"/>
          <w:sz w:val="24"/>
        </w:rPr>
        <w:t>目前，上海高校的大数据研究机构有复旦大学大数据研究院、上海交通大学大数据工程技术研究中心、华东理工大学金融大数据研究中心等，</w:t>
      </w:r>
      <w:r w:rsidR="00AF4EF3" w:rsidRPr="00683613">
        <w:rPr>
          <w:rFonts w:hint="eastAsia"/>
          <w:sz w:val="24"/>
        </w:rPr>
        <w:t>上海财经大学作为国家经济学基础人才基地，</w:t>
      </w:r>
      <w:r w:rsidR="00475106" w:rsidRPr="00683613">
        <w:rPr>
          <w:rFonts w:hint="eastAsia"/>
          <w:sz w:val="24"/>
        </w:rPr>
        <w:t>目前尚未</w:t>
      </w:r>
      <w:r w:rsidR="00834904" w:rsidRPr="00683613">
        <w:rPr>
          <w:rFonts w:hint="eastAsia"/>
          <w:sz w:val="24"/>
        </w:rPr>
        <w:t>建立相应的大数据专业研究平台，</w:t>
      </w:r>
      <w:r w:rsidR="00AF4EF3" w:rsidRPr="00683613">
        <w:rPr>
          <w:rFonts w:hint="eastAsia"/>
          <w:sz w:val="24"/>
        </w:rPr>
        <w:t>亟需</w:t>
      </w:r>
      <w:r w:rsidR="00834904" w:rsidRPr="00683613">
        <w:rPr>
          <w:rFonts w:hint="eastAsia"/>
          <w:sz w:val="24"/>
        </w:rPr>
        <w:t>配套相关基础</w:t>
      </w:r>
      <w:r w:rsidR="00937598" w:rsidRPr="00683613">
        <w:rPr>
          <w:rFonts w:hint="eastAsia"/>
          <w:sz w:val="24"/>
        </w:rPr>
        <w:t>设施</w:t>
      </w:r>
      <w:r w:rsidR="00834904" w:rsidRPr="00683613">
        <w:rPr>
          <w:rFonts w:hint="eastAsia"/>
          <w:sz w:val="24"/>
        </w:rPr>
        <w:t>，建立</w:t>
      </w:r>
      <w:r w:rsidR="00937598" w:rsidRPr="00683613">
        <w:rPr>
          <w:rFonts w:hint="eastAsia"/>
          <w:sz w:val="24"/>
        </w:rPr>
        <w:t>一套</w:t>
      </w:r>
      <w:r w:rsidR="00834904" w:rsidRPr="00683613">
        <w:rPr>
          <w:rFonts w:hint="eastAsia"/>
          <w:sz w:val="24"/>
        </w:rPr>
        <w:t>大数据研究体系</w:t>
      </w:r>
      <w:r w:rsidR="00937598" w:rsidRPr="00683613">
        <w:rPr>
          <w:rFonts w:hint="eastAsia"/>
          <w:sz w:val="24"/>
        </w:rPr>
        <w:t>，为师生提供良好的科研环境</w:t>
      </w:r>
      <w:r w:rsidR="00834904" w:rsidRPr="00683613">
        <w:rPr>
          <w:rFonts w:hint="eastAsia"/>
          <w:sz w:val="24"/>
        </w:rPr>
        <w:t>。</w:t>
      </w:r>
      <w:r w:rsidR="00A85C2D" w:rsidRPr="00683613">
        <w:rPr>
          <w:rFonts w:hint="eastAsia"/>
          <w:sz w:val="24"/>
        </w:rPr>
        <w:t>本项目的建设是填补上海财经大学大数据研究机构空缺的必要举措。</w:t>
      </w:r>
    </w:p>
    <w:p w:rsidR="00B706D4" w:rsidRPr="00683613" w:rsidRDefault="00D45824" w:rsidP="00B71DCB">
      <w:pPr>
        <w:spacing w:line="480" w:lineRule="auto"/>
        <w:ind w:firstLineChars="200" w:firstLine="480"/>
        <w:rPr>
          <w:rFonts w:hint="eastAsia"/>
          <w:sz w:val="24"/>
        </w:rPr>
      </w:pPr>
      <w:r w:rsidRPr="00683613">
        <w:rPr>
          <w:rFonts w:hint="eastAsia"/>
          <w:sz w:val="24"/>
        </w:rPr>
        <w:t>本项目</w:t>
      </w:r>
      <w:r w:rsidR="00C953F9" w:rsidRPr="00683613">
        <w:rPr>
          <w:rFonts w:hint="eastAsia"/>
          <w:sz w:val="24"/>
        </w:rPr>
        <w:t>将建设一座大数据研究中心大楼，总建筑面积</w:t>
      </w:r>
      <w:r w:rsidR="00DF7EFF" w:rsidRPr="00683613">
        <w:rPr>
          <w:rFonts w:hint="eastAsia"/>
          <w:sz w:val="24"/>
        </w:rPr>
        <w:t>18319</w:t>
      </w:r>
      <w:r w:rsidR="00C953F9" w:rsidRPr="00683613">
        <w:rPr>
          <w:rFonts w:hint="eastAsia"/>
          <w:sz w:val="24"/>
        </w:rPr>
        <w:t>平方米。将围绕大数据研究</w:t>
      </w:r>
      <w:r w:rsidR="00147754" w:rsidRPr="00683613">
        <w:rPr>
          <w:rFonts w:hint="eastAsia"/>
          <w:sz w:val="24"/>
        </w:rPr>
        <w:t>相关学科需求</w:t>
      </w:r>
      <w:r w:rsidR="007C0D76" w:rsidRPr="00683613">
        <w:rPr>
          <w:rFonts w:hint="eastAsia"/>
          <w:sz w:val="24"/>
        </w:rPr>
        <w:t>，</w:t>
      </w:r>
      <w:r w:rsidR="00B71DCB" w:rsidRPr="00683613">
        <w:rPr>
          <w:rFonts w:hint="eastAsia"/>
          <w:sz w:val="24"/>
        </w:rPr>
        <w:t>为管理科学与量化信息研究中心、理论计算机研究中心、应用统计研究中心、数据科研与统计研究中心</w:t>
      </w:r>
      <w:r w:rsidR="00147754" w:rsidRPr="00683613">
        <w:rPr>
          <w:rFonts w:hint="eastAsia"/>
          <w:sz w:val="24"/>
        </w:rPr>
        <w:t>等科研机构</w:t>
      </w:r>
      <w:r w:rsidR="00B71DCB" w:rsidRPr="00683613">
        <w:rPr>
          <w:rFonts w:hint="eastAsia"/>
          <w:sz w:val="24"/>
        </w:rPr>
        <w:t>提供先进、优质的学术</w:t>
      </w:r>
      <w:r w:rsidR="00526C2D" w:rsidRPr="00683613">
        <w:rPr>
          <w:rFonts w:hint="eastAsia"/>
          <w:sz w:val="24"/>
        </w:rPr>
        <w:t>交流及</w:t>
      </w:r>
      <w:r w:rsidR="00147754" w:rsidRPr="00683613">
        <w:rPr>
          <w:rFonts w:hint="eastAsia"/>
          <w:sz w:val="24"/>
        </w:rPr>
        <w:t>科研</w:t>
      </w:r>
      <w:r w:rsidR="00B71DCB" w:rsidRPr="00683613">
        <w:rPr>
          <w:rFonts w:hint="eastAsia"/>
          <w:sz w:val="24"/>
        </w:rPr>
        <w:t>环境。</w:t>
      </w:r>
      <w:r w:rsidR="00526C2D" w:rsidRPr="00683613">
        <w:rPr>
          <w:rFonts w:hint="eastAsia"/>
          <w:sz w:val="24"/>
        </w:rPr>
        <w:t>项目</w:t>
      </w:r>
      <w:r w:rsidR="00B71DCB" w:rsidRPr="00683613">
        <w:rPr>
          <w:rFonts w:hint="eastAsia"/>
          <w:sz w:val="24"/>
        </w:rPr>
        <w:t>可</w:t>
      </w:r>
      <w:r w:rsidR="006A0B15" w:rsidRPr="00683613">
        <w:rPr>
          <w:rFonts w:hint="eastAsia"/>
          <w:sz w:val="24"/>
        </w:rPr>
        <w:t>有效促进</w:t>
      </w:r>
      <w:r w:rsidRPr="00683613">
        <w:rPr>
          <w:rFonts w:hint="eastAsia"/>
          <w:sz w:val="24"/>
        </w:rPr>
        <w:t>上海财经大学</w:t>
      </w:r>
      <w:r w:rsidR="00526C2D" w:rsidRPr="00683613">
        <w:rPr>
          <w:rFonts w:hint="eastAsia"/>
          <w:sz w:val="24"/>
        </w:rPr>
        <w:t>加强大数据基础研究，</w:t>
      </w:r>
      <w:r w:rsidRPr="00683613">
        <w:rPr>
          <w:rFonts w:hint="eastAsia"/>
          <w:sz w:val="24"/>
        </w:rPr>
        <w:t>加快大数据关键技术成果研发</w:t>
      </w:r>
      <w:r w:rsidR="00526C2D" w:rsidRPr="00683613">
        <w:rPr>
          <w:rFonts w:hint="eastAsia"/>
          <w:sz w:val="24"/>
        </w:rPr>
        <w:t>步伐</w:t>
      </w:r>
      <w:r w:rsidRPr="00683613">
        <w:rPr>
          <w:rFonts w:hint="eastAsia"/>
          <w:sz w:val="24"/>
        </w:rPr>
        <w:t>，</w:t>
      </w:r>
      <w:r w:rsidR="00526C2D" w:rsidRPr="00683613">
        <w:rPr>
          <w:rFonts w:hint="eastAsia"/>
          <w:sz w:val="24"/>
        </w:rPr>
        <w:t>利于多种</w:t>
      </w:r>
      <w:r w:rsidR="00B71DCB" w:rsidRPr="00683613">
        <w:rPr>
          <w:rFonts w:hint="eastAsia"/>
          <w:sz w:val="24"/>
        </w:rPr>
        <w:t>学科交叉、融合创新。</w:t>
      </w:r>
      <w:r w:rsidR="00526C2D" w:rsidRPr="00683613">
        <w:rPr>
          <w:rFonts w:hint="eastAsia"/>
          <w:sz w:val="24"/>
        </w:rPr>
        <w:t>本项目的实施，是</w:t>
      </w:r>
      <w:r w:rsidR="00532A7C" w:rsidRPr="00683613">
        <w:rPr>
          <w:rFonts w:hint="eastAsia"/>
          <w:sz w:val="24"/>
        </w:rPr>
        <w:t>加强上海大数据产业技术研究与推进，拓展我国大数据应用领域，加快建设数字中国的重要推手。</w:t>
      </w:r>
    </w:p>
    <w:p w:rsidR="00691762" w:rsidRPr="00683613" w:rsidRDefault="00532A7C" w:rsidP="00B706D4">
      <w:pPr>
        <w:spacing w:line="480" w:lineRule="auto"/>
        <w:ind w:firstLineChars="200" w:firstLine="480"/>
        <w:rPr>
          <w:rFonts w:hint="eastAsia"/>
          <w:sz w:val="24"/>
        </w:rPr>
      </w:pPr>
      <w:r w:rsidRPr="00683613">
        <w:rPr>
          <w:rFonts w:hint="eastAsia"/>
          <w:sz w:val="24"/>
        </w:rPr>
        <w:t>因此，本项目是推进上海大数据研究与发展，加快建设数字中国的需要。</w:t>
      </w:r>
    </w:p>
    <w:p w:rsidR="008911C4" w:rsidRPr="00683613" w:rsidRDefault="0041505A" w:rsidP="00891C16">
      <w:pPr>
        <w:pStyle w:val="3"/>
        <w:rPr>
          <w:rFonts w:hint="eastAsia"/>
        </w:rPr>
      </w:pPr>
      <w:r w:rsidRPr="00683613">
        <w:rPr>
          <w:rFonts w:hint="eastAsia"/>
        </w:rPr>
        <w:t>改善中山北一路校区设施条件，建立良好</w:t>
      </w:r>
      <w:r w:rsidR="00147754" w:rsidRPr="00683613">
        <w:rPr>
          <w:rFonts w:hint="eastAsia"/>
          <w:lang w:eastAsia="zh-CN"/>
        </w:rPr>
        <w:t>科研</w:t>
      </w:r>
      <w:r w:rsidR="0079233F" w:rsidRPr="00683613">
        <w:rPr>
          <w:rFonts w:hint="eastAsia"/>
        </w:rPr>
        <w:t>环境</w:t>
      </w:r>
      <w:r w:rsidR="008911C4" w:rsidRPr="00683613">
        <w:t>的需要</w:t>
      </w:r>
    </w:p>
    <w:p w:rsidR="008911C4" w:rsidRPr="00683613" w:rsidRDefault="00147754" w:rsidP="00147754">
      <w:pPr>
        <w:spacing w:line="480" w:lineRule="auto"/>
        <w:ind w:firstLineChars="200" w:firstLine="480"/>
        <w:rPr>
          <w:rFonts w:hint="eastAsia"/>
          <w:sz w:val="24"/>
          <w:lang w:val="x-none"/>
        </w:rPr>
      </w:pPr>
      <w:r w:rsidRPr="00683613">
        <w:rPr>
          <w:rFonts w:hint="eastAsia"/>
          <w:sz w:val="24"/>
          <w:lang w:val="x-none"/>
        </w:rPr>
        <w:t>一流学科的建设依赖于科研能力和科研水平的提升与创新，科研用房的建设则是其基础与支撑，在学科建设过程中发挥着重要作用。</w:t>
      </w:r>
      <w:r w:rsidR="00CB11A6" w:rsidRPr="00683613">
        <w:rPr>
          <w:rFonts w:hint="eastAsia"/>
          <w:sz w:val="24"/>
          <w:lang w:val="x-none"/>
        </w:rPr>
        <w:t>上海财经大学中山北一路校区成立于</w:t>
      </w:r>
      <w:r w:rsidR="00CB11A6" w:rsidRPr="00683613">
        <w:rPr>
          <w:rFonts w:hint="eastAsia"/>
          <w:sz w:val="24"/>
          <w:lang w:val="x-none"/>
        </w:rPr>
        <w:t>90</w:t>
      </w:r>
      <w:r w:rsidR="00CB11A6" w:rsidRPr="00683613">
        <w:rPr>
          <w:rFonts w:hint="eastAsia"/>
          <w:sz w:val="24"/>
          <w:lang w:val="x-none"/>
        </w:rPr>
        <w:t>年代，距今年份久远，校区内部分设备设施已不能满足目前学校的发展需求，亟需酌情进行重建或改造修缮。</w:t>
      </w:r>
    </w:p>
    <w:p w:rsidR="008911C4" w:rsidRPr="00683613" w:rsidRDefault="00D954F3" w:rsidP="00D954F3">
      <w:pPr>
        <w:spacing w:line="480" w:lineRule="auto"/>
        <w:ind w:firstLineChars="200" w:firstLine="480"/>
        <w:rPr>
          <w:rFonts w:hint="eastAsia"/>
          <w:sz w:val="24"/>
        </w:rPr>
      </w:pPr>
      <w:r w:rsidRPr="00683613">
        <w:rPr>
          <w:rFonts w:hint="eastAsia"/>
          <w:sz w:val="24"/>
        </w:rPr>
        <w:lastRenderedPageBreak/>
        <w:t>中山北一路校区</w:t>
      </w:r>
      <w:r w:rsidR="00147754" w:rsidRPr="00683613">
        <w:rPr>
          <w:rFonts w:hint="eastAsia"/>
          <w:sz w:val="24"/>
        </w:rPr>
        <w:t>原</w:t>
      </w:r>
      <w:r w:rsidRPr="00683613">
        <w:rPr>
          <w:rFonts w:hint="eastAsia"/>
          <w:sz w:val="24"/>
        </w:rPr>
        <w:t>第五教学楼建设年代较久，为四层框架结构，建筑面积</w:t>
      </w:r>
      <w:r w:rsidRPr="00683613">
        <w:rPr>
          <w:rFonts w:hint="eastAsia"/>
          <w:sz w:val="24"/>
        </w:rPr>
        <w:t>2758</w:t>
      </w:r>
      <w:r w:rsidRPr="00683613">
        <w:rPr>
          <w:rFonts w:hint="eastAsia"/>
          <w:sz w:val="24"/>
        </w:rPr>
        <w:t>平方米，</w:t>
      </w:r>
      <w:r w:rsidRPr="00683613">
        <w:rPr>
          <w:rFonts w:hint="eastAsia"/>
          <w:sz w:val="24"/>
        </w:rPr>
        <w:t>1960</w:t>
      </w:r>
      <w:r w:rsidRPr="00683613">
        <w:rPr>
          <w:rFonts w:hint="eastAsia"/>
          <w:sz w:val="24"/>
        </w:rPr>
        <w:t>年代建造</w:t>
      </w:r>
      <w:r w:rsidR="0041505A" w:rsidRPr="00683613">
        <w:rPr>
          <w:rFonts w:hint="eastAsia"/>
          <w:sz w:val="24"/>
        </w:rPr>
        <w:t>。</w:t>
      </w:r>
      <w:r w:rsidRPr="00683613">
        <w:rPr>
          <w:rFonts w:hint="eastAsia"/>
          <w:sz w:val="24"/>
        </w:rPr>
        <w:t>目前</w:t>
      </w:r>
      <w:r w:rsidR="0041505A" w:rsidRPr="00683613">
        <w:rPr>
          <w:rFonts w:hint="eastAsia"/>
          <w:sz w:val="24"/>
        </w:rPr>
        <w:t>因经久失修，原教学楼内部设施较为陈旧，</w:t>
      </w:r>
      <w:r w:rsidRPr="00683613">
        <w:rPr>
          <w:rFonts w:hint="eastAsia"/>
          <w:sz w:val="24"/>
        </w:rPr>
        <w:t>功能及布局不能适应教学需求，后勤和使用部门也多次提出修缮改造建议。</w:t>
      </w:r>
      <w:r w:rsidR="00147754" w:rsidRPr="00683613">
        <w:rPr>
          <w:rFonts w:hint="eastAsia"/>
          <w:sz w:val="24"/>
        </w:rPr>
        <w:t>为更好地落实“双一流”建设任务，推动“双一流”学科建设，整合中山北一路校区教学、科研用房资源，</w:t>
      </w:r>
      <w:r w:rsidR="001C7094" w:rsidRPr="00683613">
        <w:rPr>
          <w:rFonts w:hint="eastAsia"/>
          <w:sz w:val="24"/>
        </w:rPr>
        <w:t>本项目将拆除原有</w:t>
      </w:r>
      <w:r w:rsidR="00147754" w:rsidRPr="00683613">
        <w:rPr>
          <w:rFonts w:hint="eastAsia"/>
          <w:sz w:val="24"/>
        </w:rPr>
        <w:t>第五</w:t>
      </w:r>
      <w:r w:rsidR="001C7094" w:rsidRPr="00683613">
        <w:rPr>
          <w:rFonts w:hint="eastAsia"/>
          <w:sz w:val="24"/>
        </w:rPr>
        <w:t>教学楼，在相应地块</w:t>
      </w:r>
      <w:r w:rsidR="00147754" w:rsidRPr="00683613">
        <w:rPr>
          <w:rFonts w:hint="eastAsia"/>
          <w:sz w:val="24"/>
        </w:rPr>
        <w:t>重新</w:t>
      </w:r>
      <w:r w:rsidR="001C7094" w:rsidRPr="00683613">
        <w:rPr>
          <w:rFonts w:hint="eastAsia"/>
          <w:sz w:val="24"/>
        </w:rPr>
        <w:t>建设大数据研究中心大楼</w:t>
      </w:r>
      <w:r w:rsidR="00147754" w:rsidRPr="00683613">
        <w:rPr>
          <w:rFonts w:hint="eastAsia"/>
          <w:sz w:val="24"/>
        </w:rPr>
        <w:t>，为管理科学与量化信息研究中心、理论计算机研究中心、应用统计研究中心、数据科研与统计研究院等科研单位提供优质</w:t>
      </w:r>
      <w:r w:rsidR="000E4B99" w:rsidRPr="00683613">
        <w:rPr>
          <w:rFonts w:hint="eastAsia"/>
          <w:sz w:val="24"/>
        </w:rPr>
        <w:t>科研用房</w:t>
      </w:r>
      <w:r w:rsidR="001C7094" w:rsidRPr="00683613">
        <w:rPr>
          <w:rFonts w:hint="eastAsia"/>
          <w:sz w:val="24"/>
        </w:rPr>
        <w:t>。</w:t>
      </w:r>
    </w:p>
    <w:p w:rsidR="001C7094" w:rsidRPr="00683613" w:rsidRDefault="001C7094" w:rsidP="00D954F3">
      <w:pPr>
        <w:spacing w:line="480" w:lineRule="auto"/>
        <w:ind w:firstLineChars="200" w:firstLine="480"/>
        <w:rPr>
          <w:rFonts w:hint="eastAsia"/>
          <w:sz w:val="24"/>
        </w:rPr>
      </w:pPr>
      <w:r w:rsidRPr="00683613">
        <w:rPr>
          <w:rFonts w:hint="eastAsia"/>
          <w:sz w:val="24"/>
        </w:rPr>
        <w:t>因此，本项目的建设是改善中山北一路校区设施条件，建立良好</w:t>
      </w:r>
      <w:r w:rsidR="000E4B99" w:rsidRPr="00683613">
        <w:rPr>
          <w:rFonts w:hint="eastAsia"/>
          <w:sz w:val="24"/>
        </w:rPr>
        <w:t>科研</w:t>
      </w:r>
      <w:r w:rsidRPr="00683613">
        <w:rPr>
          <w:rFonts w:hint="eastAsia"/>
          <w:sz w:val="24"/>
        </w:rPr>
        <w:t>环境的需要。</w:t>
      </w:r>
    </w:p>
    <w:p w:rsidR="00A94DAB" w:rsidRPr="00683613" w:rsidRDefault="00A94DAB" w:rsidP="00891C16">
      <w:pPr>
        <w:pStyle w:val="3"/>
        <w:rPr>
          <w:rFonts w:hint="eastAsia"/>
        </w:rPr>
      </w:pPr>
      <w:r w:rsidRPr="00683613">
        <w:rPr>
          <w:rFonts w:hint="eastAsia"/>
        </w:rPr>
        <w:t>响应“双一流”高校建设，实现高水平研究型大学战略目标</w:t>
      </w:r>
      <w:r w:rsidRPr="00683613">
        <w:t>的需要</w:t>
      </w:r>
    </w:p>
    <w:p w:rsidR="00A94DAB" w:rsidRPr="00683613" w:rsidRDefault="008537AB" w:rsidP="008537AB">
      <w:pPr>
        <w:spacing w:line="480" w:lineRule="auto"/>
        <w:ind w:firstLineChars="200" w:firstLine="480"/>
        <w:rPr>
          <w:rFonts w:hint="eastAsia"/>
          <w:sz w:val="24"/>
        </w:rPr>
      </w:pPr>
      <w:r w:rsidRPr="00683613">
        <w:rPr>
          <w:rFonts w:hint="eastAsia"/>
          <w:sz w:val="24"/>
        </w:rPr>
        <w:t>建设世界一流大学和一流学科（简称“双一流”）是党中央、国务院作出的重大战略决策，对于实现我国从高等教育大国到高等教育强国的历史性跨越，提升我国教育发展水平、增强国家核心竞争力、奠定长远发展基础，具有十分重要的意义。</w:t>
      </w:r>
      <w:r w:rsidR="00A94DAB" w:rsidRPr="00683613">
        <w:rPr>
          <w:rFonts w:hint="eastAsia"/>
          <w:sz w:val="24"/>
        </w:rPr>
        <w:t>《国家中长期教育改革和发展规划纲要（</w:t>
      </w:r>
      <w:r w:rsidR="00A94DAB" w:rsidRPr="00683613">
        <w:rPr>
          <w:rFonts w:hint="eastAsia"/>
          <w:sz w:val="24"/>
        </w:rPr>
        <w:t>2010-2020</w:t>
      </w:r>
      <w:r w:rsidR="00A94DAB" w:rsidRPr="00683613">
        <w:rPr>
          <w:rFonts w:hint="eastAsia"/>
          <w:sz w:val="24"/>
        </w:rPr>
        <w:t>年）》提出，要加快创建世界一流大学和高水平大学的步伐，培养一批拔尖创新人才，形成一批世界一流学科，产生一批国际领先的原创性成果，为提升我国综合国力贡献力量。</w:t>
      </w:r>
    </w:p>
    <w:p w:rsidR="00FA782D" w:rsidRPr="00683613" w:rsidRDefault="00A94DAB" w:rsidP="00A94DAB">
      <w:pPr>
        <w:spacing w:line="480" w:lineRule="auto"/>
        <w:ind w:firstLineChars="200" w:firstLine="480"/>
        <w:rPr>
          <w:rFonts w:hint="eastAsia"/>
          <w:sz w:val="24"/>
        </w:rPr>
      </w:pPr>
      <w:r w:rsidRPr="00683613">
        <w:rPr>
          <w:rFonts w:hint="eastAsia"/>
          <w:sz w:val="24"/>
        </w:rPr>
        <w:t>上海财经大学是国家重点建设的大学，一直将“创建世界一流大学”作为学校坚定不移的奋斗目标。</w:t>
      </w:r>
      <w:r w:rsidRPr="00683613">
        <w:rPr>
          <w:rFonts w:hint="eastAsia"/>
          <w:sz w:val="24"/>
        </w:rPr>
        <w:t>2017</w:t>
      </w:r>
      <w:r w:rsidRPr="00683613">
        <w:rPr>
          <w:rFonts w:hint="eastAsia"/>
          <w:sz w:val="24"/>
        </w:rPr>
        <w:t>年</w:t>
      </w:r>
      <w:r w:rsidRPr="00683613">
        <w:rPr>
          <w:rFonts w:hint="eastAsia"/>
          <w:sz w:val="24"/>
        </w:rPr>
        <w:t>9</w:t>
      </w:r>
      <w:r w:rsidRPr="00683613">
        <w:rPr>
          <w:rFonts w:hint="eastAsia"/>
          <w:sz w:val="24"/>
        </w:rPr>
        <w:t>月</w:t>
      </w:r>
      <w:r w:rsidR="00DC0771" w:rsidRPr="00683613">
        <w:rPr>
          <w:rFonts w:hint="eastAsia"/>
          <w:sz w:val="24"/>
        </w:rPr>
        <w:t>，</w:t>
      </w:r>
      <w:r w:rsidR="00DC0771" w:rsidRPr="00683613">
        <w:rPr>
          <w:rFonts w:hint="eastAsia"/>
          <w:b/>
          <w:sz w:val="24"/>
        </w:rPr>
        <w:t>学校</w:t>
      </w:r>
      <w:r w:rsidR="00FA782D" w:rsidRPr="00683613">
        <w:rPr>
          <w:rFonts w:hint="eastAsia"/>
          <w:b/>
          <w:sz w:val="24"/>
        </w:rPr>
        <w:t>入选为一流学科建设高校，统计学被入选为学校的一流学科</w:t>
      </w:r>
      <w:r w:rsidR="00FA782D" w:rsidRPr="00683613">
        <w:rPr>
          <w:rFonts w:hint="eastAsia"/>
          <w:sz w:val="24"/>
        </w:rPr>
        <w:t>。国家发改委、教育部印发的《关于做好中央预算</w:t>
      </w:r>
      <w:r w:rsidR="00FA782D" w:rsidRPr="00683613">
        <w:rPr>
          <w:rFonts w:hint="eastAsia"/>
          <w:sz w:val="24"/>
        </w:rPr>
        <w:lastRenderedPageBreak/>
        <w:t>内投资支持中央高校“双一流”建设项目储备申报工作的通知》（发改社会【</w:t>
      </w:r>
      <w:r w:rsidR="00FA782D" w:rsidRPr="00683613">
        <w:rPr>
          <w:rFonts w:hint="eastAsia"/>
          <w:sz w:val="24"/>
        </w:rPr>
        <w:t>2017</w:t>
      </w:r>
      <w:r w:rsidR="00FA782D" w:rsidRPr="00683613">
        <w:rPr>
          <w:rFonts w:hint="eastAsia"/>
          <w:sz w:val="24"/>
        </w:rPr>
        <w:t>】</w:t>
      </w:r>
      <w:r w:rsidR="00FA782D" w:rsidRPr="00683613">
        <w:rPr>
          <w:rFonts w:hint="eastAsia"/>
          <w:sz w:val="24"/>
        </w:rPr>
        <w:t>1916</w:t>
      </w:r>
      <w:r w:rsidR="00FA782D" w:rsidRPr="00683613">
        <w:rPr>
          <w:rFonts w:hint="eastAsia"/>
          <w:sz w:val="24"/>
        </w:rPr>
        <w:t>号）中提出，要支持与经济社会重点领域产业发展高度关联、紧密契合的学科建设所需的基础设施和大型仪器装置装备建设，建设内容包括</w:t>
      </w:r>
      <w:r w:rsidR="00FA782D" w:rsidRPr="00683613">
        <w:rPr>
          <w:rFonts w:hint="eastAsia"/>
          <w:b/>
          <w:sz w:val="24"/>
        </w:rPr>
        <w:t>学科科学研究和实验用房、科技创新基地</w:t>
      </w:r>
      <w:r w:rsidR="00FA782D" w:rsidRPr="00683613">
        <w:rPr>
          <w:rFonts w:hint="eastAsia"/>
          <w:sz w:val="24"/>
        </w:rPr>
        <w:t>、中试基地等工程化和成果转化平台设施以及仪表设备装置装备等。</w:t>
      </w:r>
    </w:p>
    <w:p w:rsidR="00A94DAB" w:rsidRPr="00683613" w:rsidRDefault="00A3630C" w:rsidP="00A3630C">
      <w:pPr>
        <w:spacing w:line="480" w:lineRule="auto"/>
        <w:ind w:firstLineChars="200" w:firstLine="480"/>
        <w:rPr>
          <w:rFonts w:hint="eastAsia"/>
          <w:sz w:val="24"/>
        </w:rPr>
      </w:pPr>
      <w:r w:rsidRPr="00683613">
        <w:rPr>
          <w:rFonts w:hint="eastAsia"/>
          <w:sz w:val="24"/>
        </w:rPr>
        <w:t>面对“双一流”国家战略，学校抓住机遇、趁势而为，正加快实施优势学科攀登战略，努力推动一批优势学科进入世界一流行列，通过重点建设、整体提升，引领学校国际知名具有鲜明财经特色高水平研究型大学建设。本项目</w:t>
      </w:r>
      <w:r w:rsidR="000324B6" w:rsidRPr="00683613">
        <w:rPr>
          <w:rFonts w:hint="eastAsia"/>
          <w:sz w:val="24"/>
        </w:rPr>
        <w:t>结合学校统计学这一世界一流学科发展情况和需求，建设大数据研究相关学科科研用房，</w:t>
      </w:r>
      <w:r w:rsidRPr="00683613">
        <w:rPr>
          <w:rFonts w:hint="eastAsia"/>
          <w:sz w:val="24"/>
          <w:lang w:val="de-DE"/>
        </w:rPr>
        <w:t>使上海财经大学</w:t>
      </w:r>
      <w:r w:rsidR="00A32DD5" w:rsidRPr="00683613">
        <w:rPr>
          <w:rFonts w:hint="eastAsia"/>
          <w:sz w:val="24"/>
          <w:lang w:val="de-DE"/>
        </w:rPr>
        <w:t>逐步形成重大项目和人才聚集、重大科学问题和核心前沿技术创新研究的高地，对加快建成一批世界一流学科</w:t>
      </w:r>
      <w:r w:rsidR="000324B6" w:rsidRPr="00683613">
        <w:rPr>
          <w:rFonts w:hint="eastAsia"/>
          <w:sz w:val="24"/>
          <w:lang w:val="de-DE"/>
        </w:rPr>
        <w:t>能够</w:t>
      </w:r>
      <w:r w:rsidR="00A32DD5" w:rsidRPr="00683613">
        <w:rPr>
          <w:rFonts w:hint="eastAsia"/>
          <w:sz w:val="24"/>
          <w:lang w:val="de-DE"/>
        </w:rPr>
        <w:t>起到极大的支撑作用，是助力</w:t>
      </w:r>
      <w:r w:rsidR="000324B6" w:rsidRPr="00683613">
        <w:rPr>
          <w:rFonts w:hint="eastAsia"/>
          <w:sz w:val="24"/>
          <w:lang w:val="de-DE"/>
        </w:rPr>
        <w:t>上海财经大学</w:t>
      </w:r>
      <w:r w:rsidR="00A32DD5" w:rsidRPr="00683613">
        <w:rPr>
          <w:rFonts w:hint="eastAsia"/>
          <w:sz w:val="24"/>
          <w:lang w:val="de-DE"/>
        </w:rPr>
        <w:t>建设“双一流”大学的重要</w:t>
      </w:r>
      <w:r w:rsidR="000324B6" w:rsidRPr="00683613">
        <w:rPr>
          <w:rFonts w:hint="eastAsia"/>
          <w:sz w:val="24"/>
          <w:lang w:val="de-DE"/>
        </w:rPr>
        <w:t>举措</w:t>
      </w:r>
      <w:r w:rsidR="00A32DD5" w:rsidRPr="00683613">
        <w:rPr>
          <w:rFonts w:hint="eastAsia"/>
          <w:sz w:val="24"/>
          <w:lang w:val="de-DE"/>
        </w:rPr>
        <w:t>。</w:t>
      </w:r>
    </w:p>
    <w:p w:rsidR="00A94DAB" w:rsidRPr="00683613" w:rsidRDefault="00A94DAB" w:rsidP="000324B6">
      <w:pPr>
        <w:spacing w:line="480" w:lineRule="auto"/>
        <w:ind w:firstLineChars="200" w:firstLine="480"/>
        <w:rPr>
          <w:rFonts w:hint="eastAsia"/>
          <w:sz w:val="24"/>
          <w:lang w:val="de-DE"/>
        </w:rPr>
      </w:pPr>
      <w:r w:rsidRPr="00683613">
        <w:rPr>
          <w:rFonts w:hint="eastAsia"/>
          <w:sz w:val="24"/>
          <w:lang w:val="de-DE"/>
        </w:rPr>
        <w:t>因此，本项目的</w:t>
      </w:r>
      <w:r w:rsidR="00A3630C" w:rsidRPr="00683613">
        <w:rPr>
          <w:rFonts w:hint="eastAsia"/>
          <w:sz w:val="24"/>
          <w:lang w:val="de-DE"/>
        </w:rPr>
        <w:t>建设</w:t>
      </w:r>
      <w:r w:rsidRPr="00683613">
        <w:rPr>
          <w:rFonts w:hint="eastAsia"/>
          <w:sz w:val="24"/>
          <w:lang w:val="de-DE"/>
        </w:rPr>
        <w:t>是推动学校</w:t>
      </w:r>
      <w:r w:rsidR="000324B6" w:rsidRPr="00683613">
        <w:rPr>
          <w:rFonts w:hint="eastAsia"/>
          <w:sz w:val="24"/>
          <w:lang w:val="de-DE"/>
        </w:rPr>
        <w:t>“双一流”建设</w:t>
      </w:r>
      <w:r w:rsidRPr="00683613">
        <w:rPr>
          <w:rFonts w:hint="eastAsia"/>
          <w:sz w:val="24"/>
          <w:lang w:val="de-DE"/>
        </w:rPr>
        <w:t>的非常重要的基础</w:t>
      </w:r>
      <w:r w:rsidR="000324B6" w:rsidRPr="00683613">
        <w:rPr>
          <w:rFonts w:hint="eastAsia"/>
          <w:sz w:val="24"/>
          <w:lang w:val="de-DE"/>
        </w:rPr>
        <w:t>设施项目</w:t>
      </w:r>
      <w:r w:rsidRPr="00683613">
        <w:rPr>
          <w:rFonts w:hint="eastAsia"/>
          <w:sz w:val="24"/>
          <w:lang w:val="de-DE"/>
        </w:rPr>
        <w:t>，也是顺利实现学校建设目标的重要保障。</w:t>
      </w:r>
    </w:p>
    <w:p w:rsidR="005F3AE5" w:rsidRPr="00683613" w:rsidRDefault="00C11A52" w:rsidP="00797209">
      <w:pPr>
        <w:autoSpaceDE w:val="0"/>
        <w:autoSpaceDN w:val="0"/>
        <w:adjustRightInd w:val="0"/>
        <w:spacing w:line="480" w:lineRule="auto"/>
        <w:ind w:firstLineChars="200" w:firstLine="489"/>
        <w:jc w:val="left"/>
        <w:rPr>
          <w:b/>
          <w:sz w:val="24"/>
        </w:rPr>
      </w:pPr>
      <w:r w:rsidRPr="00683613">
        <w:rPr>
          <w:rFonts w:hint="eastAsia"/>
          <w:b/>
          <w:sz w:val="24"/>
        </w:rPr>
        <w:t>综上所述，</w:t>
      </w:r>
      <w:r w:rsidR="00797209" w:rsidRPr="00683613">
        <w:rPr>
          <w:rFonts w:hint="eastAsia"/>
          <w:b/>
          <w:sz w:val="24"/>
        </w:rPr>
        <w:t>项目的建设是</w:t>
      </w:r>
      <w:r w:rsidR="00A3630C" w:rsidRPr="00683613">
        <w:rPr>
          <w:rFonts w:hint="eastAsia"/>
          <w:b/>
          <w:sz w:val="24"/>
        </w:rPr>
        <w:t>提升我国新兴领域科研水平，加速向创新型经济转型发展的需要；是推进上海大数据研究与发展，加快建设数字中国的需要；是改善中山北一路校区设施条件，建立良好</w:t>
      </w:r>
      <w:r w:rsidR="000324B6" w:rsidRPr="00683613">
        <w:rPr>
          <w:rFonts w:hint="eastAsia"/>
          <w:b/>
          <w:sz w:val="24"/>
        </w:rPr>
        <w:t>科研</w:t>
      </w:r>
      <w:r w:rsidR="00A3630C" w:rsidRPr="00683613">
        <w:rPr>
          <w:rFonts w:hint="eastAsia"/>
          <w:b/>
          <w:sz w:val="24"/>
        </w:rPr>
        <w:t>环境的需要；是响应“双一流”高校建设，实现高水平研究型大学战略目标</w:t>
      </w:r>
      <w:r w:rsidRPr="00683613">
        <w:rPr>
          <w:rFonts w:hint="eastAsia"/>
          <w:b/>
          <w:sz w:val="24"/>
        </w:rPr>
        <w:t>的需要</w:t>
      </w:r>
      <w:r w:rsidR="00797209" w:rsidRPr="00683613">
        <w:rPr>
          <w:rFonts w:hint="eastAsia"/>
          <w:b/>
          <w:sz w:val="24"/>
        </w:rPr>
        <w:t>。因此，项目的建设是十分必要的。</w:t>
      </w:r>
    </w:p>
    <w:p w:rsidR="00FB309F" w:rsidRPr="00683613" w:rsidRDefault="00FB309F" w:rsidP="00FB309F">
      <w:pPr>
        <w:pStyle w:val="1"/>
      </w:pPr>
      <w:bookmarkStart w:id="27" w:name="_Toc16091262"/>
      <w:r w:rsidRPr="00683613">
        <w:lastRenderedPageBreak/>
        <w:t>项目选址及建设条件</w:t>
      </w:r>
      <w:bookmarkEnd w:id="27"/>
    </w:p>
    <w:p w:rsidR="00FB309F" w:rsidRPr="00683613" w:rsidRDefault="00FB309F" w:rsidP="00D82DD9">
      <w:pPr>
        <w:pStyle w:val="2"/>
      </w:pPr>
      <w:bookmarkStart w:id="28" w:name="_Toc224991052"/>
      <w:bookmarkStart w:id="29" w:name="_Toc224991105"/>
      <w:bookmarkStart w:id="30" w:name="_Toc225307633"/>
      <w:bookmarkStart w:id="31" w:name="_Toc225588666"/>
      <w:bookmarkStart w:id="32" w:name="_Toc225665593"/>
      <w:bookmarkStart w:id="33" w:name="_Toc225666159"/>
      <w:bookmarkStart w:id="34" w:name="_Toc225760781"/>
      <w:bookmarkStart w:id="35" w:name="_Toc225761345"/>
      <w:bookmarkStart w:id="36" w:name="_Toc225761909"/>
      <w:bookmarkStart w:id="37" w:name="_Toc225588716"/>
      <w:bookmarkStart w:id="38" w:name="_Toc225665643"/>
      <w:bookmarkStart w:id="39" w:name="_Toc225666209"/>
      <w:bookmarkStart w:id="40" w:name="_Toc225760831"/>
      <w:bookmarkStart w:id="41" w:name="_Toc225761395"/>
      <w:bookmarkStart w:id="42" w:name="_Toc225761959"/>
      <w:bookmarkStart w:id="43" w:name="_Toc225588717"/>
      <w:bookmarkStart w:id="44" w:name="_Toc225665644"/>
      <w:bookmarkStart w:id="45" w:name="_Toc225666210"/>
      <w:bookmarkStart w:id="46" w:name="_Toc225760832"/>
      <w:bookmarkStart w:id="47" w:name="_Toc225761396"/>
      <w:bookmarkStart w:id="48" w:name="_Toc225761960"/>
      <w:bookmarkStart w:id="49" w:name="_Toc16091263"/>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683613">
        <w:rPr>
          <w:rFonts w:hint="eastAsia"/>
        </w:rPr>
        <w:t>项目选址</w:t>
      </w:r>
      <w:bookmarkEnd w:id="49"/>
    </w:p>
    <w:p w:rsidR="00B518AC" w:rsidRPr="00683613" w:rsidRDefault="00FB309F" w:rsidP="00FB309F">
      <w:pPr>
        <w:spacing w:line="480" w:lineRule="auto"/>
        <w:ind w:firstLineChars="200" w:firstLine="480"/>
        <w:rPr>
          <w:rFonts w:hint="eastAsia"/>
          <w:sz w:val="24"/>
        </w:rPr>
      </w:pPr>
      <w:r w:rsidRPr="00683613">
        <w:rPr>
          <w:sz w:val="24"/>
        </w:rPr>
        <w:t>上海财经大学</w:t>
      </w:r>
      <w:r w:rsidRPr="00683613">
        <w:rPr>
          <w:rFonts w:hint="eastAsia"/>
          <w:sz w:val="24"/>
        </w:rPr>
        <w:t>中山北一路校区位于中山北一路</w:t>
      </w:r>
      <w:r w:rsidRPr="00683613">
        <w:rPr>
          <w:rFonts w:hint="eastAsia"/>
          <w:sz w:val="24"/>
        </w:rPr>
        <w:t>369</w:t>
      </w:r>
      <w:r w:rsidRPr="00683613">
        <w:rPr>
          <w:rFonts w:hint="eastAsia"/>
          <w:sz w:val="24"/>
        </w:rPr>
        <w:t>号。本项目位于上海财经大学中山北一路校区内，校区东面毗邻赤峰路、南近广秀路、西近广灵一路、北至广灵二路</w:t>
      </w:r>
      <w:r w:rsidRPr="00683613">
        <w:rPr>
          <w:sz w:val="24"/>
        </w:rPr>
        <w:t>。</w:t>
      </w:r>
      <w:r w:rsidRPr="00683613">
        <w:rPr>
          <w:rFonts w:hint="eastAsia"/>
          <w:sz w:val="24"/>
        </w:rPr>
        <w:t>项目地块位于校区东部，西侧为校园绿地，东侧</w:t>
      </w:r>
      <w:r w:rsidR="00A17B54" w:rsidRPr="00683613">
        <w:rPr>
          <w:rFonts w:hint="eastAsia"/>
          <w:sz w:val="24"/>
        </w:rPr>
        <w:t>临近现有建筑教育中心</w:t>
      </w:r>
      <w:r w:rsidRPr="00683613">
        <w:rPr>
          <w:rFonts w:hint="eastAsia"/>
          <w:sz w:val="24"/>
        </w:rPr>
        <w:t>，北侧靠近校内便利店，南侧为学校下沉式广场及图书馆。</w:t>
      </w:r>
    </w:p>
    <w:p w:rsidR="00FB309F" w:rsidRPr="00683613" w:rsidRDefault="00B518AC" w:rsidP="00FB309F">
      <w:pPr>
        <w:spacing w:line="480" w:lineRule="auto"/>
        <w:ind w:firstLineChars="200" w:firstLine="480"/>
        <w:rPr>
          <w:rFonts w:hint="eastAsia"/>
          <w:sz w:val="24"/>
        </w:rPr>
      </w:pPr>
      <w:r w:rsidRPr="00683613">
        <w:rPr>
          <w:rFonts w:hint="eastAsia"/>
          <w:sz w:val="24"/>
        </w:rPr>
        <w:t>项目基地为原有建筑第五教学楼，</w:t>
      </w:r>
      <w:r w:rsidR="003F5A22" w:rsidRPr="00683613">
        <w:rPr>
          <w:rFonts w:hint="eastAsia"/>
          <w:sz w:val="24"/>
        </w:rPr>
        <w:t>为上世纪六十年代的老建筑，建筑面积</w:t>
      </w:r>
      <w:r w:rsidR="003F5A22" w:rsidRPr="00683613">
        <w:rPr>
          <w:sz w:val="24"/>
        </w:rPr>
        <w:t>2758</w:t>
      </w:r>
      <w:r w:rsidR="003F5A22" w:rsidRPr="00683613">
        <w:rPr>
          <w:rFonts w:hint="eastAsia"/>
          <w:sz w:val="24"/>
        </w:rPr>
        <w:t>平方米。虽经过多次改造，建筑结构老化、功能布局不合理等情况难以改善。</w:t>
      </w:r>
      <w:r w:rsidR="002B2133" w:rsidRPr="00683613">
        <w:rPr>
          <w:rFonts w:hint="eastAsia"/>
          <w:sz w:val="24"/>
        </w:rPr>
        <w:t>为充分利用校区有限的土地资源，</w:t>
      </w:r>
      <w:r w:rsidRPr="00683613">
        <w:rPr>
          <w:rFonts w:hint="eastAsia"/>
          <w:sz w:val="24"/>
        </w:rPr>
        <w:t>本项目将对其进行拆除后重建</w:t>
      </w:r>
      <w:r w:rsidR="00960244" w:rsidRPr="00683613">
        <w:rPr>
          <w:rFonts w:hint="eastAsia"/>
          <w:sz w:val="24"/>
        </w:rPr>
        <w:t>，</w:t>
      </w:r>
      <w:r w:rsidR="00715DD6" w:rsidRPr="00683613">
        <w:rPr>
          <w:rFonts w:hint="eastAsia"/>
          <w:sz w:val="24"/>
        </w:rPr>
        <w:t>目前拆除手续正同步进行办理中。</w:t>
      </w:r>
      <w:r w:rsidR="003F5A22" w:rsidRPr="00683613">
        <w:rPr>
          <w:rFonts w:hint="eastAsia"/>
          <w:sz w:val="24"/>
        </w:rPr>
        <w:t>项目位于成熟的校区，</w:t>
      </w:r>
      <w:r w:rsidRPr="00683613">
        <w:rPr>
          <w:rFonts w:hint="eastAsia"/>
          <w:sz w:val="24"/>
        </w:rPr>
        <w:t>周边供水、供电配套设施齐全，场地平坦，交通便捷，建设条件良好。</w:t>
      </w:r>
    </w:p>
    <w:p w:rsidR="00FB309F" w:rsidRPr="00683613" w:rsidRDefault="00222DCD" w:rsidP="00FB309F">
      <w:pPr>
        <w:spacing w:line="480" w:lineRule="auto"/>
        <w:jc w:val="center"/>
        <w:rPr>
          <w:rFonts w:hint="eastAsia"/>
          <w:sz w:val="24"/>
        </w:rPr>
      </w:pPr>
      <w:r w:rsidRPr="00683613">
        <w:rPr>
          <w:noProof/>
          <w:sz w:val="24"/>
        </w:rPr>
        <w:lastRenderedPageBreak/>
        <mc:AlternateContent>
          <mc:Choice Requires="wps">
            <w:drawing>
              <wp:anchor distT="0" distB="0" distL="114300" distR="114300" simplePos="0" relativeHeight="251658752" behindDoc="0" locked="0" layoutInCell="1" allowOverlap="1">
                <wp:simplePos x="0" y="0"/>
                <wp:positionH relativeFrom="column">
                  <wp:posOffset>2611755</wp:posOffset>
                </wp:positionH>
                <wp:positionV relativeFrom="paragraph">
                  <wp:posOffset>1217295</wp:posOffset>
                </wp:positionV>
                <wp:extent cx="763270" cy="257175"/>
                <wp:effectExtent l="0" t="0" r="0" b="288925"/>
                <wp:wrapNone/>
                <wp:docPr id="591514478"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3270" cy="257175"/>
                        </a:xfrm>
                        <a:prstGeom prst="wedgeRectCallout">
                          <a:avLst>
                            <a:gd name="adj1" fmla="val 26537"/>
                            <a:gd name="adj2" fmla="val 157407"/>
                          </a:avLst>
                        </a:prstGeom>
                        <a:solidFill>
                          <a:srgbClr val="C00000">
                            <a:alpha val="88000"/>
                          </a:srgbClr>
                        </a:solidFill>
                        <a:ln w="9525" algn="ctr">
                          <a:solidFill>
                            <a:srgbClr val="C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D82DD9" w:rsidRPr="00CE6404" w:rsidRDefault="00D82DD9" w:rsidP="00FB309F">
                            <w:pPr>
                              <w:rPr>
                                <w:b/>
                              </w:rPr>
                            </w:pPr>
                            <w:r>
                              <w:rPr>
                                <w:rFonts w:hint="eastAsia"/>
                                <w:b/>
                              </w:rPr>
                              <w:t>项目基地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5" o:spid="_x0000_s1026" type="#_x0000_t61" style="position:absolute;left:0;text-align:left;margin-left:205.65pt;margin-top:95.85pt;width:60.1pt;height:20.2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" adj="16532,44800" fillcolor="#c00000" strokecolor="#c00000">
                <v:fill opacity="57568f"/>
                <v:path arrowok="t"/>
                <v:textbox>
                  <w:txbxContent>
                    <w:p w:rsidR="00D82DD9" w:rsidRPr="00CE6404" w:rsidRDefault="00D82DD9" w:rsidP="00FB309F">
                      <w:pPr>
                        <w:rPr>
                          <w:b/>
                        </w:rPr>
                      </w:pPr>
                      <w:r>
                        <w:rPr>
                          <w:rFonts w:hint="eastAsia"/>
                          <w:b/>
                        </w:rPr>
                        <w:t>项目基地</w:t>
                      </w:r>
                    </w:p>
                  </w:txbxContent>
                </v:textbox>
              </v:shape>
            </w:pict>
          </mc:Fallback>
        </mc:AlternateContent>
      </w:r>
      <w:r w:rsidRPr="00683613">
        <w:rPr>
          <w:noProof/>
          <w:sz w:val="24"/>
        </w:rPr>
        <mc:AlternateContent>
          <mc:Choice Requires="wps">
            <w:drawing>
              <wp:anchor distT="0" distB="0" distL="114300" distR="114300" simplePos="0" relativeHeight="251656704" behindDoc="0" locked="0" layoutInCell="1" allowOverlap="1">
                <wp:simplePos x="0" y="0"/>
                <wp:positionH relativeFrom="column">
                  <wp:posOffset>1796415</wp:posOffset>
                </wp:positionH>
                <wp:positionV relativeFrom="paragraph">
                  <wp:posOffset>501650</wp:posOffset>
                </wp:positionV>
                <wp:extent cx="1548765" cy="361315"/>
                <wp:effectExtent l="12700" t="12700" r="0" b="0"/>
                <wp:wrapNone/>
                <wp:docPr id="1586240864"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48765" cy="361315"/>
                        </a:xfrm>
                        <a:custGeom>
                          <a:avLst/>
                          <a:gdLst>
                            <a:gd name="T0" fmla="*/ 0 w 2439"/>
                            <a:gd name="T1" fmla="*/ 129540 h 569"/>
                            <a:gd name="T2" fmla="*/ 354965 w 2439"/>
                            <a:gd name="T3" fmla="*/ 163830 h 569"/>
                            <a:gd name="T4" fmla="*/ 477520 w 2439"/>
                            <a:gd name="T5" fmla="*/ 0 h 569"/>
                            <a:gd name="T6" fmla="*/ 1045845 w 2439"/>
                            <a:gd name="T7" fmla="*/ 122555 h 569"/>
                            <a:gd name="T8" fmla="*/ 1045845 w 2439"/>
                            <a:gd name="T9" fmla="*/ 347980 h 569"/>
                            <a:gd name="T10" fmla="*/ 1548765 w 2439"/>
                            <a:gd name="T11" fmla="*/ 361315 h 569"/>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2439" h="569">
                              <a:moveTo>
                                <a:pt x="0" y="204"/>
                              </a:moveTo>
                              <a:lnTo>
                                <a:pt x="559" y="258"/>
                              </a:lnTo>
                              <a:lnTo>
                                <a:pt x="752" y="0"/>
                              </a:lnTo>
                              <a:lnTo>
                                <a:pt x="1647" y="193"/>
                              </a:lnTo>
                              <a:lnTo>
                                <a:pt x="1647" y="548"/>
                              </a:lnTo>
                              <a:lnTo>
                                <a:pt x="2439" y="569"/>
                              </a:lnTo>
                            </a:path>
                          </a:pathLst>
                        </a:custGeom>
                        <a:noFill/>
                        <a:ln w="19050" cap="flat" cmpd="sng">
                          <a:solidFill>
                            <a:srgbClr val="C00000"/>
                          </a:solidFill>
                          <a:prstDash val="dash"/>
                          <a:round/>
                          <a:headEnd type="none" w="med" len="med"/>
                          <a:tailEnd type="none" w="med" len="med"/>
                        </a:ln>
                        <a:effectLst/>
                        <a:extLst>
                          <a:ext uri="{909E8E84-426E-40DD-AFC4-6F175D3DCCD1}">
                            <a14:hiddenFill xmlns:a14="http://schemas.microsoft.com/office/drawing/2010/main">
                              <a:solidFill>
                                <a:srgbClr val="C00000">
                                  <a:alpha val="50000"/>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7132CC83" id="Freeform 4"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41.45pt,49.7pt,169.4pt,52.4pt,179.05pt,39.5pt,223.8pt,49.15pt,223.8pt,66.9pt,263.4pt,67.95pt" coordsize="2439,56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" filled="f" fillcolor="#c00000" strokecolor="#c00000" strokeweight="1.5pt">
                <v:fill opacity="32896f"/>
                <v:stroke dashstyle="dash"/>
                <v:path arrowok="t" o:connecttype="custom" o:connectlocs="0,82257900;225402775,104032050;303225200,0;664111575,77822425;664111575,220967300;983465775,229435025" o:connectangles="0,0,0,0,0,0"/>
              </v:polyline>
            </w:pict>
          </mc:Fallback>
        </mc:AlternateContent>
      </w:r>
      <w:r w:rsidRPr="00683613">
        <w:rPr>
          <w:noProof/>
          <w:sz w:val="24"/>
        </w:rPr>
        <mc:AlternateContent>
          <mc:Choice Requires="wps">
            <w:drawing>
              <wp:anchor distT="0" distB="0" distL="114300" distR="114300" simplePos="0" relativeHeight="251657728" behindDoc="0" locked="0" layoutInCell="1" allowOverlap="1">
                <wp:simplePos x="0" y="0"/>
                <wp:positionH relativeFrom="column">
                  <wp:posOffset>1530350</wp:posOffset>
                </wp:positionH>
                <wp:positionV relativeFrom="paragraph">
                  <wp:posOffset>616585</wp:posOffset>
                </wp:positionV>
                <wp:extent cx="2442845" cy="3002280"/>
                <wp:effectExtent l="12700" t="12700" r="0" b="0"/>
                <wp:wrapNone/>
                <wp:docPr id="141533123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442845" cy="3002280"/>
                        </a:xfrm>
                        <a:custGeom>
                          <a:avLst/>
                          <a:gdLst>
                            <a:gd name="T0" fmla="*/ 266065 w 3847"/>
                            <a:gd name="T1" fmla="*/ 0 h 4728"/>
                            <a:gd name="T2" fmla="*/ 0 w 3847"/>
                            <a:gd name="T3" fmla="*/ 1739900 h 4728"/>
                            <a:gd name="T4" fmla="*/ 2026285 w 3847"/>
                            <a:gd name="T5" fmla="*/ 3002280 h 4728"/>
                            <a:gd name="T6" fmla="*/ 2442845 w 3847"/>
                            <a:gd name="T7" fmla="*/ 2770505 h 4728"/>
                            <a:gd name="T8" fmla="*/ 2442845 w 3847"/>
                            <a:gd name="T9" fmla="*/ 2272030 h 4728"/>
                            <a:gd name="T10" fmla="*/ 2313305 w 3847"/>
                            <a:gd name="T11" fmla="*/ 1903730 h 4728"/>
                            <a:gd name="T12" fmla="*/ 1998980 w 3847"/>
                            <a:gd name="T13" fmla="*/ 1405255 h 4728"/>
                            <a:gd name="T14" fmla="*/ 1890395 w 3847"/>
                            <a:gd name="T15" fmla="*/ 1173480 h 4728"/>
                            <a:gd name="T16" fmla="*/ 1883410 w 3847"/>
                            <a:gd name="T17" fmla="*/ 1043940 h 4728"/>
                            <a:gd name="T18" fmla="*/ 1883410 w 3847"/>
                            <a:gd name="T19" fmla="*/ 852805 h 4728"/>
                            <a:gd name="T20" fmla="*/ 1903730 w 3847"/>
                            <a:gd name="T21" fmla="*/ 593725 h 4728"/>
                            <a:gd name="T22" fmla="*/ 1938020 w 3847"/>
                            <a:gd name="T23" fmla="*/ 340995 h 4728"/>
                            <a:gd name="T24" fmla="*/ 1965325 w 3847"/>
                            <a:gd name="T25" fmla="*/ 279400 h 4728"/>
                            <a:gd name="T26" fmla="*/ 1814830 w 3847"/>
                            <a:gd name="T27" fmla="*/ 224790 h 4728"/>
                            <a:gd name="T28" fmla="*/ 1856105 w 3847"/>
                            <a:gd name="T29" fmla="*/ 224790 h 4728"/>
                            <a:gd name="T30" fmla="*/ 1814830 w 3847"/>
                            <a:gd name="T31" fmla="*/ 224790 h 4728"/>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3847" h="4728">
                              <a:moveTo>
                                <a:pt x="419" y="0"/>
                              </a:moveTo>
                              <a:lnTo>
                                <a:pt x="0" y="2740"/>
                              </a:lnTo>
                              <a:lnTo>
                                <a:pt x="3191" y="4728"/>
                              </a:lnTo>
                              <a:lnTo>
                                <a:pt x="3847" y="4363"/>
                              </a:lnTo>
                              <a:lnTo>
                                <a:pt x="3847" y="3578"/>
                              </a:lnTo>
                              <a:lnTo>
                                <a:pt x="3643" y="2998"/>
                              </a:lnTo>
                              <a:lnTo>
                                <a:pt x="3148" y="2213"/>
                              </a:lnTo>
                              <a:lnTo>
                                <a:pt x="2977" y="1848"/>
                              </a:lnTo>
                              <a:lnTo>
                                <a:pt x="2966" y="1644"/>
                              </a:lnTo>
                              <a:lnTo>
                                <a:pt x="2966" y="1343"/>
                              </a:lnTo>
                              <a:lnTo>
                                <a:pt x="2998" y="935"/>
                              </a:lnTo>
                              <a:lnTo>
                                <a:pt x="3052" y="537"/>
                              </a:lnTo>
                              <a:lnTo>
                                <a:pt x="3095" y="440"/>
                              </a:lnTo>
                              <a:lnTo>
                                <a:pt x="2858" y="354"/>
                              </a:lnTo>
                              <a:lnTo>
                                <a:pt x="2923" y="354"/>
                              </a:lnTo>
                              <a:lnTo>
                                <a:pt x="2858" y="354"/>
                              </a:lnTo>
                            </a:path>
                          </a:pathLst>
                        </a:custGeom>
                        <a:noFill/>
                        <a:ln w="19050" cap="flat" cmpd="sng">
                          <a:solidFill>
                            <a:srgbClr val="C00000"/>
                          </a:solidFill>
                          <a:prstDash val="dash"/>
                          <a:round/>
                          <a:headEnd type="none" w="med" len="med"/>
                          <a:tailEnd type="none" w="med" len="med"/>
                        </a:ln>
                        <a:effectLst/>
                        <a:extLst>
                          <a:ext uri="{909E8E84-426E-40DD-AFC4-6F175D3DCCD1}">
                            <a14:hiddenFill xmlns:a14="http://schemas.microsoft.com/office/drawing/2010/main">
                              <a:solidFill>
                                <a:srgbClr val="C00000">
                                  <a:alpha val="50000"/>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247CF18" id="Freeform 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41.45pt,48.55pt,120.5pt,185.55pt,280.05pt,284.95pt,312.85pt,266.7pt,312.85pt,227.45pt,302.65pt,198.45pt,277.9pt,159.2pt,269.35pt,140.95pt,268.8pt,130.75pt,268.8pt,115.7pt,270.4pt,95.3pt,273.1pt,75.4pt,275.25pt,70.55pt,263.4pt,66.25pt,266.65pt,66.25pt,263.4pt,66.25pt" coordsize="3847,472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" filled="f" fillcolor="#c00000" strokecolor="#c00000" strokeweight="1.5pt">
                <v:fill opacity="32896f"/>
                <v:stroke dashstyle="dash"/>
                <v:path arrowok="t" o:connecttype="custom" o:connectlocs="168951275,0;0,1104836500;1286690975,1906447800;1551206575,1759270675;1551206575,1442739050;1468948675,1208868550;1269352300,892336925;1200400825,745159800;1195965350,662901900;1195965350,541531175;1208868550,377015375;1230642700,216531825;1247981375,177419000;1152417050,142741650;1178626675,142741650;1152417050,142741650" o:connectangles="0,0,0,0,0,0,0,0,0,0,0,0,0,0,0,0"/>
              </v:polyline>
            </w:pict>
          </mc:Fallback>
        </mc:AlternateContent>
      </w:r>
      <w:r w:rsidRPr="00683613">
        <w:rPr>
          <w:noProof/>
          <w:sz w:val="24"/>
        </w:rPr>
        <w:drawing>
          <wp:inline distT="0" distB="0" distL="0" distR="0">
            <wp:extent cx="4803775" cy="3715385"/>
            <wp:effectExtent l="0" t="0" r="0" b="0"/>
            <wp:docPr id="1"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3">
                      <a:extLst>
                        <a:ext uri="{28A0092B-C50C-407E-A947-70E740481C1C}">
                          <a14:useLocalDpi xmlns:a14="http://schemas.microsoft.com/office/drawing/2010/main" val="0"/>
                        </a:ext>
                      </a:extLst>
                    </a:blip>
                    <a:srcRect t="7889"/>
                    <a:stretch>
                      <a:fillRect/>
                    </a:stretch>
                  </pic:blipFill>
                  <pic:spPr bwMode="auto">
                    <a:xfrm>
                      <a:off x="0" y="0"/>
                      <a:ext cx="4803775" cy="3715385"/>
                    </a:xfrm>
                    <a:prstGeom prst="rect">
                      <a:avLst/>
                    </a:prstGeom>
                    <a:noFill/>
                    <a:ln>
                      <a:noFill/>
                    </a:ln>
                  </pic:spPr>
                </pic:pic>
              </a:graphicData>
            </a:graphic>
          </wp:inline>
        </w:drawing>
      </w:r>
    </w:p>
    <w:p w:rsidR="00FB309F" w:rsidRPr="00683613" w:rsidRDefault="00FB309F" w:rsidP="00FB309F">
      <w:pPr>
        <w:jc w:val="center"/>
        <w:rPr>
          <w:rFonts w:hint="eastAsia"/>
          <w:b/>
          <w:sz w:val="24"/>
        </w:rPr>
      </w:pPr>
      <w:r w:rsidRPr="00683613">
        <w:rPr>
          <w:b/>
          <w:sz w:val="24"/>
        </w:rPr>
        <w:t>图</w:t>
      </w:r>
      <w:r w:rsidRPr="00683613">
        <w:rPr>
          <w:rFonts w:hint="eastAsia"/>
          <w:b/>
          <w:sz w:val="24"/>
        </w:rPr>
        <w:t>4</w:t>
      </w:r>
      <w:r w:rsidRPr="00683613">
        <w:rPr>
          <w:b/>
          <w:sz w:val="24"/>
        </w:rPr>
        <w:t>-</w:t>
      </w:r>
      <w:r w:rsidR="00B518AC" w:rsidRPr="00683613">
        <w:rPr>
          <w:rFonts w:hint="eastAsia"/>
          <w:b/>
          <w:sz w:val="24"/>
        </w:rPr>
        <w:t>1</w:t>
      </w:r>
      <w:r w:rsidRPr="00683613">
        <w:rPr>
          <w:b/>
          <w:sz w:val="24"/>
        </w:rPr>
        <w:t xml:space="preserve"> </w:t>
      </w:r>
      <w:r w:rsidRPr="00683613">
        <w:rPr>
          <w:b/>
          <w:sz w:val="24"/>
        </w:rPr>
        <w:t>项目基地位置图</w:t>
      </w:r>
    </w:p>
    <w:p w:rsidR="00FB309F" w:rsidRPr="00683613" w:rsidRDefault="00FB309F" w:rsidP="00FB309F">
      <w:pPr>
        <w:jc w:val="center"/>
        <w:rPr>
          <w:rFonts w:hint="eastAsia"/>
          <w:lang w:val="de-DE"/>
        </w:rPr>
      </w:pPr>
      <w:bookmarkStart w:id="50" w:name="_Toc213470592"/>
      <w:bookmarkStart w:id="51" w:name="_Toc264567987"/>
      <w:r w:rsidRPr="00683613">
        <w:rPr>
          <w:rFonts w:hint="eastAsia"/>
          <w:lang w:val="de-DE"/>
        </w:rPr>
        <w:t xml:space="preserve"> </w:t>
      </w:r>
      <w:r w:rsidRPr="00683613">
        <w:rPr>
          <w:rStyle w:val="a"/>
          <w:rFonts w:eastAsia="Times New Roman"/>
          <w:snapToGrid w:val="0"/>
          <w:w w:val="0"/>
          <w:kern w:val="0"/>
          <w:sz w:val="0"/>
          <w:szCs w:val="0"/>
          <w:u w:color="000000"/>
          <w:bdr w:val="none" w:sz="0" w:space="0" w:color="000000"/>
          <w:shd w:val="clear" w:color="000000" w:fill="000000"/>
          <w:lang w:val="x-none" w:eastAsia="x-none" w:bidi="x-none"/>
        </w:rPr>
        <w:t xml:space="preserve"> </w:t>
      </w:r>
      <w:r w:rsidR="00222DCD" w:rsidRPr="00683613">
        <w:rPr>
          <w:noProof/>
          <w:lang w:val="de-DE"/>
        </w:rPr>
        <w:drawing>
          <wp:inline distT="0" distB="0" distL="0" distR="0">
            <wp:extent cx="2997835" cy="2187575"/>
            <wp:effectExtent l="0" t="0" r="0" b="0"/>
            <wp:docPr id="2"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997835" cy="2187575"/>
                    </a:xfrm>
                    <a:prstGeom prst="rect">
                      <a:avLst/>
                    </a:prstGeom>
                    <a:noFill/>
                    <a:ln>
                      <a:noFill/>
                    </a:ln>
                  </pic:spPr>
                </pic:pic>
              </a:graphicData>
            </a:graphic>
          </wp:inline>
        </w:drawing>
      </w:r>
      <w:r w:rsidR="00B518AC" w:rsidRPr="00683613">
        <w:rPr>
          <w:rFonts w:hint="eastAsia"/>
          <w:lang w:val="de-DE"/>
        </w:rPr>
        <w:t xml:space="preserve"> </w:t>
      </w:r>
      <w:r w:rsidR="00222DCD" w:rsidRPr="00683613">
        <w:rPr>
          <w:noProof/>
          <w:lang w:val="de-DE"/>
        </w:rPr>
        <w:drawing>
          <wp:inline distT="0" distB="0" distL="0" distR="0">
            <wp:extent cx="1875155" cy="2187575"/>
            <wp:effectExtent l="0" t="0" r="0" b="0"/>
            <wp:docPr id="3"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5" cstate="print">
                      <a:extLst>
                        <a:ext uri="{28A0092B-C50C-407E-A947-70E740481C1C}">
                          <a14:useLocalDpi xmlns:a14="http://schemas.microsoft.com/office/drawing/2010/main" val="0"/>
                        </a:ext>
                      </a:extLst>
                    </a:blip>
                    <a:srcRect l="28102"/>
                    <a:stretch>
                      <a:fillRect/>
                    </a:stretch>
                  </pic:blipFill>
                  <pic:spPr bwMode="auto">
                    <a:xfrm>
                      <a:off x="0" y="0"/>
                      <a:ext cx="1875155" cy="2187575"/>
                    </a:xfrm>
                    <a:prstGeom prst="rect">
                      <a:avLst/>
                    </a:prstGeom>
                    <a:noFill/>
                    <a:ln>
                      <a:noFill/>
                    </a:ln>
                  </pic:spPr>
                </pic:pic>
              </a:graphicData>
            </a:graphic>
          </wp:inline>
        </w:drawing>
      </w:r>
    </w:p>
    <w:p w:rsidR="00FB309F" w:rsidRPr="00683613" w:rsidRDefault="00FB309F" w:rsidP="00FB309F">
      <w:pPr>
        <w:jc w:val="center"/>
        <w:rPr>
          <w:rFonts w:hint="eastAsia"/>
          <w:b/>
          <w:sz w:val="24"/>
        </w:rPr>
      </w:pPr>
      <w:r w:rsidRPr="00683613">
        <w:rPr>
          <w:rFonts w:hint="eastAsia"/>
          <w:b/>
          <w:sz w:val="24"/>
        </w:rPr>
        <w:t>图</w:t>
      </w:r>
      <w:r w:rsidRPr="00683613">
        <w:rPr>
          <w:rFonts w:hint="eastAsia"/>
          <w:b/>
          <w:sz w:val="24"/>
        </w:rPr>
        <w:t>4-</w:t>
      </w:r>
      <w:r w:rsidR="00B518AC" w:rsidRPr="00683613">
        <w:rPr>
          <w:rFonts w:hint="eastAsia"/>
          <w:b/>
          <w:sz w:val="24"/>
        </w:rPr>
        <w:t>2</w:t>
      </w:r>
      <w:r w:rsidRPr="00683613">
        <w:rPr>
          <w:rFonts w:hint="eastAsia"/>
          <w:b/>
          <w:sz w:val="24"/>
        </w:rPr>
        <w:t xml:space="preserve"> </w:t>
      </w:r>
      <w:r w:rsidR="00B518AC" w:rsidRPr="00683613">
        <w:rPr>
          <w:rFonts w:hint="eastAsia"/>
          <w:b/>
          <w:sz w:val="24"/>
        </w:rPr>
        <w:t>拟拆除原建筑（第五教学楼）</w:t>
      </w:r>
      <w:r w:rsidRPr="00683613">
        <w:rPr>
          <w:rFonts w:hint="eastAsia"/>
          <w:b/>
          <w:sz w:val="24"/>
        </w:rPr>
        <w:t>图</w:t>
      </w:r>
      <w:r w:rsidR="00B518AC" w:rsidRPr="00683613">
        <w:rPr>
          <w:rFonts w:hint="eastAsia"/>
          <w:b/>
          <w:sz w:val="24"/>
        </w:rPr>
        <w:t>示</w:t>
      </w:r>
    </w:p>
    <w:p w:rsidR="00FB309F" w:rsidRPr="00683613" w:rsidRDefault="00FB309F" w:rsidP="00D82DD9">
      <w:pPr>
        <w:pStyle w:val="2"/>
      </w:pPr>
      <w:bookmarkStart w:id="52" w:name="_Toc16091264"/>
      <w:r w:rsidRPr="00683613">
        <w:t>建设条件分析</w:t>
      </w:r>
      <w:bookmarkEnd w:id="50"/>
      <w:bookmarkEnd w:id="51"/>
      <w:bookmarkEnd w:id="52"/>
    </w:p>
    <w:p w:rsidR="00FB309F" w:rsidRPr="00683613" w:rsidRDefault="00FB309F" w:rsidP="00FB309F">
      <w:pPr>
        <w:pStyle w:val="3"/>
      </w:pPr>
      <w:r w:rsidRPr="00683613">
        <w:t>自然条件</w:t>
      </w:r>
    </w:p>
    <w:p w:rsidR="00FB309F" w:rsidRPr="00683613" w:rsidRDefault="00FB309F" w:rsidP="00FB309F">
      <w:pPr>
        <w:numPr>
          <w:ilvl w:val="0"/>
          <w:numId w:val="2"/>
        </w:numPr>
        <w:spacing w:line="480" w:lineRule="auto"/>
        <w:ind w:hanging="413"/>
        <w:rPr>
          <w:b/>
          <w:sz w:val="24"/>
        </w:rPr>
      </w:pPr>
      <w:r w:rsidRPr="00683613">
        <w:rPr>
          <w:b/>
          <w:sz w:val="24"/>
        </w:rPr>
        <w:t>气候条件</w:t>
      </w:r>
    </w:p>
    <w:p w:rsidR="00FB309F" w:rsidRPr="00683613" w:rsidRDefault="00FB309F" w:rsidP="00FB309F">
      <w:pPr>
        <w:spacing w:line="480" w:lineRule="auto"/>
        <w:ind w:firstLineChars="200" w:firstLine="480"/>
        <w:rPr>
          <w:sz w:val="24"/>
        </w:rPr>
      </w:pPr>
      <w:r w:rsidRPr="00683613">
        <w:rPr>
          <w:sz w:val="24"/>
        </w:rPr>
        <w:t>上海市位于北亚热带南缘，属亚热带季风气候。其特点是气候温和、雨水</w:t>
      </w:r>
      <w:r w:rsidRPr="00683613">
        <w:rPr>
          <w:sz w:val="24"/>
        </w:rPr>
        <w:lastRenderedPageBreak/>
        <w:t>丰沛、光照充足、四季分明。项目所在地</w:t>
      </w:r>
      <w:r w:rsidR="00857126" w:rsidRPr="00683613">
        <w:rPr>
          <w:rFonts w:hint="eastAsia"/>
          <w:sz w:val="24"/>
        </w:rPr>
        <w:t>虹口区</w:t>
      </w:r>
      <w:r w:rsidRPr="00683613">
        <w:rPr>
          <w:sz w:val="24"/>
        </w:rPr>
        <w:t>年日照时数及年总辐射量属上海的高值区</w:t>
      </w:r>
      <w:r w:rsidR="005769BD" w:rsidRPr="00683613">
        <w:rPr>
          <w:rFonts w:hint="eastAsia"/>
          <w:sz w:val="24"/>
        </w:rPr>
        <w:t>，其分布规律大致自南而北呈递增趋势，区域南部的年总辐射量为</w:t>
      </w:r>
      <w:r w:rsidR="005769BD" w:rsidRPr="00683613">
        <w:rPr>
          <w:rFonts w:hint="eastAsia"/>
          <w:sz w:val="24"/>
        </w:rPr>
        <w:t>114</w:t>
      </w:r>
      <w:r w:rsidR="005769BD" w:rsidRPr="00683613">
        <w:rPr>
          <w:sz w:val="24"/>
        </w:rPr>
        <w:t>千卡</w:t>
      </w:r>
      <w:r w:rsidR="005769BD" w:rsidRPr="00683613">
        <w:rPr>
          <w:sz w:val="24"/>
        </w:rPr>
        <w:t>/</w:t>
      </w:r>
      <w:r w:rsidR="005769BD" w:rsidRPr="00683613">
        <w:rPr>
          <w:sz w:val="24"/>
        </w:rPr>
        <w:t>平方厘米</w:t>
      </w:r>
      <w:r w:rsidR="005769BD" w:rsidRPr="00683613">
        <w:rPr>
          <w:sz w:val="24"/>
        </w:rPr>
        <w:t>·</w:t>
      </w:r>
      <w:r w:rsidR="005769BD" w:rsidRPr="00683613">
        <w:rPr>
          <w:sz w:val="24"/>
        </w:rPr>
        <w:t>年</w:t>
      </w:r>
      <w:r w:rsidR="005769BD" w:rsidRPr="00683613">
        <w:rPr>
          <w:rFonts w:hint="eastAsia"/>
          <w:sz w:val="24"/>
        </w:rPr>
        <w:t>，北部</w:t>
      </w:r>
      <w:r w:rsidRPr="00683613">
        <w:rPr>
          <w:sz w:val="24"/>
        </w:rPr>
        <w:t>年总辐射量为</w:t>
      </w:r>
      <w:r w:rsidRPr="00683613">
        <w:rPr>
          <w:sz w:val="24"/>
        </w:rPr>
        <w:t>116</w:t>
      </w:r>
      <w:r w:rsidRPr="00683613">
        <w:rPr>
          <w:sz w:val="24"/>
        </w:rPr>
        <w:t>～</w:t>
      </w:r>
      <w:r w:rsidRPr="00683613">
        <w:rPr>
          <w:sz w:val="24"/>
        </w:rPr>
        <w:t>118</w:t>
      </w:r>
      <w:r w:rsidRPr="00683613">
        <w:rPr>
          <w:sz w:val="24"/>
        </w:rPr>
        <w:t>千卡</w:t>
      </w:r>
      <w:r w:rsidRPr="00683613">
        <w:rPr>
          <w:sz w:val="24"/>
        </w:rPr>
        <w:t>/</w:t>
      </w:r>
      <w:r w:rsidRPr="00683613">
        <w:rPr>
          <w:sz w:val="24"/>
        </w:rPr>
        <w:t>平方厘米</w:t>
      </w:r>
      <w:r w:rsidRPr="00683613">
        <w:rPr>
          <w:sz w:val="24"/>
        </w:rPr>
        <w:t>·</w:t>
      </w:r>
      <w:r w:rsidRPr="00683613">
        <w:rPr>
          <w:sz w:val="24"/>
        </w:rPr>
        <w:t>年。</w:t>
      </w:r>
      <w:r w:rsidR="005769BD" w:rsidRPr="00683613">
        <w:rPr>
          <w:rFonts w:hint="eastAsia"/>
          <w:sz w:val="24"/>
        </w:rPr>
        <w:t>年降雨量南部地区为</w:t>
      </w:r>
      <w:r w:rsidR="005769BD" w:rsidRPr="00683613">
        <w:rPr>
          <w:rFonts w:hint="eastAsia"/>
          <w:sz w:val="24"/>
        </w:rPr>
        <w:t>1060</w:t>
      </w:r>
      <w:r w:rsidR="005769BD" w:rsidRPr="00683613">
        <w:rPr>
          <w:rFonts w:hint="eastAsia"/>
          <w:sz w:val="24"/>
        </w:rPr>
        <w:t>毫米，北部为</w:t>
      </w:r>
      <w:r w:rsidR="005769BD" w:rsidRPr="00683613">
        <w:rPr>
          <w:rFonts w:hint="eastAsia"/>
          <w:sz w:val="24"/>
        </w:rPr>
        <w:t>1040~1060</w:t>
      </w:r>
      <w:r w:rsidR="005769BD" w:rsidRPr="00683613">
        <w:rPr>
          <w:rFonts w:hint="eastAsia"/>
          <w:sz w:val="24"/>
        </w:rPr>
        <w:t>毫米，汛期雨量大致在</w:t>
      </w:r>
      <w:r w:rsidR="005769BD" w:rsidRPr="00683613">
        <w:rPr>
          <w:rFonts w:hint="eastAsia"/>
          <w:sz w:val="24"/>
        </w:rPr>
        <w:t>600~640</w:t>
      </w:r>
      <w:r w:rsidR="005769BD" w:rsidRPr="00683613">
        <w:rPr>
          <w:rFonts w:hint="eastAsia"/>
          <w:sz w:val="24"/>
        </w:rPr>
        <w:t>毫米。</w:t>
      </w:r>
    </w:p>
    <w:p w:rsidR="00FB309F" w:rsidRPr="00683613" w:rsidRDefault="00FB309F" w:rsidP="00FB309F">
      <w:pPr>
        <w:numPr>
          <w:ilvl w:val="0"/>
          <w:numId w:val="2"/>
        </w:numPr>
        <w:spacing w:line="480" w:lineRule="auto"/>
        <w:rPr>
          <w:b/>
          <w:sz w:val="24"/>
        </w:rPr>
      </w:pPr>
      <w:r w:rsidRPr="00683613">
        <w:rPr>
          <w:b/>
          <w:sz w:val="24"/>
        </w:rPr>
        <w:t>地形地貌</w:t>
      </w:r>
    </w:p>
    <w:p w:rsidR="00FB309F" w:rsidRPr="00683613" w:rsidRDefault="006D5858" w:rsidP="00857126">
      <w:pPr>
        <w:spacing w:line="480" w:lineRule="auto"/>
        <w:ind w:firstLineChars="200" w:firstLine="480"/>
        <w:rPr>
          <w:sz w:val="24"/>
        </w:rPr>
      </w:pPr>
      <w:r w:rsidRPr="00683613">
        <w:rPr>
          <w:rFonts w:hint="eastAsia"/>
          <w:sz w:val="24"/>
        </w:rPr>
        <w:t>项目所在虹口区位于上海市中心城区东北部，南连黄浦江、苏州河交汇处，与浦东新区、黄浦区隔水相望，西与闸北区相连，东北与杨浦、宝山区接壤。</w:t>
      </w:r>
      <w:r w:rsidR="005769BD" w:rsidRPr="00683613">
        <w:rPr>
          <w:rFonts w:hint="eastAsia"/>
          <w:sz w:val="24"/>
        </w:rPr>
        <w:t>虹口区为坦荡低平的平原，平均海拔高度为</w:t>
      </w:r>
      <w:r w:rsidR="005769BD" w:rsidRPr="00683613">
        <w:rPr>
          <w:rFonts w:hint="eastAsia"/>
          <w:sz w:val="24"/>
        </w:rPr>
        <w:t>4</w:t>
      </w:r>
      <w:r w:rsidR="005769BD" w:rsidRPr="00683613">
        <w:rPr>
          <w:rFonts w:hint="eastAsia"/>
          <w:sz w:val="24"/>
        </w:rPr>
        <w:t>米左右，地势趋势由东向西低微倾斜。在江流潮共同作用下泥沙不断堆积，形成典型的河口三角洲冲平原。地质条件比较均匀，地面以下</w:t>
      </w:r>
      <w:r w:rsidR="005769BD" w:rsidRPr="00683613">
        <w:rPr>
          <w:rFonts w:hint="eastAsia"/>
          <w:sz w:val="24"/>
        </w:rPr>
        <w:t>0.5m~1m</w:t>
      </w:r>
      <w:r w:rsidR="005769BD" w:rsidRPr="00683613">
        <w:rPr>
          <w:rFonts w:hint="eastAsia"/>
          <w:sz w:val="24"/>
        </w:rPr>
        <w:t>处为耕土层，地面以下</w:t>
      </w:r>
      <w:r w:rsidR="005769BD" w:rsidRPr="00683613">
        <w:rPr>
          <w:rFonts w:hint="eastAsia"/>
          <w:sz w:val="24"/>
        </w:rPr>
        <w:t>1m~5m</w:t>
      </w:r>
      <w:r w:rsidR="005769BD" w:rsidRPr="00683613">
        <w:rPr>
          <w:rFonts w:hint="eastAsia"/>
          <w:sz w:val="24"/>
        </w:rPr>
        <w:t>处为粘土或亚粘土层，地面以下</w:t>
      </w:r>
      <w:r w:rsidR="005769BD" w:rsidRPr="00683613">
        <w:rPr>
          <w:rFonts w:hint="eastAsia"/>
          <w:sz w:val="24"/>
        </w:rPr>
        <w:t>5m</w:t>
      </w:r>
      <w:r w:rsidR="005769BD" w:rsidRPr="00683613">
        <w:rPr>
          <w:rFonts w:hint="eastAsia"/>
          <w:sz w:val="24"/>
        </w:rPr>
        <w:t>或更深为亚粘土夹砂或细砂层。</w:t>
      </w:r>
    </w:p>
    <w:p w:rsidR="00FB309F" w:rsidRPr="00683613" w:rsidRDefault="00FB309F" w:rsidP="00FB309F">
      <w:pPr>
        <w:numPr>
          <w:ilvl w:val="0"/>
          <w:numId w:val="2"/>
        </w:numPr>
        <w:spacing w:line="480" w:lineRule="auto"/>
        <w:rPr>
          <w:b/>
          <w:sz w:val="24"/>
        </w:rPr>
      </w:pPr>
      <w:r w:rsidRPr="00683613">
        <w:rPr>
          <w:b/>
          <w:sz w:val="24"/>
        </w:rPr>
        <w:t>水文</w:t>
      </w:r>
    </w:p>
    <w:p w:rsidR="00FB309F" w:rsidRPr="00683613" w:rsidRDefault="00FB309F" w:rsidP="00FB309F">
      <w:pPr>
        <w:spacing w:line="480" w:lineRule="auto"/>
        <w:ind w:firstLineChars="200" w:firstLine="480"/>
        <w:rPr>
          <w:sz w:val="24"/>
        </w:rPr>
      </w:pPr>
      <w:r w:rsidRPr="00683613">
        <w:rPr>
          <w:sz w:val="24"/>
        </w:rPr>
        <w:t>区域潜水位一般理深</w:t>
      </w:r>
      <w:r w:rsidRPr="00683613">
        <w:rPr>
          <w:sz w:val="24"/>
        </w:rPr>
        <w:t>0.5</w:t>
      </w:r>
      <w:r w:rsidR="00B518AC" w:rsidRPr="00683613">
        <w:rPr>
          <w:rFonts w:hint="eastAsia"/>
          <w:sz w:val="24"/>
        </w:rPr>
        <w:t>~</w:t>
      </w:r>
      <w:r w:rsidRPr="00683613">
        <w:rPr>
          <w:sz w:val="24"/>
        </w:rPr>
        <w:t>1.5</w:t>
      </w:r>
      <w:r w:rsidRPr="00683613">
        <w:rPr>
          <w:sz w:val="24"/>
        </w:rPr>
        <w:t>米，水化学类型为重碳酸一钙一镁及重碳酸一氯一钙一钠型水。矿化度小于</w:t>
      </w:r>
      <w:r w:rsidRPr="00683613">
        <w:rPr>
          <w:sz w:val="24"/>
        </w:rPr>
        <w:t xml:space="preserve"> 1.0</w:t>
      </w:r>
      <w:r w:rsidRPr="00683613">
        <w:rPr>
          <w:sz w:val="24"/>
        </w:rPr>
        <w:t>克</w:t>
      </w:r>
      <w:r w:rsidR="00B518AC" w:rsidRPr="00683613">
        <w:rPr>
          <w:rFonts w:hint="eastAsia"/>
          <w:sz w:val="24"/>
        </w:rPr>
        <w:t>/</w:t>
      </w:r>
      <w:r w:rsidRPr="00683613">
        <w:rPr>
          <w:sz w:val="24"/>
        </w:rPr>
        <w:t>升。单位涌水量</w:t>
      </w:r>
      <w:r w:rsidRPr="00683613">
        <w:rPr>
          <w:sz w:val="24"/>
        </w:rPr>
        <w:t>0.02</w:t>
      </w:r>
      <w:r w:rsidRPr="00683613">
        <w:rPr>
          <w:sz w:val="24"/>
        </w:rPr>
        <w:t>升</w:t>
      </w:r>
      <w:r w:rsidR="00B518AC" w:rsidRPr="00683613">
        <w:rPr>
          <w:rFonts w:hint="eastAsia"/>
          <w:sz w:val="24"/>
        </w:rPr>
        <w:t>/</w:t>
      </w:r>
      <w:r w:rsidRPr="00683613">
        <w:rPr>
          <w:sz w:val="24"/>
        </w:rPr>
        <w:t>秒米，渗透系数</w:t>
      </w:r>
      <w:r w:rsidRPr="00683613">
        <w:rPr>
          <w:sz w:val="24"/>
        </w:rPr>
        <w:t>0.06</w:t>
      </w:r>
      <w:r w:rsidR="00B518AC" w:rsidRPr="00683613">
        <w:rPr>
          <w:rFonts w:hint="eastAsia"/>
          <w:sz w:val="24"/>
        </w:rPr>
        <w:t>~</w:t>
      </w:r>
      <w:r w:rsidRPr="00683613">
        <w:rPr>
          <w:sz w:val="24"/>
        </w:rPr>
        <w:t>0.08</w:t>
      </w:r>
      <w:r w:rsidRPr="00683613">
        <w:rPr>
          <w:sz w:val="24"/>
        </w:rPr>
        <w:t>米</w:t>
      </w:r>
      <w:r w:rsidR="00B518AC" w:rsidRPr="00683613">
        <w:rPr>
          <w:rFonts w:hint="eastAsia"/>
          <w:sz w:val="24"/>
        </w:rPr>
        <w:t>/</w:t>
      </w:r>
      <w:r w:rsidRPr="00683613">
        <w:rPr>
          <w:sz w:val="24"/>
        </w:rPr>
        <w:t>昼夜（河口滨海冲积平原区为</w:t>
      </w:r>
      <w:r w:rsidRPr="00683613">
        <w:rPr>
          <w:sz w:val="24"/>
        </w:rPr>
        <w:t>0.04</w:t>
      </w:r>
      <w:r w:rsidRPr="00683613">
        <w:rPr>
          <w:sz w:val="24"/>
        </w:rPr>
        <w:t>～</w:t>
      </w:r>
      <w:r w:rsidRPr="00683613">
        <w:rPr>
          <w:sz w:val="24"/>
        </w:rPr>
        <w:t>0.11</w:t>
      </w:r>
      <w:r w:rsidRPr="00683613">
        <w:rPr>
          <w:sz w:val="24"/>
        </w:rPr>
        <w:t>米</w:t>
      </w:r>
      <w:r w:rsidR="00B518AC" w:rsidRPr="00683613">
        <w:rPr>
          <w:rFonts w:hint="eastAsia"/>
          <w:sz w:val="24"/>
        </w:rPr>
        <w:t>/</w:t>
      </w:r>
      <w:r w:rsidRPr="00683613">
        <w:rPr>
          <w:sz w:val="24"/>
        </w:rPr>
        <w:t>昼夜）。食水岩性为灰色细砂、中砂夹砾石。单井出水量（井径</w:t>
      </w:r>
      <w:r w:rsidRPr="00683613">
        <w:rPr>
          <w:sz w:val="24"/>
        </w:rPr>
        <w:t>10</w:t>
      </w:r>
      <w:r w:rsidRPr="00683613">
        <w:rPr>
          <w:sz w:val="24"/>
        </w:rPr>
        <w:t>英寸，水位降深</w:t>
      </w:r>
      <w:r w:rsidRPr="00683613">
        <w:rPr>
          <w:sz w:val="24"/>
        </w:rPr>
        <w:t>5</w:t>
      </w:r>
      <w:r w:rsidRPr="00683613">
        <w:rPr>
          <w:sz w:val="24"/>
        </w:rPr>
        <w:t>米时的水量）</w:t>
      </w:r>
      <w:r w:rsidRPr="00683613">
        <w:rPr>
          <w:sz w:val="24"/>
        </w:rPr>
        <w:t>3000</w:t>
      </w:r>
      <w:r w:rsidRPr="00683613">
        <w:rPr>
          <w:sz w:val="24"/>
        </w:rPr>
        <w:t>～</w:t>
      </w:r>
      <w:r w:rsidRPr="00683613">
        <w:rPr>
          <w:sz w:val="24"/>
        </w:rPr>
        <w:t>5000</w:t>
      </w:r>
      <w:r w:rsidRPr="00683613">
        <w:rPr>
          <w:sz w:val="24"/>
        </w:rPr>
        <w:t>吨</w:t>
      </w:r>
      <w:r w:rsidR="00B518AC" w:rsidRPr="00683613">
        <w:rPr>
          <w:rFonts w:hint="eastAsia"/>
          <w:sz w:val="24"/>
        </w:rPr>
        <w:t>/</w:t>
      </w:r>
      <w:r w:rsidRPr="00683613">
        <w:rPr>
          <w:sz w:val="24"/>
        </w:rPr>
        <w:t>日，水质硬化度小于工</w:t>
      </w:r>
      <w:r w:rsidRPr="00683613">
        <w:rPr>
          <w:sz w:val="24"/>
        </w:rPr>
        <w:t>1.0</w:t>
      </w:r>
      <w:r w:rsidRPr="00683613">
        <w:rPr>
          <w:sz w:val="24"/>
        </w:rPr>
        <w:t>克</w:t>
      </w:r>
      <w:r w:rsidR="00B518AC" w:rsidRPr="00683613">
        <w:rPr>
          <w:rFonts w:hint="eastAsia"/>
          <w:sz w:val="24"/>
        </w:rPr>
        <w:t>/</w:t>
      </w:r>
      <w:r w:rsidRPr="00683613">
        <w:rPr>
          <w:sz w:val="24"/>
        </w:rPr>
        <w:t>克（淡水）。</w:t>
      </w:r>
    </w:p>
    <w:p w:rsidR="00FB309F" w:rsidRPr="00683613" w:rsidRDefault="00FB309F" w:rsidP="00FB309F">
      <w:pPr>
        <w:numPr>
          <w:ilvl w:val="0"/>
          <w:numId w:val="2"/>
        </w:numPr>
        <w:spacing w:line="480" w:lineRule="auto"/>
        <w:rPr>
          <w:b/>
          <w:sz w:val="24"/>
        </w:rPr>
      </w:pPr>
      <w:r w:rsidRPr="00683613">
        <w:rPr>
          <w:b/>
          <w:sz w:val="24"/>
        </w:rPr>
        <w:t>地震</w:t>
      </w:r>
    </w:p>
    <w:p w:rsidR="00FB309F" w:rsidRPr="00683613" w:rsidRDefault="00FB309F" w:rsidP="00FB309F">
      <w:pPr>
        <w:spacing w:line="480" w:lineRule="auto"/>
        <w:ind w:firstLineChars="200" w:firstLine="480"/>
        <w:rPr>
          <w:sz w:val="24"/>
        </w:rPr>
      </w:pPr>
      <w:r w:rsidRPr="00683613">
        <w:rPr>
          <w:sz w:val="24"/>
        </w:rPr>
        <w:t>项目所在地位于华北地震区东南边缘，地震强度中等，频度较低。地震活动伴随大区地震而起伏，曾有影响。但成陆至今，未直接发生过地震。</w:t>
      </w:r>
    </w:p>
    <w:p w:rsidR="00FB309F" w:rsidRPr="00683613" w:rsidRDefault="00FB309F" w:rsidP="00FB309F">
      <w:pPr>
        <w:pStyle w:val="3"/>
      </w:pPr>
      <w:r w:rsidRPr="00683613">
        <w:t>外部配套条件</w:t>
      </w:r>
    </w:p>
    <w:p w:rsidR="00FB309F" w:rsidRPr="00683613" w:rsidRDefault="00FB309F" w:rsidP="00FB309F">
      <w:pPr>
        <w:spacing w:line="480" w:lineRule="auto"/>
        <w:ind w:firstLineChars="200" w:firstLine="480"/>
        <w:rPr>
          <w:rFonts w:hint="eastAsia"/>
          <w:sz w:val="24"/>
        </w:rPr>
      </w:pPr>
      <w:r w:rsidRPr="00683613">
        <w:rPr>
          <w:sz w:val="24"/>
        </w:rPr>
        <w:lastRenderedPageBreak/>
        <w:t>项目位于上海财经大学</w:t>
      </w:r>
      <w:r w:rsidR="00B518AC" w:rsidRPr="00683613">
        <w:rPr>
          <w:rFonts w:hint="eastAsia"/>
          <w:sz w:val="24"/>
        </w:rPr>
        <w:t>中山北一路</w:t>
      </w:r>
      <w:r w:rsidRPr="00683613">
        <w:rPr>
          <w:sz w:val="24"/>
        </w:rPr>
        <w:t>校区内，项目所在地的供水、排水、供电、交通条件齐备，有利于项目的建设。</w:t>
      </w:r>
      <w:r w:rsidRPr="00683613">
        <w:rPr>
          <w:rFonts w:hint="eastAsia"/>
          <w:sz w:val="24"/>
        </w:rPr>
        <w:t>其中：</w:t>
      </w:r>
    </w:p>
    <w:p w:rsidR="00FB309F" w:rsidRPr="00683613" w:rsidRDefault="00FB309F" w:rsidP="00FB309F">
      <w:pPr>
        <w:spacing w:line="480" w:lineRule="auto"/>
        <w:ind w:firstLineChars="200" w:firstLine="480"/>
        <w:rPr>
          <w:rFonts w:hint="eastAsia"/>
          <w:sz w:val="24"/>
        </w:rPr>
      </w:pPr>
      <w:r w:rsidRPr="00683613">
        <w:rPr>
          <w:rFonts w:hint="eastAsia"/>
          <w:sz w:val="24"/>
        </w:rPr>
        <w:t>供水：</w:t>
      </w:r>
      <w:r w:rsidR="00B518AC" w:rsidRPr="00683613">
        <w:rPr>
          <w:rFonts w:hint="eastAsia"/>
          <w:sz w:val="24"/>
        </w:rPr>
        <w:t>本项目水源为市政供水管网，室外消防用水采用室外原有的消防管网；</w:t>
      </w:r>
      <w:r w:rsidR="00401AFD" w:rsidRPr="00683613">
        <w:rPr>
          <w:rFonts w:hint="eastAsia"/>
          <w:sz w:val="24"/>
        </w:rPr>
        <w:t>室内消防用水采用</w:t>
      </w:r>
      <w:r w:rsidR="00B518AC" w:rsidRPr="00683613">
        <w:rPr>
          <w:rFonts w:hint="eastAsia"/>
          <w:sz w:val="24"/>
        </w:rPr>
        <w:t>单独设置消防泵房供水；</w:t>
      </w:r>
      <w:r w:rsidR="00401AFD" w:rsidRPr="00683613">
        <w:rPr>
          <w:rFonts w:hint="eastAsia"/>
          <w:sz w:val="24"/>
        </w:rPr>
        <w:t>生活直供用水采用校区原有</w:t>
      </w:r>
      <w:r w:rsidR="00B518AC" w:rsidRPr="00683613">
        <w:rPr>
          <w:rFonts w:hint="eastAsia"/>
          <w:sz w:val="24"/>
        </w:rPr>
        <w:t>供水系统。</w:t>
      </w:r>
    </w:p>
    <w:p w:rsidR="00FB309F" w:rsidRPr="00683613" w:rsidRDefault="00FB309F" w:rsidP="00FB309F">
      <w:pPr>
        <w:spacing w:line="480" w:lineRule="auto"/>
        <w:ind w:firstLineChars="200" w:firstLine="480"/>
        <w:rPr>
          <w:rFonts w:hint="eastAsia"/>
          <w:sz w:val="24"/>
        </w:rPr>
      </w:pPr>
      <w:r w:rsidRPr="00683613">
        <w:rPr>
          <w:rFonts w:hint="eastAsia"/>
          <w:sz w:val="24"/>
        </w:rPr>
        <w:t>排水：</w:t>
      </w:r>
      <w:r w:rsidR="00A80948" w:rsidRPr="00683613">
        <w:rPr>
          <w:rFonts w:hint="eastAsia"/>
          <w:sz w:val="24"/>
          <w:lang w:val="de-DE"/>
        </w:rPr>
        <w:t>室内排水采用污、废合流制，</w:t>
      </w:r>
      <w:r w:rsidRPr="00683613">
        <w:rPr>
          <w:rFonts w:hint="eastAsia"/>
          <w:sz w:val="24"/>
        </w:rPr>
        <w:t>室外排水采用污、废合流，雨、污分流的形式。单体建筑生活污水经室外污水管网收集后就近排校区预留的污水井内。</w:t>
      </w:r>
    </w:p>
    <w:p w:rsidR="00FB309F" w:rsidRPr="00683613" w:rsidRDefault="00FB309F" w:rsidP="00FB309F">
      <w:pPr>
        <w:spacing w:line="480" w:lineRule="auto"/>
        <w:ind w:firstLineChars="200" w:firstLine="480"/>
        <w:rPr>
          <w:rFonts w:hint="eastAsia"/>
          <w:sz w:val="24"/>
        </w:rPr>
      </w:pPr>
      <w:r w:rsidRPr="00683613">
        <w:rPr>
          <w:rFonts w:hint="eastAsia"/>
          <w:sz w:val="24"/>
        </w:rPr>
        <w:t>供电：</w:t>
      </w:r>
      <w:r w:rsidR="00B518AC" w:rsidRPr="00683613">
        <w:rPr>
          <w:rFonts w:hint="eastAsia"/>
          <w:sz w:val="24"/>
        </w:rPr>
        <w:t>本项目从学校原变电站引来</w:t>
      </w:r>
      <w:r w:rsidR="00B518AC" w:rsidRPr="00683613">
        <w:rPr>
          <w:rFonts w:hint="eastAsia"/>
          <w:sz w:val="24"/>
        </w:rPr>
        <w:t>5</w:t>
      </w:r>
      <w:r w:rsidR="00B518AC" w:rsidRPr="00683613">
        <w:rPr>
          <w:rFonts w:hint="eastAsia"/>
          <w:sz w:val="24"/>
        </w:rPr>
        <w:t>回路</w:t>
      </w:r>
      <w:r w:rsidR="00B518AC" w:rsidRPr="00683613">
        <w:rPr>
          <w:rFonts w:hint="eastAsia"/>
          <w:sz w:val="24"/>
        </w:rPr>
        <w:t>380V</w:t>
      </w:r>
      <w:r w:rsidR="00B518AC" w:rsidRPr="00683613">
        <w:rPr>
          <w:rFonts w:hint="eastAsia"/>
          <w:sz w:val="24"/>
        </w:rPr>
        <w:t>电源，电缆穿管埋地敷设至本工程配电间。二级负荷电源引自不同变压器母线段。</w:t>
      </w:r>
    </w:p>
    <w:p w:rsidR="00FB309F" w:rsidRPr="00683613" w:rsidRDefault="00FB309F" w:rsidP="00FB309F">
      <w:pPr>
        <w:spacing w:line="480" w:lineRule="auto"/>
        <w:ind w:firstLineChars="200" w:firstLine="480"/>
        <w:rPr>
          <w:rFonts w:hint="eastAsia"/>
          <w:sz w:val="24"/>
        </w:rPr>
      </w:pPr>
      <w:r w:rsidRPr="00683613">
        <w:rPr>
          <w:rFonts w:hint="eastAsia"/>
          <w:sz w:val="24"/>
        </w:rPr>
        <w:t>交通：项目位于上海财经大学中山北一路校区内，校区东面毗邻赤峰路、南近广秀路、西近广灵一路、北至广灵二路。周边交通条件成熟，出入便利。</w:t>
      </w:r>
    </w:p>
    <w:p w:rsidR="00FB309F" w:rsidRPr="00683613" w:rsidRDefault="00FB309F" w:rsidP="00401AFD">
      <w:pPr>
        <w:spacing w:line="480" w:lineRule="auto"/>
        <w:ind w:firstLineChars="200" w:firstLine="489"/>
        <w:rPr>
          <w:sz w:val="24"/>
        </w:rPr>
      </w:pPr>
      <w:r w:rsidRPr="00683613">
        <w:rPr>
          <w:b/>
          <w:sz w:val="24"/>
        </w:rPr>
        <w:t>综上，本项目建设条件具备，建设环境良好。</w:t>
      </w:r>
    </w:p>
    <w:p w:rsidR="00FB309F" w:rsidRPr="00683613" w:rsidRDefault="00FB309F" w:rsidP="00FB309F">
      <w:pPr>
        <w:pStyle w:val="1"/>
        <w:rPr>
          <w:rFonts w:hint="eastAsia"/>
          <w:lang w:eastAsia="zh-CN"/>
        </w:rPr>
      </w:pPr>
      <w:bookmarkStart w:id="53" w:name="_Toc16091265"/>
      <w:r w:rsidRPr="00683613">
        <w:rPr>
          <w:rFonts w:hint="eastAsia"/>
          <w:lang w:eastAsia="zh-CN"/>
        </w:rPr>
        <w:lastRenderedPageBreak/>
        <w:t>项目建设内容及规模</w:t>
      </w:r>
      <w:bookmarkEnd w:id="53"/>
    </w:p>
    <w:p w:rsidR="00FB309F" w:rsidRPr="00683613" w:rsidRDefault="00401AFD" w:rsidP="00FB309F">
      <w:pPr>
        <w:spacing w:line="480" w:lineRule="auto"/>
        <w:ind w:firstLineChars="200" w:firstLine="480"/>
        <w:rPr>
          <w:rFonts w:hint="eastAsia"/>
          <w:sz w:val="24"/>
        </w:rPr>
      </w:pPr>
      <w:r w:rsidRPr="00683613">
        <w:rPr>
          <w:rFonts w:hint="eastAsia"/>
          <w:sz w:val="24"/>
        </w:rPr>
        <w:t>本项目建设内容主要为科研用房及</w:t>
      </w:r>
      <w:r w:rsidR="008D78BA" w:rsidRPr="00683613">
        <w:rPr>
          <w:rFonts w:hint="eastAsia"/>
          <w:sz w:val="24"/>
        </w:rPr>
        <w:t>部分</w:t>
      </w:r>
      <w:r w:rsidRPr="00683613">
        <w:rPr>
          <w:rFonts w:hint="eastAsia"/>
          <w:sz w:val="24"/>
        </w:rPr>
        <w:t>交流讨论等公共服务配套用房，为管理科学与量化信息研究中心、理论计算机研究中心、应用统计研究中心、数据科研与统计研究院等科研单位提供科研场所</w:t>
      </w:r>
      <w:r w:rsidR="008D78BA" w:rsidRPr="00683613">
        <w:rPr>
          <w:rFonts w:hint="eastAsia"/>
          <w:sz w:val="24"/>
        </w:rPr>
        <w:t>和</w:t>
      </w:r>
      <w:r w:rsidRPr="00683613">
        <w:rPr>
          <w:rFonts w:hint="eastAsia"/>
          <w:sz w:val="24"/>
        </w:rPr>
        <w:t>空间</w:t>
      </w:r>
      <w:r w:rsidR="00FB309F" w:rsidRPr="00683613">
        <w:rPr>
          <w:rFonts w:hint="eastAsia"/>
          <w:sz w:val="24"/>
        </w:rPr>
        <w:t>。</w:t>
      </w:r>
    </w:p>
    <w:p w:rsidR="00401AFD" w:rsidRPr="00683613" w:rsidRDefault="00401AFD" w:rsidP="00FB309F">
      <w:pPr>
        <w:spacing w:line="480" w:lineRule="auto"/>
        <w:ind w:firstLineChars="200" w:firstLine="480"/>
        <w:rPr>
          <w:rFonts w:hint="eastAsia"/>
          <w:sz w:val="24"/>
        </w:rPr>
      </w:pPr>
      <w:r w:rsidRPr="00683613">
        <w:rPr>
          <w:rFonts w:hint="eastAsia"/>
          <w:sz w:val="24"/>
        </w:rPr>
        <w:t>项目规模需求参照</w:t>
      </w:r>
      <w:r w:rsidR="002160DA" w:rsidRPr="00683613">
        <w:rPr>
          <w:rFonts w:hint="eastAsia"/>
          <w:sz w:val="24"/>
        </w:rPr>
        <w:t>《普通高等学校建筑规划面积指标》（建标</w:t>
      </w:r>
      <w:r w:rsidR="002160DA" w:rsidRPr="00683613">
        <w:rPr>
          <w:rFonts w:hint="eastAsia"/>
          <w:sz w:val="24"/>
        </w:rPr>
        <w:t>191-2018</w:t>
      </w:r>
      <w:r w:rsidR="002160DA" w:rsidRPr="00683613">
        <w:rPr>
          <w:rFonts w:hint="eastAsia"/>
          <w:sz w:val="24"/>
        </w:rPr>
        <w:t>）</w:t>
      </w:r>
      <w:r w:rsidRPr="00683613">
        <w:rPr>
          <w:rFonts w:hint="eastAsia"/>
          <w:sz w:val="24"/>
        </w:rPr>
        <w:t>中</w:t>
      </w:r>
      <w:r w:rsidR="008D78BA" w:rsidRPr="00683613">
        <w:rPr>
          <w:rFonts w:hint="eastAsia"/>
          <w:sz w:val="24"/>
        </w:rPr>
        <w:t>相关</w:t>
      </w:r>
      <w:r w:rsidRPr="00683613">
        <w:rPr>
          <w:rFonts w:hint="eastAsia"/>
          <w:sz w:val="24"/>
        </w:rPr>
        <w:t>用房配置标准</w:t>
      </w:r>
      <w:r w:rsidR="008D78BA" w:rsidRPr="00683613">
        <w:rPr>
          <w:rFonts w:hint="eastAsia"/>
          <w:sz w:val="24"/>
        </w:rPr>
        <w:t>进行测算</w:t>
      </w:r>
      <w:r w:rsidRPr="00683613">
        <w:rPr>
          <w:rFonts w:hint="eastAsia"/>
          <w:sz w:val="24"/>
        </w:rPr>
        <w:t>。</w:t>
      </w:r>
    </w:p>
    <w:p w:rsidR="00FB309F" w:rsidRPr="00683613" w:rsidRDefault="00FB309F" w:rsidP="00D82DD9">
      <w:pPr>
        <w:pStyle w:val="2"/>
        <w:rPr>
          <w:rFonts w:hint="eastAsia"/>
        </w:rPr>
      </w:pPr>
      <w:bookmarkStart w:id="54" w:name="_Toc16091266"/>
      <w:r w:rsidRPr="00683613">
        <w:rPr>
          <w:rFonts w:hint="eastAsia"/>
        </w:rPr>
        <w:t>管理科学与量化信息研究中心</w:t>
      </w:r>
      <w:bookmarkEnd w:id="54"/>
    </w:p>
    <w:p w:rsidR="00FB309F" w:rsidRPr="00683613" w:rsidRDefault="00FB309F" w:rsidP="00FB309F">
      <w:pPr>
        <w:spacing w:line="480" w:lineRule="auto"/>
        <w:ind w:firstLineChars="200" w:firstLine="480"/>
        <w:rPr>
          <w:sz w:val="24"/>
        </w:rPr>
      </w:pPr>
      <w:r w:rsidRPr="00683613">
        <w:rPr>
          <w:rFonts w:hint="eastAsia"/>
          <w:sz w:val="24"/>
        </w:rPr>
        <w:t>上海财经大学管理科学与量化信息研究中心成立于</w:t>
      </w:r>
      <w:r w:rsidRPr="00683613">
        <w:rPr>
          <w:rFonts w:hint="eastAsia"/>
          <w:sz w:val="24"/>
        </w:rPr>
        <w:t>2013</w:t>
      </w:r>
      <w:r w:rsidRPr="00683613">
        <w:rPr>
          <w:rFonts w:hint="eastAsia"/>
          <w:sz w:val="24"/>
        </w:rPr>
        <w:t>年</w:t>
      </w:r>
      <w:r w:rsidRPr="00683613">
        <w:rPr>
          <w:rFonts w:hint="eastAsia"/>
          <w:sz w:val="24"/>
        </w:rPr>
        <w:t>9</w:t>
      </w:r>
      <w:r w:rsidRPr="00683613">
        <w:rPr>
          <w:rFonts w:hint="eastAsia"/>
          <w:sz w:val="24"/>
        </w:rPr>
        <w:t>月，是上海财经大学为了提升信管学院科研水平，更好的与国际接轨而成立的一个研究机构。</w:t>
      </w:r>
    </w:p>
    <w:p w:rsidR="00FB309F" w:rsidRPr="00683613" w:rsidRDefault="00FB309F" w:rsidP="00FB309F">
      <w:pPr>
        <w:spacing w:line="480" w:lineRule="auto"/>
        <w:ind w:firstLineChars="200" w:firstLine="480"/>
        <w:rPr>
          <w:rFonts w:hint="eastAsia"/>
          <w:sz w:val="24"/>
        </w:rPr>
      </w:pPr>
      <w:r w:rsidRPr="00683613">
        <w:rPr>
          <w:rFonts w:hint="eastAsia"/>
          <w:sz w:val="24"/>
        </w:rPr>
        <w:t>中心计划以管理科学中的量化方法为突破方向，对国际研究潮流中的前沿问题开展工作，在管理科学领域尽快达到国际一流水平。同时，将方法论研究与学院的信息管理、电子商务等学科开展交叉研究，带动学院多学科发展，在广义的管理科学范畴，快速接近国际水平。借助研究中心这个平台，聚拢一批具有国际水平的学者，进行高水平的合作研究。</w:t>
      </w:r>
    </w:p>
    <w:p w:rsidR="00FB309F" w:rsidRPr="00683613" w:rsidRDefault="00FB309F" w:rsidP="00FB309F">
      <w:pPr>
        <w:spacing w:line="480" w:lineRule="auto"/>
        <w:ind w:firstLineChars="200" w:firstLine="480"/>
        <w:rPr>
          <w:rFonts w:hint="eastAsia"/>
          <w:sz w:val="24"/>
        </w:rPr>
      </w:pPr>
      <w:r w:rsidRPr="00683613">
        <w:rPr>
          <w:rFonts w:hint="eastAsia"/>
          <w:sz w:val="24"/>
        </w:rPr>
        <w:t>中心由信息管理与工程学院院长岳劲峰教授担任名誉主任，江波副教授担任主任。现有葛冬冬、何斯迈、江波、杨超林、林天逸等多名研究人员和多名研究生本科生。中心也有多名来自于中国，美国，加拿大，香港等各个著名高校的特聘教授和访问学者与研究中心有着固定的访问和学术合作。</w:t>
      </w:r>
    </w:p>
    <w:p w:rsidR="00FB309F" w:rsidRPr="00683613" w:rsidRDefault="00FB309F" w:rsidP="00FB309F">
      <w:pPr>
        <w:spacing w:line="480" w:lineRule="auto"/>
        <w:ind w:firstLineChars="200" w:firstLine="480"/>
        <w:rPr>
          <w:rFonts w:hint="eastAsia"/>
          <w:sz w:val="24"/>
        </w:rPr>
      </w:pPr>
      <w:r w:rsidRPr="00683613">
        <w:rPr>
          <w:rFonts w:hint="eastAsia"/>
          <w:sz w:val="24"/>
        </w:rPr>
        <w:t>根据</w:t>
      </w:r>
      <w:r w:rsidR="00401AFD" w:rsidRPr="00683613">
        <w:rPr>
          <w:rFonts w:hint="eastAsia"/>
          <w:sz w:val="24"/>
        </w:rPr>
        <w:t>管理科学与量化信息研究中心</w:t>
      </w:r>
      <w:r w:rsidR="008D78BA" w:rsidRPr="00683613">
        <w:rPr>
          <w:rFonts w:hint="eastAsia"/>
          <w:sz w:val="24"/>
        </w:rPr>
        <w:t>的现有科研团队及未来发展需求，规划在现有科研人员的基础上，拟再</w:t>
      </w:r>
      <w:r w:rsidRPr="00683613">
        <w:rPr>
          <w:rFonts w:hint="eastAsia"/>
          <w:sz w:val="24"/>
        </w:rPr>
        <w:t>引进（增加）部分人员</w:t>
      </w:r>
      <w:r w:rsidR="00401AFD" w:rsidRPr="00683613">
        <w:rPr>
          <w:rFonts w:hint="eastAsia"/>
          <w:sz w:val="24"/>
        </w:rPr>
        <w:t>，</w:t>
      </w:r>
      <w:r w:rsidR="00686065" w:rsidRPr="00683613">
        <w:rPr>
          <w:rFonts w:hint="eastAsia"/>
          <w:sz w:val="24"/>
        </w:rPr>
        <w:t>规划人数</w:t>
      </w:r>
      <w:r w:rsidR="00401AFD" w:rsidRPr="00683613">
        <w:rPr>
          <w:rFonts w:hint="eastAsia"/>
          <w:sz w:val="24"/>
        </w:rPr>
        <w:t>具体</w:t>
      </w:r>
      <w:r w:rsidRPr="00683613">
        <w:rPr>
          <w:rFonts w:hint="eastAsia"/>
          <w:sz w:val="24"/>
        </w:rPr>
        <w:t>如下表</w:t>
      </w:r>
      <w:r w:rsidR="00401AFD" w:rsidRPr="00683613">
        <w:rPr>
          <w:rFonts w:hint="eastAsia"/>
          <w:sz w:val="24"/>
        </w:rPr>
        <w:lastRenderedPageBreak/>
        <w:t>所示。</w:t>
      </w:r>
    </w:p>
    <w:p w:rsidR="00FB309F" w:rsidRPr="00683613" w:rsidRDefault="00FB309F" w:rsidP="00FB309F">
      <w:pPr>
        <w:spacing w:line="480" w:lineRule="auto"/>
        <w:jc w:val="center"/>
        <w:rPr>
          <w:rFonts w:hint="eastAsia"/>
          <w:b/>
          <w:sz w:val="24"/>
        </w:rPr>
      </w:pPr>
      <w:r w:rsidRPr="00683613">
        <w:rPr>
          <w:rFonts w:hint="eastAsia"/>
          <w:b/>
          <w:sz w:val="24"/>
        </w:rPr>
        <w:t>表</w:t>
      </w:r>
      <w:r w:rsidRPr="00683613">
        <w:rPr>
          <w:rFonts w:hint="eastAsia"/>
          <w:b/>
          <w:sz w:val="24"/>
        </w:rPr>
        <w:t>5-</w:t>
      </w:r>
      <w:r w:rsidR="00401AFD" w:rsidRPr="00683613">
        <w:rPr>
          <w:rFonts w:hint="eastAsia"/>
          <w:b/>
          <w:sz w:val="24"/>
        </w:rPr>
        <w:t>1</w:t>
      </w:r>
      <w:r w:rsidRPr="00683613">
        <w:rPr>
          <w:rFonts w:hint="eastAsia"/>
          <w:b/>
          <w:sz w:val="24"/>
        </w:rPr>
        <w:t xml:space="preserve"> </w:t>
      </w:r>
      <w:r w:rsidRPr="00683613">
        <w:rPr>
          <w:rFonts w:hint="eastAsia"/>
          <w:b/>
          <w:sz w:val="24"/>
        </w:rPr>
        <w:t>管理科学与量化信息研究中心</w:t>
      </w:r>
      <w:r w:rsidR="003138C5" w:rsidRPr="00683613">
        <w:rPr>
          <w:rFonts w:hint="eastAsia"/>
          <w:b/>
          <w:sz w:val="24"/>
        </w:rPr>
        <w:t>规划人数</w:t>
      </w:r>
    </w:p>
    <w:tbl>
      <w:tblPr>
        <w:tblW w:w="5000" w:type="pct"/>
        <w:tblBorders>
          <w:top w:val="thinThickSmallGap" w:sz="24" w:space="0" w:color="auto"/>
          <w:bottom w:val="thickThinSmallGap" w:sz="24" w:space="0" w:color="auto"/>
          <w:insideH w:val="single" w:sz="8" w:space="0" w:color="auto"/>
          <w:insideV w:val="single" w:sz="8" w:space="0" w:color="auto"/>
        </w:tblBorders>
        <w:tblLook w:val="04A0" w:firstRow="1" w:lastRow="0" w:firstColumn="1" w:lastColumn="0" w:noHBand="0" w:noVBand="1"/>
      </w:tblPr>
      <w:tblGrid>
        <w:gridCol w:w="1395"/>
        <w:gridCol w:w="4698"/>
        <w:gridCol w:w="2219"/>
      </w:tblGrid>
      <w:tr w:rsidR="003138C5" w:rsidRPr="00683613" w:rsidTr="003138C5">
        <w:trPr>
          <w:trHeight w:val="454"/>
        </w:trPr>
        <w:tc>
          <w:tcPr>
            <w:tcW w:w="839" w:type="pct"/>
            <w:shd w:val="clear" w:color="000000" w:fill="D9D9D9"/>
            <w:vAlign w:val="center"/>
            <w:hideMark/>
          </w:tcPr>
          <w:p w:rsidR="003138C5" w:rsidRPr="00683613" w:rsidRDefault="003138C5" w:rsidP="003138C5">
            <w:pPr>
              <w:widowControl/>
              <w:jc w:val="center"/>
              <w:rPr>
                <w:rFonts w:ascii="宋体" w:hAnsi="宋体" w:cs="宋体"/>
                <w:b/>
                <w:bCs/>
                <w:kern w:val="0"/>
                <w:szCs w:val="21"/>
              </w:rPr>
            </w:pPr>
            <w:r w:rsidRPr="00683613">
              <w:rPr>
                <w:rFonts w:ascii="宋体" w:hAnsi="宋体" w:cs="宋体" w:hint="eastAsia"/>
                <w:b/>
                <w:bCs/>
                <w:kern w:val="0"/>
                <w:szCs w:val="21"/>
              </w:rPr>
              <w:t>序号</w:t>
            </w:r>
          </w:p>
        </w:tc>
        <w:tc>
          <w:tcPr>
            <w:tcW w:w="2826" w:type="pct"/>
            <w:shd w:val="clear" w:color="000000" w:fill="D9D9D9"/>
            <w:vAlign w:val="center"/>
            <w:hideMark/>
          </w:tcPr>
          <w:p w:rsidR="003138C5" w:rsidRPr="00683613" w:rsidRDefault="003138C5" w:rsidP="003138C5">
            <w:pPr>
              <w:widowControl/>
              <w:jc w:val="center"/>
              <w:rPr>
                <w:rFonts w:ascii="宋体" w:hAnsi="宋体" w:cs="宋体"/>
                <w:b/>
                <w:bCs/>
                <w:kern w:val="0"/>
                <w:szCs w:val="21"/>
              </w:rPr>
            </w:pPr>
            <w:r w:rsidRPr="00683613">
              <w:rPr>
                <w:rFonts w:ascii="宋体" w:hAnsi="宋体" w:cs="宋体" w:hint="eastAsia"/>
                <w:b/>
                <w:bCs/>
                <w:kern w:val="0"/>
                <w:szCs w:val="21"/>
              </w:rPr>
              <w:t>级别</w:t>
            </w:r>
          </w:p>
        </w:tc>
        <w:tc>
          <w:tcPr>
            <w:tcW w:w="1335" w:type="pct"/>
            <w:shd w:val="clear" w:color="000000" w:fill="D9D9D9"/>
            <w:vAlign w:val="center"/>
            <w:hideMark/>
          </w:tcPr>
          <w:p w:rsidR="003138C5" w:rsidRPr="00683613" w:rsidRDefault="003138C5" w:rsidP="003138C5">
            <w:pPr>
              <w:widowControl/>
              <w:jc w:val="center"/>
              <w:rPr>
                <w:rFonts w:ascii="宋体" w:hAnsi="宋体" w:cs="宋体"/>
                <w:b/>
                <w:bCs/>
                <w:kern w:val="0"/>
                <w:szCs w:val="21"/>
              </w:rPr>
            </w:pPr>
            <w:r w:rsidRPr="00683613">
              <w:rPr>
                <w:rFonts w:ascii="宋体" w:hAnsi="宋体" w:cs="宋体" w:hint="eastAsia"/>
                <w:b/>
                <w:bCs/>
                <w:kern w:val="0"/>
                <w:szCs w:val="21"/>
              </w:rPr>
              <w:t>规划人数（人）</w:t>
            </w:r>
          </w:p>
        </w:tc>
      </w:tr>
      <w:tr w:rsidR="003138C5" w:rsidRPr="00683613" w:rsidTr="003138C5">
        <w:trPr>
          <w:trHeight w:val="454"/>
        </w:trPr>
        <w:tc>
          <w:tcPr>
            <w:tcW w:w="839" w:type="pct"/>
            <w:shd w:val="clear" w:color="auto" w:fill="auto"/>
            <w:vAlign w:val="center"/>
            <w:hideMark/>
          </w:tcPr>
          <w:p w:rsidR="003138C5" w:rsidRPr="00683613" w:rsidRDefault="003138C5" w:rsidP="003138C5">
            <w:pPr>
              <w:widowControl/>
              <w:jc w:val="center"/>
              <w:rPr>
                <w:kern w:val="0"/>
                <w:szCs w:val="21"/>
              </w:rPr>
            </w:pPr>
            <w:r w:rsidRPr="00683613">
              <w:rPr>
                <w:kern w:val="0"/>
                <w:szCs w:val="21"/>
              </w:rPr>
              <w:t>1</w:t>
            </w:r>
          </w:p>
        </w:tc>
        <w:tc>
          <w:tcPr>
            <w:tcW w:w="2826" w:type="pct"/>
            <w:shd w:val="clear" w:color="auto" w:fill="auto"/>
            <w:noWrap/>
            <w:vAlign w:val="center"/>
            <w:hideMark/>
          </w:tcPr>
          <w:p w:rsidR="003138C5" w:rsidRPr="00683613" w:rsidRDefault="003138C5" w:rsidP="003138C5">
            <w:pPr>
              <w:widowControl/>
              <w:jc w:val="center"/>
              <w:rPr>
                <w:rFonts w:ascii="宋体" w:hAnsi="宋体" w:cs="宋体"/>
                <w:kern w:val="0"/>
                <w:szCs w:val="21"/>
              </w:rPr>
            </w:pPr>
            <w:r w:rsidRPr="00683613">
              <w:rPr>
                <w:rFonts w:ascii="宋体" w:hAnsi="宋体" w:cs="宋体" w:hint="eastAsia"/>
                <w:kern w:val="0"/>
                <w:szCs w:val="21"/>
              </w:rPr>
              <w:t>科研人员</w:t>
            </w:r>
          </w:p>
        </w:tc>
        <w:tc>
          <w:tcPr>
            <w:tcW w:w="1335" w:type="pct"/>
            <w:shd w:val="clear" w:color="auto" w:fill="auto"/>
            <w:noWrap/>
            <w:vAlign w:val="center"/>
            <w:hideMark/>
          </w:tcPr>
          <w:p w:rsidR="003138C5" w:rsidRPr="00683613" w:rsidRDefault="003138C5" w:rsidP="003138C5">
            <w:pPr>
              <w:widowControl/>
              <w:jc w:val="center"/>
              <w:rPr>
                <w:kern w:val="0"/>
                <w:szCs w:val="21"/>
              </w:rPr>
            </w:pPr>
            <w:r w:rsidRPr="00683613">
              <w:rPr>
                <w:kern w:val="0"/>
                <w:szCs w:val="21"/>
              </w:rPr>
              <w:t>65</w:t>
            </w:r>
          </w:p>
        </w:tc>
      </w:tr>
      <w:tr w:rsidR="003138C5" w:rsidRPr="00683613" w:rsidTr="003138C5">
        <w:trPr>
          <w:trHeight w:val="454"/>
        </w:trPr>
        <w:tc>
          <w:tcPr>
            <w:tcW w:w="839" w:type="pct"/>
            <w:shd w:val="clear" w:color="auto" w:fill="auto"/>
            <w:vAlign w:val="center"/>
            <w:hideMark/>
          </w:tcPr>
          <w:p w:rsidR="003138C5" w:rsidRPr="00683613" w:rsidRDefault="003138C5" w:rsidP="003138C5">
            <w:pPr>
              <w:widowControl/>
              <w:jc w:val="center"/>
              <w:rPr>
                <w:kern w:val="0"/>
                <w:szCs w:val="21"/>
              </w:rPr>
            </w:pPr>
            <w:r w:rsidRPr="00683613">
              <w:rPr>
                <w:kern w:val="0"/>
                <w:szCs w:val="21"/>
              </w:rPr>
              <w:t>2</w:t>
            </w:r>
          </w:p>
        </w:tc>
        <w:tc>
          <w:tcPr>
            <w:tcW w:w="2826" w:type="pct"/>
            <w:shd w:val="clear" w:color="auto" w:fill="auto"/>
            <w:noWrap/>
            <w:vAlign w:val="center"/>
            <w:hideMark/>
          </w:tcPr>
          <w:p w:rsidR="003138C5" w:rsidRPr="00683613" w:rsidRDefault="003138C5" w:rsidP="003138C5">
            <w:pPr>
              <w:widowControl/>
              <w:jc w:val="center"/>
              <w:rPr>
                <w:rFonts w:ascii="宋体" w:hAnsi="宋体" w:cs="宋体"/>
                <w:kern w:val="0"/>
                <w:szCs w:val="21"/>
              </w:rPr>
            </w:pPr>
            <w:r w:rsidRPr="00683613">
              <w:rPr>
                <w:rFonts w:ascii="宋体" w:hAnsi="宋体" w:cs="宋体" w:hint="eastAsia"/>
                <w:kern w:val="0"/>
                <w:szCs w:val="21"/>
              </w:rPr>
              <w:t>研究生、博士生、访问学者</w:t>
            </w:r>
          </w:p>
        </w:tc>
        <w:tc>
          <w:tcPr>
            <w:tcW w:w="1335" w:type="pct"/>
            <w:shd w:val="clear" w:color="auto" w:fill="auto"/>
            <w:noWrap/>
            <w:vAlign w:val="center"/>
            <w:hideMark/>
          </w:tcPr>
          <w:p w:rsidR="003138C5" w:rsidRPr="00683613" w:rsidRDefault="003138C5" w:rsidP="003138C5">
            <w:pPr>
              <w:widowControl/>
              <w:jc w:val="center"/>
              <w:rPr>
                <w:kern w:val="0"/>
                <w:szCs w:val="21"/>
              </w:rPr>
            </w:pPr>
            <w:r w:rsidRPr="00683613">
              <w:rPr>
                <w:kern w:val="0"/>
                <w:szCs w:val="21"/>
              </w:rPr>
              <w:t>300</w:t>
            </w:r>
          </w:p>
        </w:tc>
      </w:tr>
      <w:tr w:rsidR="003138C5" w:rsidRPr="00683613" w:rsidTr="003138C5">
        <w:trPr>
          <w:trHeight w:val="454"/>
        </w:trPr>
        <w:tc>
          <w:tcPr>
            <w:tcW w:w="839" w:type="pct"/>
            <w:shd w:val="clear" w:color="auto" w:fill="auto"/>
            <w:vAlign w:val="center"/>
            <w:hideMark/>
          </w:tcPr>
          <w:p w:rsidR="003138C5" w:rsidRPr="00683613" w:rsidRDefault="003138C5" w:rsidP="003138C5">
            <w:pPr>
              <w:widowControl/>
              <w:jc w:val="center"/>
              <w:rPr>
                <w:b/>
                <w:bCs/>
                <w:kern w:val="0"/>
                <w:szCs w:val="21"/>
              </w:rPr>
            </w:pPr>
            <w:r w:rsidRPr="00683613">
              <w:rPr>
                <w:b/>
                <w:bCs/>
                <w:kern w:val="0"/>
                <w:szCs w:val="21"/>
              </w:rPr>
              <w:t>3</w:t>
            </w:r>
          </w:p>
        </w:tc>
        <w:tc>
          <w:tcPr>
            <w:tcW w:w="2826" w:type="pct"/>
            <w:shd w:val="clear" w:color="auto" w:fill="auto"/>
            <w:noWrap/>
            <w:vAlign w:val="center"/>
            <w:hideMark/>
          </w:tcPr>
          <w:p w:rsidR="003138C5" w:rsidRPr="00683613" w:rsidRDefault="003138C5" w:rsidP="003138C5">
            <w:pPr>
              <w:widowControl/>
              <w:jc w:val="center"/>
              <w:rPr>
                <w:rFonts w:ascii="宋体" w:hAnsi="宋体" w:cs="宋体"/>
                <w:b/>
                <w:bCs/>
                <w:kern w:val="0"/>
                <w:szCs w:val="21"/>
              </w:rPr>
            </w:pPr>
            <w:r w:rsidRPr="00683613">
              <w:rPr>
                <w:rFonts w:ascii="宋体" w:hAnsi="宋体" w:cs="宋体" w:hint="eastAsia"/>
                <w:b/>
                <w:bCs/>
                <w:kern w:val="0"/>
                <w:szCs w:val="21"/>
              </w:rPr>
              <w:t>合计</w:t>
            </w:r>
          </w:p>
        </w:tc>
        <w:tc>
          <w:tcPr>
            <w:tcW w:w="1335" w:type="pct"/>
            <w:shd w:val="clear" w:color="auto" w:fill="auto"/>
            <w:noWrap/>
            <w:vAlign w:val="center"/>
            <w:hideMark/>
          </w:tcPr>
          <w:p w:rsidR="003138C5" w:rsidRPr="00683613" w:rsidRDefault="003138C5" w:rsidP="003138C5">
            <w:pPr>
              <w:widowControl/>
              <w:jc w:val="center"/>
              <w:rPr>
                <w:kern w:val="0"/>
                <w:sz w:val="20"/>
                <w:szCs w:val="20"/>
              </w:rPr>
            </w:pPr>
            <w:r w:rsidRPr="00683613">
              <w:rPr>
                <w:kern w:val="0"/>
                <w:sz w:val="20"/>
                <w:szCs w:val="20"/>
              </w:rPr>
              <w:t>365</w:t>
            </w:r>
          </w:p>
        </w:tc>
      </w:tr>
    </w:tbl>
    <w:p w:rsidR="00FB309F" w:rsidRPr="00683613" w:rsidRDefault="00FB309F" w:rsidP="00D82DD9">
      <w:pPr>
        <w:pStyle w:val="2"/>
        <w:rPr>
          <w:rFonts w:hint="eastAsia"/>
        </w:rPr>
      </w:pPr>
      <w:bookmarkStart w:id="55" w:name="_Toc16091267"/>
      <w:r w:rsidRPr="00683613">
        <w:rPr>
          <w:rFonts w:hint="eastAsia"/>
        </w:rPr>
        <w:t>理论计算机研究中心</w:t>
      </w:r>
      <w:bookmarkEnd w:id="55"/>
    </w:p>
    <w:p w:rsidR="00FB309F" w:rsidRPr="00683613" w:rsidRDefault="00FB309F" w:rsidP="00FB309F">
      <w:pPr>
        <w:spacing w:line="480" w:lineRule="auto"/>
        <w:ind w:firstLineChars="200" w:firstLine="480"/>
        <w:rPr>
          <w:rFonts w:hint="eastAsia"/>
          <w:sz w:val="24"/>
        </w:rPr>
      </w:pPr>
      <w:r w:rsidRPr="00683613">
        <w:rPr>
          <w:rFonts w:hint="eastAsia"/>
          <w:sz w:val="24"/>
        </w:rPr>
        <w:t>上海财经大学理论计算机科学研究中心（简称“</w:t>
      </w:r>
      <w:r w:rsidRPr="00683613">
        <w:rPr>
          <w:rFonts w:hint="eastAsia"/>
          <w:sz w:val="24"/>
        </w:rPr>
        <w:t>ITCS</w:t>
      </w:r>
      <w:r w:rsidRPr="00683613">
        <w:rPr>
          <w:rFonts w:hint="eastAsia"/>
          <w:sz w:val="24"/>
        </w:rPr>
        <w:t>”）于</w:t>
      </w:r>
      <w:r w:rsidRPr="00683613">
        <w:rPr>
          <w:rFonts w:hint="eastAsia"/>
          <w:sz w:val="24"/>
        </w:rPr>
        <w:t>2016</w:t>
      </w:r>
      <w:r w:rsidRPr="00683613">
        <w:rPr>
          <w:rFonts w:hint="eastAsia"/>
          <w:sz w:val="24"/>
        </w:rPr>
        <w:t>年</w:t>
      </w:r>
      <w:r w:rsidRPr="00683613">
        <w:rPr>
          <w:rFonts w:hint="eastAsia"/>
          <w:sz w:val="24"/>
        </w:rPr>
        <w:t>6</w:t>
      </w:r>
      <w:r w:rsidRPr="00683613">
        <w:rPr>
          <w:rFonts w:hint="eastAsia"/>
          <w:sz w:val="24"/>
        </w:rPr>
        <w:t>月</w:t>
      </w:r>
      <w:r w:rsidRPr="00683613">
        <w:rPr>
          <w:rFonts w:hint="eastAsia"/>
          <w:sz w:val="24"/>
        </w:rPr>
        <w:t>18</w:t>
      </w:r>
      <w:r w:rsidRPr="00683613">
        <w:rPr>
          <w:rFonts w:hint="eastAsia"/>
          <w:sz w:val="24"/>
        </w:rPr>
        <w:t>日在上海财经大学成立，中心主任是陆品燕教授，中心以常任轨教职的形式组建国际一流的研究团队，并努力成为亚太地区一个重要的交流平台。</w:t>
      </w:r>
    </w:p>
    <w:p w:rsidR="00FB309F" w:rsidRPr="00683613" w:rsidRDefault="00FB309F" w:rsidP="00FB309F">
      <w:pPr>
        <w:spacing w:line="480" w:lineRule="auto"/>
        <w:ind w:firstLineChars="200" w:firstLine="480"/>
        <w:rPr>
          <w:rFonts w:hint="eastAsia"/>
          <w:sz w:val="24"/>
        </w:rPr>
      </w:pPr>
      <w:r w:rsidRPr="00683613">
        <w:rPr>
          <w:rFonts w:hint="eastAsia"/>
          <w:sz w:val="24"/>
        </w:rPr>
        <w:t>目前</w:t>
      </w:r>
      <w:r w:rsidRPr="00683613">
        <w:rPr>
          <w:rFonts w:hint="eastAsia"/>
          <w:sz w:val="24"/>
        </w:rPr>
        <w:t>ITCS</w:t>
      </w:r>
      <w:r w:rsidRPr="00683613">
        <w:rPr>
          <w:rFonts w:hint="eastAsia"/>
          <w:sz w:val="24"/>
        </w:rPr>
        <w:t>已有五名全职教职人员，其中两名全职教师入选国家青年千人计划，中心研究领域既涵盖理论计算机的核心领域包括算法与复杂性等，也包括很多理论计算机与其他领域的交叉，比如经济学，人工智能，复杂网络，统计物理等。中心全职教师已共计发表理论计算机及计算经济学的顶级会议与期刊</w:t>
      </w:r>
      <w:r w:rsidRPr="00683613">
        <w:rPr>
          <w:rFonts w:hint="eastAsia"/>
          <w:sz w:val="24"/>
        </w:rPr>
        <w:t>STOC 14</w:t>
      </w:r>
      <w:r w:rsidRPr="00683613">
        <w:rPr>
          <w:rFonts w:hint="eastAsia"/>
          <w:sz w:val="24"/>
        </w:rPr>
        <w:t>篇，</w:t>
      </w:r>
      <w:r w:rsidRPr="00683613">
        <w:rPr>
          <w:rFonts w:hint="eastAsia"/>
          <w:sz w:val="24"/>
        </w:rPr>
        <w:t>FOCS</w:t>
      </w:r>
      <w:r w:rsidR="008D78BA" w:rsidRPr="00683613">
        <w:rPr>
          <w:rFonts w:hint="eastAsia"/>
          <w:sz w:val="24"/>
        </w:rPr>
        <w:t xml:space="preserve"> </w:t>
      </w:r>
      <w:r w:rsidRPr="00683613">
        <w:rPr>
          <w:rFonts w:hint="eastAsia"/>
          <w:sz w:val="24"/>
        </w:rPr>
        <w:t>7</w:t>
      </w:r>
      <w:r w:rsidRPr="00683613">
        <w:rPr>
          <w:rFonts w:hint="eastAsia"/>
          <w:sz w:val="24"/>
        </w:rPr>
        <w:t>篇，</w:t>
      </w:r>
      <w:r w:rsidRPr="00683613">
        <w:rPr>
          <w:rFonts w:hint="eastAsia"/>
          <w:sz w:val="24"/>
        </w:rPr>
        <w:t>SODA 22</w:t>
      </w:r>
      <w:r w:rsidRPr="00683613">
        <w:rPr>
          <w:rFonts w:hint="eastAsia"/>
          <w:sz w:val="24"/>
        </w:rPr>
        <w:t>篇，</w:t>
      </w:r>
      <w:r w:rsidRPr="00683613">
        <w:rPr>
          <w:rFonts w:hint="eastAsia"/>
          <w:sz w:val="24"/>
        </w:rPr>
        <w:t>EC9</w:t>
      </w:r>
      <w:r w:rsidRPr="00683613">
        <w:rPr>
          <w:rFonts w:hint="eastAsia"/>
          <w:sz w:val="24"/>
        </w:rPr>
        <w:t>篇，</w:t>
      </w:r>
      <w:r w:rsidRPr="00683613">
        <w:rPr>
          <w:rFonts w:hint="eastAsia"/>
          <w:sz w:val="24"/>
        </w:rPr>
        <w:t>SIAM Journal on Computing 9</w:t>
      </w:r>
      <w:r w:rsidRPr="00683613">
        <w:rPr>
          <w:rFonts w:hint="eastAsia"/>
          <w:sz w:val="24"/>
        </w:rPr>
        <w:t>篇等，另外还在很多其他领域的重要会议及期刊发表论文，比如</w:t>
      </w:r>
      <w:r w:rsidRPr="00683613">
        <w:rPr>
          <w:rFonts w:hint="eastAsia"/>
          <w:sz w:val="24"/>
        </w:rPr>
        <w:t>NIPS</w:t>
      </w:r>
      <w:r w:rsidRPr="00683613">
        <w:rPr>
          <w:rFonts w:hint="eastAsia"/>
          <w:sz w:val="24"/>
        </w:rPr>
        <w:t>，</w:t>
      </w:r>
      <w:r w:rsidRPr="00683613">
        <w:rPr>
          <w:rFonts w:hint="eastAsia"/>
          <w:sz w:val="24"/>
        </w:rPr>
        <w:t>WWW</w:t>
      </w:r>
      <w:r w:rsidRPr="00683613">
        <w:rPr>
          <w:rFonts w:hint="eastAsia"/>
          <w:sz w:val="24"/>
        </w:rPr>
        <w:t>，</w:t>
      </w:r>
      <w:r w:rsidRPr="00683613">
        <w:rPr>
          <w:rFonts w:hint="eastAsia"/>
          <w:sz w:val="24"/>
        </w:rPr>
        <w:t>IJCAI</w:t>
      </w:r>
      <w:r w:rsidRPr="00683613">
        <w:rPr>
          <w:rFonts w:hint="eastAsia"/>
          <w:sz w:val="24"/>
        </w:rPr>
        <w:t>，</w:t>
      </w:r>
      <w:r w:rsidRPr="00683613">
        <w:rPr>
          <w:rFonts w:hint="eastAsia"/>
          <w:sz w:val="24"/>
        </w:rPr>
        <w:t>AAAI</w:t>
      </w:r>
      <w:r w:rsidRPr="00683613">
        <w:rPr>
          <w:rFonts w:hint="eastAsia"/>
          <w:sz w:val="24"/>
        </w:rPr>
        <w:t>，</w:t>
      </w:r>
      <w:r w:rsidRPr="00683613">
        <w:rPr>
          <w:rFonts w:hint="eastAsia"/>
          <w:sz w:val="24"/>
        </w:rPr>
        <w:t>Mathematics of Operations Research</w:t>
      </w:r>
      <w:r w:rsidRPr="00683613">
        <w:rPr>
          <w:rFonts w:hint="eastAsia"/>
          <w:sz w:val="24"/>
        </w:rPr>
        <w:t>，</w:t>
      </w:r>
      <w:r w:rsidRPr="00683613">
        <w:rPr>
          <w:rFonts w:hint="eastAsia"/>
          <w:sz w:val="24"/>
        </w:rPr>
        <w:t>Games and Economic Behavior</w:t>
      </w:r>
      <w:r w:rsidRPr="00683613">
        <w:rPr>
          <w:rFonts w:hint="eastAsia"/>
          <w:sz w:val="24"/>
        </w:rPr>
        <w:t>，</w:t>
      </w:r>
      <w:r w:rsidRPr="00683613">
        <w:rPr>
          <w:rFonts w:hint="eastAsia"/>
          <w:sz w:val="24"/>
        </w:rPr>
        <w:t>Physical Review E</w:t>
      </w:r>
      <w:r w:rsidRPr="00683613">
        <w:rPr>
          <w:rFonts w:hint="eastAsia"/>
          <w:sz w:val="24"/>
        </w:rPr>
        <w:t>，</w:t>
      </w:r>
      <w:r w:rsidRPr="00683613">
        <w:rPr>
          <w:rFonts w:hint="eastAsia"/>
          <w:sz w:val="24"/>
        </w:rPr>
        <w:t>Scientific Reports</w:t>
      </w:r>
      <w:r w:rsidRPr="00683613">
        <w:rPr>
          <w:rFonts w:hint="eastAsia"/>
          <w:sz w:val="24"/>
        </w:rPr>
        <w:t>等。</w:t>
      </w:r>
    </w:p>
    <w:p w:rsidR="00FB309F" w:rsidRPr="00683613" w:rsidRDefault="00FB309F" w:rsidP="00FB309F">
      <w:pPr>
        <w:spacing w:line="480" w:lineRule="auto"/>
        <w:ind w:firstLineChars="200" w:firstLine="480"/>
        <w:rPr>
          <w:rFonts w:hint="eastAsia"/>
          <w:sz w:val="24"/>
        </w:rPr>
      </w:pPr>
      <w:r w:rsidRPr="00683613">
        <w:rPr>
          <w:rFonts w:hint="eastAsia"/>
          <w:sz w:val="24"/>
        </w:rPr>
        <w:t>中心还拥有了一个由</w:t>
      </w:r>
      <w:r w:rsidRPr="00683613">
        <w:rPr>
          <w:rFonts w:hint="eastAsia"/>
          <w:sz w:val="24"/>
        </w:rPr>
        <w:t>10</w:t>
      </w:r>
      <w:r w:rsidRPr="00683613">
        <w:rPr>
          <w:rFonts w:hint="eastAsia"/>
          <w:sz w:val="24"/>
        </w:rPr>
        <w:t>余名海内外知名学者组成的讲席教授组，每人每年至少会在</w:t>
      </w:r>
      <w:r w:rsidRPr="00683613">
        <w:rPr>
          <w:rFonts w:hint="eastAsia"/>
          <w:sz w:val="24"/>
        </w:rPr>
        <w:t>ITCS</w:t>
      </w:r>
      <w:r w:rsidRPr="00683613">
        <w:rPr>
          <w:rFonts w:hint="eastAsia"/>
          <w:sz w:val="24"/>
        </w:rPr>
        <w:t>访问一个月，这个讲席教授组囊括了全球华人青年理论计算机科学家的半壁江山。一年多来，中心共接待来自全球各地的研究人员</w:t>
      </w:r>
      <w:r w:rsidRPr="00683613">
        <w:rPr>
          <w:rFonts w:hint="eastAsia"/>
          <w:sz w:val="24"/>
        </w:rPr>
        <w:t>50</w:t>
      </w:r>
      <w:r w:rsidRPr="00683613">
        <w:rPr>
          <w:rFonts w:hint="eastAsia"/>
          <w:sz w:val="24"/>
        </w:rPr>
        <w:t>余人次，组织学术讲座</w:t>
      </w:r>
      <w:r w:rsidRPr="00683613">
        <w:rPr>
          <w:rFonts w:hint="eastAsia"/>
          <w:sz w:val="24"/>
        </w:rPr>
        <w:t>50</w:t>
      </w:r>
      <w:r w:rsidRPr="00683613">
        <w:rPr>
          <w:rFonts w:hint="eastAsia"/>
          <w:sz w:val="24"/>
        </w:rPr>
        <w:t>余场，举办</w:t>
      </w:r>
      <w:r w:rsidRPr="00683613">
        <w:rPr>
          <w:rFonts w:hint="eastAsia"/>
          <w:sz w:val="24"/>
        </w:rPr>
        <w:t>5</w:t>
      </w:r>
      <w:r w:rsidRPr="00683613">
        <w:rPr>
          <w:rFonts w:hint="eastAsia"/>
          <w:sz w:val="24"/>
        </w:rPr>
        <w:t>次研讨会，</w:t>
      </w:r>
      <w:r w:rsidRPr="00683613">
        <w:rPr>
          <w:rFonts w:hint="eastAsia"/>
          <w:sz w:val="24"/>
        </w:rPr>
        <w:t>4</w:t>
      </w:r>
      <w:r w:rsidRPr="00683613">
        <w:rPr>
          <w:rFonts w:hint="eastAsia"/>
          <w:sz w:val="24"/>
        </w:rPr>
        <w:t>次国际暑期课程，学术活动非常丰</w:t>
      </w:r>
      <w:r w:rsidRPr="00683613">
        <w:rPr>
          <w:rFonts w:hint="eastAsia"/>
          <w:sz w:val="24"/>
        </w:rPr>
        <w:lastRenderedPageBreak/>
        <w:t>富。</w:t>
      </w:r>
    </w:p>
    <w:p w:rsidR="00FB309F" w:rsidRPr="00683613" w:rsidRDefault="00FB309F" w:rsidP="00FB309F">
      <w:pPr>
        <w:spacing w:line="480" w:lineRule="auto"/>
        <w:ind w:firstLineChars="200" w:firstLine="480"/>
        <w:rPr>
          <w:rFonts w:hint="eastAsia"/>
          <w:sz w:val="24"/>
        </w:rPr>
      </w:pPr>
      <w:r w:rsidRPr="00683613">
        <w:rPr>
          <w:rFonts w:hint="eastAsia"/>
          <w:sz w:val="24"/>
        </w:rPr>
        <w:t>根据</w:t>
      </w:r>
      <w:r w:rsidR="00401AFD" w:rsidRPr="00683613">
        <w:rPr>
          <w:rFonts w:hint="eastAsia"/>
          <w:sz w:val="24"/>
        </w:rPr>
        <w:t>理论计算机科学研究中心</w:t>
      </w:r>
      <w:r w:rsidRPr="00683613">
        <w:rPr>
          <w:rFonts w:hint="eastAsia"/>
          <w:sz w:val="24"/>
        </w:rPr>
        <w:t>的现有科研团队及未来发展需求，规划在现有科研人员的基础上，拟再引进（增加）部分人员。</w:t>
      </w:r>
      <w:r w:rsidR="00686065" w:rsidRPr="00683613">
        <w:rPr>
          <w:rFonts w:hint="eastAsia"/>
          <w:sz w:val="24"/>
        </w:rPr>
        <w:t>规划人数</w:t>
      </w:r>
      <w:r w:rsidR="00401AFD" w:rsidRPr="00683613">
        <w:rPr>
          <w:rFonts w:hint="eastAsia"/>
          <w:sz w:val="24"/>
        </w:rPr>
        <w:t>具体如下表所示。</w:t>
      </w:r>
    </w:p>
    <w:p w:rsidR="00FB309F" w:rsidRPr="00683613" w:rsidRDefault="00FB309F" w:rsidP="00FB309F">
      <w:pPr>
        <w:spacing w:line="480" w:lineRule="auto"/>
        <w:jc w:val="center"/>
        <w:rPr>
          <w:rFonts w:hint="eastAsia"/>
          <w:b/>
          <w:sz w:val="24"/>
        </w:rPr>
      </w:pPr>
      <w:r w:rsidRPr="00683613">
        <w:rPr>
          <w:rFonts w:hint="eastAsia"/>
          <w:b/>
          <w:sz w:val="24"/>
        </w:rPr>
        <w:t>表</w:t>
      </w:r>
      <w:r w:rsidRPr="00683613">
        <w:rPr>
          <w:rFonts w:hint="eastAsia"/>
          <w:b/>
          <w:sz w:val="24"/>
        </w:rPr>
        <w:t>5-</w:t>
      </w:r>
      <w:r w:rsidR="00401AFD" w:rsidRPr="00683613">
        <w:rPr>
          <w:rFonts w:hint="eastAsia"/>
          <w:b/>
          <w:sz w:val="24"/>
        </w:rPr>
        <w:t>2</w:t>
      </w:r>
      <w:r w:rsidRPr="00683613">
        <w:rPr>
          <w:rFonts w:hint="eastAsia"/>
          <w:b/>
          <w:sz w:val="24"/>
        </w:rPr>
        <w:t xml:space="preserve"> </w:t>
      </w:r>
      <w:r w:rsidRPr="00683613">
        <w:rPr>
          <w:rFonts w:hint="eastAsia"/>
          <w:b/>
          <w:sz w:val="24"/>
        </w:rPr>
        <w:t>理论计算机研究中心</w:t>
      </w:r>
      <w:r w:rsidR="003138C5" w:rsidRPr="00683613">
        <w:rPr>
          <w:rFonts w:hint="eastAsia"/>
          <w:b/>
          <w:sz w:val="24"/>
        </w:rPr>
        <w:t>规划人数</w:t>
      </w:r>
    </w:p>
    <w:tbl>
      <w:tblPr>
        <w:tblW w:w="5000" w:type="pct"/>
        <w:tblBorders>
          <w:top w:val="thinThickSmallGap" w:sz="24" w:space="0" w:color="auto"/>
          <w:bottom w:val="thickThinSmallGap" w:sz="24" w:space="0" w:color="auto"/>
          <w:insideH w:val="single" w:sz="8" w:space="0" w:color="auto"/>
          <w:insideV w:val="single" w:sz="8" w:space="0" w:color="auto"/>
        </w:tblBorders>
        <w:tblLook w:val="04A0" w:firstRow="1" w:lastRow="0" w:firstColumn="1" w:lastColumn="0" w:noHBand="0" w:noVBand="1"/>
      </w:tblPr>
      <w:tblGrid>
        <w:gridCol w:w="1395"/>
        <w:gridCol w:w="4698"/>
        <w:gridCol w:w="2219"/>
      </w:tblGrid>
      <w:tr w:rsidR="003138C5" w:rsidRPr="00683613" w:rsidTr="00EC5F33">
        <w:trPr>
          <w:trHeight w:val="454"/>
        </w:trPr>
        <w:tc>
          <w:tcPr>
            <w:tcW w:w="839" w:type="pct"/>
            <w:shd w:val="clear" w:color="000000" w:fill="D9D9D9"/>
            <w:vAlign w:val="center"/>
            <w:hideMark/>
          </w:tcPr>
          <w:p w:rsidR="003138C5" w:rsidRPr="00683613" w:rsidRDefault="003138C5" w:rsidP="00EC5F33">
            <w:pPr>
              <w:widowControl/>
              <w:jc w:val="center"/>
              <w:rPr>
                <w:rFonts w:ascii="宋体" w:hAnsi="宋体" w:cs="宋体"/>
                <w:b/>
                <w:bCs/>
                <w:kern w:val="0"/>
                <w:sz w:val="22"/>
              </w:rPr>
            </w:pPr>
            <w:r w:rsidRPr="00683613">
              <w:rPr>
                <w:rFonts w:ascii="宋体" w:hAnsi="宋体" w:cs="宋体" w:hint="eastAsia"/>
                <w:b/>
                <w:bCs/>
                <w:kern w:val="0"/>
                <w:sz w:val="22"/>
              </w:rPr>
              <w:t>序号</w:t>
            </w:r>
          </w:p>
        </w:tc>
        <w:tc>
          <w:tcPr>
            <w:tcW w:w="2826" w:type="pct"/>
            <w:shd w:val="clear" w:color="000000" w:fill="D9D9D9"/>
            <w:vAlign w:val="center"/>
            <w:hideMark/>
          </w:tcPr>
          <w:p w:rsidR="003138C5" w:rsidRPr="00683613" w:rsidRDefault="003138C5" w:rsidP="00EC5F33">
            <w:pPr>
              <w:widowControl/>
              <w:jc w:val="center"/>
              <w:rPr>
                <w:rFonts w:ascii="宋体" w:hAnsi="宋体" w:cs="宋体"/>
                <w:b/>
                <w:bCs/>
                <w:kern w:val="0"/>
                <w:sz w:val="22"/>
              </w:rPr>
            </w:pPr>
            <w:r w:rsidRPr="00683613">
              <w:rPr>
                <w:rFonts w:ascii="宋体" w:hAnsi="宋体" w:cs="宋体" w:hint="eastAsia"/>
                <w:b/>
                <w:bCs/>
                <w:kern w:val="0"/>
                <w:sz w:val="22"/>
              </w:rPr>
              <w:t>级别</w:t>
            </w:r>
          </w:p>
        </w:tc>
        <w:tc>
          <w:tcPr>
            <w:tcW w:w="1335" w:type="pct"/>
            <w:shd w:val="clear" w:color="000000" w:fill="D9D9D9"/>
            <w:vAlign w:val="center"/>
            <w:hideMark/>
          </w:tcPr>
          <w:p w:rsidR="003138C5" w:rsidRPr="00683613" w:rsidRDefault="003138C5" w:rsidP="00EC5F33">
            <w:pPr>
              <w:widowControl/>
              <w:jc w:val="center"/>
              <w:rPr>
                <w:rFonts w:ascii="宋体" w:hAnsi="宋体" w:cs="宋体"/>
                <w:b/>
                <w:bCs/>
                <w:kern w:val="0"/>
                <w:sz w:val="22"/>
              </w:rPr>
            </w:pPr>
            <w:r w:rsidRPr="00683613">
              <w:rPr>
                <w:rFonts w:ascii="宋体" w:hAnsi="宋体" w:cs="宋体" w:hint="eastAsia"/>
                <w:b/>
                <w:bCs/>
                <w:kern w:val="0"/>
                <w:sz w:val="22"/>
              </w:rPr>
              <w:t>规划人数（人）</w:t>
            </w:r>
          </w:p>
        </w:tc>
      </w:tr>
      <w:tr w:rsidR="003138C5" w:rsidRPr="00683613" w:rsidTr="00EC5F33">
        <w:trPr>
          <w:trHeight w:val="454"/>
        </w:trPr>
        <w:tc>
          <w:tcPr>
            <w:tcW w:w="839" w:type="pct"/>
            <w:shd w:val="clear" w:color="auto" w:fill="auto"/>
            <w:vAlign w:val="center"/>
            <w:hideMark/>
          </w:tcPr>
          <w:p w:rsidR="003138C5" w:rsidRPr="00683613" w:rsidRDefault="003138C5" w:rsidP="00EC5F33">
            <w:pPr>
              <w:widowControl/>
              <w:jc w:val="center"/>
              <w:rPr>
                <w:kern w:val="0"/>
                <w:sz w:val="22"/>
              </w:rPr>
            </w:pPr>
            <w:r w:rsidRPr="00683613">
              <w:rPr>
                <w:kern w:val="0"/>
                <w:sz w:val="22"/>
              </w:rPr>
              <w:t>1</w:t>
            </w:r>
          </w:p>
        </w:tc>
        <w:tc>
          <w:tcPr>
            <w:tcW w:w="2826" w:type="pct"/>
            <w:shd w:val="clear" w:color="auto" w:fill="auto"/>
            <w:noWrap/>
            <w:vAlign w:val="center"/>
            <w:hideMark/>
          </w:tcPr>
          <w:p w:rsidR="003138C5" w:rsidRPr="00683613" w:rsidRDefault="003138C5" w:rsidP="00EC5F33">
            <w:pPr>
              <w:widowControl/>
              <w:jc w:val="center"/>
              <w:rPr>
                <w:rFonts w:ascii="宋体" w:hAnsi="宋体" w:cs="宋体"/>
                <w:kern w:val="0"/>
                <w:sz w:val="22"/>
              </w:rPr>
            </w:pPr>
            <w:r w:rsidRPr="00683613">
              <w:rPr>
                <w:rFonts w:ascii="宋体" w:hAnsi="宋体" w:cs="宋体" w:hint="eastAsia"/>
                <w:kern w:val="0"/>
                <w:sz w:val="22"/>
              </w:rPr>
              <w:t>科研人员</w:t>
            </w:r>
          </w:p>
        </w:tc>
        <w:tc>
          <w:tcPr>
            <w:tcW w:w="1335" w:type="pct"/>
            <w:shd w:val="clear" w:color="auto" w:fill="auto"/>
            <w:noWrap/>
            <w:vAlign w:val="center"/>
            <w:hideMark/>
          </w:tcPr>
          <w:p w:rsidR="003138C5" w:rsidRPr="00683613" w:rsidRDefault="003138C5" w:rsidP="00EC5F33">
            <w:pPr>
              <w:widowControl/>
              <w:jc w:val="center"/>
              <w:rPr>
                <w:kern w:val="0"/>
                <w:sz w:val="22"/>
              </w:rPr>
            </w:pPr>
            <w:r w:rsidRPr="00683613">
              <w:rPr>
                <w:rFonts w:hint="eastAsia"/>
                <w:kern w:val="0"/>
                <w:sz w:val="22"/>
              </w:rPr>
              <w:t>60</w:t>
            </w:r>
          </w:p>
        </w:tc>
      </w:tr>
      <w:tr w:rsidR="003138C5" w:rsidRPr="00683613" w:rsidTr="00EC5F33">
        <w:trPr>
          <w:trHeight w:val="454"/>
        </w:trPr>
        <w:tc>
          <w:tcPr>
            <w:tcW w:w="839" w:type="pct"/>
            <w:shd w:val="clear" w:color="auto" w:fill="auto"/>
            <w:vAlign w:val="center"/>
            <w:hideMark/>
          </w:tcPr>
          <w:p w:rsidR="003138C5" w:rsidRPr="00683613" w:rsidRDefault="003138C5" w:rsidP="00EC5F33">
            <w:pPr>
              <w:widowControl/>
              <w:jc w:val="center"/>
              <w:rPr>
                <w:kern w:val="0"/>
                <w:sz w:val="22"/>
              </w:rPr>
            </w:pPr>
            <w:r w:rsidRPr="00683613">
              <w:rPr>
                <w:kern w:val="0"/>
                <w:sz w:val="22"/>
              </w:rPr>
              <w:t>2</w:t>
            </w:r>
          </w:p>
        </w:tc>
        <w:tc>
          <w:tcPr>
            <w:tcW w:w="2826" w:type="pct"/>
            <w:shd w:val="clear" w:color="auto" w:fill="auto"/>
            <w:noWrap/>
            <w:vAlign w:val="center"/>
            <w:hideMark/>
          </w:tcPr>
          <w:p w:rsidR="003138C5" w:rsidRPr="00683613" w:rsidRDefault="003138C5" w:rsidP="00EC5F33">
            <w:pPr>
              <w:widowControl/>
              <w:jc w:val="center"/>
              <w:rPr>
                <w:rFonts w:ascii="宋体" w:hAnsi="宋体" w:cs="宋体"/>
                <w:kern w:val="0"/>
                <w:sz w:val="22"/>
              </w:rPr>
            </w:pPr>
            <w:r w:rsidRPr="00683613">
              <w:rPr>
                <w:rFonts w:ascii="宋体" w:hAnsi="宋体" w:cs="宋体" w:hint="eastAsia"/>
                <w:kern w:val="0"/>
                <w:sz w:val="22"/>
              </w:rPr>
              <w:t>研究生、博士生、访问学者</w:t>
            </w:r>
          </w:p>
        </w:tc>
        <w:tc>
          <w:tcPr>
            <w:tcW w:w="1335" w:type="pct"/>
            <w:shd w:val="clear" w:color="auto" w:fill="auto"/>
            <w:noWrap/>
            <w:vAlign w:val="center"/>
            <w:hideMark/>
          </w:tcPr>
          <w:p w:rsidR="003138C5" w:rsidRPr="00683613" w:rsidRDefault="003138C5" w:rsidP="00EC5F33">
            <w:pPr>
              <w:widowControl/>
              <w:jc w:val="center"/>
              <w:rPr>
                <w:kern w:val="0"/>
                <w:sz w:val="22"/>
              </w:rPr>
            </w:pPr>
            <w:r w:rsidRPr="00683613">
              <w:rPr>
                <w:kern w:val="0"/>
                <w:sz w:val="22"/>
              </w:rPr>
              <w:t>300</w:t>
            </w:r>
          </w:p>
        </w:tc>
      </w:tr>
      <w:tr w:rsidR="003138C5" w:rsidRPr="00683613" w:rsidTr="00EC5F33">
        <w:trPr>
          <w:trHeight w:val="454"/>
        </w:trPr>
        <w:tc>
          <w:tcPr>
            <w:tcW w:w="839" w:type="pct"/>
            <w:shd w:val="clear" w:color="auto" w:fill="auto"/>
            <w:vAlign w:val="center"/>
            <w:hideMark/>
          </w:tcPr>
          <w:p w:rsidR="003138C5" w:rsidRPr="00683613" w:rsidRDefault="003138C5" w:rsidP="00EC5F33">
            <w:pPr>
              <w:widowControl/>
              <w:jc w:val="center"/>
              <w:rPr>
                <w:b/>
                <w:bCs/>
                <w:kern w:val="0"/>
                <w:sz w:val="22"/>
              </w:rPr>
            </w:pPr>
            <w:r w:rsidRPr="00683613">
              <w:rPr>
                <w:b/>
                <w:bCs/>
                <w:kern w:val="0"/>
                <w:sz w:val="22"/>
              </w:rPr>
              <w:t>3</w:t>
            </w:r>
          </w:p>
        </w:tc>
        <w:tc>
          <w:tcPr>
            <w:tcW w:w="2826" w:type="pct"/>
            <w:shd w:val="clear" w:color="auto" w:fill="auto"/>
            <w:noWrap/>
            <w:vAlign w:val="center"/>
            <w:hideMark/>
          </w:tcPr>
          <w:p w:rsidR="003138C5" w:rsidRPr="00683613" w:rsidRDefault="003138C5" w:rsidP="00EC5F33">
            <w:pPr>
              <w:widowControl/>
              <w:jc w:val="center"/>
              <w:rPr>
                <w:rFonts w:ascii="宋体" w:hAnsi="宋体" w:cs="宋体"/>
                <w:b/>
                <w:bCs/>
                <w:kern w:val="0"/>
                <w:sz w:val="22"/>
              </w:rPr>
            </w:pPr>
            <w:r w:rsidRPr="00683613">
              <w:rPr>
                <w:rFonts w:ascii="宋体" w:hAnsi="宋体" w:cs="宋体" w:hint="eastAsia"/>
                <w:b/>
                <w:bCs/>
                <w:kern w:val="0"/>
                <w:sz w:val="22"/>
              </w:rPr>
              <w:t>合计</w:t>
            </w:r>
          </w:p>
        </w:tc>
        <w:tc>
          <w:tcPr>
            <w:tcW w:w="1335" w:type="pct"/>
            <w:shd w:val="clear" w:color="auto" w:fill="auto"/>
            <w:noWrap/>
            <w:vAlign w:val="center"/>
            <w:hideMark/>
          </w:tcPr>
          <w:p w:rsidR="003138C5" w:rsidRPr="00683613" w:rsidRDefault="003138C5" w:rsidP="00EC5F33">
            <w:pPr>
              <w:widowControl/>
              <w:jc w:val="center"/>
              <w:rPr>
                <w:kern w:val="0"/>
                <w:sz w:val="22"/>
              </w:rPr>
            </w:pPr>
            <w:r w:rsidRPr="00683613">
              <w:rPr>
                <w:rFonts w:hint="eastAsia"/>
                <w:kern w:val="0"/>
                <w:sz w:val="22"/>
              </w:rPr>
              <w:t>360</w:t>
            </w:r>
          </w:p>
        </w:tc>
      </w:tr>
    </w:tbl>
    <w:p w:rsidR="00FB309F" w:rsidRPr="00683613" w:rsidRDefault="00FB309F" w:rsidP="00D82DD9">
      <w:pPr>
        <w:pStyle w:val="2"/>
        <w:rPr>
          <w:rFonts w:hint="eastAsia"/>
        </w:rPr>
      </w:pPr>
      <w:bookmarkStart w:id="56" w:name="_Toc16091268"/>
      <w:r w:rsidRPr="00683613">
        <w:rPr>
          <w:rFonts w:hint="eastAsia"/>
        </w:rPr>
        <w:t>应用统计研究中心</w:t>
      </w:r>
      <w:bookmarkEnd w:id="56"/>
    </w:p>
    <w:p w:rsidR="00FB309F" w:rsidRPr="00683613" w:rsidRDefault="00FB309F" w:rsidP="00FB309F">
      <w:pPr>
        <w:spacing w:line="480" w:lineRule="auto"/>
        <w:ind w:firstLineChars="200" w:firstLine="480"/>
        <w:rPr>
          <w:rFonts w:hint="eastAsia"/>
          <w:sz w:val="24"/>
        </w:rPr>
      </w:pPr>
      <w:r w:rsidRPr="00683613">
        <w:rPr>
          <w:rFonts w:hint="eastAsia"/>
          <w:sz w:val="24"/>
        </w:rPr>
        <w:t>上海财经大学统计学科多年来在科学研究、人才培养、学术交流及咨询服务等方面取得了丰富的成果。应用统计研究中心发展目标为，争取在未来</w:t>
      </w:r>
      <w:r w:rsidRPr="00683613">
        <w:rPr>
          <w:rFonts w:hint="eastAsia"/>
          <w:sz w:val="24"/>
        </w:rPr>
        <w:t>5</w:t>
      </w:r>
      <w:r w:rsidRPr="00683613">
        <w:rPr>
          <w:rFonts w:hint="eastAsia"/>
          <w:sz w:val="24"/>
        </w:rPr>
        <w:t>年内使研究中心成为在国内具有一定知名度，在国际上具有一定影响的研究基地。</w:t>
      </w:r>
    </w:p>
    <w:p w:rsidR="00FB309F" w:rsidRPr="00683613" w:rsidRDefault="00FB309F" w:rsidP="006B4168">
      <w:pPr>
        <w:numPr>
          <w:ilvl w:val="0"/>
          <w:numId w:val="40"/>
        </w:numPr>
        <w:spacing w:line="480" w:lineRule="auto"/>
        <w:rPr>
          <w:rFonts w:hint="eastAsia"/>
          <w:b/>
          <w:sz w:val="24"/>
        </w:rPr>
      </w:pPr>
      <w:r w:rsidRPr="00683613">
        <w:rPr>
          <w:rFonts w:hint="eastAsia"/>
          <w:b/>
          <w:sz w:val="24"/>
        </w:rPr>
        <w:t>建设目标</w:t>
      </w:r>
    </w:p>
    <w:p w:rsidR="00FB309F" w:rsidRPr="00683613" w:rsidRDefault="00FB309F" w:rsidP="00FB309F">
      <w:pPr>
        <w:spacing w:line="480" w:lineRule="auto"/>
        <w:ind w:firstLineChars="200" w:firstLine="480"/>
        <w:rPr>
          <w:rFonts w:hint="eastAsia"/>
          <w:b/>
          <w:sz w:val="24"/>
        </w:rPr>
      </w:pPr>
      <w:r w:rsidRPr="00683613">
        <w:rPr>
          <w:rFonts w:hint="eastAsia"/>
          <w:sz w:val="24"/>
        </w:rPr>
        <w:t>（</w:t>
      </w:r>
      <w:r w:rsidRPr="00683613">
        <w:rPr>
          <w:rFonts w:hint="eastAsia"/>
          <w:sz w:val="24"/>
        </w:rPr>
        <w:t>1</w:t>
      </w:r>
      <w:r w:rsidRPr="00683613">
        <w:rPr>
          <w:rFonts w:hint="eastAsia"/>
          <w:sz w:val="24"/>
        </w:rPr>
        <w:t>）将研究中心建设成为一流的科研基地。力争使研究中心在经济指数、金融统计研以及资源环境和社会统计的应用方面处于领先水平，</w:t>
      </w:r>
      <w:r w:rsidRPr="00683613">
        <w:rPr>
          <w:rFonts w:hint="eastAsia"/>
          <w:b/>
          <w:sz w:val="24"/>
        </w:rPr>
        <w:t>为在下一轮遴选中争取成为国家级研究基地奠定基础。</w:t>
      </w:r>
    </w:p>
    <w:p w:rsidR="00FB309F" w:rsidRPr="00683613" w:rsidRDefault="00FB309F" w:rsidP="00FB309F">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将研究中心建设成为政府部门、企事业单位的决策咨询机构。为国家统计局、商务部、中国证券监督管理委员会、国家环保局、中国人民银行、国家信息产业部以及其它政府部门、企事业单位提供决策咨询和信息服务。</w:t>
      </w:r>
    </w:p>
    <w:p w:rsidR="00FB309F" w:rsidRPr="00683613" w:rsidRDefault="00FB309F" w:rsidP="00FB309F">
      <w:pPr>
        <w:spacing w:line="480" w:lineRule="auto"/>
        <w:ind w:firstLineChars="200" w:firstLine="480"/>
        <w:rPr>
          <w:rFonts w:hint="eastAsia"/>
          <w:sz w:val="24"/>
        </w:rPr>
      </w:pPr>
      <w:r w:rsidRPr="00683613">
        <w:rPr>
          <w:rFonts w:hint="eastAsia"/>
          <w:sz w:val="24"/>
        </w:rPr>
        <w:t>（</w:t>
      </w:r>
      <w:r w:rsidRPr="00683613">
        <w:rPr>
          <w:rFonts w:hint="eastAsia"/>
          <w:sz w:val="24"/>
        </w:rPr>
        <w:t>3</w:t>
      </w:r>
      <w:r w:rsidRPr="00683613">
        <w:rPr>
          <w:rFonts w:hint="eastAsia"/>
          <w:sz w:val="24"/>
        </w:rPr>
        <w:t>）将研究中心建设成为在国内甚至国际上具有一定影响的学术交流园地。</w:t>
      </w:r>
    </w:p>
    <w:p w:rsidR="00FB309F" w:rsidRPr="00683613" w:rsidRDefault="00FB309F" w:rsidP="00FB309F">
      <w:pPr>
        <w:spacing w:line="480" w:lineRule="auto"/>
        <w:ind w:firstLineChars="200" w:firstLine="480"/>
        <w:rPr>
          <w:rFonts w:hint="eastAsia"/>
          <w:sz w:val="24"/>
        </w:rPr>
      </w:pPr>
      <w:r w:rsidRPr="00683613">
        <w:rPr>
          <w:rFonts w:hint="eastAsia"/>
          <w:sz w:val="24"/>
        </w:rPr>
        <w:t>（</w:t>
      </w:r>
      <w:r w:rsidRPr="00683613">
        <w:rPr>
          <w:rFonts w:hint="eastAsia"/>
          <w:sz w:val="24"/>
        </w:rPr>
        <w:t>4</w:t>
      </w:r>
      <w:r w:rsidRPr="00683613">
        <w:rPr>
          <w:rFonts w:hint="eastAsia"/>
          <w:sz w:val="24"/>
        </w:rPr>
        <w:t>）将研究中心建设成为培养、孕育统计人才的人才基地。为政府部门、</w:t>
      </w:r>
      <w:r w:rsidRPr="00683613">
        <w:rPr>
          <w:rFonts w:hint="eastAsia"/>
          <w:sz w:val="24"/>
        </w:rPr>
        <w:lastRenderedPageBreak/>
        <w:t>企事业单位提供具有坚实的统计理论基础，统计应用能力强的分析型、创新型人才和复合型人才。</w:t>
      </w:r>
    </w:p>
    <w:p w:rsidR="00FB309F" w:rsidRPr="00683613" w:rsidRDefault="00FB309F" w:rsidP="006B4168">
      <w:pPr>
        <w:numPr>
          <w:ilvl w:val="0"/>
          <w:numId w:val="40"/>
        </w:numPr>
        <w:spacing w:line="480" w:lineRule="auto"/>
        <w:rPr>
          <w:rFonts w:hint="eastAsia"/>
          <w:b/>
          <w:sz w:val="24"/>
        </w:rPr>
      </w:pPr>
      <w:r w:rsidRPr="00683613">
        <w:rPr>
          <w:rFonts w:hint="eastAsia"/>
          <w:b/>
          <w:sz w:val="24"/>
        </w:rPr>
        <w:t>主要任务</w:t>
      </w:r>
    </w:p>
    <w:p w:rsidR="00FB309F" w:rsidRPr="00683613" w:rsidRDefault="00FB309F" w:rsidP="00FB309F">
      <w:pPr>
        <w:spacing w:line="480" w:lineRule="auto"/>
        <w:ind w:firstLineChars="200" w:firstLine="480"/>
        <w:rPr>
          <w:rFonts w:hint="eastAsia"/>
          <w:sz w:val="24"/>
        </w:rPr>
      </w:pPr>
      <w:r w:rsidRPr="00683613">
        <w:rPr>
          <w:rFonts w:hint="eastAsia"/>
          <w:sz w:val="24"/>
        </w:rPr>
        <w:t>（</w:t>
      </w:r>
      <w:r w:rsidRPr="00683613">
        <w:rPr>
          <w:rFonts w:hint="eastAsia"/>
          <w:sz w:val="24"/>
        </w:rPr>
        <w:t>1</w:t>
      </w:r>
      <w:r w:rsidRPr="00683613">
        <w:rPr>
          <w:rFonts w:hint="eastAsia"/>
          <w:sz w:val="24"/>
        </w:rPr>
        <w:t>）科学研究</w:t>
      </w:r>
    </w:p>
    <w:p w:rsidR="00FB309F" w:rsidRPr="00683613" w:rsidRDefault="00FB309F" w:rsidP="00FB309F">
      <w:pPr>
        <w:spacing w:line="480" w:lineRule="auto"/>
        <w:ind w:firstLineChars="200" w:firstLine="480"/>
        <w:rPr>
          <w:rFonts w:hint="eastAsia"/>
          <w:sz w:val="24"/>
        </w:rPr>
      </w:pPr>
      <w:r w:rsidRPr="00683613">
        <w:rPr>
          <w:rFonts w:hint="eastAsia"/>
          <w:sz w:val="24"/>
        </w:rPr>
        <w:t>在科学研究上，本研究中心将围绕着三个研究方向展开：</w:t>
      </w:r>
      <w:r w:rsidRPr="00683613">
        <w:rPr>
          <w:rFonts w:hint="eastAsia"/>
          <w:sz w:val="24"/>
        </w:rPr>
        <w:t>a</w:t>
      </w:r>
      <w:r w:rsidRPr="00683613">
        <w:rPr>
          <w:rFonts w:hint="eastAsia"/>
          <w:sz w:val="24"/>
        </w:rPr>
        <w:t>、社会经济指数研究方向；</w:t>
      </w:r>
      <w:r w:rsidRPr="00683613">
        <w:rPr>
          <w:rFonts w:hint="eastAsia"/>
          <w:sz w:val="24"/>
        </w:rPr>
        <w:t>b</w:t>
      </w:r>
      <w:r w:rsidRPr="00683613">
        <w:rPr>
          <w:rFonts w:hint="eastAsia"/>
          <w:sz w:val="24"/>
        </w:rPr>
        <w:t>、金融统计研究方向；</w:t>
      </w:r>
      <w:r w:rsidRPr="00683613">
        <w:rPr>
          <w:rFonts w:hint="eastAsia"/>
          <w:sz w:val="24"/>
        </w:rPr>
        <w:t>c</w:t>
      </w:r>
      <w:r w:rsidRPr="00683613">
        <w:rPr>
          <w:rFonts w:hint="eastAsia"/>
          <w:sz w:val="24"/>
        </w:rPr>
        <w:t>、资源、生态环境与社会统计研究方向。相关科研任务主要有：</w:t>
      </w:r>
    </w:p>
    <w:p w:rsidR="00FB309F" w:rsidRPr="00683613" w:rsidRDefault="00FB309F" w:rsidP="00FB309F">
      <w:pPr>
        <w:spacing w:line="480" w:lineRule="auto"/>
        <w:ind w:firstLineChars="200" w:firstLine="480"/>
        <w:rPr>
          <w:rFonts w:hint="eastAsia"/>
          <w:sz w:val="24"/>
        </w:rPr>
      </w:pPr>
      <w:r w:rsidRPr="00683613">
        <w:rPr>
          <w:rFonts w:hint="eastAsia"/>
          <w:sz w:val="24"/>
        </w:rPr>
        <w:t>瞄准国际、国内的热点问题和难点问题，组织力量进行攻关，争取出一批具有显示度的标志性成果。</w:t>
      </w:r>
    </w:p>
    <w:p w:rsidR="00FB309F" w:rsidRPr="00683613" w:rsidRDefault="00FB309F" w:rsidP="00FB309F">
      <w:pPr>
        <w:spacing w:line="480" w:lineRule="auto"/>
        <w:ind w:firstLineChars="200" w:firstLine="480"/>
        <w:rPr>
          <w:sz w:val="24"/>
        </w:rPr>
      </w:pPr>
      <w:r w:rsidRPr="00683613">
        <w:rPr>
          <w:rFonts w:hint="eastAsia"/>
          <w:sz w:val="24"/>
        </w:rPr>
        <w:t>组织力量积极争取承接国家级、省部级和其它横向课题。</w:t>
      </w:r>
    </w:p>
    <w:p w:rsidR="00FB309F" w:rsidRPr="00683613" w:rsidRDefault="00FB309F" w:rsidP="00FB309F">
      <w:pPr>
        <w:spacing w:line="480" w:lineRule="auto"/>
        <w:ind w:firstLineChars="200" w:firstLine="480"/>
        <w:rPr>
          <w:rFonts w:hint="eastAsia"/>
          <w:sz w:val="24"/>
        </w:rPr>
      </w:pPr>
      <w:r w:rsidRPr="00683613">
        <w:rPr>
          <w:rFonts w:hint="eastAsia"/>
          <w:sz w:val="24"/>
        </w:rPr>
        <w:t>围绕着三个研究方向，推出一批高质量的研究论文、教材和专著。</w:t>
      </w:r>
    </w:p>
    <w:p w:rsidR="00FB309F" w:rsidRPr="00683613" w:rsidRDefault="00FB309F" w:rsidP="00FB309F">
      <w:pPr>
        <w:spacing w:line="480" w:lineRule="auto"/>
        <w:ind w:firstLineChars="200" w:firstLine="480"/>
        <w:rPr>
          <w:rFonts w:hint="eastAsia"/>
          <w:sz w:val="24"/>
        </w:rPr>
      </w:pPr>
      <w:r w:rsidRPr="00683613">
        <w:rPr>
          <w:rFonts w:hint="eastAsia"/>
          <w:sz w:val="24"/>
        </w:rPr>
        <w:t>围绕着三个研究方向，积极进行相关统计理论和方法的研究。力争在社会经济指数、金融统计和资源、生态环境与社会统计研究的理论研究上位于国内领先水平；同时加强统计应用研究，利用统计实验室的有利条件，开展实证分析，力争在统计应用研究上获得突破。</w:t>
      </w:r>
    </w:p>
    <w:p w:rsidR="00FB309F" w:rsidRPr="00683613" w:rsidRDefault="00FB309F" w:rsidP="00FB309F">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）学术交流</w:t>
      </w:r>
    </w:p>
    <w:p w:rsidR="00FB309F" w:rsidRPr="00683613" w:rsidRDefault="00FB309F" w:rsidP="00FB309F">
      <w:pPr>
        <w:spacing w:line="480" w:lineRule="auto"/>
        <w:ind w:firstLineChars="200" w:firstLine="480"/>
        <w:rPr>
          <w:rFonts w:hint="eastAsia"/>
          <w:sz w:val="24"/>
        </w:rPr>
      </w:pPr>
      <w:r w:rsidRPr="00683613">
        <w:rPr>
          <w:rFonts w:hint="eastAsia"/>
          <w:sz w:val="24"/>
        </w:rPr>
        <w:t>积极加强国内外的学术交流。主要任务为：</w:t>
      </w:r>
    </w:p>
    <w:p w:rsidR="00FB309F" w:rsidRPr="00683613" w:rsidRDefault="00FB309F" w:rsidP="00FB309F">
      <w:pPr>
        <w:spacing w:line="480" w:lineRule="auto"/>
        <w:ind w:firstLineChars="200" w:firstLine="480"/>
        <w:rPr>
          <w:rFonts w:hint="eastAsia"/>
          <w:sz w:val="24"/>
        </w:rPr>
      </w:pPr>
      <w:r w:rsidRPr="00683613">
        <w:rPr>
          <w:rFonts w:hint="eastAsia"/>
          <w:sz w:val="24"/>
        </w:rPr>
        <w:t>每年争取主办</w:t>
      </w:r>
      <w:r w:rsidRPr="00683613">
        <w:rPr>
          <w:rFonts w:hint="eastAsia"/>
          <w:sz w:val="24"/>
        </w:rPr>
        <w:t>1</w:t>
      </w:r>
      <w:r w:rsidRPr="00683613">
        <w:rPr>
          <w:rFonts w:hint="eastAsia"/>
          <w:sz w:val="24"/>
        </w:rPr>
        <w:t>次国际国内的学术研讨会议；</w:t>
      </w:r>
    </w:p>
    <w:p w:rsidR="00FB309F" w:rsidRPr="00683613" w:rsidRDefault="00FB309F" w:rsidP="00FB309F">
      <w:pPr>
        <w:spacing w:line="480" w:lineRule="auto"/>
        <w:ind w:firstLineChars="200" w:firstLine="480"/>
        <w:rPr>
          <w:rFonts w:hint="eastAsia"/>
          <w:sz w:val="24"/>
        </w:rPr>
      </w:pPr>
      <w:r w:rsidRPr="00683613">
        <w:rPr>
          <w:rFonts w:hint="eastAsia"/>
          <w:sz w:val="24"/>
        </w:rPr>
        <w:t>输送研究中心的专职人员参加国际国内的各种培训，参加国际国内的学术会议和学术交流等活动。</w:t>
      </w:r>
    </w:p>
    <w:p w:rsidR="00FB309F" w:rsidRPr="00683613" w:rsidRDefault="00FB309F" w:rsidP="00FB309F">
      <w:pPr>
        <w:spacing w:line="480" w:lineRule="auto"/>
        <w:ind w:firstLineChars="200" w:firstLine="480"/>
        <w:rPr>
          <w:rFonts w:hint="eastAsia"/>
          <w:sz w:val="24"/>
        </w:rPr>
      </w:pPr>
      <w:r w:rsidRPr="00683613">
        <w:rPr>
          <w:rFonts w:hint="eastAsia"/>
          <w:sz w:val="24"/>
        </w:rPr>
        <w:t>经常聘请国内外知名专家学者到研究中心举办讲座。</w:t>
      </w:r>
    </w:p>
    <w:p w:rsidR="00FB309F" w:rsidRPr="00683613" w:rsidRDefault="00FB309F" w:rsidP="00FB309F">
      <w:pPr>
        <w:spacing w:line="480" w:lineRule="auto"/>
        <w:ind w:firstLineChars="200" w:firstLine="480"/>
        <w:rPr>
          <w:rFonts w:hint="eastAsia"/>
          <w:sz w:val="24"/>
        </w:rPr>
      </w:pPr>
      <w:r w:rsidRPr="00683613">
        <w:rPr>
          <w:rFonts w:hint="eastAsia"/>
          <w:sz w:val="24"/>
        </w:rPr>
        <w:t>建立研究中心网页，以此作为研究中心对外信息发布的平台。</w:t>
      </w:r>
    </w:p>
    <w:p w:rsidR="00FB309F" w:rsidRPr="00683613" w:rsidRDefault="00FB309F" w:rsidP="00FB309F">
      <w:pPr>
        <w:spacing w:line="480" w:lineRule="auto"/>
        <w:ind w:firstLineChars="200" w:firstLine="480"/>
        <w:rPr>
          <w:rFonts w:hint="eastAsia"/>
          <w:sz w:val="24"/>
        </w:rPr>
      </w:pPr>
      <w:r w:rsidRPr="00683613">
        <w:rPr>
          <w:rFonts w:hint="eastAsia"/>
          <w:sz w:val="24"/>
        </w:rPr>
        <w:lastRenderedPageBreak/>
        <w:t>（</w:t>
      </w:r>
      <w:r w:rsidRPr="00683613">
        <w:rPr>
          <w:rFonts w:hint="eastAsia"/>
          <w:sz w:val="24"/>
        </w:rPr>
        <w:t>3</w:t>
      </w:r>
      <w:r w:rsidRPr="00683613">
        <w:rPr>
          <w:rFonts w:hint="eastAsia"/>
          <w:sz w:val="24"/>
        </w:rPr>
        <w:t>）咨询服务</w:t>
      </w:r>
    </w:p>
    <w:p w:rsidR="00FB309F" w:rsidRPr="00683613" w:rsidRDefault="00FB309F" w:rsidP="00FB309F">
      <w:pPr>
        <w:spacing w:line="480" w:lineRule="auto"/>
        <w:ind w:firstLineChars="200" w:firstLine="480"/>
        <w:rPr>
          <w:rFonts w:hint="eastAsia"/>
          <w:sz w:val="24"/>
        </w:rPr>
      </w:pPr>
      <w:r w:rsidRPr="00683613">
        <w:rPr>
          <w:rFonts w:hint="eastAsia"/>
          <w:sz w:val="24"/>
        </w:rPr>
        <w:t>利用已有的与政府部门、企事业单位建立的良好合作关系，积极拓展咨询服务对象，充分发挥研究中心为社会服务的功能。主要的任务为：</w:t>
      </w:r>
    </w:p>
    <w:p w:rsidR="00FB309F" w:rsidRPr="00683613" w:rsidRDefault="00FB309F" w:rsidP="00FB309F">
      <w:pPr>
        <w:spacing w:line="480" w:lineRule="auto"/>
        <w:ind w:firstLineChars="200" w:firstLine="480"/>
        <w:rPr>
          <w:rFonts w:hint="eastAsia"/>
          <w:sz w:val="24"/>
        </w:rPr>
      </w:pPr>
      <w:r w:rsidRPr="00683613">
        <w:rPr>
          <w:rFonts w:hint="eastAsia"/>
          <w:sz w:val="24"/>
        </w:rPr>
        <w:t>注意与已有合作关系的政府部门、企事业单位保持密切联系，进一步为国家统计局、中国证券监督管理委员会、国家环保局、中国人民银行、国家信息产业部等提供决策咨询和信息服务。</w:t>
      </w:r>
    </w:p>
    <w:p w:rsidR="00FB309F" w:rsidRPr="00683613" w:rsidRDefault="00FB309F" w:rsidP="00FB309F">
      <w:pPr>
        <w:spacing w:line="480" w:lineRule="auto"/>
        <w:ind w:firstLineChars="200" w:firstLine="480"/>
        <w:rPr>
          <w:rFonts w:hint="eastAsia"/>
          <w:sz w:val="24"/>
        </w:rPr>
      </w:pPr>
      <w:r w:rsidRPr="00683613">
        <w:rPr>
          <w:rFonts w:hint="eastAsia"/>
          <w:sz w:val="24"/>
        </w:rPr>
        <w:t>积极聘请相关部门的官员和专家成为研究中心的（客座）教授、兼职研究员和指数专家委员会委员，为研究中心的工作提供指导和帮助。</w:t>
      </w:r>
    </w:p>
    <w:p w:rsidR="00FB309F" w:rsidRPr="00683613" w:rsidRDefault="00FB309F" w:rsidP="006B4168">
      <w:pPr>
        <w:numPr>
          <w:ilvl w:val="0"/>
          <w:numId w:val="40"/>
        </w:numPr>
        <w:spacing w:line="480" w:lineRule="auto"/>
        <w:rPr>
          <w:rFonts w:hint="eastAsia"/>
          <w:b/>
          <w:sz w:val="24"/>
        </w:rPr>
      </w:pPr>
      <w:r w:rsidRPr="00683613">
        <w:rPr>
          <w:rFonts w:hint="eastAsia"/>
          <w:b/>
          <w:sz w:val="24"/>
        </w:rPr>
        <w:t>研究成果</w:t>
      </w:r>
    </w:p>
    <w:p w:rsidR="00FB309F" w:rsidRPr="00683613" w:rsidRDefault="00FB309F" w:rsidP="00FB309F">
      <w:pPr>
        <w:spacing w:line="480" w:lineRule="auto"/>
        <w:ind w:firstLineChars="200" w:firstLine="480"/>
        <w:rPr>
          <w:rFonts w:ascii="宋体" w:hAnsi="宋体"/>
          <w:sz w:val="24"/>
        </w:rPr>
      </w:pPr>
      <w:r w:rsidRPr="00683613">
        <w:rPr>
          <w:rFonts w:hint="eastAsia"/>
          <w:sz w:val="24"/>
        </w:rPr>
        <w:t>2018</w:t>
      </w:r>
      <w:r w:rsidRPr="00683613">
        <w:rPr>
          <w:rFonts w:hint="eastAsia"/>
          <w:sz w:val="24"/>
        </w:rPr>
        <w:t>年申请到省部级科研项目</w:t>
      </w:r>
      <w:r w:rsidRPr="00683613">
        <w:rPr>
          <w:rFonts w:hint="eastAsia"/>
          <w:sz w:val="24"/>
        </w:rPr>
        <w:t>5</w:t>
      </w:r>
      <w:r w:rsidRPr="00683613">
        <w:rPr>
          <w:rFonts w:hint="eastAsia"/>
          <w:sz w:val="24"/>
        </w:rPr>
        <w:t>项，其中，上海市政府发展研究中心决策咨询课题</w:t>
      </w:r>
      <w:r w:rsidRPr="00683613">
        <w:rPr>
          <w:rFonts w:hint="eastAsia"/>
          <w:sz w:val="24"/>
        </w:rPr>
        <w:t>2</w:t>
      </w:r>
      <w:r w:rsidRPr="00683613">
        <w:rPr>
          <w:rFonts w:hint="eastAsia"/>
          <w:sz w:val="24"/>
        </w:rPr>
        <w:t>项、上海市统计局项目</w:t>
      </w:r>
      <w:r w:rsidRPr="00683613">
        <w:rPr>
          <w:rFonts w:hint="eastAsia"/>
          <w:sz w:val="24"/>
        </w:rPr>
        <w:t>2</w:t>
      </w:r>
      <w:r w:rsidRPr="00683613">
        <w:rPr>
          <w:rFonts w:hint="eastAsia"/>
          <w:sz w:val="24"/>
        </w:rPr>
        <w:t>项、上海市委、市政府其他部门课题</w:t>
      </w:r>
      <w:r w:rsidRPr="00683613">
        <w:rPr>
          <w:rFonts w:hint="eastAsia"/>
          <w:sz w:val="24"/>
        </w:rPr>
        <w:t>1</w:t>
      </w:r>
      <w:r w:rsidRPr="00683613">
        <w:rPr>
          <w:rFonts w:hint="eastAsia"/>
          <w:sz w:val="24"/>
        </w:rPr>
        <w:t>项，横向课题</w:t>
      </w:r>
      <w:r w:rsidRPr="00683613">
        <w:rPr>
          <w:rFonts w:hint="eastAsia"/>
          <w:sz w:val="24"/>
        </w:rPr>
        <w:t>1</w:t>
      </w:r>
      <w:r w:rsidRPr="00683613">
        <w:rPr>
          <w:rFonts w:hint="eastAsia"/>
          <w:sz w:val="24"/>
        </w:rPr>
        <w:t>项。</w:t>
      </w:r>
      <w:r w:rsidRPr="00683613">
        <w:rPr>
          <w:rFonts w:hint="eastAsia"/>
          <w:sz w:val="24"/>
        </w:rPr>
        <w:t>2018</w:t>
      </w:r>
      <w:r w:rsidRPr="00683613">
        <w:rPr>
          <w:rFonts w:hint="eastAsia"/>
          <w:sz w:val="24"/>
        </w:rPr>
        <w:t>年正在完成国家重点项目</w:t>
      </w:r>
      <w:r w:rsidRPr="00683613">
        <w:rPr>
          <w:rFonts w:hint="eastAsia"/>
          <w:sz w:val="24"/>
        </w:rPr>
        <w:t>1</w:t>
      </w:r>
      <w:r w:rsidRPr="00683613">
        <w:rPr>
          <w:rFonts w:hint="eastAsia"/>
          <w:sz w:val="24"/>
        </w:rPr>
        <w:t>项。已在权威刊物上发表论文三篇，其中权威</w:t>
      </w:r>
      <w:r w:rsidRPr="00683613">
        <w:rPr>
          <w:rFonts w:hint="eastAsia"/>
          <w:sz w:val="24"/>
        </w:rPr>
        <w:t>A1</w:t>
      </w:r>
      <w:r w:rsidRPr="00683613">
        <w:rPr>
          <w:rFonts w:hint="eastAsia"/>
          <w:sz w:val="24"/>
        </w:rPr>
        <w:t>篇，权威</w:t>
      </w:r>
      <w:r w:rsidRPr="00683613">
        <w:rPr>
          <w:rFonts w:hint="eastAsia"/>
          <w:sz w:val="24"/>
        </w:rPr>
        <w:t>B1</w:t>
      </w:r>
      <w:r w:rsidRPr="00683613">
        <w:rPr>
          <w:rFonts w:hint="eastAsia"/>
          <w:sz w:val="24"/>
        </w:rPr>
        <w:t>篇，在核心期刊上发表论文</w:t>
      </w:r>
      <w:r w:rsidRPr="00683613">
        <w:rPr>
          <w:rFonts w:hint="eastAsia"/>
          <w:sz w:val="24"/>
        </w:rPr>
        <w:t>2</w:t>
      </w:r>
      <w:r w:rsidRPr="00683613">
        <w:rPr>
          <w:rFonts w:hint="eastAsia"/>
          <w:sz w:val="24"/>
        </w:rPr>
        <w:t>篇。</w:t>
      </w:r>
      <w:r w:rsidRPr="00683613">
        <w:rPr>
          <w:rFonts w:hint="eastAsia"/>
          <w:sz w:val="24"/>
        </w:rPr>
        <w:t>2018</w:t>
      </w:r>
      <w:r w:rsidRPr="00683613">
        <w:rPr>
          <w:rFonts w:hint="eastAsia"/>
          <w:sz w:val="24"/>
        </w:rPr>
        <w:t>年已完成上海市人民政府发展研究中心决策咨询课题</w:t>
      </w:r>
      <w:r w:rsidRPr="00683613">
        <w:rPr>
          <w:rFonts w:hint="eastAsia"/>
          <w:sz w:val="24"/>
        </w:rPr>
        <w:t>2</w:t>
      </w:r>
      <w:r w:rsidRPr="00683613">
        <w:rPr>
          <w:rFonts w:hint="eastAsia"/>
          <w:sz w:val="24"/>
        </w:rPr>
        <w:t>项，上海市统计局项目</w:t>
      </w:r>
      <w:r w:rsidRPr="00683613">
        <w:rPr>
          <w:rFonts w:hint="eastAsia"/>
          <w:sz w:val="24"/>
        </w:rPr>
        <w:t>2</w:t>
      </w:r>
      <w:r w:rsidRPr="00683613">
        <w:rPr>
          <w:rFonts w:hint="eastAsia"/>
          <w:sz w:val="24"/>
        </w:rPr>
        <w:t>项。</w:t>
      </w:r>
    </w:p>
    <w:p w:rsidR="00FB309F" w:rsidRPr="00683613" w:rsidRDefault="00FB309F" w:rsidP="006B4168">
      <w:pPr>
        <w:numPr>
          <w:ilvl w:val="0"/>
          <w:numId w:val="40"/>
        </w:numPr>
        <w:spacing w:line="480" w:lineRule="auto"/>
        <w:rPr>
          <w:b/>
          <w:sz w:val="24"/>
        </w:rPr>
      </w:pPr>
      <w:r w:rsidRPr="00683613">
        <w:rPr>
          <w:rFonts w:hint="eastAsia"/>
          <w:b/>
          <w:sz w:val="24"/>
        </w:rPr>
        <w:t>人才培养</w:t>
      </w:r>
    </w:p>
    <w:p w:rsidR="00FB309F" w:rsidRPr="00683613" w:rsidRDefault="00FB309F" w:rsidP="00FB309F">
      <w:pPr>
        <w:spacing w:line="480" w:lineRule="auto"/>
        <w:ind w:firstLineChars="200" w:firstLine="480"/>
        <w:rPr>
          <w:sz w:val="24"/>
        </w:rPr>
      </w:pPr>
      <w:r w:rsidRPr="00683613">
        <w:rPr>
          <w:rFonts w:hint="eastAsia"/>
          <w:sz w:val="24"/>
        </w:rPr>
        <w:t>在学校和学院的大力支持下，利用上海社会调查研究中心上财分中心这个平台，带领青年教师和学生</w:t>
      </w:r>
      <w:r w:rsidRPr="00683613">
        <w:rPr>
          <w:sz w:val="24"/>
        </w:rPr>
        <w:t>通过问卷调查等研究方式，就</w:t>
      </w:r>
      <w:r w:rsidRPr="00683613">
        <w:rPr>
          <w:rFonts w:hint="eastAsia"/>
          <w:sz w:val="24"/>
        </w:rPr>
        <w:t>我国和</w:t>
      </w:r>
      <w:r w:rsidRPr="00683613">
        <w:rPr>
          <w:sz w:val="24"/>
        </w:rPr>
        <w:t>上海</w:t>
      </w:r>
      <w:r w:rsidRPr="00683613">
        <w:rPr>
          <w:rFonts w:hint="eastAsia"/>
          <w:sz w:val="24"/>
        </w:rPr>
        <w:t>的</w:t>
      </w:r>
      <w:r w:rsidRPr="00683613">
        <w:rPr>
          <w:sz w:val="24"/>
        </w:rPr>
        <w:t>社会、</w:t>
      </w:r>
      <w:r w:rsidRPr="00683613">
        <w:rPr>
          <w:rFonts w:hint="eastAsia"/>
          <w:sz w:val="24"/>
        </w:rPr>
        <w:t>经济、</w:t>
      </w:r>
      <w:r w:rsidRPr="00683613">
        <w:rPr>
          <w:sz w:val="24"/>
        </w:rPr>
        <w:t>民生等领域的热点、焦点</w:t>
      </w:r>
      <w:r w:rsidRPr="00683613">
        <w:rPr>
          <w:rFonts w:hint="eastAsia"/>
          <w:sz w:val="24"/>
        </w:rPr>
        <w:t>和难点</w:t>
      </w:r>
      <w:r w:rsidRPr="00683613">
        <w:rPr>
          <w:sz w:val="24"/>
        </w:rPr>
        <w:t>问题，直接问政、问需、问计于民，为</w:t>
      </w:r>
      <w:r w:rsidRPr="00683613">
        <w:rPr>
          <w:rFonts w:hint="eastAsia"/>
          <w:sz w:val="24"/>
        </w:rPr>
        <w:t>中央和</w:t>
      </w:r>
      <w:r w:rsidRPr="00683613">
        <w:rPr>
          <w:sz w:val="24"/>
        </w:rPr>
        <w:t>市委、市政府决策提供参考。</w:t>
      </w:r>
      <w:r w:rsidRPr="00683613">
        <w:rPr>
          <w:rFonts w:hint="eastAsia"/>
          <w:sz w:val="24"/>
        </w:rPr>
        <w:t>大多数的调查工作都是在中心的指导下由学生完成。这些持续不断的调查所获得的原创性的数据库，已成为教师、研究生和本科生撰写论文的重要数据来源。</w:t>
      </w:r>
    </w:p>
    <w:p w:rsidR="00FB309F" w:rsidRPr="00683613" w:rsidRDefault="00540282" w:rsidP="006B4168">
      <w:pPr>
        <w:numPr>
          <w:ilvl w:val="0"/>
          <w:numId w:val="40"/>
        </w:numPr>
        <w:spacing w:line="480" w:lineRule="auto"/>
        <w:rPr>
          <w:rFonts w:hint="eastAsia"/>
          <w:b/>
          <w:sz w:val="24"/>
        </w:rPr>
      </w:pPr>
      <w:r w:rsidRPr="00683613">
        <w:rPr>
          <w:rFonts w:hint="eastAsia"/>
          <w:b/>
          <w:sz w:val="24"/>
        </w:rPr>
        <w:t>2018</w:t>
      </w:r>
      <w:r w:rsidR="00FB309F" w:rsidRPr="00683613">
        <w:rPr>
          <w:rFonts w:hint="eastAsia"/>
          <w:b/>
          <w:sz w:val="24"/>
        </w:rPr>
        <w:t>学术交流</w:t>
      </w:r>
      <w:r w:rsidRPr="00683613">
        <w:rPr>
          <w:rFonts w:hint="eastAsia"/>
          <w:b/>
          <w:sz w:val="24"/>
        </w:rPr>
        <w:t>项目</w:t>
      </w:r>
    </w:p>
    <w:p w:rsidR="00FB309F" w:rsidRPr="00683613" w:rsidRDefault="00540282" w:rsidP="00FB309F">
      <w:pPr>
        <w:spacing w:line="480" w:lineRule="auto"/>
        <w:ind w:firstLineChars="200" w:firstLine="480"/>
        <w:rPr>
          <w:sz w:val="24"/>
        </w:rPr>
      </w:pPr>
      <w:r w:rsidRPr="00683613">
        <w:rPr>
          <w:rFonts w:hint="eastAsia"/>
          <w:sz w:val="24"/>
        </w:rPr>
        <w:lastRenderedPageBreak/>
        <w:t>（</w:t>
      </w:r>
      <w:r w:rsidRPr="00683613">
        <w:rPr>
          <w:rFonts w:hint="eastAsia"/>
          <w:sz w:val="24"/>
        </w:rPr>
        <w:t>1</w:t>
      </w:r>
      <w:r w:rsidRPr="00683613">
        <w:rPr>
          <w:rFonts w:hint="eastAsia"/>
          <w:sz w:val="24"/>
        </w:rPr>
        <w:t>）</w:t>
      </w:r>
      <w:r w:rsidR="00FB309F" w:rsidRPr="00683613">
        <w:rPr>
          <w:rFonts w:hint="eastAsia"/>
          <w:sz w:val="24"/>
        </w:rPr>
        <w:t>海外名师项目</w:t>
      </w:r>
    </w:p>
    <w:p w:rsidR="00FB309F" w:rsidRPr="00683613" w:rsidRDefault="00FB309F" w:rsidP="00FB309F">
      <w:pPr>
        <w:spacing w:line="480" w:lineRule="auto"/>
        <w:ind w:firstLineChars="200" w:firstLine="480"/>
        <w:rPr>
          <w:sz w:val="24"/>
        </w:rPr>
      </w:pPr>
      <w:r w:rsidRPr="00683613">
        <w:rPr>
          <w:rFonts w:hint="eastAsia"/>
          <w:sz w:val="24"/>
        </w:rPr>
        <w:t>Wei Ying</w:t>
      </w:r>
      <w:r w:rsidRPr="00683613">
        <w:rPr>
          <w:rFonts w:hint="eastAsia"/>
          <w:sz w:val="24"/>
        </w:rPr>
        <w:t>教授于</w:t>
      </w:r>
      <w:r w:rsidRPr="00683613">
        <w:rPr>
          <w:rFonts w:hint="eastAsia"/>
          <w:sz w:val="24"/>
        </w:rPr>
        <w:t>2018</w:t>
      </w:r>
      <w:r w:rsidRPr="00683613">
        <w:rPr>
          <w:rFonts w:hint="eastAsia"/>
          <w:sz w:val="24"/>
        </w:rPr>
        <w:t>年</w:t>
      </w:r>
      <w:r w:rsidRPr="00683613">
        <w:rPr>
          <w:rFonts w:hint="eastAsia"/>
          <w:sz w:val="24"/>
        </w:rPr>
        <w:t>7</w:t>
      </w:r>
      <w:r w:rsidRPr="00683613">
        <w:rPr>
          <w:rFonts w:hint="eastAsia"/>
          <w:sz w:val="24"/>
        </w:rPr>
        <w:t>月来学院工作访问。期间，与学院教师和学生开展了科研讨论和合作，为学院统计夏令营做了一次专题讲座。</w:t>
      </w:r>
    </w:p>
    <w:p w:rsidR="00FB309F" w:rsidRPr="00683613" w:rsidRDefault="00540282" w:rsidP="00FB309F">
      <w:pPr>
        <w:spacing w:line="480" w:lineRule="auto"/>
        <w:ind w:firstLineChars="200" w:firstLine="480"/>
        <w:rPr>
          <w:sz w:val="24"/>
        </w:rPr>
      </w:pPr>
      <w:r w:rsidRPr="00683613">
        <w:rPr>
          <w:rFonts w:hint="eastAsia"/>
          <w:sz w:val="24"/>
        </w:rPr>
        <w:t>（</w:t>
      </w:r>
      <w:r w:rsidRPr="00683613">
        <w:rPr>
          <w:rFonts w:hint="eastAsia"/>
          <w:sz w:val="24"/>
        </w:rPr>
        <w:t>2</w:t>
      </w:r>
      <w:r w:rsidRPr="00683613">
        <w:rPr>
          <w:rFonts w:hint="eastAsia"/>
          <w:sz w:val="24"/>
        </w:rPr>
        <w:t>）</w:t>
      </w:r>
      <w:r w:rsidR="00FB309F" w:rsidRPr="00683613">
        <w:rPr>
          <w:rFonts w:hint="eastAsia"/>
          <w:sz w:val="24"/>
        </w:rPr>
        <w:t>高端外国专家项目</w:t>
      </w:r>
    </w:p>
    <w:p w:rsidR="00FB309F" w:rsidRPr="00683613" w:rsidRDefault="00FB309F" w:rsidP="00FB309F">
      <w:pPr>
        <w:spacing w:line="480" w:lineRule="auto"/>
        <w:ind w:firstLineChars="200" w:firstLine="480"/>
        <w:rPr>
          <w:rFonts w:hint="eastAsia"/>
          <w:sz w:val="24"/>
        </w:rPr>
      </w:pPr>
      <w:r w:rsidRPr="00683613">
        <w:rPr>
          <w:rFonts w:hint="eastAsia"/>
          <w:sz w:val="24"/>
        </w:rPr>
        <w:t>Lu Wenbin</w:t>
      </w:r>
      <w:r w:rsidRPr="00683613">
        <w:rPr>
          <w:rFonts w:hint="eastAsia"/>
          <w:sz w:val="24"/>
        </w:rPr>
        <w:t>教授于</w:t>
      </w:r>
      <w:r w:rsidRPr="00683613">
        <w:rPr>
          <w:rFonts w:hint="eastAsia"/>
          <w:sz w:val="24"/>
        </w:rPr>
        <w:t>2018</w:t>
      </w:r>
      <w:r w:rsidRPr="00683613">
        <w:rPr>
          <w:rFonts w:hint="eastAsia"/>
          <w:sz w:val="24"/>
        </w:rPr>
        <w:t>年</w:t>
      </w:r>
      <w:r w:rsidRPr="00683613">
        <w:rPr>
          <w:rFonts w:hint="eastAsia"/>
          <w:sz w:val="24"/>
        </w:rPr>
        <w:t>7</w:t>
      </w:r>
      <w:r w:rsidRPr="00683613">
        <w:rPr>
          <w:rFonts w:hint="eastAsia"/>
          <w:sz w:val="24"/>
        </w:rPr>
        <w:t>月来学院工作访问。期间，与学院教师和学生开展了科研讨论和合作，并为学院研究生暑期学校授课《</w:t>
      </w:r>
      <w:r w:rsidRPr="00683613">
        <w:rPr>
          <w:rFonts w:hint="eastAsia"/>
          <w:sz w:val="24"/>
        </w:rPr>
        <w:t>Statistical Learning Methods for Precision Medicine</w:t>
      </w:r>
      <w:r w:rsidRPr="00683613">
        <w:rPr>
          <w:rFonts w:hint="eastAsia"/>
          <w:sz w:val="24"/>
        </w:rPr>
        <w:t>》。</w:t>
      </w:r>
    </w:p>
    <w:p w:rsidR="00FB309F" w:rsidRPr="00683613" w:rsidRDefault="00FB309F" w:rsidP="006B4168">
      <w:pPr>
        <w:numPr>
          <w:ilvl w:val="0"/>
          <w:numId w:val="40"/>
        </w:numPr>
        <w:spacing w:line="480" w:lineRule="auto"/>
        <w:rPr>
          <w:rFonts w:hint="eastAsia"/>
          <w:b/>
          <w:sz w:val="24"/>
        </w:rPr>
      </w:pPr>
      <w:r w:rsidRPr="00683613">
        <w:rPr>
          <w:rFonts w:hint="eastAsia"/>
          <w:b/>
          <w:sz w:val="24"/>
        </w:rPr>
        <w:t>用房需求</w:t>
      </w:r>
    </w:p>
    <w:p w:rsidR="00FB309F" w:rsidRPr="00683613" w:rsidRDefault="00FB309F" w:rsidP="00686065">
      <w:pPr>
        <w:spacing w:line="480" w:lineRule="auto"/>
        <w:ind w:firstLineChars="200" w:firstLine="480"/>
        <w:rPr>
          <w:rFonts w:hint="eastAsia"/>
          <w:sz w:val="24"/>
        </w:rPr>
      </w:pPr>
      <w:r w:rsidRPr="00683613">
        <w:rPr>
          <w:rFonts w:hint="eastAsia"/>
          <w:sz w:val="24"/>
        </w:rPr>
        <w:t>根据</w:t>
      </w:r>
      <w:r w:rsidR="00540282" w:rsidRPr="00683613">
        <w:rPr>
          <w:rFonts w:hint="eastAsia"/>
          <w:sz w:val="24"/>
        </w:rPr>
        <w:t>应用统计研究中心</w:t>
      </w:r>
      <w:r w:rsidRPr="00683613">
        <w:rPr>
          <w:rFonts w:hint="eastAsia"/>
          <w:sz w:val="24"/>
        </w:rPr>
        <w:t>的现有科研团队及未来发展需求，</w:t>
      </w:r>
      <w:r w:rsidR="00540282" w:rsidRPr="00683613">
        <w:rPr>
          <w:rFonts w:hint="eastAsia"/>
          <w:sz w:val="24"/>
        </w:rPr>
        <w:t>未来</w:t>
      </w:r>
      <w:r w:rsidRPr="00683613">
        <w:rPr>
          <w:rFonts w:hint="eastAsia"/>
          <w:sz w:val="24"/>
        </w:rPr>
        <w:t>将申请国家级研究基地，规划在现有科研人员的基础上，拟再引进（增加）部分人员。</w:t>
      </w:r>
      <w:r w:rsidR="00686065" w:rsidRPr="00683613">
        <w:rPr>
          <w:rFonts w:hint="eastAsia"/>
          <w:sz w:val="24"/>
        </w:rPr>
        <w:t>规划人数</w:t>
      </w:r>
      <w:r w:rsidR="00540282" w:rsidRPr="00683613">
        <w:rPr>
          <w:rFonts w:hint="eastAsia"/>
          <w:sz w:val="24"/>
        </w:rPr>
        <w:t>具体如</w:t>
      </w:r>
      <w:r w:rsidRPr="00683613">
        <w:rPr>
          <w:rFonts w:hint="eastAsia"/>
          <w:sz w:val="24"/>
        </w:rPr>
        <w:t>下表</w:t>
      </w:r>
      <w:r w:rsidR="00540282" w:rsidRPr="00683613">
        <w:rPr>
          <w:rFonts w:hint="eastAsia"/>
          <w:sz w:val="24"/>
        </w:rPr>
        <w:t>所示。</w:t>
      </w:r>
    </w:p>
    <w:p w:rsidR="00FB309F" w:rsidRPr="00683613" w:rsidRDefault="00FB309F" w:rsidP="00FB309F">
      <w:pPr>
        <w:spacing w:line="480" w:lineRule="auto"/>
        <w:jc w:val="center"/>
        <w:rPr>
          <w:rFonts w:hint="eastAsia"/>
          <w:b/>
          <w:sz w:val="24"/>
        </w:rPr>
      </w:pPr>
      <w:r w:rsidRPr="00683613">
        <w:rPr>
          <w:rFonts w:hint="eastAsia"/>
          <w:b/>
          <w:sz w:val="24"/>
        </w:rPr>
        <w:t>表</w:t>
      </w:r>
      <w:r w:rsidRPr="00683613">
        <w:rPr>
          <w:rFonts w:hint="eastAsia"/>
          <w:b/>
          <w:sz w:val="24"/>
        </w:rPr>
        <w:t>5-</w:t>
      </w:r>
      <w:r w:rsidR="00540282" w:rsidRPr="00683613">
        <w:rPr>
          <w:rFonts w:hint="eastAsia"/>
          <w:b/>
          <w:sz w:val="24"/>
        </w:rPr>
        <w:t>3</w:t>
      </w:r>
      <w:r w:rsidRPr="00683613">
        <w:rPr>
          <w:rFonts w:hint="eastAsia"/>
          <w:b/>
          <w:sz w:val="24"/>
        </w:rPr>
        <w:t xml:space="preserve"> </w:t>
      </w:r>
      <w:r w:rsidRPr="00683613">
        <w:rPr>
          <w:rFonts w:hint="eastAsia"/>
          <w:b/>
          <w:sz w:val="24"/>
        </w:rPr>
        <w:t>应用统计研究中心</w:t>
      </w:r>
      <w:r w:rsidR="00686065" w:rsidRPr="00683613">
        <w:rPr>
          <w:rFonts w:hint="eastAsia"/>
          <w:b/>
          <w:sz w:val="24"/>
        </w:rPr>
        <w:t>规划人数</w:t>
      </w:r>
    </w:p>
    <w:tbl>
      <w:tblPr>
        <w:tblW w:w="5000" w:type="pct"/>
        <w:tblBorders>
          <w:top w:val="thinThickSmallGap" w:sz="24" w:space="0" w:color="auto"/>
          <w:bottom w:val="thickThinSmallGap" w:sz="24" w:space="0" w:color="auto"/>
          <w:insideH w:val="single" w:sz="8" w:space="0" w:color="auto"/>
          <w:insideV w:val="single" w:sz="8" w:space="0" w:color="auto"/>
        </w:tblBorders>
        <w:tblLook w:val="04A0" w:firstRow="1" w:lastRow="0" w:firstColumn="1" w:lastColumn="0" w:noHBand="0" w:noVBand="1"/>
      </w:tblPr>
      <w:tblGrid>
        <w:gridCol w:w="1395"/>
        <w:gridCol w:w="4698"/>
        <w:gridCol w:w="2219"/>
      </w:tblGrid>
      <w:tr w:rsidR="00686065" w:rsidRPr="00683613" w:rsidTr="00EC5F33">
        <w:trPr>
          <w:trHeight w:val="454"/>
        </w:trPr>
        <w:tc>
          <w:tcPr>
            <w:tcW w:w="839" w:type="pct"/>
            <w:shd w:val="clear" w:color="000000" w:fill="D9D9D9"/>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序号</w:t>
            </w:r>
          </w:p>
        </w:tc>
        <w:tc>
          <w:tcPr>
            <w:tcW w:w="2826" w:type="pct"/>
            <w:shd w:val="clear" w:color="000000" w:fill="D9D9D9"/>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级别</w:t>
            </w:r>
          </w:p>
        </w:tc>
        <w:tc>
          <w:tcPr>
            <w:tcW w:w="1335" w:type="pct"/>
            <w:shd w:val="clear" w:color="000000" w:fill="D9D9D9"/>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规划人数（人）</w:t>
            </w:r>
          </w:p>
        </w:tc>
      </w:tr>
      <w:tr w:rsidR="00686065" w:rsidRPr="00683613" w:rsidTr="00EC5F33">
        <w:trPr>
          <w:trHeight w:val="454"/>
        </w:trPr>
        <w:tc>
          <w:tcPr>
            <w:tcW w:w="839" w:type="pct"/>
            <w:shd w:val="clear" w:color="auto" w:fill="auto"/>
            <w:vAlign w:val="center"/>
            <w:hideMark/>
          </w:tcPr>
          <w:p w:rsidR="00686065" w:rsidRPr="00683613" w:rsidRDefault="00686065" w:rsidP="00EC5F33">
            <w:pPr>
              <w:widowControl/>
              <w:jc w:val="center"/>
              <w:rPr>
                <w:kern w:val="0"/>
                <w:szCs w:val="21"/>
              </w:rPr>
            </w:pPr>
            <w:r w:rsidRPr="00683613">
              <w:rPr>
                <w:kern w:val="0"/>
                <w:szCs w:val="21"/>
              </w:rPr>
              <w:t>1</w:t>
            </w:r>
          </w:p>
        </w:tc>
        <w:tc>
          <w:tcPr>
            <w:tcW w:w="2826" w:type="pct"/>
            <w:shd w:val="clear" w:color="auto" w:fill="auto"/>
            <w:noWrap/>
            <w:vAlign w:val="center"/>
            <w:hideMark/>
          </w:tcPr>
          <w:p w:rsidR="00686065" w:rsidRPr="00683613" w:rsidRDefault="00686065" w:rsidP="00EC5F33">
            <w:pPr>
              <w:widowControl/>
              <w:jc w:val="center"/>
              <w:rPr>
                <w:rFonts w:ascii="宋体" w:hAnsi="宋体" w:cs="宋体"/>
                <w:kern w:val="0"/>
                <w:szCs w:val="21"/>
              </w:rPr>
            </w:pPr>
            <w:r w:rsidRPr="00683613">
              <w:rPr>
                <w:rFonts w:ascii="宋体" w:hAnsi="宋体" w:cs="宋体" w:hint="eastAsia"/>
                <w:kern w:val="0"/>
                <w:szCs w:val="21"/>
              </w:rPr>
              <w:t>科研人员</w:t>
            </w:r>
          </w:p>
        </w:tc>
        <w:tc>
          <w:tcPr>
            <w:tcW w:w="1335" w:type="pct"/>
            <w:shd w:val="clear" w:color="auto" w:fill="auto"/>
            <w:noWrap/>
            <w:vAlign w:val="center"/>
            <w:hideMark/>
          </w:tcPr>
          <w:p w:rsidR="00686065" w:rsidRPr="00683613" w:rsidRDefault="00686065" w:rsidP="00EC5F33">
            <w:pPr>
              <w:widowControl/>
              <w:jc w:val="center"/>
              <w:rPr>
                <w:kern w:val="0"/>
                <w:szCs w:val="21"/>
              </w:rPr>
            </w:pPr>
            <w:r w:rsidRPr="00683613">
              <w:rPr>
                <w:rFonts w:hint="eastAsia"/>
                <w:kern w:val="0"/>
                <w:szCs w:val="21"/>
              </w:rPr>
              <w:t>120</w:t>
            </w:r>
          </w:p>
        </w:tc>
      </w:tr>
      <w:tr w:rsidR="00686065" w:rsidRPr="00683613" w:rsidTr="00EC5F33">
        <w:trPr>
          <w:trHeight w:val="454"/>
        </w:trPr>
        <w:tc>
          <w:tcPr>
            <w:tcW w:w="839" w:type="pct"/>
            <w:shd w:val="clear" w:color="auto" w:fill="auto"/>
            <w:vAlign w:val="center"/>
            <w:hideMark/>
          </w:tcPr>
          <w:p w:rsidR="00686065" w:rsidRPr="00683613" w:rsidRDefault="00686065" w:rsidP="00EC5F33">
            <w:pPr>
              <w:widowControl/>
              <w:jc w:val="center"/>
              <w:rPr>
                <w:kern w:val="0"/>
                <w:szCs w:val="21"/>
              </w:rPr>
            </w:pPr>
            <w:r w:rsidRPr="00683613">
              <w:rPr>
                <w:kern w:val="0"/>
                <w:szCs w:val="21"/>
              </w:rPr>
              <w:t>2</w:t>
            </w:r>
          </w:p>
        </w:tc>
        <w:tc>
          <w:tcPr>
            <w:tcW w:w="2826" w:type="pct"/>
            <w:shd w:val="clear" w:color="auto" w:fill="auto"/>
            <w:noWrap/>
            <w:vAlign w:val="center"/>
            <w:hideMark/>
          </w:tcPr>
          <w:p w:rsidR="00686065" w:rsidRPr="00683613" w:rsidRDefault="00686065" w:rsidP="00EC5F33">
            <w:pPr>
              <w:widowControl/>
              <w:jc w:val="center"/>
              <w:rPr>
                <w:rFonts w:ascii="宋体" w:hAnsi="宋体" w:cs="宋体"/>
                <w:kern w:val="0"/>
                <w:szCs w:val="21"/>
              </w:rPr>
            </w:pPr>
            <w:r w:rsidRPr="00683613">
              <w:rPr>
                <w:rFonts w:ascii="宋体" w:hAnsi="宋体" w:cs="宋体" w:hint="eastAsia"/>
                <w:kern w:val="0"/>
                <w:szCs w:val="21"/>
              </w:rPr>
              <w:t>研究生、博士生、访问学者</w:t>
            </w:r>
          </w:p>
        </w:tc>
        <w:tc>
          <w:tcPr>
            <w:tcW w:w="1335" w:type="pct"/>
            <w:shd w:val="clear" w:color="auto" w:fill="auto"/>
            <w:noWrap/>
            <w:vAlign w:val="center"/>
            <w:hideMark/>
          </w:tcPr>
          <w:p w:rsidR="00686065" w:rsidRPr="00683613" w:rsidRDefault="00686065" w:rsidP="00EC5F33">
            <w:pPr>
              <w:widowControl/>
              <w:jc w:val="center"/>
              <w:rPr>
                <w:kern w:val="0"/>
                <w:szCs w:val="21"/>
              </w:rPr>
            </w:pPr>
            <w:r w:rsidRPr="00683613">
              <w:rPr>
                <w:rFonts w:hint="eastAsia"/>
                <w:kern w:val="0"/>
                <w:szCs w:val="21"/>
              </w:rPr>
              <w:t>400</w:t>
            </w:r>
          </w:p>
        </w:tc>
      </w:tr>
      <w:tr w:rsidR="00686065" w:rsidRPr="00683613" w:rsidTr="00EC5F33">
        <w:trPr>
          <w:trHeight w:val="454"/>
        </w:trPr>
        <w:tc>
          <w:tcPr>
            <w:tcW w:w="839" w:type="pct"/>
            <w:shd w:val="clear" w:color="auto" w:fill="auto"/>
            <w:vAlign w:val="center"/>
            <w:hideMark/>
          </w:tcPr>
          <w:p w:rsidR="00686065" w:rsidRPr="00683613" w:rsidRDefault="00686065" w:rsidP="00EC5F33">
            <w:pPr>
              <w:widowControl/>
              <w:jc w:val="center"/>
              <w:rPr>
                <w:b/>
                <w:bCs/>
                <w:kern w:val="0"/>
                <w:szCs w:val="21"/>
              </w:rPr>
            </w:pPr>
            <w:r w:rsidRPr="00683613">
              <w:rPr>
                <w:b/>
                <w:bCs/>
                <w:kern w:val="0"/>
                <w:szCs w:val="21"/>
              </w:rPr>
              <w:t>3</w:t>
            </w:r>
          </w:p>
        </w:tc>
        <w:tc>
          <w:tcPr>
            <w:tcW w:w="2826" w:type="pct"/>
            <w:shd w:val="clear" w:color="auto" w:fill="auto"/>
            <w:noWrap/>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合计</w:t>
            </w:r>
          </w:p>
        </w:tc>
        <w:tc>
          <w:tcPr>
            <w:tcW w:w="1335" w:type="pct"/>
            <w:shd w:val="clear" w:color="auto" w:fill="auto"/>
            <w:noWrap/>
            <w:vAlign w:val="center"/>
            <w:hideMark/>
          </w:tcPr>
          <w:p w:rsidR="00686065" w:rsidRPr="00683613" w:rsidRDefault="00686065" w:rsidP="00EC5F33">
            <w:pPr>
              <w:widowControl/>
              <w:jc w:val="center"/>
              <w:rPr>
                <w:kern w:val="0"/>
                <w:sz w:val="20"/>
                <w:szCs w:val="20"/>
              </w:rPr>
            </w:pPr>
            <w:r w:rsidRPr="00683613">
              <w:rPr>
                <w:rFonts w:hint="eastAsia"/>
                <w:kern w:val="0"/>
                <w:sz w:val="20"/>
                <w:szCs w:val="20"/>
              </w:rPr>
              <w:t>520</w:t>
            </w:r>
          </w:p>
        </w:tc>
      </w:tr>
    </w:tbl>
    <w:p w:rsidR="00FB309F" w:rsidRPr="00683613" w:rsidRDefault="00FB309F" w:rsidP="00D82DD9">
      <w:pPr>
        <w:pStyle w:val="2"/>
        <w:rPr>
          <w:rFonts w:hint="eastAsia"/>
        </w:rPr>
      </w:pPr>
      <w:bookmarkStart w:id="57" w:name="_Toc16091269"/>
      <w:r w:rsidRPr="00683613">
        <w:rPr>
          <w:rFonts w:hint="eastAsia"/>
        </w:rPr>
        <w:t>数据科研与统计研究院</w:t>
      </w:r>
      <w:bookmarkEnd w:id="57"/>
    </w:p>
    <w:p w:rsidR="00FB309F" w:rsidRPr="00683613" w:rsidRDefault="00540282" w:rsidP="006B4168">
      <w:pPr>
        <w:numPr>
          <w:ilvl w:val="0"/>
          <w:numId w:val="41"/>
        </w:numPr>
        <w:spacing w:line="480" w:lineRule="auto"/>
        <w:rPr>
          <w:rFonts w:hint="eastAsia"/>
          <w:b/>
          <w:sz w:val="24"/>
        </w:rPr>
      </w:pPr>
      <w:r w:rsidRPr="00683613">
        <w:rPr>
          <w:rFonts w:hint="eastAsia"/>
          <w:b/>
          <w:sz w:val="24"/>
        </w:rPr>
        <w:t>发展目标</w:t>
      </w:r>
    </w:p>
    <w:p w:rsidR="00FB309F" w:rsidRPr="00683613" w:rsidRDefault="00540282" w:rsidP="00FB309F">
      <w:pPr>
        <w:spacing w:line="480" w:lineRule="auto"/>
        <w:ind w:firstLineChars="200" w:firstLine="480"/>
        <w:rPr>
          <w:rFonts w:hint="eastAsia"/>
          <w:sz w:val="24"/>
        </w:rPr>
      </w:pPr>
      <w:r w:rsidRPr="00683613">
        <w:rPr>
          <w:rFonts w:hint="eastAsia"/>
          <w:sz w:val="24"/>
        </w:rPr>
        <w:t>（</w:t>
      </w:r>
      <w:r w:rsidRPr="00683613">
        <w:rPr>
          <w:rFonts w:hint="eastAsia"/>
          <w:sz w:val="24"/>
        </w:rPr>
        <w:t>1</w:t>
      </w:r>
      <w:r w:rsidRPr="00683613">
        <w:rPr>
          <w:rFonts w:hint="eastAsia"/>
          <w:sz w:val="24"/>
        </w:rPr>
        <w:t>）</w:t>
      </w:r>
      <w:r w:rsidR="00FB309F" w:rsidRPr="00683613">
        <w:rPr>
          <w:rFonts w:hint="eastAsia"/>
          <w:sz w:val="24"/>
        </w:rPr>
        <w:t>学科建设：依靠中心的平台，瞄准国际大数据统计科学发展的最新动态，按照国家需求，突出学校特色，加强学科交叉，深化与其它学科的合作，有效地推动大数据统计科学的科研与教学、以及在相关学科领域的应用。</w:t>
      </w:r>
    </w:p>
    <w:p w:rsidR="00FB309F" w:rsidRPr="00683613" w:rsidRDefault="00540282" w:rsidP="00FB309F">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w:t>
      </w:r>
      <w:r w:rsidR="00FB309F" w:rsidRPr="00683613">
        <w:rPr>
          <w:rFonts w:hint="eastAsia"/>
          <w:sz w:val="24"/>
        </w:rPr>
        <w:t>科学研究：大数据挖掘与计算方法研究；大数据在国民经济统计中的</w:t>
      </w:r>
      <w:r w:rsidR="00FB309F" w:rsidRPr="00683613">
        <w:rPr>
          <w:rFonts w:hint="eastAsia"/>
          <w:sz w:val="24"/>
        </w:rPr>
        <w:lastRenderedPageBreak/>
        <w:t>应用研究；大数据基础理论研究；大数据在互联网金融中的应用研究；大数据交叉领域研究。</w:t>
      </w:r>
    </w:p>
    <w:p w:rsidR="00FB309F" w:rsidRPr="00683613" w:rsidRDefault="00540282" w:rsidP="00FB309F">
      <w:pPr>
        <w:spacing w:line="480" w:lineRule="auto"/>
        <w:ind w:firstLineChars="200" w:firstLine="480"/>
        <w:rPr>
          <w:rFonts w:hint="eastAsia"/>
          <w:sz w:val="24"/>
        </w:rPr>
      </w:pPr>
      <w:r w:rsidRPr="00683613">
        <w:rPr>
          <w:rFonts w:hint="eastAsia"/>
          <w:sz w:val="24"/>
        </w:rPr>
        <w:t>（</w:t>
      </w:r>
      <w:r w:rsidRPr="00683613">
        <w:rPr>
          <w:rFonts w:hint="eastAsia"/>
          <w:sz w:val="24"/>
        </w:rPr>
        <w:t>3</w:t>
      </w:r>
      <w:r w:rsidRPr="00683613">
        <w:rPr>
          <w:rFonts w:hint="eastAsia"/>
          <w:sz w:val="24"/>
        </w:rPr>
        <w:t>）</w:t>
      </w:r>
      <w:r w:rsidR="00FB309F" w:rsidRPr="00683613">
        <w:rPr>
          <w:rFonts w:hint="eastAsia"/>
          <w:sz w:val="24"/>
        </w:rPr>
        <w:t>协同发展：加强协同创新工作组织体制，整合校内外优势资源，鼓励跨学科、跨院系、跨高校、跨系统、跨地区的合作。</w:t>
      </w:r>
    </w:p>
    <w:p w:rsidR="00FB309F" w:rsidRPr="00683613" w:rsidRDefault="00540282" w:rsidP="00FB309F">
      <w:pPr>
        <w:spacing w:line="480" w:lineRule="auto"/>
        <w:ind w:firstLineChars="200" w:firstLine="480"/>
        <w:rPr>
          <w:rFonts w:hint="eastAsia"/>
          <w:sz w:val="24"/>
        </w:rPr>
      </w:pPr>
      <w:r w:rsidRPr="00683613">
        <w:rPr>
          <w:rFonts w:hint="eastAsia"/>
          <w:sz w:val="24"/>
        </w:rPr>
        <w:t>（</w:t>
      </w:r>
      <w:r w:rsidRPr="00683613">
        <w:rPr>
          <w:rFonts w:hint="eastAsia"/>
          <w:sz w:val="24"/>
        </w:rPr>
        <w:t>4</w:t>
      </w:r>
      <w:r w:rsidRPr="00683613">
        <w:rPr>
          <w:rFonts w:hint="eastAsia"/>
          <w:sz w:val="24"/>
        </w:rPr>
        <w:t>）</w:t>
      </w:r>
      <w:r w:rsidR="00FB309F" w:rsidRPr="00683613">
        <w:rPr>
          <w:rFonts w:hint="eastAsia"/>
          <w:sz w:val="24"/>
        </w:rPr>
        <w:t>人才培养：面对大数据与数据科学发展大趋势，培养具有扎实数理基础，富有跨学科创新意识，在未来大数据研究与应用领域中有所建树的学术精英和高级管理人才。</w:t>
      </w:r>
    </w:p>
    <w:p w:rsidR="00FB309F" w:rsidRPr="00683613" w:rsidRDefault="00540282" w:rsidP="00FB309F">
      <w:pPr>
        <w:spacing w:line="480" w:lineRule="auto"/>
        <w:ind w:firstLineChars="200" w:firstLine="480"/>
        <w:rPr>
          <w:rFonts w:hint="eastAsia"/>
          <w:sz w:val="24"/>
        </w:rPr>
      </w:pPr>
      <w:r w:rsidRPr="00683613">
        <w:rPr>
          <w:rFonts w:hint="eastAsia"/>
          <w:sz w:val="24"/>
        </w:rPr>
        <w:t>（</w:t>
      </w:r>
      <w:r w:rsidRPr="00683613">
        <w:rPr>
          <w:rFonts w:hint="eastAsia"/>
          <w:sz w:val="24"/>
        </w:rPr>
        <w:t>5</w:t>
      </w:r>
      <w:r w:rsidRPr="00683613">
        <w:rPr>
          <w:rFonts w:hint="eastAsia"/>
          <w:sz w:val="24"/>
        </w:rPr>
        <w:t>）</w:t>
      </w:r>
      <w:r w:rsidR="00FB309F" w:rsidRPr="00683613">
        <w:rPr>
          <w:rFonts w:hint="eastAsia"/>
          <w:sz w:val="24"/>
        </w:rPr>
        <w:t>师资队伍：推动师资队伍建设多元化、国际化，积极吸引国外知名学校的学术带头人、优秀毕业生充实学科队伍，培养创新团队。</w:t>
      </w:r>
    </w:p>
    <w:p w:rsidR="00FB309F" w:rsidRPr="00683613" w:rsidRDefault="00540282" w:rsidP="00FB309F">
      <w:pPr>
        <w:spacing w:line="480" w:lineRule="auto"/>
        <w:ind w:firstLineChars="200" w:firstLine="480"/>
        <w:rPr>
          <w:rFonts w:hint="eastAsia"/>
          <w:sz w:val="24"/>
        </w:rPr>
      </w:pPr>
      <w:r w:rsidRPr="00683613">
        <w:rPr>
          <w:rFonts w:hint="eastAsia"/>
          <w:sz w:val="24"/>
        </w:rPr>
        <w:t>（</w:t>
      </w:r>
      <w:r w:rsidRPr="00683613">
        <w:rPr>
          <w:rFonts w:hint="eastAsia"/>
          <w:sz w:val="24"/>
        </w:rPr>
        <w:t>6</w:t>
      </w:r>
      <w:r w:rsidRPr="00683613">
        <w:rPr>
          <w:rFonts w:hint="eastAsia"/>
          <w:sz w:val="24"/>
        </w:rPr>
        <w:t>）</w:t>
      </w:r>
      <w:r w:rsidR="00FB309F" w:rsidRPr="00683613">
        <w:rPr>
          <w:rFonts w:hint="eastAsia"/>
          <w:sz w:val="24"/>
        </w:rPr>
        <w:t>社会服务：中心积极与政府、企业及国外国内相关科研机构建立战略合作伙伴关系，纵向多渠道打通政产学研一体化。</w:t>
      </w:r>
    </w:p>
    <w:p w:rsidR="00FB309F" w:rsidRPr="00683613" w:rsidRDefault="00FB309F" w:rsidP="006B4168">
      <w:pPr>
        <w:numPr>
          <w:ilvl w:val="0"/>
          <w:numId w:val="41"/>
        </w:numPr>
        <w:spacing w:line="480" w:lineRule="auto"/>
        <w:rPr>
          <w:b/>
          <w:sz w:val="24"/>
        </w:rPr>
      </w:pPr>
      <w:r w:rsidRPr="00683613">
        <w:rPr>
          <w:rFonts w:hint="eastAsia"/>
          <w:b/>
          <w:sz w:val="24"/>
        </w:rPr>
        <w:t>研究成果</w:t>
      </w:r>
    </w:p>
    <w:p w:rsidR="00FB309F" w:rsidRPr="00683613" w:rsidRDefault="00FB309F" w:rsidP="00FB309F">
      <w:pPr>
        <w:spacing w:line="480" w:lineRule="auto"/>
        <w:ind w:firstLineChars="200" w:firstLine="480"/>
        <w:rPr>
          <w:sz w:val="24"/>
        </w:rPr>
      </w:pPr>
      <w:r w:rsidRPr="00683613">
        <w:rPr>
          <w:rFonts w:hint="eastAsia"/>
          <w:sz w:val="24"/>
        </w:rPr>
        <w:t>2018</w:t>
      </w:r>
      <w:r w:rsidRPr="00683613">
        <w:rPr>
          <w:rFonts w:hint="eastAsia"/>
          <w:sz w:val="24"/>
        </w:rPr>
        <w:t>年，研究院专职研究员完成学术论文</w:t>
      </w:r>
      <w:r w:rsidRPr="00683613">
        <w:rPr>
          <w:rFonts w:hint="eastAsia"/>
          <w:sz w:val="24"/>
        </w:rPr>
        <w:t>19</w:t>
      </w:r>
      <w:r w:rsidRPr="00683613">
        <w:rPr>
          <w:rFonts w:hint="eastAsia"/>
          <w:sz w:val="24"/>
        </w:rPr>
        <w:t>篇；横向科研项目主要围绕深度学习在基于图像的相关工业或农业生成领域的需求问题，特别是针对工业生成过程中的次品检测以及农业图像中涉及到的生长周期预测识别等，本年度在原有基础上进一步完善，并形成了一套相应的由科研到实际应用的快速落地转化。</w:t>
      </w:r>
    </w:p>
    <w:p w:rsidR="00FB309F" w:rsidRPr="00683613" w:rsidRDefault="00FB309F" w:rsidP="00FB309F">
      <w:pPr>
        <w:spacing w:line="480" w:lineRule="auto"/>
        <w:ind w:firstLineChars="200" w:firstLine="480"/>
        <w:rPr>
          <w:rFonts w:ascii="宋体" w:hAnsi="宋体"/>
          <w:sz w:val="24"/>
        </w:rPr>
      </w:pPr>
      <w:r w:rsidRPr="00683613">
        <w:rPr>
          <w:rFonts w:hint="eastAsia"/>
          <w:sz w:val="24"/>
        </w:rPr>
        <w:t>为加强相关研究成果的应用及国内外影响力，研究员代表研究院多次受邀在国内外学术会议上作相关学术报告。研究员刘鑫博士在加拿大作访问学者期间，与加拿大滑铁卢大学、加拿大西蒙菲莎大学、加拿大统计局和加拿大卫生研究院等国际知名研究型高校和统计学研究中心等进行科研合作。王刚博士指导学生（专业硕士）开展</w:t>
      </w:r>
      <w:r w:rsidRPr="00683613">
        <w:rPr>
          <w:rFonts w:hint="eastAsia"/>
          <w:sz w:val="24"/>
        </w:rPr>
        <w:t>NLP</w:t>
      </w:r>
      <w:r w:rsidRPr="00683613">
        <w:rPr>
          <w:rFonts w:hint="eastAsia"/>
          <w:sz w:val="24"/>
        </w:rPr>
        <w:t>和</w:t>
      </w:r>
      <w:r w:rsidRPr="00683613">
        <w:rPr>
          <w:rFonts w:hint="eastAsia"/>
          <w:sz w:val="24"/>
        </w:rPr>
        <w:t>CV</w:t>
      </w:r>
      <w:r w:rsidRPr="00683613">
        <w:rPr>
          <w:rFonts w:hint="eastAsia"/>
          <w:sz w:val="24"/>
        </w:rPr>
        <w:t>领域相关的学习系统的框架搭建及模块开</w:t>
      </w:r>
      <w:r w:rsidRPr="00683613">
        <w:rPr>
          <w:rFonts w:hint="eastAsia"/>
          <w:sz w:val="24"/>
        </w:rPr>
        <w:lastRenderedPageBreak/>
        <w:t>发。在研究院的支持下，研究员宋馨雨获得</w:t>
      </w:r>
      <w:r w:rsidRPr="00683613">
        <w:rPr>
          <w:rFonts w:hint="eastAsia"/>
          <w:sz w:val="24"/>
        </w:rPr>
        <w:t>2018</w:t>
      </w:r>
      <w:r w:rsidRPr="00683613">
        <w:rPr>
          <w:rFonts w:hint="eastAsia"/>
          <w:sz w:val="24"/>
        </w:rPr>
        <w:t>年度“上海市超级博士后”科研基金资助。</w:t>
      </w:r>
    </w:p>
    <w:p w:rsidR="00FB309F" w:rsidRPr="00683613" w:rsidRDefault="00FB309F" w:rsidP="006B4168">
      <w:pPr>
        <w:numPr>
          <w:ilvl w:val="0"/>
          <w:numId w:val="41"/>
        </w:numPr>
        <w:spacing w:line="480" w:lineRule="auto"/>
        <w:rPr>
          <w:b/>
          <w:sz w:val="24"/>
        </w:rPr>
      </w:pPr>
      <w:r w:rsidRPr="00683613">
        <w:rPr>
          <w:rFonts w:hint="eastAsia"/>
          <w:b/>
          <w:sz w:val="24"/>
        </w:rPr>
        <w:t>人才培养</w:t>
      </w:r>
    </w:p>
    <w:p w:rsidR="00FB309F" w:rsidRPr="00683613" w:rsidRDefault="00FB309F" w:rsidP="00FB309F">
      <w:pPr>
        <w:spacing w:line="480" w:lineRule="auto"/>
        <w:ind w:firstLineChars="200" w:firstLine="480"/>
        <w:rPr>
          <w:sz w:val="24"/>
        </w:rPr>
      </w:pPr>
      <w:r w:rsidRPr="00683613">
        <w:rPr>
          <w:rFonts w:hint="eastAsia"/>
          <w:sz w:val="24"/>
        </w:rPr>
        <w:t>研究院配套建设了大数据科学重点实验室，建成了基于</w:t>
      </w:r>
      <w:r w:rsidRPr="00683613">
        <w:rPr>
          <w:rFonts w:hint="eastAsia"/>
          <w:sz w:val="24"/>
        </w:rPr>
        <w:t>Apache Hadoop</w:t>
      </w:r>
      <w:r w:rsidRPr="00683613">
        <w:rPr>
          <w:rFonts w:hint="eastAsia"/>
          <w:sz w:val="24"/>
        </w:rPr>
        <w:t>的</w:t>
      </w:r>
      <w:r w:rsidRPr="00683613">
        <w:rPr>
          <w:rFonts w:hint="eastAsia"/>
          <w:sz w:val="24"/>
        </w:rPr>
        <w:t>Spark</w:t>
      </w:r>
      <w:r w:rsidRPr="00683613">
        <w:rPr>
          <w:rFonts w:hint="eastAsia"/>
          <w:sz w:val="24"/>
        </w:rPr>
        <w:t>分布式计算平台，针对“数据科学与商务统计”专业方向硕士生，利用该计算平台开设课程《分布式统计计算》、《文本挖掘》两门专业必修课。该专业首本教材《分布式统计计算》于</w:t>
      </w:r>
      <w:r w:rsidRPr="00683613">
        <w:rPr>
          <w:rFonts w:hint="eastAsia"/>
          <w:sz w:val="24"/>
        </w:rPr>
        <w:t>2018</w:t>
      </w:r>
      <w:r w:rsidRPr="00683613">
        <w:rPr>
          <w:rFonts w:hint="eastAsia"/>
          <w:sz w:val="24"/>
        </w:rPr>
        <w:t>年</w:t>
      </w:r>
      <w:r w:rsidRPr="00683613">
        <w:rPr>
          <w:rFonts w:hint="eastAsia"/>
          <w:sz w:val="24"/>
        </w:rPr>
        <w:t>4</w:t>
      </w:r>
      <w:r w:rsidRPr="00683613">
        <w:rPr>
          <w:rFonts w:hint="eastAsia"/>
          <w:sz w:val="24"/>
        </w:rPr>
        <w:t>月正式面世。</w:t>
      </w:r>
    </w:p>
    <w:p w:rsidR="00FB309F" w:rsidRPr="00683613" w:rsidRDefault="00FB309F" w:rsidP="00FB309F">
      <w:pPr>
        <w:spacing w:line="480" w:lineRule="auto"/>
        <w:ind w:firstLineChars="200" w:firstLine="480"/>
        <w:rPr>
          <w:sz w:val="24"/>
        </w:rPr>
      </w:pPr>
      <w:r w:rsidRPr="00683613">
        <w:rPr>
          <w:rFonts w:hint="eastAsia"/>
          <w:sz w:val="24"/>
        </w:rPr>
        <w:t>研究院自成立后，经常遇到经济管理及人文社科类师生咨询有关专业数据分析方面的问题。据此，研究院微信公众号“数据科学与统计研究院”推出“数据诊所”栏目，旨在搭建一个互动平台，帮助校内外师生解决日常学习、论文写作和实际生活中存在的数据分析问题。解疑团队由老师领导，学生志愿者组成。各种数据问题通过平台展示，留言区开放，大家共同讨论。“数据诊所”以新媒体的思维方式运营，将专业作品进行趣味性编译，平台通过互动为受众提供交流，深受高校学子喜爱，上财学子广泛参与。研究院希望通过这种互动平台，创新实践应用教学，助力院校培养更多应用型数据科学人才。</w:t>
      </w:r>
    </w:p>
    <w:p w:rsidR="00FB309F" w:rsidRPr="00683613" w:rsidRDefault="00FB309F" w:rsidP="00FB309F">
      <w:pPr>
        <w:spacing w:line="480" w:lineRule="auto"/>
        <w:ind w:firstLineChars="200" w:firstLine="480"/>
        <w:rPr>
          <w:rFonts w:hint="eastAsia"/>
          <w:sz w:val="24"/>
        </w:rPr>
      </w:pPr>
      <w:r w:rsidRPr="00683613">
        <w:rPr>
          <w:rFonts w:hint="eastAsia"/>
          <w:sz w:val="24"/>
        </w:rPr>
        <w:t>2018</w:t>
      </w:r>
      <w:r w:rsidRPr="00683613">
        <w:rPr>
          <w:rFonts w:hint="eastAsia"/>
          <w:sz w:val="24"/>
        </w:rPr>
        <w:t>年</w:t>
      </w:r>
      <w:r w:rsidRPr="00683613">
        <w:rPr>
          <w:rFonts w:hint="eastAsia"/>
          <w:sz w:val="24"/>
        </w:rPr>
        <w:t>12</w:t>
      </w:r>
      <w:r w:rsidRPr="00683613">
        <w:rPr>
          <w:rFonts w:hint="eastAsia"/>
          <w:sz w:val="24"/>
        </w:rPr>
        <w:t>月</w:t>
      </w:r>
      <w:r w:rsidRPr="00683613">
        <w:rPr>
          <w:rFonts w:hint="eastAsia"/>
          <w:sz w:val="24"/>
        </w:rPr>
        <w:t>11</w:t>
      </w:r>
      <w:r w:rsidRPr="00683613">
        <w:rPr>
          <w:rFonts w:hint="eastAsia"/>
          <w:sz w:val="24"/>
        </w:rPr>
        <w:t>日，第四届“光明创想家杯”上海财经大学创新创业大赛决赛中，统计与管理学院博士生张双为负责人的“匡时数据”项目获得一等奖，并获得最佳人气奖、最具投资价值奖两个单项奖。该团队的指导老师为冯兴东教授。团队借助数据科学与统计研究院的平台，作为联通业界的桥梁，并获得丰富的学界资源，使得各位老师和同学的创新能力可以切实得到运用，为实业赋能，最终实现学校与企业的双赢局面。</w:t>
      </w:r>
    </w:p>
    <w:p w:rsidR="00FB309F" w:rsidRPr="00683613" w:rsidRDefault="00FB309F" w:rsidP="006B4168">
      <w:pPr>
        <w:numPr>
          <w:ilvl w:val="0"/>
          <w:numId w:val="41"/>
        </w:numPr>
        <w:spacing w:line="480" w:lineRule="auto"/>
        <w:rPr>
          <w:rFonts w:hint="eastAsia"/>
          <w:b/>
          <w:sz w:val="24"/>
        </w:rPr>
      </w:pPr>
      <w:r w:rsidRPr="00683613">
        <w:rPr>
          <w:rFonts w:hint="eastAsia"/>
          <w:b/>
          <w:sz w:val="24"/>
        </w:rPr>
        <w:t>学术交流</w:t>
      </w:r>
    </w:p>
    <w:p w:rsidR="00FB309F" w:rsidRPr="00683613" w:rsidRDefault="00FB309F" w:rsidP="00FB309F">
      <w:pPr>
        <w:spacing w:line="480" w:lineRule="auto"/>
        <w:ind w:firstLineChars="200" w:firstLine="480"/>
        <w:rPr>
          <w:rFonts w:hint="eastAsia"/>
          <w:lang w:val="x-none"/>
        </w:rPr>
      </w:pPr>
      <w:r w:rsidRPr="00683613">
        <w:rPr>
          <w:rFonts w:hint="eastAsia"/>
          <w:sz w:val="24"/>
        </w:rPr>
        <w:lastRenderedPageBreak/>
        <w:t>2018</w:t>
      </w:r>
      <w:r w:rsidRPr="00683613">
        <w:rPr>
          <w:rFonts w:hint="eastAsia"/>
          <w:sz w:val="24"/>
        </w:rPr>
        <w:t>年</w:t>
      </w:r>
      <w:r w:rsidRPr="00683613">
        <w:rPr>
          <w:rFonts w:hint="eastAsia"/>
          <w:sz w:val="24"/>
        </w:rPr>
        <w:t>12</w:t>
      </w:r>
      <w:r w:rsidRPr="00683613">
        <w:rPr>
          <w:rFonts w:hint="eastAsia"/>
          <w:sz w:val="24"/>
        </w:rPr>
        <w:t>月</w:t>
      </w:r>
      <w:r w:rsidRPr="00683613">
        <w:rPr>
          <w:rFonts w:hint="eastAsia"/>
          <w:sz w:val="24"/>
        </w:rPr>
        <w:t>15</w:t>
      </w:r>
      <w:r w:rsidR="00D32E53" w:rsidRPr="00683613">
        <w:rPr>
          <w:rFonts w:hint="eastAsia"/>
          <w:sz w:val="24"/>
        </w:rPr>
        <w:t>~</w:t>
      </w:r>
      <w:r w:rsidRPr="00683613">
        <w:rPr>
          <w:rFonts w:hint="eastAsia"/>
          <w:sz w:val="24"/>
        </w:rPr>
        <w:t>16</w:t>
      </w:r>
      <w:r w:rsidRPr="00683613">
        <w:rPr>
          <w:rFonts w:hint="eastAsia"/>
          <w:sz w:val="24"/>
        </w:rPr>
        <w:t>日，研究院联合统管学院共同举办“第四届上海财经大学全国青年统计学家论坛”。本届论坛邀请了来自</w:t>
      </w:r>
      <w:r w:rsidRPr="00683613">
        <w:rPr>
          <w:rFonts w:hint="eastAsia"/>
          <w:sz w:val="24"/>
        </w:rPr>
        <w:t>14</w:t>
      </w:r>
      <w:r w:rsidRPr="00683613">
        <w:rPr>
          <w:rFonts w:hint="eastAsia"/>
          <w:sz w:val="24"/>
        </w:rPr>
        <w:t>所高校共</w:t>
      </w:r>
      <w:r w:rsidRPr="00683613">
        <w:rPr>
          <w:rFonts w:hint="eastAsia"/>
          <w:sz w:val="24"/>
        </w:rPr>
        <w:t>20</w:t>
      </w:r>
      <w:r w:rsidRPr="00683613">
        <w:rPr>
          <w:rFonts w:hint="eastAsia"/>
          <w:sz w:val="24"/>
        </w:rPr>
        <w:t>名优秀青年统计学家作学术报告。论坛以学术报告和现场提问活动形式开展，为全国青年统计学者提供了学习与成长的机会，促进国内青年统计学者之间的学术交流和合作。</w:t>
      </w:r>
      <w:r w:rsidRPr="00683613">
        <w:rPr>
          <w:rFonts w:hint="eastAsia"/>
          <w:sz w:val="24"/>
        </w:rPr>
        <w:t>2015</w:t>
      </w:r>
      <w:r w:rsidR="00D32E53" w:rsidRPr="00683613">
        <w:rPr>
          <w:rFonts w:hint="eastAsia"/>
          <w:sz w:val="24"/>
        </w:rPr>
        <w:t>~</w:t>
      </w:r>
      <w:r w:rsidRPr="00683613">
        <w:rPr>
          <w:rFonts w:hint="eastAsia"/>
          <w:sz w:val="24"/>
        </w:rPr>
        <w:t>2018</w:t>
      </w:r>
      <w:r w:rsidRPr="00683613">
        <w:rPr>
          <w:rFonts w:hint="eastAsia"/>
          <w:sz w:val="24"/>
        </w:rPr>
        <w:t>年，全国青年统计学家论坛已经连续举办四届，成为具有上财品牌度的高质量学术论坛。</w:t>
      </w:r>
    </w:p>
    <w:p w:rsidR="00FB309F" w:rsidRPr="00683613" w:rsidRDefault="00FB309F" w:rsidP="006B4168">
      <w:pPr>
        <w:numPr>
          <w:ilvl w:val="0"/>
          <w:numId w:val="41"/>
        </w:numPr>
        <w:spacing w:line="480" w:lineRule="auto"/>
        <w:rPr>
          <w:rFonts w:hint="eastAsia"/>
          <w:b/>
          <w:sz w:val="24"/>
        </w:rPr>
      </w:pPr>
      <w:r w:rsidRPr="00683613">
        <w:rPr>
          <w:rFonts w:hint="eastAsia"/>
          <w:b/>
          <w:sz w:val="24"/>
        </w:rPr>
        <w:t>用房需求</w:t>
      </w:r>
    </w:p>
    <w:p w:rsidR="00FB309F" w:rsidRPr="00683613" w:rsidRDefault="00FB309F" w:rsidP="00FB309F">
      <w:pPr>
        <w:spacing w:line="480" w:lineRule="auto"/>
        <w:ind w:firstLineChars="200" w:firstLine="480"/>
        <w:rPr>
          <w:rFonts w:hint="eastAsia"/>
          <w:sz w:val="24"/>
        </w:rPr>
      </w:pPr>
      <w:r w:rsidRPr="00683613">
        <w:rPr>
          <w:rFonts w:hint="eastAsia"/>
          <w:sz w:val="24"/>
        </w:rPr>
        <w:t>根据</w:t>
      </w:r>
      <w:r w:rsidR="00540282" w:rsidRPr="00683613">
        <w:rPr>
          <w:rFonts w:hint="eastAsia"/>
          <w:sz w:val="24"/>
        </w:rPr>
        <w:t>数据科研与统计研究院</w:t>
      </w:r>
      <w:r w:rsidRPr="00683613">
        <w:rPr>
          <w:rFonts w:hint="eastAsia"/>
          <w:sz w:val="24"/>
        </w:rPr>
        <w:t>的现有科研团队及未来发展需求，规划在现有科研人员的基础上，拟再引进（增加）部分人员</w:t>
      </w:r>
      <w:r w:rsidR="00686065" w:rsidRPr="00683613">
        <w:rPr>
          <w:rFonts w:hint="eastAsia"/>
          <w:sz w:val="24"/>
        </w:rPr>
        <w:t>。规划人数</w:t>
      </w:r>
      <w:r w:rsidR="00540282" w:rsidRPr="00683613">
        <w:rPr>
          <w:rFonts w:hint="eastAsia"/>
          <w:sz w:val="24"/>
        </w:rPr>
        <w:t>具体如下表所示</w:t>
      </w:r>
      <w:r w:rsidRPr="00683613">
        <w:rPr>
          <w:rFonts w:hint="eastAsia"/>
          <w:sz w:val="24"/>
        </w:rPr>
        <w:t>。</w:t>
      </w:r>
    </w:p>
    <w:p w:rsidR="00FB309F" w:rsidRPr="00683613" w:rsidRDefault="00FB309F" w:rsidP="00FB309F">
      <w:pPr>
        <w:spacing w:line="480" w:lineRule="auto"/>
        <w:jc w:val="center"/>
        <w:rPr>
          <w:rFonts w:hint="eastAsia"/>
          <w:b/>
          <w:sz w:val="24"/>
        </w:rPr>
      </w:pPr>
      <w:r w:rsidRPr="00683613">
        <w:rPr>
          <w:rFonts w:hint="eastAsia"/>
          <w:b/>
          <w:sz w:val="24"/>
        </w:rPr>
        <w:t>表</w:t>
      </w:r>
      <w:r w:rsidRPr="00683613">
        <w:rPr>
          <w:rFonts w:hint="eastAsia"/>
          <w:b/>
          <w:sz w:val="24"/>
        </w:rPr>
        <w:t>5-</w:t>
      </w:r>
      <w:r w:rsidR="00540282" w:rsidRPr="00683613">
        <w:rPr>
          <w:rFonts w:hint="eastAsia"/>
          <w:b/>
          <w:sz w:val="24"/>
        </w:rPr>
        <w:t>4</w:t>
      </w:r>
      <w:r w:rsidRPr="00683613">
        <w:rPr>
          <w:rFonts w:hint="eastAsia"/>
          <w:b/>
          <w:sz w:val="24"/>
        </w:rPr>
        <w:t xml:space="preserve"> </w:t>
      </w:r>
      <w:r w:rsidRPr="00683613">
        <w:rPr>
          <w:rFonts w:hint="eastAsia"/>
          <w:b/>
          <w:sz w:val="24"/>
        </w:rPr>
        <w:t>数据科研与统计研究院</w:t>
      </w:r>
      <w:r w:rsidR="00686065" w:rsidRPr="00683613">
        <w:rPr>
          <w:rFonts w:hint="eastAsia"/>
          <w:b/>
          <w:sz w:val="24"/>
        </w:rPr>
        <w:t>规划人数</w:t>
      </w:r>
    </w:p>
    <w:tbl>
      <w:tblPr>
        <w:tblW w:w="5000" w:type="pct"/>
        <w:tblBorders>
          <w:top w:val="thinThickSmallGap" w:sz="24" w:space="0" w:color="auto"/>
          <w:bottom w:val="thickThinSmallGap" w:sz="24" w:space="0" w:color="auto"/>
          <w:insideH w:val="single" w:sz="8" w:space="0" w:color="auto"/>
          <w:insideV w:val="single" w:sz="8" w:space="0" w:color="auto"/>
        </w:tblBorders>
        <w:tblLook w:val="04A0" w:firstRow="1" w:lastRow="0" w:firstColumn="1" w:lastColumn="0" w:noHBand="0" w:noVBand="1"/>
      </w:tblPr>
      <w:tblGrid>
        <w:gridCol w:w="1395"/>
        <w:gridCol w:w="4698"/>
        <w:gridCol w:w="2219"/>
      </w:tblGrid>
      <w:tr w:rsidR="00686065" w:rsidRPr="00683613" w:rsidTr="00EC5F33">
        <w:trPr>
          <w:trHeight w:val="454"/>
        </w:trPr>
        <w:tc>
          <w:tcPr>
            <w:tcW w:w="839" w:type="pct"/>
            <w:shd w:val="clear" w:color="000000" w:fill="D9D9D9"/>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序号</w:t>
            </w:r>
          </w:p>
        </w:tc>
        <w:tc>
          <w:tcPr>
            <w:tcW w:w="2826" w:type="pct"/>
            <w:shd w:val="clear" w:color="000000" w:fill="D9D9D9"/>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级别</w:t>
            </w:r>
          </w:p>
        </w:tc>
        <w:tc>
          <w:tcPr>
            <w:tcW w:w="1335" w:type="pct"/>
            <w:shd w:val="clear" w:color="000000" w:fill="D9D9D9"/>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规划人数（人）</w:t>
            </w:r>
          </w:p>
        </w:tc>
      </w:tr>
      <w:tr w:rsidR="00686065" w:rsidRPr="00683613" w:rsidTr="00EC5F33">
        <w:trPr>
          <w:trHeight w:val="454"/>
        </w:trPr>
        <w:tc>
          <w:tcPr>
            <w:tcW w:w="839" w:type="pct"/>
            <w:shd w:val="clear" w:color="auto" w:fill="auto"/>
            <w:vAlign w:val="center"/>
            <w:hideMark/>
          </w:tcPr>
          <w:p w:rsidR="00686065" w:rsidRPr="00683613" w:rsidRDefault="00686065" w:rsidP="00EC5F33">
            <w:pPr>
              <w:widowControl/>
              <w:jc w:val="center"/>
              <w:rPr>
                <w:kern w:val="0"/>
                <w:szCs w:val="21"/>
              </w:rPr>
            </w:pPr>
            <w:r w:rsidRPr="00683613">
              <w:rPr>
                <w:kern w:val="0"/>
                <w:szCs w:val="21"/>
              </w:rPr>
              <w:t>1</w:t>
            </w:r>
          </w:p>
        </w:tc>
        <w:tc>
          <w:tcPr>
            <w:tcW w:w="2826" w:type="pct"/>
            <w:shd w:val="clear" w:color="auto" w:fill="auto"/>
            <w:noWrap/>
            <w:vAlign w:val="center"/>
            <w:hideMark/>
          </w:tcPr>
          <w:p w:rsidR="00686065" w:rsidRPr="00683613" w:rsidRDefault="00686065" w:rsidP="00EC5F33">
            <w:pPr>
              <w:widowControl/>
              <w:jc w:val="center"/>
              <w:rPr>
                <w:rFonts w:ascii="宋体" w:hAnsi="宋体" w:cs="宋体"/>
                <w:kern w:val="0"/>
                <w:szCs w:val="21"/>
              </w:rPr>
            </w:pPr>
            <w:r w:rsidRPr="00683613">
              <w:rPr>
                <w:rFonts w:ascii="宋体" w:hAnsi="宋体" w:cs="宋体" w:hint="eastAsia"/>
                <w:kern w:val="0"/>
                <w:szCs w:val="21"/>
              </w:rPr>
              <w:t>科研人员</w:t>
            </w:r>
          </w:p>
        </w:tc>
        <w:tc>
          <w:tcPr>
            <w:tcW w:w="1335" w:type="pct"/>
            <w:shd w:val="clear" w:color="auto" w:fill="auto"/>
            <w:noWrap/>
            <w:vAlign w:val="center"/>
            <w:hideMark/>
          </w:tcPr>
          <w:p w:rsidR="00686065" w:rsidRPr="00683613" w:rsidRDefault="00686065" w:rsidP="00EC5F33">
            <w:pPr>
              <w:widowControl/>
              <w:jc w:val="center"/>
              <w:rPr>
                <w:kern w:val="0"/>
                <w:szCs w:val="21"/>
              </w:rPr>
            </w:pPr>
            <w:r w:rsidRPr="00683613">
              <w:rPr>
                <w:rFonts w:hint="eastAsia"/>
                <w:kern w:val="0"/>
                <w:szCs w:val="21"/>
              </w:rPr>
              <w:t>70</w:t>
            </w:r>
          </w:p>
        </w:tc>
      </w:tr>
      <w:tr w:rsidR="00686065" w:rsidRPr="00683613" w:rsidTr="00EC5F33">
        <w:trPr>
          <w:trHeight w:val="454"/>
        </w:trPr>
        <w:tc>
          <w:tcPr>
            <w:tcW w:w="839" w:type="pct"/>
            <w:shd w:val="clear" w:color="auto" w:fill="auto"/>
            <w:vAlign w:val="center"/>
            <w:hideMark/>
          </w:tcPr>
          <w:p w:rsidR="00686065" w:rsidRPr="00683613" w:rsidRDefault="00686065" w:rsidP="00EC5F33">
            <w:pPr>
              <w:widowControl/>
              <w:jc w:val="center"/>
              <w:rPr>
                <w:kern w:val="0"/>
                <w:szCs w:val="21"/>
              </w:rPr>
            </w:pPr>
            <w:r w:rsidRPr="00683613">
              <w:rPr>
                <w:kern w:val="0"/>
                <w:szCs w:val="21"/>
              </w:rPr>
              <w:t>2</w:t>
            </w:r>
          </w:p>
        </w:tc>
        <w:tc>
          <w:tcPr>
            <w:tcW w:w="2826" w:type="pct"/>
            <w:shd w:val="clear" w:color="auto" w:fill="auto"/>
            <w:noWrap/>
            <w:vAlign w:val="center"/>
            <w:hideMark/>
          </w:tcPr>
          <w:p w:rsidR="00686065" w:rsidRPr="00683613" w:rsidRDefault="00686065" w:rsidP="00EC5F33">
            <w:pPr>
              <w:widowControl/>
              <w:jc w:val="center"/>
              <w:rPr>
                <w:rFonts w:ascii="宋体" w:hAnsi="宋体" w:cs="宋体"/>
                <w:kern w:val="0"/>
                <w:szCs w:val="21"/>
              </w:rPr>
            </w:pPr>
            <w:r w:rsidRPr="00683613">
              <w:rPr>
                <w:rFonts w:ascii="宋体" w:hAnsi="宋体" w:cs="宋体" w:hint="eastAsia"/>
                <w:kern w:val="0"/>
                <w:szCs w:val="21"/>
              </w:rPr>
              <w:t>研究生、博士生、访问学者</w:t>
            </w:r>
          </w:p>
        </w:tc>
        <w:tc>
          <w:tcPr>
            <w:tcW w:w="1335" w:type="pct"/>
            <w:shd w:val="clear" w:color="auto" w:fill="auto"/>
            <w:noWrap/>
            <w:vAlign w:val="center"/>
            <w:hideMark/>
          </w:tcPr>
          <w:p w:rsidR="00686065" w:rsidRPr="00683613" w:rsidRDefault="00686065" w:rsidP="00EC5F33">
            <w:pPr>
              <w:widowControl/>
              <w:jc w:val="center"/>
              <w:rPr>
                <w:kern w:val="0"/>
                <w:szCs w:val="21"/>
              </w:rPr>
            </w:pPr>
            <w:r w:rsidRPr="00683613">
              <w:rPr>
                <w:rFonts w:hint="eastAsia"/>
                <w:kern w:val="0"/>
                <w:szCs w:val="21"/>
              </w:rPr>
              <w:t>350</w:t>
            </w:r>
          </w:p>
        </w:tc>
      </w:tr>
      <w:tr w:rsidR="00686065" w:rsidRPr="00683613" w:rsidTr="00EC5F33">
        <w:trPr>
          <w:trHeight w:val="454"/>
        </w:trPr>
        <w:tc>
          <w:tcPr>
            <w:tcW w:w="839" w:type="pct"/>
            <w:shd w:val="clear" w:color="auto" w:fill="auto"/>
            <w:vAlign w:val="center"/>
            <w:hideMark/>
          </w:tcPr>
          <w:p w:rsidR="00686065" w:rsidRPr="00683613" w:rsidRDefault="00686065" w:rsidP="00EC5F33">
            <w:pPr>
              <w:widowControl/>
              <w:jc w:val="center"/>
              <w:rPr>
                <w:b/>
                <w:bCs/>
                <w:kern w:val="0"/>
                <w:szCs w:val="21"/>
              </w:rPr>
            </w:pPr>
            <w:r w:rsidRPr="00683613">
              <w:rPr>
                <w:b/>
                <w:bCs/>
                <w:kern w:val="0"/>
                <w:szCs w:val="21"/>
              </w:rPr>
              <w:t>3</w:t>
            </w:r>
          </w:p>
        </w:tc>
        <w:tc>
          <w:tcPr>
            <w:tcW w:w="2826" w:type="pct"/>
            <w:shd w:val="clear" w:color="auto" w:fill="auto"/>
            <w:noWrap/>
            <w:vAlign w:val="center"/>
            <w:hideMark/>
          </w:tcPr>
          <w:p w:rsidR="00686065" w:rsidRPr="00683613" w:rsidRDefault="00686065" w:rsidP="00EC5F33">
            <w:pPr>
              <w:widowControl/>
              <w:jc w:val="center"/>
              <w:rPr>
                <w:rFonts w:ascii="宋体" w:hAnsi="宋体" w:cs="宋体"/>
                <w:b/>
                <w:bCs/>
                <w:kern w:val="0"/>
                <w:szCs w:val="21"/>
              </w:rPr>
            </w:pPr>
            <w:r w:rsidRPr="00683613">
              <w:rPr>
                <w:rFonts w:ascii="宋体" w:hAnsi="宋体" w:cs="宋体" w:hint="eastAsia"/>
                <w:b/>
                <w:bCs/>
                <w:kern w:val="0"/>
                <w:szCs w:val="21"/>
              </w:rPr>
              <w:t>合计</w:t>
            </w:r>
          </w:p>
        </w:tc>
        <w:tc>
          <w:tcPr>
            <w:tcW w:w="1335" w:type="pct"/>
            <w:shd w:val="clear" w:color="auto" w:fill="auto"/>
            <w:noWrap/>
            <w:vAlign w:val="center"/>
            <w:hideMark/>
          </w:tcPr>
          <w:p w:rsidR="00686065" w:rsidRPr="00683613" w:rsidRDefault="00686065" w:rsidP="00EC5F33">
            <w:pPr>
              <w:widowControl/>
              <w:jc w:val="center"/>
              <w:rPr>
                <w:kern w:val="0"/>
                <w:sz w:val="20"/>
                <w:szCs w:val="20"/>
              </w:rPr>
            </w:pPr>
            <w:r w:rsidRPr="00683613">
              <w:rPr>
                <w:rFonts w:hint="eastAsia"/>
                <w:kern w:val="0"/>
                <w:sz w:val="20"/>
                <w:szCs w:val="20"/>
              </w:rPr>
              <w:t>420</w:t>
            </w:r>
          </w:p>
        </w:tc>
      </w:tr>
    </w:tbl>
    <w:p w:rsidR="00FB309F" w:rsidRPr="00683613" w:rsidRDefault="00FB309F" w:rsidP="00D82DD9">
      <w:pPr>
        <w:pStyle w:val="2"/>
        <w:rPr>
          <w:rFonts w:hint="eastAsia"/>
        </w:rPr>
      </w:pPr>
      <w:bookmarkStart w:id="58" w:name="_Toc16091270"/>
      <w:r w:rsidRPr="00683613">
        <w:rPr>
          <w:rFonts w:hint="eastAsia"/>
        </w:rPr>
        <w:t>公共服务配套用房</w:t>
      </w:r>
      <w:bookmarkEnd w:id="58"/>
    </w:p>
    <w:p w:rsidR="00FB309F" w:rsidRPr="00683613" w:rsidRDefault="00540282" w:rsidP="00FB309F">
      <w:pPr>
        <w:spacing w:line="480" w:lineRule="auto"/>
        <w:ind w:firstLineChars="200" w:firstLine="480"/>
        <w:rPr>
          <w:rFonts w:hint="eastAsia"/>
          <w:sz w:val="24"/>
        </w:rPr>
      </w:pPr>
      <w:r w:rsidRPr="00683613">
        <w:rPr>
          <w:rFonts w:hint="eastAsia"/>
          <w:sz w:val="24"/>
        </w:rPr>
        <w:t>为满足管理科学与量化信息研究中心、理论计算机研究中心、应用统计研究中心、数据科研与统计研究院等科研单位的科研需求，除相应的科研用房外，还需配置交流讨论室、报告厅、阅览室、档案室等</w:t>
      </w:r>
      <w:r w:rsidR="00FB309F" w:rsidRPr="00683613">
        <w:rPr>
          <w:rFonts w:hint="eastAsia"/>
          <w:sz w:val="24"/>
        </w:rPr>
        <w:t>公共服务配套用房</w:t>
      </w:r>
      <w:r w:rsidRPr="00683613">
        <w:rPr>
          <w:rFonts w:hint="eastAsia"/>
          <w:sz w:val="24"/>
        </w:rPr>
        <w:t>，</w:t>
      </w:r>
      <w:r w:rsidR="00FB309F" w:rsidRPr="00683613">
        <w:rPr>
          <w:rFonts w:hint="eastAsia"/>
          <w:sz w:val="24"/>
        </w:rPr>
        <w:t>使用面积需求</w:t>
      </w:r>
      <w:r w:rsidRPr="00683613">
        <w:rPr>
          <w:rFonts w:hint="eastAsia"/>
          <w:sz w:val="24"/>
        </w:rPr>
        <w:t>合计</w:t>
      </w:r>
      <w:r w:rsidR="00D32E53" w:rsidRPr="00683613">
        <w:rPr>
          <w:rFonts w:hint="eastAsia"/>
          <w:sz w:val="24"/>
        </w:rPr>
        <w:t>约</w:t>
      </w:r>
      <w:r w:rsidR="00FB309F" w:rsidRPr="00683613">
        <w:rPr>
          <w:rFonts w:hint="eastAsia"/>
          <w:b/>
          <w:sz w:val="24"/>
        </w:rPr>
        <w:t>12</w:t>
      </w:r>
      <w:r w:rsidR="00686065" w:rsidRPr="00683613">
        <w:rPr>
          <w:rFonts w:hint="eastAsia"/>
          <w:b/>
          <w:sz w:val="24"/>
        </w:rPr>
        <w:t>10</w:t>
      </w:r>
      <w:r w:rsidRPr="00683613">
        <w:rPr>
          <w:rFonts w:hint="eastAsia"/>
          <w:b/>
          <w:sz w:val="24"/>
        </w:rPr>
        <w:t>平方米</w:t>
      </w:r>
      <w:r w:rsidRPr="00683613">
        <w:rPr>
          <w:rFonts w:hint="eastAsia"/>
          <w:sz w:val="24"/>
        </w:rPr>
        <w:t>，</w:t>
      </w:r>
      <w:r w:rsidR="00FB309F" w:rsidRPr="00683613">
        <w:rPr>
          <w:rFonts w:hint="eastAsia"/>
          <w:sz w:val="24"/>
        </w:rPr>
        <w:t>按照</w:t>
      </w:r>
      <w:r w:rsidR="00FB309F" w:rsidRPr="00683613">
        <w:rPr>
          <w:rFonts w:hint="eastAsia"/>
          <w:sz w:val="24"/>
        </w:rPr>
        <w:t>0.55</w:t>
      </w:r>
      <w:r w:rsidR="00FB309F" w:rsidRPr="00683613">
        <w:rPr>
          <w:rFonts w:hint="eastAsia"/>
          <w:sz w:val="24"/>
        </w:rPr>
        <w:t>的综合平面利用系数换算为建筑面积需求为</w:t>
      </w:r>
      <w:r w:rsidR="00FB309F" w:rsidRPr="00683613">
        <w:rPr>
          <w:rFonts w:hint="eastAsia"/>
          <w:b/>
          <w:sz w:val="24"/>
        </w:rPr>
        <w:t>2</w:t>
      </w:r>
      <w:r w:rsidR="00686065" w:rsidRPr="00683613">
        <w:rPr>
          <w:rFonts w:hint="eastAsia"/>
          <w:b/>
          <w:sz w:val="24"/>
        </w:rPr>
        <w:t>200</w:t>
      </w:r>
      <w:r w:rsidR="00FB309F" w:rsidRPr="00683613">
        <w:rPr>
          <w:rFonts w:hint="eastAsia"/>
          <w:b/>
          <w:sz w:val="24"/>
        </w:rPr>
        <w:t>平方米</w:t>
      </w:r>
      <w:r w:rsidRPr="00683613">
        <w:rPr>
          <w:rFonts w:hint="eastAsia"/>
          <w:sz w:val="24"/>
        </w:rPr>
        <w:t>，具体如下表所示。</w:t>
      </w:r>
    </w:p>
    <w:p w:rsidR="00EA7087" w:rsidRPr="00683613" w:rsidRDefault="00FB309F" w:rsidP="00EA7087">
      <w:pPr>
        <w:spacing w:line="480" w:lineRule="auto"/>
        <w:jc w:val="center"/>
        <w:rPr>
          <w:rFonts w:hint="eastAsia"/>
          <w:b/>
          <w:sz w:val="24"/>
        </w:rPr>
      </w:pPr>
      <w:r w:rsidRPr="00683613">
        <w:rPr>
          <w:rFonts w:hint="eastAsia"/>
          <w:b/>
          <w:sz w:val="24"/>
        </w:rPr>
        <w:t>表</w:t>
      </w:r>
      <w:r w:rsidRPr="00683613">
        <w:rPr>
          <w:rFonts w:hint="eastAsia"/>
          <w:b/>
          <w:sz w:val="24"/>
        </w:rPr>
        <w:t>5-</w:t>
      </w:r>
      <w:r w:rsidR="00540282" w:rsidRPr="00683613">
        <w:rPr>
          <w:rFonts w:hint="eastAsia"/>
          <w:b/>
          <w:sz w:val="24"/>
        </w:rPr>
        <w:t>5</w:t>
      </w:r>
      <w:r w:rsidRPr="00683613">
        <w:rPr>
          <w:rFonts w:hint="eastAsia"/>
          <w:b/>
          <w:sz w:val="24"/>
        </w:rPr>
        <w:t xml:space="preserve"> </w:t>
      </w:r>
      <w:r w:rsidRPr="00683613">
        <w:rPr>
          <w:rFonts w:hint="eastAsia"/>
          <w:b/>
          <w:sz w:val="24"/>
        </w:rPr>
        <w:t>公共服务配套用房</w:t>
      </w:r>
      <w:r w:rsidR="00540282" w:rsidRPr="00683613">
        <w:rPr>
          <w:rFonts w:hint="eastAsia"/>
          <w:b/>
          <w:sz w:val="24"/>
        </w:rPr>
        <w:t>规模需求</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798"/>
        <w:gridCol w:w="2077"/>
        <w:gridCol w:w="1585"/>
        <w:gridCol w:w="1988"/>
        <w:gridCol w:w="1864"/>
      </w:tblGrid>
      <w:tr w:rsidR="006A0FFA" w:rsidRPr="00683613" w:rsidTr="00D32E53">
        <w:trPr>
          <w:trHeight w:val="454"/>
          <w:tblHeader/>
        </w:trPr>
        <w:tc>
          <w:tcPr>
            <w:tcW w:w="496" w:type="pct"/>
            <w:shd w:val="clear" w:color="auto" w:fill="D9D9D9"/>
            <w:vAlign w:val="center"/>
            <w:hideMark/>
          </w:tcPr>
          <w:p w:rsidR="006A0FFA" w:rsidRPr="00683613" w:rsidRDefault="006A0FFA" w:rsidP="00845A3A">
            <w:pPr>
              <w:widowControl/>
              <w:jc w:val="center"/>
              <w:rPr>
                <w:b/>
                <w:bCs/>
                <w:kern w:val="0"/>
                <w:szCs w:val="21"/>
              </w:rPr>
            </w:pPr>
            <w:r w:rsidRPr="00683613">
              <w:rPr>
                <w:b/>
                <w:bCs/>
                <w:kern w:val="0"/>
                <w:szCs w:val="21"/>
              </w:rPr>
              <w:lastRenderedPageBreak/>
              <w:t>序号</w:t>
            </w:r>
          </w:p>
        </w:tc>
        <w:tc>
          <w:tcPr>
            <w:tcW w:w="1265" w:type="pct"/>
            <w:shd w:val="clear" w:color="auto" w:fill="D9D9D9"/>
            <w:vAlign w:val="center"/>
            <w:hideMark/>
          </w:tcPr>
          <w:p w:rsidR="006A0FFA" w:rsidRPr="00683613" w:rsidRDefault="006A0FFA" w:rsidP="00845A3A">
            <w:pPr>
              <w:widowControl/>
              <w:jc w:val="center"/>
              <w:rPr>
                <w:b/>
                <w:bCs/>
                <w:kern w:val="0"/>
                <w:szCs w:val="21"/>
              </w:rPr>
            </w:pPr>
            <w:r w:rsidRPr="00683613">
              <w:rPr>
                <w:b/>
                <w:bCs/>
                <w:kern w:val="0"/>
                <w:szCs w:val="21"/>
              </w:rPr>
              <w:t>用房功能</w:t>
            </w:r>
          </w:p>
        </w:tc>
        <w:tc>
          <w:tcPr>
            <w:tcW w:w="969" w:type="pct"/>
            <w:shd w:val="clear" w:color="auto" w:fill="D9D9D9"/>
            <w:vAlign w:val="center"/>
          </w:tcPr>
          <w:p w:rsidR="006A0FFA" w:rsidRPr="00683613" w:rsidRDefault="006A0FFA" w:rsidP="006A0FFA">
            <w:pPr>
              <w:widowControl/>
              <w:jc w:val="center"/>
              <w:rPr>
                <w:b/>
                <w:bCs/>
                <w:kern w:val="0"/>
                <w:szCs w:val="21"/>
              </w:rPr>
            </w:pPr>
            <w:r w:rsidRPr="00683613">
              <w:rPr>
                <w:rFonts w:hint="eastAsia"/>
                <w:b/>
                <w:bCs/>
                <w:kern w:val="0"/>
                <w:szCs w:val="21"/>
              </w:rPr>
              <w:t>数量（间）</w:t>
            </w:r>
          </w:p>
        </w:tc>
        <w:tc>
          <w:tcPr>
            <w:tcW w:w="1132" w:type="pct"/>
            <w:shd w:val="clear" w:color="auto" w:fill="D9D9D9"/>
            <w:noWrap/>
            <w:vAlign w:val="center"/>
            <w:hideMark/>
          </w:tcPr>
          <w:p w:rsidR="006A0FFA" w:rsidRPr="00683613" w:rsidRDefault="006A0FFA" w:rsidP="006A0FFA">
            <w:pPr>
              <w:widowControl/>
              <w:jc w:val="center"/>
              <w:rPr>
                <w:b/>
                <w:bCs/>
                <w:kern w:val="0"/>
                <w:szCs w:val="21"/>
              </w:rPr>
            </w:pPr>
            <w:r w:rsidRPr="00683613">
              <w:rPr>
                <w:b/>
                <w:bCs/>
                <w:kern w:val="0"/>
                <w:szCs w:val="21"/>
              </w:rPr>
              <w:t>用房标准</w:t>
            </w:r>
            <w:r w:rsidRPr="00683613">
              <w:rPr>
                <w:rFonts w:hint="eastAsia"/>
                <w:b/>
                <w:bCs/>
                <w:kern w:val="0"/>
                <w:szCs w:val="21"/>
              </w:rPr>
              <w:t>（</w:t>
            </w:r>
            <w:r w:rsidRPr="00683613">
              <w:rPr>
                <w:b/>
                <w:bCs/>
                <w:kern w:val="0"/>
                <w:szCs w:val="21"/>
              </w:rPr>
              <w:t>㎡</w:t>
            </w:r>
            <w:r w:rsidRPr="00683613">
              <w:rPr>
                <w:rFonts w:hint="eastAsia"/>
                <w:b/>
                <w:bCs/>
                <w:kern w:val="0"/>
                <w:szCs w:val="21"/>
              </w:rPr>
              <w:t>/</w:t>
            </w:r>
            <w:r w:rsidRPr="00683613">
              <w:rPr>
                <w:rFonts w:hint="eastAsia"/>
                <w:b/>
                <w:bCs/>
                <w:kern w:val="0"/>
                <w:szCs w:val="21"/>
              </w:rPr>
              <w:t>间）</w:t>
            </w:r>
          </w:p>
        </w:tc>
        <w:tc>
          <w:tcPr>
            <w:tcW w:w="1137" w:type="pct"/>
            <w:shd w:val="clear" w:color="auto" w:fill="D9D9D9"/>
            <w:noWrap/>
            <w:vAlign w:val="center"/>
            <w:hideMark/>
          </w:tcPr>
          <w:p w:rsidR="006A0FFA" w:rsidRPr="00683613" w:rsidRDefault="006A0FFA" w:rsidP="00845A3A">
            <w:pPr>
              <w:widowControl/>
              <w:jc w:val="center"/>
              <w:rPr>
                <w:b/>
                <w:bCs/>
                <w:kern w:val="0"/>
                <w:szCs w:val="21"/>
              </w:rPr>
            </w:pPr>
            <w:r w:rsidRPr="00683613">
              <w:rPr>
                <w:b/>
                <w:bCs/>
                <w:kern w:val="0"/>
                <w:szCs w:val="21"/>
              </w:rPr>
              <w:t>面积需求（㎡）</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Cs w:val="21"/>
              </w:rPr>
            </w:pPr>
            <w:r w:rsidRPr="00683613">
              <w:rPr>
                <w:kern w:val="0"/>
                <w:szCs w:val="21"/>
              </w:rPr>
              <w:t>1</w:t>
            </w:r>
          </w:p>
        </w:tc>
        <w:tc>
          <w:tcPr>
            <w:tcW w:w="1265" w:type="pct"/>
            <w:shd w:val="clear" w:color="auto" w:fill="auto"/>
            <w:noWrap/>
            <w:vAlign w:val="center"/>
            <w:hideMark/>
          </w:tcPr>
          <w:p w:rsidR="006A0FFA" w:rsidRPr="00683613" w:rsidRDefault="006A0FFA" w:rsidP="00845A3A">
            <w:pPr>
              <w:widowControl/>
              <w:jc w:val="center"/>
              <w:rPr>
                <w:kern w:val="0"/>
                <w:szCs w:val="21"/>
              </w:rPr>
            </w:pPr>
            <w:r w:rsidRPr="00683613">
              <w:rPr>
                <w:kern w:val="0"/>
                <w:szCs w:val="21"/>
              </w:rPr>
              <w:t>交流讨论室</w:t>
            </w:r>
          </w:p>
        </w:tc>
        <w:tc>
          <w:tcPr>
            <w:tcW w:w="969" w:type="pct"/>
            <w:vAlign w:val="center"/>
          </w:tcPr>
          <w:p w:rsidR="006A0FFA" w:rsidRPr="00683613" w:rsidRDefault="006A0FFA">
            <w:pPr>
              <w:jc w:val="center"/>
              <w:rPr>
                <w:szCs w:val="21"/>
              </w:rPr>
            </w:pPr>
            <w:r w:rsidRPr="00683613">
              <w:rPr>
                <w:szCs w:val="21"/>
              </w:rPr>
              <w:t>5</w:t>
            </w:r>
          </w:p>
        </w:tc>
        <w:tc>
          <w:tcPr>
            <w:tcW w:w="1132" w:type="pct"/>
            <w:shd w:val="clear" w:color="auto" w:fill="auto"/>
            <w:noWrap/>
            <w:vAlign w:val="center"/>
            <w:hideMark/>
          </w:tcPr>
          <w:p w:rsidR="006A0FFA" w:rsidRPr="00683613" w:rsidRDefault="006A0FFA" w:rsidP="00845A3A">
            <w:pPr>
              <w:widowControl/>
              <w:jc w:val="center"/>
              <w:rPr>
                <w:kern w:val="0"/>
                <w:szCs w:val="21"/>
              </w:rPr>
            </w:pPr>
            <w:r w:rsidRPr="00683613">
              <w:rPr>
                <w:kern w:val="0"/>
                <w:szCs w:val="21"/>
              </w:rPr>
              <w:t>80</w:t>
            </w:r>
          </w:p>
        </w:tc>
        <w:tc>
          <w:tcPr>
            <w:tcW w:w="1137" w:type="pct"/>
            <w:shd w:val="clear" w:color="auto" w:fill="auto"/>
            <w:vAlign w:val="center"/>
            <w:hideMark/>
          </w:tcPr>
          <w:p w:rsidR="006A0FFA" w:rsidRPr="00683613" w:rsidRDefault="006A0FFA" w:rsidP="00845A3A">
            <w:pPr>
              <w:widowControl/>
              <w:jc w:val="center"/>
              <w:rPr>
                <w:b/>
                <w:bCs/>
                <w:kern w:val="0"/>
                <w:szCs w:val="21"/>
              </w:rPr>
            </w:pPr>
            <w:r w:rsidRPr="00683613">
              <w:rPr>
                <w:b/>
                <w:bCs/>
                <w:kern w:val="0"/>
                <w:szCs w:val="21"/>
              </w:rPr>
              <w:t>400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2</w:t>
            </w:r>
          </w:p>
        </w:tc>
        <w:tc>
          <w:tcPr>
            <w:tcW w:w="1265"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接待室</w:t>
            </w:r>
          </w:p>
        </w:tc>
        <w:tc>
          <w:tcPr>
            <w:tcW w:w="969" w:type="pct"/>
            <w:vAlign w:val="center"/>
          </w:tcPr>
          <w:p w:rsidR="006A0FFA" w:rsidRPr="00683613" w:rsidRDefault="006A0FFA">
            <w:pPr>
              <w:jc w:val="center"/>
              <w:rPr>
                <w:rFonts w:ascii="宋体" w:hAnsi="宋体" w:cs="宋体"/>
                <w:sz w:val="22"/>
                <w:szCs w:val="22"/>
              </w:rPr>
            </w:pPr>
            <w:r w:rsidRPr="00683613">
              <w:rPr>
                <w:rFonts w:hint="eastAsia"/>
                <w:sz w:val="22"/>
                <w:szCs w:val="22"/>
              </w:rPr>
              <w:t>1</w:t>
            </w:r>
          </w:p>
        </w:tc>
        <w:tc>
          <w:tcPr>
            <w:tcW w:w="1132"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60</w:t>
            </w:r>
          </w:p>
        </w:tc>
        <w:tc>
          <w:tcPr>
            <w:tcW w:w="1137" w:type="pct"/>
            <w:shd w:val="clear" w:color="auto" w:fill="auto"/>
            <w:vAlign w:val="center"/>
            <w:hideMark/>
          </w:tcPr>
          <w:p w:rsidR="006A0FFA" w:rsidRPr="00683613" w:rsidRDefault="00686065" w:rsidP="00845A3A">
            <w:pPr>
              <w:widowControl/>
              <w:jc w:val="center"/>
              <w:rPr>
                <w:b/>
                <w:bCs/>
                <w:kern w:val="0"/>
                <w:szCs w:val="21"/>
              </w:rPr>
            </w:pPr>
            <w:r w:rsidRPr="00683613">
              <w:rPr>
                <w:rFonts w:hint="eastAsia"/>
                <w:b/>
                <w:bCs/>
                <w:kern w:val="0"/>
                <w:szCs w:val="21"/>
              </w:rPr>
              <w:t>70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 w:val="22"/>
                <w:szCs w:val="22"/>
              </w:rPr>
            </w:pPr>
            <w:r w:rsidRPr="00683613">
              <w:rPr>
                <w:rFonts w:hint="eastAsia"/>
                <w:kern w:val="0"/>
                <w:sz w:val="22"/>
                <w:szCs w:val="22"/>
              </w:rPr>
              <w:t>3</w:t>
            </w:r>
            <w:r w:rsidRPr="00683613">
              <w:rPr>
                <w:kern w:val="0"/>
                <w:sz w:val="22"/>
                <w:szCs w:val="22"/>
              </w:rPr>
              <w:t xml:space="preserve">　</w:t>
            </w:r>
          </w:p>
        </w:tc>
        <w:tc>
          <w:tcPr>
            <w:tcW w:w="1265"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报告厅</w:t>
            </w:r>
          </w:p>
        </w:tc>
        <w:tc>
          <w:tcPr>
            <w:tcW w:w="969" w:type="pct"/>
            <w:vAlign w:val="center"/>
          </w:tcPr>
          <w:p w:rsidR="006A0FFA" w:rsidRPr="00683613" w:rsidRDefault="006A0FFA">
            <w:pPr>
              <w:jc w:val="center"/>
              <w:rPr>
                <w:rFonts w:ascii="宋体" w:hAnsi="宋体" w:cs="宋体"/>
                <w:sz w:val="22"/>
                <w:szCs w:val="22"/>
              </w:rPr>
            </w:pPr>
            <w:r w:rsidRPr="00683613">
              <w:rPr>
                <w:rFonts w:hint="eastAsia"/>
                <w:sz w:val="22"/>
                <w:szCs w:val="22"/>
              </w:rPr>
              <w:t>1</w:t>
            </w:r>
          </w:p>
        </w:tc>
        <w:tc>
          <w:tcPr>
            <w:tcW w:w="1132"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150</w:t>
            </w:r>
          </w:p>
        </w:tc>
        <w:tc>
          <w:tcPr>
            <w:tcW w:w="1137" w:type="pct"/>
            <w:shd w:val="clear" w:color="auto" w:fill="auto"/>
            <w:vAlign w:val="center"/>
            <w:hideMark/>
          </w:tcPr>
          <w:p w:rsidR="006A0FFA" w:rsidRPr="00683613" w:rsidRDefault="006A0FFA" w:rsidP="00845A3A">
            <w:pPr>
              <w:widowControl/>
              <w:jc w:val="center"/>
              <w:rPr>
                <w:b/>
                <w:bCs/>
                <w:kern w:val="0"/>
                <w:szCs w:val="21"/>
              </w:rPr>
            </w:pPr>
            <w:r w:rsidRPr="00683613">
              <w:rPr>
                <w:b/>
                <w:bCs/>
                <w:kern w:val="0"/>
                <w:szCs w:val="21"/>
              </w:rPr>
              <w:t>150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 w:val="22"/>
                <w:szCs w:val="22"/>
              </w:rPr>
            </w:pPr>
            <w:r w:rsidRPr="00683613">
              <w:rPr>
                <w:rFonts w:hint="eastAsia"/>
                <w:kern w:val="0"/>
                <w:sz w:val="22"/>
                <w:szCs w:val="22"/>
              </w:rPr>
              <w:t>4</w:t>
            </w:r>
          </w:p>
        </w:tc>
        <w:tc>
          <w:tcPr>
            <w:tcW w:w="1265"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活动室</w:t>
            </w:r>
          </w:p>
        </w:tc>
        <w:tc>
          <w:tcPr>
            <w:tcW w:w="969" w:type="pct"/>
            <w:vAlign w:val="center"/>
          </w:tcPr>
          <w:p w:rsidR="006A0FFA" w:rsidRPr="00683613" w:rsidRDefault="006A0FFA">
            <w:pPr>
              <w:jc w:val="center"/>
              <w:rPr>
                <w:rFonts w:ascii="宋体" w:hAnsi="宋体" w:cs="宋体"/>
                <w:sz w:val="22"/>
                <w:szCs w:val="22"/>
              </w:rPr>
            </w:pPr>
            <w:r w:rsidRPr="00683613">
              <w:rPr>
                <w:rFonts w:hint="eastAsia"/>
                <w:sz w:val="22"/>
                <w:szCs w:val="22"/>
              </w:rPr>
              <w:t>2</w:t>
            </w:r>
          </w:p>
        </w:tc>
        <w:tc>
          <w:tcPr>
            <w:tcW w:w="1132"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80</w:t>
            </w:r>
          </w:p>
        </w:tc>
        <w:tc>
          <w:tcPr>
            <w:tcW w:w="1137" w:type="pct"/>
            <w:shd w:val="clear" w:color="auto" w:fill="auto"/>
            <w:vAlign w:val="center"/>
            <w:hideMark/>
          </w:tcPr>
          <w:p w:rsidR="006A0FFA" w:rsidRPr="00683613" w:rsidRDefault="006A0FFA" w:rsidP="00845A3A">
            <w:pPr>
              <w:widowControl/>
              <w:jc w:val="center"/>
              <w:rPr>
                <w:b/>
                <w:bCs/>
                <w:kern w:val="0"/>
                <w:szCs w:val="21"/>
              </w:rPr>
            </w:pPr>
            <w:r w:rsidRPr="00683613">
              <w:rPr>
                <w:b/>
                <w:bCs/>
                <w:kern w:val="0"/>
                <w:szCs w:val="21"/>
              </w:rPr>
              <w:t>160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 w:val="22"/>
                <w:szCs w:val="22"/>
              </w:rPr>
            </w:pPr>
            <w:r w:rsidRPr="00683613">
              <w:rPr>
                <w:rFonts w:hint="eastAsia"/>
                <w:kern w:val="0"/>
                <w:sz w:val="22"/>
                <w:szCs w:val="22"/>
              </w:rPr>
              <w:t>5</w:t>
            </w:r>
          </w:p>
        </w:tc>
        <w:tc>
          <w:tcPr>
            <w:tcW w:w="1265"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阅览室</w:t>
            </w:r>
          </w:p>
        </w:tc>
        <w:tc>
          <w:tcPr>
            <w:tcW w:w="969" w:type="pct"/>
            <w:vAlign w:val="center"/>
          </w:tcPr>
          <w:p w:rsidR="006A0FFA" w:rsidRPr="00683613" w:rsidRDefault="006A0FFA">
            <w:pPr>
              <w:jc w:val="center"/>
              <w:rPr>
                <w:rFonts w:ascii="宋体" w:hAnsi="宋体" w:cs="宋体"/>
                <w:sz w:val="22"/>
                <w:szCs w:val="22"/>
              </w:rPr>
            </w:pPr>
            <w:r w:rsidRPr="00683613">
              <w:rPr>
                <w:rFonts w:hint="eastAsia"/>
                <w:sz w:val="22"/>
                <w:szCs w:val="22"/>
              </w:rPr>
              <w:t>1</w:t>
            </w:r>
          </w:p>
        </w:tc>
        <w:tc>
          <w:tcPr>
            <w:tcW w:w="1132"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150</w:t>
            </w:r>
          </w:p>
        </w:tc>
        <w:tc>
          <w:tcPr>
            <w:tcW w:w="1137" w:type="pct"/>
            <w:shd w:val="clear" w:color="auto" w:fill="auto"/>
            <w:vAlign w:val="center"/>
            <w:hideMark/>
          </w:tcPr>
          <w:p w:rsidR="006A0FFA" w:rsidRPr="00683613" w:rsidRDefault="006A0FFA" w:rsidP="00845A3A">
            <w:pPr>
              <w:widowControl/>
              <w:jc w:val="center"/>
              <w:rPr>
                <w:b/>
                <w:bCs/>
                <w:kern w:val="0"/>
                <w:szCs w:val="21"/>
              </w:rPr>
            </w:pPr>
            <w:r w:rsidRPr="00683613">
              <w:rPr>
                <w:b/>
                <w:bCs/>
                <w:kern w:val="0"/>
                <w:szCs w:val="21"/>
              </w:rPr>
              <w:t>150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 w:val="22"/>
                <w:szCs w:val="22"/>
              </w:rPr>
            </w:pPr>
            <w:r w:rsidRPr="00683613">
              <w:rPr>
                <w:rFonts w:hint="eastAsia"/>
                <w:kern w:val="0"/>
                <w:sz w:val="22"/>
                <w:szCs w:val="22"/>
              </w:rPr>
              <w:t>6</w:t>
            </w:r>
          </w:p>
        </w:tc>
        <w:tc>
          <w:tcPr>
            <w:tcW w:w="1265"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档案室</w:t>
            </w:r>
          </w:p>
        </w:tc>
        <w:tc>
          <w:tcPr>
            <w:tcW w:w="969" w:type="pct"/>
            <w:vAlign w:val="center"/>
          </w:tcPr>
          <w:p w:rsidR="006A0FFA" w:rsidRPr="00683613" w:rsidRDefault="006A0FFA">
            <w:pPr>
              <w:jc w:val="center"/>
              <w:rPr>
                <w:rFonts w:ascii="宋体" w:hAnsi="宋体" w:cs="宋体"/>
                <w:sz w:val="22"/>
                <w:szCs w:val="22"/>
              </w:rPr>
            </w:pPr>
            <w:r w:rsidRPr="00683613">
              <w:rPr>
                <w:rFonts w:hint="eastAsia"/>
                <w:sz w:val="22"/>
                <w:szCs w:val="22"/>
              </w:rPr>
              <w:t>1</w:t>
            </w:r>
          </w:p>
        </w:tc>
        <w:tc>
          <w:tcPr>
            <w:tcW w:w="1132"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120</w:t>
            </w:r>
          </w:p>
        </w:tc>
        <w:tc>
          <w:tcPr>
            <w:tcW w:w="1137" w:type="pct"/>
            <w:shd w:val="clear" w:color="auto" w:fill="auto"/>
            <w:vAlign w:val="center"/>
            <w:hideMark/>
          </w:tcPr>
          <w:p w:rsidR="006A0FFA" w:rsidRPr="00683613" w:rsidRDefault="006A0FFA" w:rsidP="00845A3A">
            <w:pPr>
              <w:widowControl/>
              <w:jc w:val="center"/>
              <w:rPr>
                <w:b/>
                <w:bCs/>
                <w:kern w:val="0"/>
                <w:szCs w:val="21"/>
              </w:rPr>
            </w:pPr>
            <w:r w:rsidRPr="00683613">
              <w:rPr>
                <w:b/>
                <w:bCs/>
                <w:kern w:val="0"/>
                <w:szCs w:val="21"/>
              </w:rPr>
              <w:t>120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 w:val="22"/>
                <w:szCs w:val="22"/>
              </w:rPr>
            </w:pPr>
            <w:r w:rsidRPr="00683613">
              <w:rPr>
                <w:rFonts w:hint="eastAsia"/>
                <w:kern w:val="0"/>
                <w:sz w:val="22"/>
                <w:szCs w:val="22"/>
              </w:rPr>
              <w:t>7</w:t>
            </w:r>
          </w:p>
        </w:tc>
        <w:tc>
          <w:tcPr>
            <w:tcW w:w="1265"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复印室</w:t>
            </w:r>
          </w:p>
        </w:tc>
        <w:tc>
          <w:tcPr>
            <w:tcW w:w="969" w:type="pct"/>
            <w:vAlign w:val="center"/>
          </w:tcPr>
          <w:p w:rsidR="006A0FFA" w:rsidRPr="00683613" w:rsidRDefault="006A0FFA">
            <w:pPr>
              <w:jc w:val="center"/>
              <w:rPr>
                <w:rFonts w:ascii="宋体" w:hAnsi="宋体" w:cs="宋体"/>
                <w:sz w:val="22"/>
                <w:szCs w:val="22"/>
              </w:rPr>
            </w:pPr>
            <w:r w:rsidRPr="00683613">
              <w:rPr>
                <w:rFonts w:hint="eastAsia"/>
                <w:sz w:val="22"/>
                <w:szCs w:val="22"/>
              </w:rPr>
              <w:t>2</w:t>
            </w:r>
          </w:p>
        </w:tc>
        <w:tc>
          <w:tcPr>
            <w:tcW w:w="1132"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40</w:t>
            </w:r>
          </w:p>
        </w:tc>
        <w:tc>
          <w:tcPr>
            <w:tcW w:w="1137" w:type="pct"/>
            <w:shd w:val="clear" w:color="auto" w:fill="auto"/>
            <w:vAlign w:val="center"/>
            <w:hideMark/>
          </w:tcPr>
          <w:p w:rsidR="006A0FFA" w:rsidRPr="00683613" w:rsidRDefault="006A0FFA" w:rsidP="00845A3A">
            <w:pPr>
              <w:widowControl/>
              <w:jc w:val="center"/>
              <w:rPr>
                <w:b/>
                <w:bCs/>
                <w:kern w:val="0"/>
                <w:szCs w:val="21"/>
              </w:rPr>
            </w:pPr>
            <w:r w:rsidRPr="00683613">
              <w:rPr>
                <w:b/>
                <w:bCs/>
                <w:kern w:val="0"/>
                <w:szCs w:val="21"/>
              </w:rPr>
              <w:t>80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kern w:val="0"/>
                <w:sz w:val="22"/>
                <w:szCs w:val="22"/>
              </w:rPr>
            </w:pPr>
            <w:r w:rsidRPr="00683613">
              <w:rPr>
                <w:rFonts w:hint="eastAsia"/>
                <w:kern w:val="0"/>
                <w:sz w:val="22"/>
                <w:szCs w:val="22"/>
              </w:rPr>
              <w:t>8</w:t>
            </w:r>
          </w:p>
        </w:tc>
        <w:tc>
          <w:tcPr>
            <w:tcW w:w="1265"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贮藏室</w:t>
            </w:r>
          </w:p>
        </w:tc>
        <w:tc>
          <w:tcPr>
            <w:tcW w:w="969" w:type="pct"/>
            <w:vAlign w:val="center"/>
          </w:tcPr>
          <w:p w:rsidR="006A0FFA" w:rsidRPr="00683613" w:rsidRDefault="006A0FFA">
            <w:pPr>
              <w:jc w:val="center"/>
              <w:rPr>
                <w:rFonts w:ascii="宋体" w:hAnsi="宋体" w:cs="宋体"/>
                <w:sz w:val="22"/>
                <w:szCs w:val="22"/>
              </w:rPr>
            </w:pPr>
            <w:r w:rsidRPr="00683613">
              <w:rPr>
                <w:rFonts w:hint="eastAsia"/>
                <w:sz w:val="22"/>
                <w:szCs w:val="22"/>
              </w:rPr>
              <w:t>2</w:t>
            </w:r>
          </w:p>
        </w:tc>
        <w:tc>
          <w:tcPr>
            <w:tcW w:w="1132" w:type="pct"/>
            <w:shd w:val="clear" w:color="auto" w:fill="auto"/>
            <w:noWrap/>
            <w:vAlign w:val="center"/>
            <w:hideMark/>
          </w:tcPr>
          <w:p w:rsidR="006A0FFA" w:rsidRPr="00683613" w:rsidRDefault="006A0FFA" w:rsidP="00845A3A">
            <w:pPr>
              <w:widowControl/>
              <w:jc w:val="center"/>
              <w:rPr>
                <w:kern w:val="0"/>
                <w:sz w:val="22"/>
                <w:szCs w:val="22"/>
              </w:rPr>
            </w:pPr>
            <w:r w:rsidRPr="00683613">
              <w:rPr>
                <w:kern w:val="0"/>
                <w:sz w:val="22"/>
                <w:szCs w:val="22"/>
              </w:rPr>
              <w:t>40</w:t>
            </w:r>
          </w:p>
        </w:tc>
        <w:tc>
          <w:tcPr>
            <w:tcW w:w="1137" w:type="pct"/>
            <w:shd w:val="clear" w:color="auto" w:fill="auto"/>
            <w:vAlign w:val="center"/>
            <w:hideMark/>
          </w:tcPr>
          <w:p w:rsidR="006A0FFA" w:rsidRPr="00683613" w:rsidRDefault="006A0FFA" w:rsidP="00845A3A">
            <w:pPr>
              <w:widowControl/>
              <w:jc w:val="center"/>
              <w:rPr>
                <w:b/>
                <w:bCs/>
                <w:kern w:val="0"/>
                <w:szCs w:val="21"/>
              </w:rPr>
            </w:pPr>
            <w:r w:rsidRPr="00683613">
              <w:rPr>
                <w:b/>
                <w:bCs/>
                <w:kern w:val="0"/>
                <w:szCs w:val="21"/>
              </w:rPr>
              <w:t>80</w:t>
            </w:r>
          </w:p>
        </w:tc>
      </w:tr>
      <w:tr w:rsidR="006A0FFA" w:rsidRPr="00683613" w:rsidTr="00D32E53">
        <w:trPr>
          <w:trHeight w:val="454"/>
        </w:trPr>
        <w:tc>
          <w:tcPr>
            <w:tcW w:w="496" w:type="pct"/>
            <w:shd w:val="clear" w:color="auto" w:fill="auto"/>
            <w:noWrap/>
            <w:vAlign w:val="center"/>
            <w:hideMark/>
          </w:tcPr>
          <w:p w:rsidR="006A0FFA" w:rsidRPr="00683613" w:rsidRDefault="006A0FFA" w:rsidP="00845A3A">
            <w:pPr>
              <w:widowControl/>
              <w:jc w:val="center"/>
              <w:rPr>
                <w:b/>
                <w:bCs/>
                <w:kern w:val="0"/>
                <w:szCs w:val="21"/>
              </w:rPr>
            </w:pPr>
            <w:r w:rsidRPr="00683613">
              <w:rPr>
                <w:b/>
                <w:bCs/>
                <w:kern w:val="0"/>
                <w:szCs w:val="21"/>
              </w:rPr>
              <w:t>9</w:t>
            </w:r>
          </w:p>
        </w:tc>
        <w:tc>
          <w:tcPr>
            <w:tcW w:w="1265" w:type="pct"/>
            <w:shd w:val="clear" w:color="auto" w:fill="auto"/>
            <w:noWrap/>
            <w:vAlign w:val="center"/>
            <w:hideMark/>
          </w:tcPr>
          <w:p w:rsidR="006A0FFA" w:rsidRPr="00683613" w:rsidRDefault="006A0FFA" w:rsidP="00845A3A">
            <w:pPr>
              <w:widowControl/>
              <w:jc w:val="center"/>
              <w:rPr>
                <w:b/>
                <w:bCs/>
                <w:kern w:val="0"/>
                <w:szCs w:val="21"/>
              </w:rPr>
            </w:pPr>
            <w:r w:rsidRPr="00683613">
              <w:rPr>
                <w:b/>
                <w:bCs/>
                <w:kern w:val="0"/>
                <w:szCs w:val="21"/>
              </w:rPr>
              <w:t>合计</w:t>
            </w:r>
          </w:p>
        </w:tc>
        <w:tc>
          <w:tcPr>
            <w:tcW w:w="969" w:type="pct"/>
            <w:vAlign w:val="center"/>
          </w:tcPr>
          <w:p w:rsidR="006A0FFA" w:rsidRPr="00683613" w:rsidRDefault="006A0FFA" w:rsidP="006A0FFA">
            <w:pPr>
              <w:widowControl/>
              <w:jc w:val="center"/>
              <w:rPr>
                <w:kern w:val="0"/>
                <w:sz w:val="20"/>
                <w:szCs w:val="20"/>
              </w:rPr>
            </w:pPr>
          </w:p>
        </w:tc>
        <w:tc>
          <w:tcPr>
            <w:tcW w:w="1132" w:type="pct"/>
            <w:shd w:val="clear" w:color="auto" w:fill="auto"/>
            <w:noWrap/>
            <w:vAlign w:val="center"/>
            <w:hideMark/>
          </w:tcPr>
          <w:p w:rsidR="006A0FFA" w:rsidRPr="00683613" w:rsidRDefault="006A0FFA" w:rsidP="00845A3A">
            <w:pPr>
              <w:widowControl/>
              <w:jc w:val="left"/>
              <w:rPr>
                <w:kern w:val="0"/>
                <w:sz w:val="20"/>
                <w:szCs w:val="20"/>
              </w:rPr>
            </w:pPr>
            <w:r w:rsidRPr="00683613">
              <w:rPr>
                <w:kern w:val="0"/>
                <w:sz w:val="20"/>
                <w:szCs w:val="20"/>
              </w:rPr>
              <w:t xml:space="preserve">　</w:t>
            </w:r>
          </w:p>
        </w:tc>
        <w:tc>
          <w:tcPr>
            <w:tcW w:w="1137" w:type="pct"/>
            <w:shd w:val="clear" w:color="auto" w:fill="auto"/>
            <w:noWrap/>
            <w:vAlign w:val="center"/>
            <w:hideMark/>
          </w:tcPr>
          <w:p w:rsidR="006A0FFA" w:rsidRPr="00683613" w:rsidRDefault="006A0FFA" w:rsidP="00686065">
            <w:pPr>
              <w:widowControl/>
              <w:jc w:val="center"/>
              <w:rPr>
                <w:b/>
                <w:bCs/>
                <w:kern w:val="0"/>
                <w:szCs w:val="21"/>
              </w:rPr>
            </w:pPr>
            <w:r w:rsidRPr="00683613">
              <w:rPr>
                <w:b/>
                <w:bCs/>
                <w:kern w:val="0"/>
                <w:szCs w:val="21"/>
              </w:rPr>
              <w:t>12</w:t>
            </w:r>
            <w:r w:rsidR="00686065" w:rsidRPr="00683613">
              <w:rPr>
                <w:rFonts w:hint="eastAsia"/>
                <w:b/>
                <w:bCs/>
                <w:kern w:val="0"/>
                <w:szCs w:val="21"/>
              </w:rPr>
              <w:t>10</w:t>
            </w:r>
          </w:p>
        </w:tc>
      </w:tr>
    </w:tbl>
    <w:p w:rsidR="00D32E53" w:rsidRPr="00683613" w:rsidRDefault="00D32E53" w:rsidP="00D32E53">
      <w:pPr>
        <w:rPr>
          <w:rFonts w:hint="eastAsia"/>
        </w:rPr>
      </w:pPr>
      <w:r w:rsidRPr="00683613">
        <w:rPr>
          <w:rFonts w:hint="eastAsia"/>
        </w:rPr>
        <w:t>注：表中面积均为使用面积。</w:t>
      </w:r>
    </w:p>
    <w:p w:rsidR="00FB309F" w:rsidRPr="00683613" w:rsidRDefault="00FB309F" w:rsidP="00D82DD9">
      <w:pPr>
        <w:pStyle w:val="2"/>
        <w:rPr>
          <w:rFonts w:hint="eastAsia"/>
        </w:rPr>
      </w:pPr>
      <w:bookmarkStart w:id="59" w:name="_Toc16091271"/>
      <w:r w:rsidRPr="00683613">
        <w:rPr>
          <w:rFonts w:hint="eastAsia"/>
        </w:rPr>
        <w:t>规模分析</w:t>
      </w:r>
      <w:r w:rsidR="006A0FFA" w:rsidRPr="00683613">
        <w:rPr>
          <w:rFonts w:hint="eastAsia"/>
        </w:rPr>
        <w:t>小结</w:t>
      </w:r>
      <w:bookmarkEnd w:id="59"/>
    </w:p>
    <w:p w:rsidR="000765B5" w:rsidRPr="00683613" w:rsidRDefault="000765B5" w:rsidP="00FB309F">
      <w:pPr>
        <w:spacing w:line="480" w:lineRule="auto"/>
        <w:ind w:firstLineChars="200" w:firstLine="480"/>
        <w:rPr>
          <w:rFonts w:hint="eastAsia"/>
          <w:sz w:val="24"/>
        </w:rPr>
      </w:pPr>
      <w:r w:rsidRPr="00683613">
        <w:rPr>
          <w:rFonts w:hint="eastAsia"/>
          <w:sz w:val="24"/>
        </w:rPr>
        <w:t>参考</w:t>
      </w:r>
      <w:r w:rsidRPr="00683613">
        <w:rPr>
          <w:sz w:val="24"/>
        </w:rPr>
        <w:t>《普通高等学校建筑面积指标》</w:t>
      </w:r>
      <w:r w:rsidRPr="00683613">
        <w:rPr>
          <w:rFonts w:hint="eastAsia"/>
          <w:sz w:val="24"/>
        </w:rPr>
        <w:t>（建标</w:t>
      </w:r>
      <w:r w:rsidRPr="00683613">
        <w:rPr>
          <w:rFonts w:hint="eastAsia"/>
          <w:sz w:val="24"/>
        </w:rPr>
        <w:t>191-2018</w:t>
      </w:r>
      <w:r w:rsidRPr="00683613">
        <w:rPr>
          <w:rFonts w:hint="eastAsia"/>
          <w:sz w:val="24"/>
        </w:rPr>
        <w:t>）对专职科研机构用房的规划建筑面积指标的规定，以科研团队人员数量为基本参数，本项目科研用房人均建筑面积指标应不超过</w:t>
      </w:r>
      <w:r w:rsidRPr="00683613">
        <w:rPr>
          <w:rFonts w:hint="eastAsia"/>
          <w:b/>
          <w:sz w:val="24"/>
        </w:rPr>
        <w:t>16</w:t>
      </w:r>
      <w:r w:rsidRPr="00683613">
        <w:rPr>
          <w:rFonts w:hint="eastAsia"/>
          <w:b/>
          <w:sz w:val="24"/>
        </w:rPr>
        <w:t>㎡</w:t>
      </w:r>
      <w:r w:rsidRPr="00683613">
        <w:rPr>
          <w:rFonts w:hint="eastAsia"/>
          <w:b/>
          <w:sz w:val="24"/>
        </w:rPr>
        <w:t>/</w:t>
      </w:r>
      <w:r w:rsidRPr="00683613">
        <w:rPr>
          <w:rFonts w:hint="eastAsia"/>
          <w:b/>
          <w:sz w:val="24"/>
        </w:rPr>
        <w:t>人，</w:t>
      </w:r>
      <w:r w:rsidRPr="00683613">
        <w:rPr>
          <w:rFonts w:hint="eastAsia"/>
          <w:sz w:val="24"/>
        </w:rPr>
        <w:t>研究生、博士生、访问学者用房人均建筑面积指标应不超过</w:t>
      </w:r>
      <w:r w:rsidRPr="00683613">
        <w:rPr>
          <w:rFonts w:hint="eastAsia"/>
          <w:b/>
          <w:sz w:val="24"/>
        </w:rPr>
        <w:t>8</w:t>
      </w:r>
      <w:r w:rsidRPr="00683613">
        <w:rPr>
          <w:rFonts w:hint="eastAsia"/>
          <w:b/>
          <w:sz w:val="24"/>
        </w:rPr>
        <w:t>㎡</w:t>
      </w:r>
      <w:r w:rsidRPr="00683613">
        <w:rPr>
          <w:rFonts w:hint="eastAsia"/>
          <w:b/>
          <w:sz w:val="24"/>
        </w:rPr>
        <w:t>/</w:t>
      </w:r>
      <w:r w:rsidRPr="00683613">
        <w:rPr>
          <w:rFonts w:hint="eastAsia"/>
          <w:b/>
          <w:sz w:val="24"/>
        </w:rPr>
        <w:t>人</w:t>
      </w:r>
      <w:r w:rsidRPr="00683613">
        <w:rPr>
          <w:rFonts w:hint="eastAsia"/>
          <w:sz w:val="24"/>
        </w:rPr>
        <w:t>。因此，</w:t>
      </w:r>
      <w:r w:rsidR="007E51FC" w:rsidRPr="00683613">
        <w:rPr>
          <w:rFonts w:hint="eastAsia"/>
          <w:sz w:val="24"/>
        </w:rPr>
        <w:t>本项目研究中心</w:t>
      </w:r>
      <w:r w:rsidR="00D34EEF" w:rsidRPr="00683613">
        <w:rPr>
          <w:rFonts w:hint="eastAsia"/>
          <w:sz w:val="24"/>
        </w:rPr>
        <w:t>地上</w:t>
      </w:r>
      <w:r w:rsidR="007E51FC" w:rsidRPr="00683613">
        <w:rPr>
          <w:rFonts w:hint="eastAsia"/>
          <w:sz w:val="24"/>
          <w:lang w:val="x-none"/>
        </w:rPr>
        <w:t>总建筑面积需求为</w:t>
      </w:r>
      <w:r w:rsidR="007E51FC" w:rsidRPr="00683613">
        <w:rPr>
          <w:rFonts w:hint="eastAsia"/>
          <w:sz w:val="24"/>
          <w:lang w:val="x-none"/>
        </w:rPr>
        <w:t>315</w:t>
      </w:r>
      <w:r w:rsidR="007E51FC" w:rsidRPr="00683613">
        <w:rPr>
          <w:rFonts w:hint="eastAsia"/>
          <w:sz w:val="24"/>
          <w:lang w:val="x-none"/>
        </w:rPr>
        <w:t>人×</w:t>
      </w:r>
      <w:r w:rsidR="007E51FC" w:rsidRPr="00683613">
        <w:rPr>
          <w:rFonts w:hint="eastAsia"/>
          <w:sz w:val="24"/>
          <w:lang w:val="x-none"/>
        </w:rPr>
        <w:t>16</w:t>
      </w:r>
      <w:r w:rsidR="007E51FC" w:rsidRPr="00683613">
        <w:rPr>
          <w:rFonts w:hint="eastAsia"/>
          <w:sz w:val="24"/>
          <w:lang w:val="x-none"/>
        </w:rPr>
        <w:t>㎡</w:t>
      </w:r>
      <w:r w:rsidR="007E51FC" w:rsidRPr="00683613">
        <w:rPr>
          <w:rFonts w:hint="eastAsia"/>
          <w:sz w:val="24"/>
          <w:lang w:val="x-none"/>
        </w:rPr>
        <w:t>/</w:t>
      </w:r>
      <w:r w:rsidR="007E51FC" w:rsidRPr="00683613">
        <w:rPr>
          <w:rFonts w:hint="eastAsia"/>
          <w:sz w:val="24"/>
          <w:lang w:val="x-none"/>
        </w:rPr>
        <w:t>人</w:t>
      </w:r>
      <w:r w:rsidR="007E51FC" w:rsidRPr="00683613">
        <w:rPr>
          <w:rFonts w:hint="eastAsia"/>
          <w:sz w:val="24"/>
          <w:lang w:val="x-none"/>
        </w:rPr>
        <w:t>+1350</w:t>
      </w:r>
      <w:r w:rsidR="007E51FC" w:rsidRPr="00683613">
        <w:rPr>
          <w:rFonts w:hint="eastAsia"/>
          <w:sz w:val="24"/>
          <w:lang w:val="x-none"/>
        </w:rPr>
        <w:t>人×</w:t>
      </w:r>
      <w:r w:rsidR="007E51FC" w:rsidRPr="00683613">
        <w:rPr>
          <w:rFonts w:hint="eastAsia"/>
          <w:sz w:val="24"/>
          <w:lang w:val="x-none"/>
        </w:rPr>
        <w:t>8</w:t>
      </w:r>
      <w:r w:rsidR="007E51FC" w:rsidRPr="00683613">
        <w:rPr>
          <w:rFonts w:hint="eastAsia"/>
          <w:sz w:val="24"/>
          <w:lang w:val="x-none"/>
        </w:rPr>
        <w:t>㎡</w:t>
      </w:r>
      <w:r w:rsidR="007E51FC" w:rsidRPr="00683613">
        <w:rPr>
          <w:rFonts w:hint="eastAsia"/>
          <w:sz w:val="24"/>
          <w:lang w:val="x-none"/>
        </w:rPr>
        <w:t>/</w:t>
      </w:r>
      <w:r w:rsidR="007E51FC" w:rsidRPr="00683613">
        <w:rPr>
          <w:rFonts w:hint="eastAsia"/>
          <w:sz w:val="24"/>
          <w:lang w:val="x-none"/>
        </w:rPr>
        <w:t>人</w:t>
      </w:r>
      <w:r w:rsidR="007E51FC" w:rsidRPr="00683613">
        <w:rPr>
          <w:rFonts w:hint="eastAsia"/>
          <w:sz w:val="24"/>
          <w:lang w:val="x-none"/>
        </w:rPr>
        <w:t>+2200</w:t>
      </w:r>
      <w:r w:rsidR="007E51FC" w:rsidRPr="00683613">
        <w:rPr>
          <w:rFonts w:hint="eastAsia"/>
          <w:sz w:val="24"/>
          <w:lang w:val="x-none"/>
        </w:rPr>
        <w:t>㎡</w:t>
      </w:r>
      <w:r w:rsidR="007E51FC" w:rsidRPr="00683613">
        <w:rPr>
          <w:rFonts w:hint="eastAsia"/>
          <w:sz w:val="24"/>
          <w:lang w:val="x-none"/>
        </w:rPr>
        <w:t>=</w:t>
      </w:r>
      <w:r w:rsidR="007E51FC" w:rsidRPr="00683613">
        <w:rPr>
          <w:rFonts w:hint="eastAsia"/>
          <w:b/>
          <w:sz w:val="24"/>
          <w:lang w:val="x-none"/>
        </w:rPr>
        <w:t>18040</w:t>
      </w:r>
      <w:r w:rsidR="007E51FC" w:rsidRPr="00683613">
        <w:rPr>
          <w:b/>
          <w:bCs/>
          <w:kern w:val="0"/>
          <w:sz w:val="24"/>
        </w:rPr>
        <w:t>㎡</w:t>
      </w:r>
      <w:r w:rsidR="007E51FC" w:rsidRPr="00683613">
        <w:rPr>
          <w:rFonts w:hint="eastAsia"/>
          <w:b/>
          <w:bCs/>
          <w:kern w:val="0"/>
          <w:sz w:val="24"/>
        </w:rPr>
        <w:t>。</w:t>
      </w:r>
    </w:p>
    <w:p w:rsidR="00FB309F" w:rsidRPr="00683613" w:rsidRDefault="006A0FFA" w:rsidP="00FB309F">
      <w:pPr>
        <w:spacing w:line="480" w:lineRule="auto"/>
        <w:ind w:firstLineChars="200" w:firstLine="480"/>
        <w:rPr>
          <w:rFonts w:hint="eastAsia"/>
          <w:sz w:val="24"/>
        </w:rPr>
      </w:pPr>
      <w:r w:rsidRPr="00683613">
        <w:rPr>
          <w:rFonts w:hint="eastAsia"/>
          <w:sz w:val="24"/>
        </w:rPr>
        <w:t>综上，</w:t>
      </w:r>
      <w:r w:rsidR="00FB309F" w:rsidRPr="00683613">
        <w:rPr>
          <w:rFonts w:hint="eastAsia"/>
          <w:sz w:val="24"/>
        </w:rPr>
        <w:t>本项目</w:t>
      </w:r>
      <w:r w:rsidR="00D34EEF" w:rsidRPr="00683613">
        <w:rPr>
          <w:rFonts w:hint="eastAsia"/>
          <w:sz w:val="24"/>
        </w:rPr>
        <w:t>地上总</w:t>
      </w:r>
      <w:r w:rsidR="00FB309F" w:rsidRPr="00683613">
        <w:rPr>
          <w:rFonts w:hint="eastAsia"/>
          <w:sz w:val="24"/>
        </w:rPr>
        <w:t>建筑面积需求</w:t>
      </w:r>
      <w:r w:rsidRPr="00683613">
        <w:rPr>
          <w:rFonts w:hint="eastAsia"/>
          <w:sz w:val="24"/>
        </w:rPr>
        <w:t>合计</w:t>
      </w:r>
      <w:r w:rsidR="00FB309F" w:rsidRPr="00683613">
        <w:rPr>
          <w:rFonts w:hint="eastAsia"/>
          <w:sz w:val="24"/>
        </w:rPr>
        <w:t>为</w:t>
      </w:r>
      <w:r w:rsidR="00686065" w:rsidRPr="00683613">
        <w:rPr>
          <w:rFonts w:hint="eastAsia"/>
          <w:b/>
          <w:sz w:val="24"/>
        </w:rPr>
        <w:t>18040</w:t>
      </w:r>
      <w:r w:rsidR="00FB309F" w:rsidRPr="00683613">
        <w:rPr>
          <w:rFonts w:hint="eastAsia"/>
          <w:b/>
          <w:sz w:val="24"/>
        </w:rPr>
        <w:t>平方米</w:t>
      </w:r>
      <w:r w:rsidRPr="00683613">
        <w:rPr>
          <w:rFonts w:hint="eastAsia"/>
          <w:sz w:val="24"/>
        </w:rPr>
        <w:t>，如下表所示</w:t>
      </w:r>
      <w:r w:rsidR="00FB309F" w:rsidRPr="00683613">
        <w:rPr>
          <w:rFonts w:hint="eastAsia"/>
          <w:sz w:val="24"/>
        </w:rPr>
        <w:t>。项目设计总建筑面积</w:t>
      </w:r>
      <w:r w:rsidR="004900A6" w:rsidRPr="00683613">
        <w:rPr>
          <w:rFonts w:hint="eastAsia"/>
          <w:b/>
          <w:sz w:val="24"/>
        </w:rPr>
        <w:t>18319</w:t>
      </w:r>
      <w:r w:rsidR="00FB309F" w:rsidRPr="00683613">
        <w:rPr>
          <w:rFonts w:hint="eastAsia"/>
          <w:b/>
          <w:sz w:val="24"/>
        </w:rPr>
        <w:t>平方米</w:t>
      </w:r>
      <w:r w:rsidR="00FB309F" w:rsidRPr="00683613">
        <w:rPr>
          <w:rFonts w:hint="eastAsia"/>
          <w:sz w:val="24"/>
        </w:rPr>
        <w:t>，</w:t>
      </w:r>
      <w:r w:rsidR="00686065" w:rsidRPr="00683613">
        <w:rPr>
          <w:rFonts w:hint="eastAsia"/>
          <w:sz w:val="24"/>
        </w:rPr>
        <w:t>其中地上建筑面积</w:t>
      </w:r>
      <w:r w:rsidR="00686065" w:rsidRPr="00683613">
        <w:rPr>
          <w:rFonts w:hint="eastAsia"/>
          <w:sz w:val="24"/>
        </w:rPr>
        <w:t>18000</w:t>
      </w:r>
      <w:r w:rsidR="00686065" w:rsidRPr="00683613">
        <w:rPr>
          <w:rFonts w:hint="eastAsia"/>
          <w:sz w:val="24"/>
        </w:rPr>
        <w:t>平方米，地下建筑面积</w:t>
      </w:r>
      <w:r w:rsidR="00686065" w:rsidRPr="00683613">
        <w:rPr>
          <w:rFonts w:hint="eastAsia"/>
          <w:sz w:val="24"/>
        </w:rPr>
        <w:t>319</w:t>
      </w:r>
      <w:r w:rsidR="00686065" w:rsidRPr="00683613">
        <w:rPr>
          <w:rFonts w:hint="eastAsia"/>
          <w:sz w:val="24"/>
        </w:rPr>
        <w:t>平方米。</w:t>
      </w:r>
      <w:r w:rsidR="00FB309F" w:rsidRPr="00683613">
        <w:rPr>
          <w:rFonts w:hint="eastAsia"/>
          <w:sz w:val="24"/>
        </w:rPr>
        <w:t>设计规模在各类用房面积需求范围内，规模设置合理，基本能够满足各类用房的实际使用需求。</w:t>
      </w:r>
    </w:p>
    <w:p w:rsidR="00686065" w:rsidRPr="00683613" w:rsidRDefault="00686065" w:rsidP="00686065">
      <w:pPr>
        <w:spacing w:line="480" w:lineRule="auto"/>
        <w:jc w:val="center"/>
        <w:rPr>
          <w:rFonts w:hint="eastAsia"/>
          <w:sz w:val="24"/>
        </w:rPr>
      </w:pPr>
      <w:r w:rsidRPr="00683613">
        <w:rPr>
          <w:rFonts w:hAnsi="宋体" w:hint="eastAsia"/>
          <w:b/>
          <w:sz w:val="24"/>
        </w:rPr>
        <w:t>表</w:t>
      </w:r>
      <w:r w:rsidRPr="00683613">
        <w:rPr>
          <w:rFonts w:hAnsi="宋体" w:hint="eastAsia"/>
          <w:b/>
          <w:sz w:val="24"/>
        </w:rPr>
        <w:t xml:space="preserve">5-6 </w:t>
      </w:r>
      <w:r w:rsidRPr="00683613">
        <w:rPr>
          <w:rFonts w:hAnsi="宋体" w:hint="eastAsia"/>
          <w:b/>
          <w:sz w:val="24"/>
        </w:rPr>
        <w:t>项目规模需求汇总表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639"/>
        <w:gridCol w:w="3156"/>
        <w:gridCol w:w="1099"/>
        <w:gridCol w:w="2276"/>
        <w:gridCol w:w="1142"/>
      </w:tblGrid>
      <w:tr w:rsidR="00686065" w:rsidRPr="00683613" w:rsidTr="00D34EEF">
        <w:trPr>
          <w:trHeight w:val="454"/>
          <w:tblHeader/>
        </w:trPr>
        <w:tc>
          <w:tcPr>
            <w:tcW w:w="466" w:type="pct"/>
            <w:shd w:val="clear" w:color="000000" w:fill="D9D9D9"/>
            <w:vAlign w:val="center"/>
            <w:hideMark/>
          </w:tcPr>
          <w:p w:rsidR="00686065" w:rsidRPr="00683613" w:rsidRDefault="00686065" w:rsidP="00686065">
            <w:pPr>
              <w:widowControl/>
              <w:jc w:val="center"/>
              <w:rPr>
                <w:rFonts w:ascii="宋体" w:hAnsi="宋体" w:cs="宋体"/>
                <w:b/>
                <w:bCs/>
                <w:kern w:val="0"/>
                <w:szCs w:val="21"/>
              </w:rPr>
            </w:pPr>
            <w:r w:rsidRPr="00683613">
              <w:rPr>
                <w:rFonts w:ascii="宋体" w:hAnsi="宋体" w:cs="宋体" w:hint="eastAsia"/>
                <w:b/>
                <w:bCs/>
                <w:kern w:val="0"/>
                <w:szCs w:val="21"/>
              </w:rPr>
              <w:t>序号</w:t>
            </w:r>
          </w:p>
        </w:tc>
        <w:tc>
          <w:tcPr>
            <w:tcW w:w="1572" w:type="pct"/>
            <w:shd w:val="clear" w:color="000000" w:fill="D9D9D9"/>
            <w:vAlign w:val="center"/>
            <w:hideMark/>
          </w:tcPr>
          <w:p w:rsidR="00686065" w:rsidRPr="00683613" w:rsidRDefault="00686065" w:rsidP="00686065">
            <w:pPr>
              <w:widowControl/>
              <w:jc w:val="center"/>
              <w:rPr>
                <w:rFonts w:ascii="宋体" w:hAnsi="宋体" w:cs="宋体"/>
                <w:b/>
                <w:bCs/>
                <w:kern w:val="0"/>
                <w:szCs w:val="21"/>
              </w:rPr>
            </w:pPr>
            <w:r w:rsidRPr="00683613">
              <w:rPr>
                <w:rFonts w:ascii="宋体" w:hAnsi="宋体" w:cs="宋体" w:hint="eastAsia"/>
                <w:b/>
                <w:bCs/>
                <w:kern w:val="0"/>
                <w:szCs w:val="21"/>
              </w:rPr>
              <w:t>用房功能</w:t>
            </w:r>
          </w:p>
        </w:tc>
        <w:tc>
          <w:tcPr>
            <w:tcW w:w="743" w:type="pct"/>
            <w:shd w:val="clear" w:color="000000" w:fill="D9D9D9"/>
            <w:vAlign w:val="center"/>
            <w:hideMark/>
          </w:tcPr>
          <w:p w:rsidR="00686065" w:rsidRPr="00683613" w:rsidRDefault="00686065" w:rsidP="00686065">
            <w:pPr>
              <w:widowControl/>
              <w:jc w:val="center"/>
              <w:rPr>
                <w:rFonts w:ascii="宋体" w:hAnsi="宋体" w:cs="宋体"/>
                <w:b/>
                <w:bCs/>
                <w:kern w:val="0"/>
                <w:szCs w:val="21"/>
              </w:rPr>
            </w:pPr>
            <w:r w:rsidRPr="00683613">
              <w:rPr>
                <w:rFonts w:ascii="宋体" w:hAnsi="宋体" w:cs="宋体" w:hint="eastAsia"/>
                <w:b/>
                <w:bCs/>
                <w:kern w:val="0"/>
                <w:szCs w:val="21"/>
              </w:rPr>
              <w:t>规划人数（人）</w:t>
            </w:r>
          </w:p>
        </w:tc>
        <w:tc>
          <w:tcPr>
            <w:tcW w:w="1451" w:type="pct"/>
            <w:shd w:val="clear" w:color="000000" w:fill="D9D9D9"/>
            <w:vAlign w:val="center"/>
            <w:hideMark/>
          </w:tcPr>
          <w:p w:rsidR="00686065" w:rsidRPr="00683613" w:rsidRDefault="00686065" w:rsidP="00686065">
            <w:pPr>
              <w:widowControl/>
              <w:jc w:val="center"/>
              <w:rPr>
                <w:rFonts w:ascii="宋体" w:hAnsi="宋体" w:cs="宋体"/>
                <w:b/>
                <w:bCs/>
                <w:kern w:val="0"/>
                <w:szCs w:val="21"/>
              </w:rPr>
            </w:pPr>
            <w:r w:rsidRPr="00683613">
              <w:rPr>
                <w:rFonts w:ascii="宋体" w:hAnsi="宋体" w:cs="宋体" w:hint="eastAsia"/>
                <w:b/>
                <w:bCs/>
                <w:kern w:val="0"/>
                <w:szCs w:val="21"/>
              </w:rPr>
              <w:t>人均建筑面积指标(㎡/人）</w:t>
            </w:r>
          </w:p>
        </w:tc>
        <w:tc>
          <w:tcPr>
            <w:tcW w:w="769" w:type="pct"/>
            <w:shd w:val="clear" w:color="000000" w:fill="D9D9D9"/>
            <w:vAlign w:val="center"/>
            <w:hideMark/>
          </w:tcPr>
          <w:p w:rsidR="00686065" w:rsidRPr="00683613" w:rsidRDefault="00686065" w:rsidP="00686065">
            <w:pPr>
              <w:widowControl/>
              <w:jc w:val="center"/>
              <w:rPr>
                <w:rFonts w:ascii="宋体" w:hAnsi="宋体" w:cs="宋体"/>
                <w:b/>
                <w:bCs/>
                <w:kern w:val="0"/>
                <w:szCs w:val="21"/>
              </w:rPr>
            </w:pPr>
            <w:r w:rsidRPr="00683613">
              <w:rPr>
                <w:rFonts w:ascii="宋体" w:hAnsi="宋体" w:cs="宋体" w:hint="eastAsia"/>
                <w:b/>
                <w:bCs/>
                <w:kern w:val="0"/>
                <w:szCs w:val="21"/>
              </w:rPr>
              <w:t>需求建筑面积</w:t>
            </w:r>
          </w:p>
        </w:tc>
      </w:tr>
      <w:tr w:rsidR="00686065" w:rsidRPr="00683613" w:rsidTr="00D34EEF">
        <w:trPr>
          <w:trHeight w:val="454"/>
        </w:trPr>
        <w:tc>
          <w:tcPr>
            <w:tcW w:w="466" w:type="pct"/>
            <w:shd w:val="clear" w:color="auto" w:fill="auto"/>
            <w:vAlign w:val="center"/>
            <w:hideMark/>
          </w:tcPr>
          <w:p w:rsidR="00686065" w:rsidRPr="00683613" w:rsidRDefault="00686065" w:rsidP="00686065">
            <w:pPr>
              <w:widowControl/>
              <w:jc w:val="center"/>
              <w:rPr>
                <w:kern w:val="0"/>
                <w:szCs w:val="21"/>
              </w:rPr>
            </w:pPr>
            <w:r w:rsidRPr="00683613">
              <w:rPr>
                <w:kern w:val="0"/>
                <w:szCs w:val="21"/>
              </w:rPr>
              <w:lastRenderedPageBreak/>
              <w:t>1</w:t>
            </w:r>
          </w:p>
        </w:tc>
        <w:tc>
          <w:tcPr>
            <w:tcW w:w="1572" w:type="pct"/>
            <w:shd w:val="clear" w:color="auto" w:fill="auto"/>
            <w:noWrap/>
            <w:vAlign w:val="center"/>
            <w:hideMark/>
          </w:tcPr>
          <w:p w:rsidR="00686065" w:rsidRPr="00683613" w:rsidRDefault="00686065" w:rsidP="00686065">
            <w:pPr>
              <w:widowControl/>
              <w:jc w:val="center"/>
              <w:rPr>
                <w:rFonts w:ascii="宋体" w:hAnsi="宋体" w:cs="宋体"/>
                <w:kern w:val="0"/>
                <w:szCs w:val="21"/>
              </w:rPr>
            </w:pPr>
            <w:r w:rsidRPr="00683613">
              <w:rPr>
                <w:rFonts w:ascii="宋体" w:hAnsi="宋体" w:cs="宋体" w:hint="eastAsia"/>
                <w:kern w:val="0"/>
                <w:szCs w:val="21"/>
              </w:rPr>
              <w:t>科研人员用房</w:t>
            </w:r>
          </w:p>
        </w:tc>
        <w:tc>
          <w:tcPr>
            <w:tcW w:w="743"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315</w:t>
            </w:r>
          </w:p>
        </w:tc>
        <w:tc>
          <w:tcPr>
            <w:tcW w:w="1451"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16</w:t>
            </w:r>
          </w:p>
        </w:tc>
        <w:tc>
          <w:tcPr>
            <w:tcW w:w="769"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5040</w:t>
            </w:r>
          </w:p>
        </w:tc>
      </w:tr>
      <w:tr w:rsidR="00686065" w:rsidRPr="00683613" w:rsidTr="00D34EEF">
        <w:trPr>
          <w:trHeight w:val="454"/>
        </w:trPr>
        <w:tc>
          <w:tcPr>
            <w:tcW w:w="466" w:type="pct"/>
            <w:shd w:val="clear" w:color="auto" w:fill="auto"/>
            <w:vAlign w:val="center"/>
            <w:hideMark/>
          </w:tcPr>
          <w:p w:rsidR="00686065" w:rsidRPr="00683613" w:rsidRDefault="00686065" w:rsidP="00686065">
            <w:pPr>
              <w:widowControl/>
              <w:jc w:val="center"/>
              <w:rPr>
                <w:kern w:val="0"/>
                <w:szCs w:val="21"/>
              </w:rPr>
            </w:pPr>
            <w:r w:rsidRPr="00683613">
              <w:rPr>
                <w:kern w:val="0"/>
                <w:szCs w:val="21"/>
              </w:rPr>
              <w:t>2</w:t>
            </w:r>
          </w:p>
        </w:tc>
        <w:tc>
          <w:tcPr>
            <w:tcW w:w="1572" w:type="pct"/>
            <w:shd w:val="clear" w:color="auto" w:fill="auto"/>
            <w:noWrap/>
            <w:vAlign w:val="center"/>
            <w:hideMark/>
          </w:tcPr>
          <w:p w:rsidR="00686065" w:rsidRPr="00683613" w:rsidRDefault="00686065" w:rsidP="00686065">
            <w:pPr>
              <w:widowControl/>
              <w:jc w:val="center"/>
              <w:rPr>
                <w:rFonts w:ascii="宋体" w:hAnsi="宋体" w:cs="宋体"/>
                <w:kern w:val="0"/>
                <w:szCs w:val="21"/>
              </w:rPr>
            </w:pPr>
            <w:r w:rsidRPr="00683613">
              <w:rPr>
                <w:rFonts w:ascii="宋体" w:hAnsi="宋体" w:cs="宋体" w:hint="eastAsia"/>
                <w:kern w:val="0"/>
                <w:szCs w:val="21"/>
              </w:rPr>
              <w:t>研究生、博士生、访问学者用房</w:t>
            </w:r>
          </w:p>
        </w:tc>
        <w:tc>
          <w:tcPr>
            <w:tcW w:w="743"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1350</w:t>
            </w:r>
          </w:p>
        </w:tc>
        <w:tc>
          <w:tcPr>
            <w:tcW w:w="1451"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8</w:t>
            </w:r>
          </w:p>
        </w:tc>
        <w:tc>
          <w:tcPr>
            <w:tcW w:w="769"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10800</w:t>
            </w:r>
          </w:p>
        </w:tc>
      </w:tr>
      <w:tr w:rsidR="00686065" w:rsidRPr="00683613" w:rsidTr="00D34EEF">
        <w:trPr>
          <w:trHeight w:val="454"/>
        </w:trPr>
        <w:tc>
          <w:tcPr>
            <w:tcW w:w="466" w:type="pct"/>
            <w:shd w:val="clear" w:color="auto" w:fill="auto"/>
            <w:vAlign w:val="center"/>
            <w:hideMark/>
          </w:tcPr>
          <w:p w:rsidR="00686065" w:rsidRPr="00683613" w:rsidRDefault="00686065" w:rsidP="00686065">
            <w:pPr>
              <w:widowControl/>
              <w:jc w:val="center"/>
              <w:rPr>
                <w:kern w:val="0"/>
                <w:szCs w:val="21"/>
              </w:rPr>
            </w:pPr>
            <w:r w:rsidRPr="00683613">
              <w:rPr>
                <w:kern w:val="0"/>
                <w:szCs w:val="21"/>
              </w:rPr>
              <w:t>3</w:t>
            </w:r>
          </w:p>
        </w:tc>
        <w:tc>
          <w:tcPr>
            <w:tcW w:w="1572" w:type="pct"/>
            <w:shd w:val="clear" w:color="auto" w:fill="auto"/>
            <w:noWrap/>
            <w:vAlign w:val="center"/>
            <w:hideMark/>
          </w:tcPr>
          <w:p w:rsidR="00686065" w:rsidRPr="00683613" w:rsidRDefault="00686065" w:rsidP="00686065">
            <w:pPr>
              <w:widowControl/>
              <w:jc w:val="center"/>
              <w:rPr>
                <w:rFonts w:ascii="宋体" w:hAnsi="宋体" w:cs="宋体"/>
                <w:kern w:val="0"/>
                <w:szCs w:val="21"/>
              </w:rPr>
            </w:pPr>
            <w:r w:rsidRPr="00683613">
              <w:rPr>
                <w:rFonts w:ascii="宋体" w:hAnsi="宋体" w:cs="宋体" w:hint="eastAsia"/>
                <w:kern w:val="0"/>
                <w:szCs w:val="21"/>
              </w:rPr>
              <w:t>公共服务配套用房</w:t>
            </w:r>
          </w:p>
        </w:tc>
        <w:tc>
          <w:tcPr>
            <w:tcW w:w="743"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w:t>
            </w:r>
          </w:p>
        </w:tc>
        <w:tc>
          <w:tcPr>
            <w:tcW w:w="1451"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w:t>
            </w:r>
          </w:p>
        </w:tc>
        <w:tc>
          <w:tcPr>
            <w:tcW w:w="769"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2200</w:t>
            </w:r>
          </w:p>
        </w:tc>
      </w:tr>
      <w:tr w:rsidR="00686065" w:rsidRPr="00683613" w:rsidTr="00D34EEF">
        <w:trPr>
          <w:trHeight w:val="454"/>
        </w:trPr>
        <w:tc>
          <w:tcPr>
            <w:tcW w:w="466" w:type="pct"/>
            <w:shd w:val="clear" w:color="auto" w:fill="auto"/>
            <w:vAlign w:val="center"/>
            <w:hideMark/>
          </w:tcPr>
          <w:p w:rsidR="00686065" w:rsidRPr="00683613" w:rsidRDefault="00686065" w:rsidP="00686065">
            <w:pPr>
              <w:widowControl/>
              <w:jc w:val="center"/>
              <w:rPr>
                <w:b/>
                <w:bCs/>
                <w:kern w:val="0"/>
                <w:szCs w:val="21"/>
              </w:rPr>
            </w:pPr>
            <w:r w:rsidRPr="00683613">
              <w:rPr>
                <w:b/>
                <w:bCs/>
                <w:kern w:val="0"/>
                <w:szCs w:val="21"/>
              </w:rPr>
              <w:t>4</w:t>
            </w:r>
          </w:p>
        </w:tc>
        <w:tc>
          <w:tcPr>
            <w:tcW w:w="1572" w:type="pct"/>
            <w:shd w:val="clear" w:color="auto" w:fill="auto"/>
            <w:noWrap/>
            <w:vAlign w:val="center"/>
            <w:hideMark/>
          </w:tcPr>
          <w:p w:rsidR="00686065" w:rsidRPr="00683613" w:rsidRDefault="00686065" w:rsidP="00686065">
            <w:pPr>
              <w:widowControl/>
              <w:jc w:val="center"/>
              <w:rPr>
                <w:rFonts w:ascii="宋体" w:hAnsi="宋体" w:cs="宋体"/>
                <w:b/>
                <w:bCs/>
                <w:kern w:val="0"/>
                <w:szCs w:val="21"/>
              </w:rPr>
            </w:pPr>
            <w:r w:rsidRPr="00683613">
              <w:rPr>
                <w:rFonts w:ascii="宋体" w:hAnsi="宋体" w:cs="宋体" w:hint="eastAsia"/>
                <w:b/>
                <w:bCs/>
                <w:kern w:val="0"/>
                <w:szCs w:val="21"/>
              </w:rPr>
              <w:t>合计</w:t>
            </w:r>
          </w:p>
        </w:tc>
        <w:tc>
          <w:tcPr>
            <w:tcW w:w="743" w:type="pct"/>
            <w:shd w:val="clear" w:color="auto" w:fill="auto"/>
            <w:noWrap/>
            <w:vAlign w:val="center"/>
            <w:hideMark/>
          </w:tcPr>
          <w:p w:rsidR="00686065" w:rsidRPr="00683613" w:rsidRDefault="00686065" w:rsidP="00686065">
            <w:pPr>
              <w:widowControl/>
              <w:jc w:val="center"/>
              <w:rPr>
                <w:kern w:val="0"/>
                <w:sz w:val="20"/>
                <w:szCs w:val="20"/>
              </w:rPr>
            </w:pPr>
            <w:r w:rsidRPr="00683613">
              <w:rPr>
                <w:kern w:val="0"/>
                <w:sz w:val="20"/>
                <w:szCs w:val="20"/>
              </w:rPr>
              <w:t>1665</w:t>
            </w:r>
          </w:p>
        </w:tc>
        <w:tc>
          <w:tcPr>
            <w:tcW w:w="1451" w:type="pct"/>
            <w:shd w:val="clear" w:color="auto" w:fill="auto"/>
            <w:noWrap/>
            <w:vAlign w:val="center"/>
            <w:hideMark/>
          </w:tcPr>
          <w:p w:rsidR="00686065" w:rsidRPr="00683613" w:rsidRDefault="00686065" w:rsidP="00686065">
            <w:pPr>
              <w:widowControl/>
              <w:jc w:val="center"/>
              <w:rPr>
                <w:kern w:val="0"/>
                <w:sz w:val="20"/>
                <w:szCs w:val="20"/>
              </w:rPr>
            </w:pPr>
            <w:r w:rsidRPr="00683613">
              <w:rPr>
                <w:kern w:val="0"/>
                <w:sz w:val="20"/>
                <w:szCs w:val="20"/>
              </w:rPr>
              <w:t xml:space="preserve">　</w:t>
            </w:r>
          </w:p>
        </w:tc>
        <w:tc>
          <w:tcPr>
            <w:tcW w:w="769" w:type="pct"/>
            <w:shd w:val="clear" w:color="auto" w:fill="auto"/>
            <w:noWrap/>
            <w:vAlign w:val="center"/>
            <w:hideMark/>
          </w:tcPr>
          <w:p w:rsidR="00686065" w:rsidRPr="00683613" w:rsidRDefault="00686065" w:rsidP="00686065">
            <w:pPr>
              <w:widowControl/>
              <w:jc w:val="center"/>
              <w:rPr>
                <w:kern w:val="0"/>
                <w:szCs w:val="21"/>
              </w:rPr>
            </w:pPr>
            <w:r w:rsidRPr="00683613">
              <w:rPr>
                <w:kern w:val="0"/>
                <w:szCs w:val="21"/>
              </w:rPr>
              <w:t>18040</w:t>
            </w:r>
          </w:p>
        </w:tc>
      </w:tr>
    </w:tbl>
    <w:p w:rsidR="006A0FFA" w:rsidRPr="00683613" w:rsidRDefault="006A0FFA" w:rsidP="006A0FFA">
      <w:pPr>
        <w:rPr>
          <w:rFonts w:hint="eastAsia"/>
        </w:rPr>
      </w:pPr>
      <w:r w:rsidRPr="00683613">
        <w:rPr>
          <w:rFonts w:hint="eastAsia"/>
        </w:rPr>
        <w:t>注：表中面积均为建筑面积。</w:t>
      </w:r>
    </w:p>
    <w:p w:rsidR="00380E6D" w:rsidRPr="00683613" w:rsidRDefault="00380E6D" w:rsidP="00380E6D">
      <w:pPr>
        <w:pStyle w:val="1"/>
        <w:rPr>
          <w:rFonts w:hint="eastAsia"/>
          <w:lang w:eastAsia="zh-CN"/>
        </w:rPr>
      </w:pPr>
      <w:bookmarkStart w:id="60" w:name="_Toc16091272"/>
      <w:r w:rsidRPr="00683613">
        <w:rPr>
          <w:rFonts w:hint="eastAsia"/>
        </w:rPr>
        <w:lastRenderedPageBreak/>
        <w:t>项目</w:t>
      </w:r>
      <w:r w:rsidR="000D171D" w:rsidRPr="00683613">
        <w:rPr>
          <w:rFonts w:hint="eastAsia"/>
          <w:lang w:eastAsia="zh-CN"/>
        </w:rPr>
        <w:t>规划</w:t>
      </w:r>
      <w:r w:rsidRPr="00683613">
        <w:rPr>
          <w:rFonts w:hint="eastAsia"/>
        </w:rPr>
        <w:t>设计方案</w:t>
      </w:r>
      <w:bookmarkEnd w:id="60"/>
    </w:p>
    <w:p w:rsidR="005C5775" w:rsidRPr="00683613" w:rsidRDefault="005C5775" w:rsidP="00D82DD9">
      <w:pPr>
        <w:pStyle w:val="2"/>
        <w:rPr>
          <w:rFonts w:hint="eastAsia"/>
        </w:rPr>
      </w:pPr>
      <w:bookmarkStart w:id="61" w:name="_Toc461574909"/>
      <w:bookmarkStart w:id="62" w:name="_Toc482011572"/>
      <w:bookmarkStart w:id="63" w:name="_Toc16091273"/>
      <w:r w:rsidRPr="00683613">
        <w:rPr>
          <w:rFonts w:hint="eastAsia"/>
        </w:rPr>
        <w:t>设计总说明</w:t>
      </w:r>
      <w:bookmarkEnd w:id="61"/>
      <w:bookmarkEnd w:id="62"/>
      <w:bookmarkEnd w:id="63"/>
    </w:p>
    <w:p w:rsidR="00AE0612" w:rsidRPr="00683613" w:rsidRDefault="00AE0612" w:rsidP="00891C16">
      <w:pPr>
        <w:pStyle w:val="3"/>
      </w:pPr>
      <w:r w:rsidRPr="00683613">
        <w:rPr>
          <w:rFonts w:hint="eastAsia"/>
        </w:rPr>
        <w:t>设计依据</w:t>
      </w:r>
    </w:p>
    <w:p w:rsidR="00AE0612" w:rsidRPr="00683613" w:rsidRDefault="00AE0612" w:rsidP="00305C04">
      <w:pPr>
        <w:numPr>
          <w:ilvl w:val="0"/>
          <w:numId w:val="15"/>
        </w:numPr>
        <w:autoSpaceDE w:val="0"/>
        <w:autoSpaceDN w:val="0"/>
        <w:adjustRightInd w:val="0"/>
        <w:spacing w:line="480" w:lineRule="auto"/>
        <w:ind w:left="0" w:firstLineChars="200" w:firstLine="480"/>
        <w:rPr>
          <w:sz w:val="24"/>
          <w:lang w:val="de-DE"/>
        </w:rPr>
      </w:pPr>
      <w:r w:rsidRPr="00683613">
        <w:rPr>
          <w:rFonts w:hAnsi="宋体" w:hint="eastAsia"/>
          <w:sz w:val="24"/>
        </w:rPr>
        <w:t>《建筑设计防火规范》</w:t>
      </w:r>
      <w:r w:rsidRPr="00683613">
        <w:rPr>
          <w:rFonts w:hAnsi="宋体" w:hint="eastAsia"/>
          <w:sz w:val="24"/>
        </w:rPr>
        <w:t>GB50016-2014</w:t>
      </w:r>
      <w:r w:rsidRPr="00683613">
        <w:rPr>
          <w:rFonts w:hAnsi="宋体" w:hint="eastAsia"/>
          <w:sz w:val="24"/>
        </w:rPr>
        <w:t>（</w:t>
      </w:r>
      <w:r w:rsidRPr="00683613">
        <w:rPr>
          <w:rFonts w:hAnsi="宋体" w:hint="eastAsia"/>
          <w:sz w:val="24"/>
        </w:rPr>
        <w:t>2018</w:t>
      </w:r>
      <w:r w:rsidRPr="00683613">
        <w:rPr>
          <w:rFonts w:hAnsi="宋体" w:hint="eastAsia"/>
          <w:sz w:val="24"/>
        </w:rPr>
        <w:t>年版）</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《汽车库、修车库、停车场设计防火规范》</w:t>
      </w:r>
      <w:r w:rsidRPr="00683613">
        <w:rPr>
          <w:rFonts w:hAnsi="宋体" w:hint="eastAsia"/>
          <w:sz w:val="24"/>
        </w:rPr>
        <w:t>GB50067-2014</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《建筑防烟排烟系统技术标准》</w:t>
      </w:r>
      <w:r w:rsidRPr="00683613">
        <w:rPr>
          <w:rFonts w:hAnsi="宋体" w:hint="eastAsia"/>
          <w:sz w:val="24"/>
        </w:rPr>
        <w:t>GB51251-2017</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《民用建筑设计通则》</w:t>
      </w:r>
      <w:r w:rsidRPr="00683613">
        <w:rPr>
          <w:rFonts w:hAnsi="宋体" w:hint="eastAsia"/>
          <w:sz w:val="24"/>
        </w:rPr>
        <w:t>GB50352-2005</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《汽车库建筑设计规范》</w:t>
      </w:r>
      <w:r w:rsidRPr="00683613">
        <w:rPr>
          <w:rFonts w:hAnsi="宋体" w:hint="eastAsia"/>
          <w:sz w:val="24"/>
        </w:rPr>
        <w:t>JGJI00-1998</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《地下工程防水技术规范》</w:t>
      </w:r>
      <w:r w:rsidRPr="00683613">
        <w:rPr>
          <w:rFonts w:hAnsi="宋体" w:hint="eastAsia"/>
          <w:sz w:val="24"/>
        </w:rPr>
        <w:t>GB50108-2008</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《无障碍设计规范》</w:t>
      </w:r>
      <w:r w:rsidRPr="00683613">
        <w:rPr>
          <w:rFonts w:hAnsi="宋体" w:hint="eastAsia"/>
          <w:sz w:val="24"/>
        </w:rPr>
        <w:t>GB50763-2012</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《建筑工程建筑面积计算规范》</w:t>
      </w:r>
      <w:r w:rsidRPr="00683613">
        <w:rPr>
          <w:rFonts w:hAnsi="宋体" w:hint="eastAsia"/>
          <w:sz w:val="24"/>
        </w:rPr>
        <w:t>GB/T50353-2013</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建设基地地形图（</w:t>
      </w:r>
      <w:r w:rsidRPr="00683613">
        <w:rPr>
          <w:rFonts w:hAnsi="宋体" w:hint="eastAsia"/>
          <w:sz w:val="24"/>
        </w:rPr>
        <w:t>1:500</w:t>
      </w:r>
      <w:r w:rsidRPr="00683613">
        <w:rPr>
          <w:rFonts w:hAnsi="宋体" w:hint="eastAsia"/>
          <w:sz w:val="24"/>
        </w:rPr>
        <w:t>）</w:t>
      </w:r>
    </w:p>
    <w:p w:rsidR="00AE0612" w:rsidRPr="00683613" w:rsidRDefault="00AE0612" w:rsidP="00305C04">
      <w:pPr>
        <w:numPr>
          <w:ilvl w:val="0"/>
          <w:numId w:val="15"/>
        </w:numPr>
        <w:autoSpaceDE w:val="0"/>
        <w:autoSpaceDN w:val="0"/>
        <w:adjustRightInd w:val="0"/>
        <w:spacing w:line="480" w:lineRule="auto"/>
        <w:ind w:left="0" w:firstLineChars="200" w:firstLine="480"/>
        <w:rPr>
          <w:rFonts w:hAnsi="宋体"/>
          <w:sz w:val="24"/>
        </w:rPr>
      </w:pPr>
      <w:r w:rsidRPr="00683613">
        <w:rPr>
          <w:rFonts w:hAnsi="宋体" w:hint="eastAsia"/>
          <w:sz w:val="24"/>
        </w:rPr>
        <w:t>其他相关国家规范、地方规定及勘察参考资料</w:t>
      </w:r>
    </w:p>
    <w:p w:rsidR="00AE0612" w:rsidRPr="00683613" w:rsidRDefault="00AE0612" w:rsidP="00891C16">
      <w:pPr>
        <w:pStyle w:val="3"/>
      </w:pPr>
      <w:r w:rsidRPr="00683613">
        <w:rPr>
          <w:rFonts w:hint="eastAsia"/>
        </w:rPr>
        <w:t>设计规模和范围</w:t>
      </w:r>
    </w:p>
    <w:p w:rsidR="00AE0612" w:rsidRPr="00683613" w:rsidRDefault="00591581"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1. </w:t>
      </w:r>
      <w:r w:rsidR="00AE0612" w:rsidRPr="00683613">
        <w:rPr>
          <w:rFonts w:hint="eastAsia"/>
          <w:b/>
          <w:sz w:val="24"/>
          <w:lang w:val="de-DE"/>
        </w:rPr>
        <w:t>设计规模</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本工程总</w:t>
      </w:r>
      <w:r w:rsidR="000D171D" w:rsidRPr="00683613">
        <w:rPr>
          <w:rFonts w:hint="eastAsia"/>
          <w:sz w:val="24"/>
          <w:lang w:val="de-DE"/>
        </w:rPr>
        <w:t>建筑</w:t>
      </w:r>
      <w:r w:rsidRPr="00683613">
        <w:rPr>
          <w:rFonts w:hint="eastAsia"/>
          <w:sz w:val="24"/>
          <w:lang w:val="de-DE"/>
        </w:rPr>
        <w:t>面积</w:t>
      </w:r>
      <w:r w:rsidR="004900A6" w:rsidRPr="00683613">
        <w:rPr>
          <w:rFonts w:hint="eastAsia"/>
          <w:sz w:val="24"/>
          <w:lang w:val="de-DE"/>
        </w:rPr>
        <w:t>18319</w:t>
      </w:r>
      <w:r w:rsidRPr="00683613">
        <w:rPr>
          <w:rFonts w:hint="eastAsia"/>
          <w:sz w:val="24"/>
          <w:lang w:val="de-DE"/>
        </w:rPr>
        <w:t>平方米，其中地上建筑面积</w:t>
      </w:r>
      <w:r w:rsidR="004900A6" w:rsidRPr="00683613">
        <w:rPr>
          <w:rFonts w:hint="eastAsia"/>
          <w:sz w:val="24"/>
          <w:lang w:val="de-DE"/>
        </w:rPr>
        <w:t>18000</w:t>
      </w:r>
      <w:r w:rsidRPr="00683613">
        <w:rPr>
          <w:rFonts w:hint="eastAsia"/>
          <w:sz w:val="24"/>
          <w:lang w:val="de-DE"/>
        </w:rPr>
        <w:t>平方米，地下建筑面积</w:t>
      </w:r>
      <w:r w:rsidR="0001638B" w:rsidRPr="00683613">
        <w:rPr>
          <w:rFonts w:hint="eastAsia"/>
          <w:sz w:val="24"/>
          <w:lang w:val="de-DE"/>
        </w:rPr>
        <w:t>319</w:t>
      </w:r>
      <w:r w:rsidRPr="00683613">
        <w:rPr>
          <w:rFonts w:hint="eastAsia"/>
          <w:sz w:val="24"/>
          <w:lang w:val="de-DE"/>
        </w:rPr>
        <w:t>平方米。本次设计包括：</w:t>
      </w:r>
      <w:r w:rsidR="00B03663" w:rsidRPr="00683613">
        <w:rPr>
          <w:rFonts w:hint="eastAsia"/>
          <w:sz w:val="24"/>
          <w:lang w:val="de-DE"/>
        </w:rPr>
        <w:t>大数据研究中心</w:t>
      </w:r>
      <w:r w:rsidRPr="00683613">
        <w:rPr>
          <w:rFonts w:hint="eastAsia"/>
          <w:sz w:val="24"/>
          <w:lang w:val="de-DE"/>
        </w:rPr>
        <w:t>12</w:t>
      </w:r>
      <w:r w:rsidRPr="00683613">
        <w:rPr>
          <w:rFonts w:hint="eastAsia"/>
          <w:sz w:val="24"/>
          <w:lang w:val="de-DE"/>
        </w:rPr>
        <w:t>层，地下设备</w:t>
      </w:r>
      <w:r w:rsidRPr="00683613">
        <w:rPr>
          <w:rFonts w:hint="eastAsia"/>
          <w:sz w:val="24"/>
          <w:lang w:val="de-DE"/>
        </w:rPr>
        <w:t>1</w:t>
      </w:r>
      <w:r w:rsidRPr="00683613">
        <w:rPr>
          <w:rFonts w:hint="eastAsia"/>
          <w:sz w:val="24"/>
          <w:lang w:val="de-DE"/>
        </w:rPr>
        <w:t>层。</w:t>
      </w:r>
    </w:p>
    <w:p w:rsidR="00AE0612" w:rsidRPr="00683613" w:rsidRDefault="00591581"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2. </w:t>
      </w:r>
      <w:r w:rsidR="00AE0612" w:rsidRPr="00683613">
        <w:rPr>
          <w:rFonts w:hint="eastAsia"/>
          <w:b/>
          <w:sz w:val="24"/>
          <w:lang w:val="de-DE"/>
        </w:rPr>
        <w:t>设计等级</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建筑等级：根据《民用建筑设计通则》规定，本工程建筑类别为</w:t>
      </w:r>
      <w:r w:rsidRPr="00683613">
        <w:rPr>
          <w:rFonts w:hint="eastAsia"/>
          <w:sz w:val="24"/>
          <w:lang w:val="de-DE"/>
        </w:rPr>
        <w:t>3</w:t>
      </w:r>
      <w:r w:rsidRPr="00683613">
        <w:rPr>
          <w:rFonts w:hint="eastAsia"/>
          <w:sz w:val="24"/>
          <w:lang w:val="de-DE"/>
        </w:rPr>
        <w:t>类，建筑</w:t>
      </w:r>
      <w:r w:rsidRPr="00683613">
        <w:rPr>
          <w:rFonts w:hint="eastAsia"/>
          <w:sz w:val="24"/>
          <w:lang w:val="de-DE"/>
        </w:rPr>
        <w:lastRenderedPageBreak/>
        <w:t>的设计使用年限为</w:t>
      </w:r>
      <w:r w:rsidRPr="00683613">
        <w:rPr>
          <w:rFonts w:hint="eastAsia"/>
          <w:sz w:val="24"/>
          <w:lang w:val="de-DE"/>
        </w:rPr>
        <w:t>50</w:t>
      </w:r>
      <w:r w:rsidRPr="00683613">
        <w:rPr>
          <w:rFonts w:hint="eastAsia"/>
          <w:sz w:val="24"/>
          <w:lang w:val="de-DE"/>
        </w:rPr>
        <w:t>年。</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防火等级：根据《高层民用建筑设计防火规范》和《建筑设计防火规范》规定。本项目为高层民用建筑，建筑耐火等级为二级。</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抗震等级：根据国家抗震裂度划分区域表，本工程按</w:t>
      </w:r>
      <w:r w:rsidRPr="00683613">
        <w:rPr>
          <w:rFonts w:hint="eastAsia"/>
          <w:sz w:val="24"/>
          <w:lang w:val="de-DE"/>
        </w:rPr>
        <w:t>7</w:t>
      </w:r>
      <w:r w:rsidRPr="00683613">
        <w:rPr>
          <w:rFonts w:hint="eastAsia"/>
          <w:sz w:val="24"/>
          <w:lang w:val="de-DE"/>
        </w:rPr>
        <w:t>度抗震设计。</w:t>
      </w:r>
    </w:p>
    <w:p w:rsidR="00AE0612" w:rsidRPr="00683613" w:rsidRDefault="00AE0612" w:rsidP="00891C16">
      <w:pPr>
        <w:pStyle w:val="3"/>
        <w:rPr>
          <w:rFonts w:hint="eastAsia"/>
          <w:lang w:eastAsia="zh-CN"/>
        </w:rPr>
      </w:pPr>
      <w:r w:rsidRPr="00683613">
        <w:rPr>
          <w:rFonts w:hint="eastAsia"/>
        </w:rPr>
        <w:t>主要技术指标</w:t>
      </w:r>
    </w:p>
    <w:p w:rsidR="00591581" w:rsidRPr="00683613" w:rsidRDefault="00591581" w:rsidP="000D171D">
      <w:pPr>
        <w:autoSpaceDE w:val="0"/>
        <w:autoSpaceDN w:val="0"/>
        <w:adjustRightInd w:val="0"/>
        <w:spacing w:line="480" w:lineRule="auto"/>
        <w:jc w:val="center"/>
        <w:rPr>
          <w:b/>
          <w:sz w:val="24"/>
          <w:lang w:val="de-DE"/>
        </w:rPr>
      </w:pPr>
      <w:r w:rsidRPr="00683613">
        <w:rPr>
          <w:rFonts w:hint="eastAsia"/>
          <w:b/>
          <w:sz w:val="24"/>
          <w:lang w:val="de-DE"/>
        </w:rPr>
        <w:t>表</w:t>
      </w:r>
      <w:r w:rsidR="00C527C0" w:rsidRPr="00683613">
        <w:rPr>
          <w:rFonts w:hint="eastAsia"/>
          <w:b/>
          <w:sz w:val="24"/>
          <w:lang w:val="de-DE"/>
        </w:rPr>
        <w:t>6</w:t>
      </w:r>
      <w:r w:rsidRPr="00683613">
        <w:rPr>
          <w:rFonts w:hint="eastAsia"/>
          <w:b/>
          <w:sz w:val="24"/>
          <w:lang w:val="de-DE"/>
        </w:rPr>
        <w:t>-1</w:t>
      </w:r>
      <w:r w:rsidR="000D171D" w:rsidRPr="00683613">
        <w:rPr>
          <w:rFonts w:hint="eastAsia"/>
          <w:b/>
          <w:sz w:val="24"/>
          <w:lang w:val="de-DE"/>
        </w:rPr>
        <w:t xml:space="preserve">  </w:t>
      </w:r>
      <w:r w:rsidRPr="00683613">
        <w:rPr>
          <w:rFonts w:hint="eastAsia"/>
          <w:b/>
          <w:sz w:val="24"/>
          <w:lang w:val="de-DE"/>
        </w:rPr>
        <w:t>主要技术指标表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2791"/>
        <w:gridCol w:w="2823"/>
        <w:gridCol w:w="2698"/>
      </w:tblGrid>
      <w:tr w:rsidR="00AE0612" w:rsidRPr="00683613" w:rsidTr="000D171D">
        <w:trPr>
          <w:cantSplit/>
          <w:trHeight w:val="397"/>
          <w:tblHeader/>
        </w:trPr>
        <w:tc>
          <w:tcPr>
            <w:tcW w:w="1679" w:type="pct"/>
            <w:shd w:val="clear" w:color="auto" w:fill="D9D9D9"/>
            <w:noWrap/>
            <w:vAlign w:val="center"/>
          </w:tcPr>
          <w:p w:rsidR="00AE0612" w:rsidRPr="00683613" w:rsidRDefault="00B55C08" w:rsidP="009E2492">
            <w:pPr>
              <w:pStyle w:val="Default"/>
              <w:jc w:val="center"/>
              <w:rPr>
                <w:rFonts w:ascii="Times New Roman" w:cs="Times New Roman"/>
                <w:b/>
                <w:color w:val="auto"/>
                <w:sz w:val="21"/>
                <w:szCs w:val="21"/>
              </w:rPr>
            </w:pPr>
            <w:r w:rsidRPr="00683613">
              <w:rPr>
                <w:rFonts w:ascii="Times New Roman" w:cs="Times New Roman" w:hint="eastAsia"/>
                <w:b/>
                <w:color w:val="auto"/>
                <w:sz w:val="21"/>
                <w:szCs w:val="21"/>
              </w:rPr>
              <w:t>指标名称</w:t>
            </w:r>
          </w:p>
        </w:tc>
        <w:tc>
          <w:tcPr>
            <w:tcW w:w="1698" w:type="pct"/>
            <w:shd w:val="clear" w:color="auto" w:fill="D9D9D9"/>
            <w:noWrap/>
            <w:vAlign w:val="center"/>
          </w:tcPr>
          <w:p w:rsidR="00AE0612" w:rsidRPr="00683613" w:rsidRDefault="00AE0612" w:rsidP="009E2492">
            <w:pPr>
              <w:pStyle w:val="Default"/>
              <w:jc w:val="center"/>
              <w:rPr>
                <w:rFonts w:ascii="Times New Roman" w:cs="Times New Roman"/>
                <w:b/>
                <w:color w:val="auto"/>
                <w:sz w:val="21"/>
                <w:szCs w:val="21"/>
              </w:rPr>
            </w:pPr>
            <w:r w:rsidRPr="00683613">
              <w:rPr>
                <w:rFonts w:ascii="Times New Roman" w:cs="Times New Roman"/>
                <w:b/>
                <w:color w:val="auto"/>
                <w:sz w:val="21"/>
                <w:szCs w:val="21"/>
              </w:rPr>
              <w:t>数量</w:t>
            </w:r>
          </w:p>
        </w:tc>
        <w:tc>
          <w:tcPr>
            <w:tcW w:w="1623" w:type="pct"/>
            <w:shd w:val="clear" w:color="auto" w:fill="D9D9D9"/>
            <w:noWrap/>
            <w:vAlign w:val="center"/>
          </w:tcPr>
          <w:p w:rsidR="00AE0612" w:rsidRPr="00683613" w:rsidRDefault="00AE0612" w:rsidP="009E2492">
            <w:pPr>
              <w:pStyle w:val="Default"/>
              <w:jc w:val="center"/>
              <w:rPr>
                <w:rFonts w:ascii="Times New Roman" w:cs="Times New Roman"/>
                <w:b/>
                <w:color w:val="auto"/>
                <w:sz w:val="21"/>
                <w:szCs w:val="21"/>
              </w:rPr>
            </w:pPr>
            <w:r w:rsidRPr="00683613">
              <w:rPr>
                <w:rFonts w:ascii="Times New Roman" w:cs="Times New Roman"/>
                <w:b/>
                <w:color w:val="auto"/>
                <w:sz w:val="21"/>
                <w:szCs w:val="21"/>
              </w:rPr>
              <w:t>单位</w:t>
            </w:r>
          </w:p>
        </w:tc>
      </w:tr>
      <w:tr w:rsidR="00AE0612" w:rsidRPr="00683613" w:rsidTr="000D171D">
        <w:trPr>
          <w:cantSplit/>
          <w:trHeight w:val="397"/>
        </w:trPr>
        <w:tc>
          <w:tcPr>
            <w:tcW w:w="1679" w:type="pct"/>
            <w:shd w:val="clear" w:color="auto" w:fill="auto"/>
            <w:noWrap/>
            <w:vAlign w:val="center"/>
          </w:tcPr>
          <w:p w:rsidR="00AE0612" w:rsidRPr="00683613" w:rsidRDefault="00AE0612"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总建筑面积</w:t>
            </w:r>
          </w:p>
        </w:tc>
        <w:tc>
          <w:tcPr>
            <w:tcW w:w="1698" w:type="pct"/>
            <w:shd w:val="clear" w:color="auto" w:fill="auto"/>
            <w:noWrap/>
            <w:vAlign w:val="center"/>
          </w:tcPr>
          <w:p w:rsidR="00AE0612" w:rsidRPr="00683613" w:rsidRDefault="004900A6" w:rsidP="009E2492">
            <w:pPr>
              <w:pStyle w:val="Default"/>
              <w:jc w:val="center"/>
              <w:rPr>
                <w:rFonts w:ascii="Times New Roman" w:cs="Times New Roman"/>
                <w:color w:val="auto"/>
                <w:sz w:val="21"/>
                <w:szCs w:val="21"/>
              </w:rPr>
            </w:pPr>
            <w:r w:rsidRPr="00683613">
              <w:rPr>
                <w:rFonts w:ascii="Times New Roman" w:cs="Times New Roman" w:hint="eastAsia"/>
                <w:color w:val="auto"/>
                <w:sz w:val="21"/>
                <w:szCs w:val="21"/>
              </w:rPr>
              <w:t>18319</w:t>
            </w:r>
          </w:p>
        </w:tc>
        <w:tc>
          <w:tcPr>
            <w:tcW w:w="1623" w:type="pct"/>
            <w:shd w:val="clear" w:color="auto" w:fill="auto"/>
            <w:noWrap/>
            <w:vAlign w:val="center"/>
          </w:tcPr>
          <w:p w:rsidR="00AE0612" w:rsidRPr="00683613" w:rsidRDefault="00AE0612"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w:t>
            </w:r>
          </w:p>
        </w:tc>
      </w:tr>
      <w:tr w:rsidR="00AE0612" w:rsidRPr="00683613" w:rsidTr="000D171D">
        <w:trPr>
          <w:cantSplit/>
          <w:trHeight w:val="397"/>
        </w:trPr>
        <w:tc>
          <w:tcPr>
            <w:tcW w:w="1679" w:type="pct"/>
            <w:shd w:val="clear" w:color="auto" w:fill="auto"/>
            <w:noWrap/>
            <w:vAlign w:val="center"/>
          </w:tcPr>
          <w:p w:rsidR="00AE0612" w:rsidRPr="00683613" w:rsidRDefault="00AE0612"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地上建筑面积</w:t>
            </w:r>
          </w:p>
        </w:tc>
        <w:tc>
          <w:tcPr>
            <w:tcW w:w="1698" w:type="pct"/>
            <w:shd w:val="clear" w:color="auto" w:fill="auto"/>
            <w:noWrap/>
            <w:vAlign w:val="center"/>
          </w:tcPr>
          <w:p w:rsidR="00AE0612" w:rsidRPr="00683613" w:rsidRDefault="004900A6"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1</w:t>
            </w:r>
            <w:r w:rsidRPr="00683613">
              <w:rPr>
                <w:rFonts w:ascii="Times New Roman" w:cs="Times New Roman" w:hint="eastAsia"/>
                <w:color w:val="auto"/>
                <w:sz w:val="21"/>
                <w:szCs w:val="21"/>
              </w:rPr>
              <w:t>8000</w:t>
            </w:r>
          </w:p>
        </w:tc>
        <w:tc>
          <w:tcPr>
            <w:tcW w:w="1623" w:type="pct"/>
            <w:shd w:val="clear" w:color="auto" w:fill="auto"/>
            <w:noWrap/>
            <w:vAlign w:val="center"/>
          </w:tcPr>
          <w:p w:rsidR="00AE0612" w:rsidRPr="00683613" w:rsidRDefault="00AE0612"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w:t>
            </w:r>
          </w:p>
        </w:tc>
      </w:tr>
      <w:tr w:rsidR="00AE0612" w:rsidRPr="00683613" w:rsidTr="000D171D">
        <w:trPr>
          <w:cantSplit/>
          <w:trHeight w:val="397"/>
        </w:trPr>
        <w:tc>
          <w:tcPr>
            <w:tcW w:w="1679" w:type="pct"/>
            <w:shd w:val="clear" w:color="auto" w:fill="auto"/>
            <w:noWrap/>
            <w:vAlign w:val="center"/>
          </w:tcPr>
          <w:p w:rsidR="00AE0612" w:rsidRPr="00683613" w:rsidRDefault="00AE0612"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地下建筑面积</w:t>
            </w:r>
          </w:p>
        </w:tc>
        <w:tc>
          <w:tcPr>
            <w:tcW w:w="1698" w:type="pct"/>
            <w:shd w:val="clear" w:color="auto" w:fill="auto"/>
            <w:noWrap/>
            <w:vAlign w:val="center"/>
          </w:tcPr>
          <w:p w:rsidR="00AE0612" w:rsidRPr="00683613" w:rsidRDefault="0001638B"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319</w:t>
            </w:r>
          </w:p>
        </w:tc>
        <w:tc>
          <w:tcPr>
            <w:tcW w:w="1623" w:type="pct"/>
            <w:shd w:val="clear" w:color="auto" w:fill="auto"/>
            <w:noWrap/>
            <w:vAlign w:val="center"/>
          </w:tcPr>
          <w:p w:rsidR="00AE0612" w:rsidRPr="00683613" w:rsidRDefault="00AE0612" w:rsidP="009E2492">
            <w:pPr>
              <w:pStyle w:val="Default"/>
              <w:jc w:val="center"/>
              <w:rPr>
                <w:rFonts w:ascii="Times New Roman" w:cs="Times New Roman"/>
                <w:color w:val="auto"/>
                <w:sz w:val="21"/>
                <w:szCs w:val="21"/>
              </w:rPr>
            </w:pPr>
            <w:r w:rsidRPr="00683613">
              <w:rPr>
                <w:rFonts w:ascii="Times New Roman" w:cs="Times New Roman"/>
                <w:color w:val="auto"/>
                <w:sz w:val="21"/>
                <w:szCs w:val="21"/>
              </w:rPr>
              <w:t>㎡</w:t>
            </w:r>
          </w:p>
        </w:tc>
      </w:tr>
    </w:tbl>
    <w:p w:rsidR="000D171D" w:rsidRPr="00683613" w:rsidRDefault="000D171D" w:rsidP="000D171D">
      <w:pPr>
        <w:autoSpaceDE w:val="0"/>
        <w:autoSpaceDN w:val="0"/>
        <w:adjustRightInd w:val="0"/>
        <w:jc w:val="left"/>
        <w:rPr>
          <w:rFonts w:hint="eastAsia"/>
          <w:szCs w:val="21"/>
          <w:lang w:eastAsia="x-none"/>
        </w:rPr>
      </w:pPr>
      <w:r w:rsidRPr="00683613">
        <w:rPr>
          <w:rFonts w:hint="eastAsia"/>
          <w:szCs w:val="21"/>
        </w:rPr>
        <w:t>注：容积率、绿地率等指标全校统筹。</w:t>
      </w:r>
    </w:p>
    <w:p w:rsidR="005C5775" w:rsidRPr="00683613" w:rsidRDefault="005C5775" w:rsidP="00D82DD9">
      <w:pPr>
        <w:pStyle w:val="2"/>
        <w:rPr>
          <w:rFonts w:hint="eastAsia"/>
        </w:rPr>
      </w:pPr>
      <w:bookmarkStart w:id="64" w:name="_Toc16091274"/>
      <w:r w:rsidRPr="00683613">
        <w:rPr>
          <w:rFonts w:hint="eastAsia"/>
        </w:rPr>
        <w:t>建筑设计</w:t>
      </w:r>
      <w:bookmarkEnd w:id="64"/>
    </w:p>
    <w:p w:rsidR="00AE0612" w:rsidRPr="00683613" w:rsidRDefault="00AE0612" w:rsidP="00891C16">
      <w:pPr>
        <w:pStyle w:val="3"/>
      </w:pPr>
      <w:r w:rsidRPr="00683613">
        <w:rPr>
          <w:rFonts w:hint="eastAsia"/>
        </w:rPr>
        <w:t>方案总体构思及理念</w:t>
      </w:r>
    </w:p>
    <w:p w:rsidR="00AE0612" w:rsidRPr="00683613" w:rsidRDefault="00591581"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1. </w:t>
      </w:r>
      <w:r w:rsidR="00AE0612" w:rsidRPr="00683613">
        <w:rPr>
          <w:rFonts w:hint="eastAsia"/>
          <w:b/>
          <w:sz w:val="24"/>
          <w:lang w:val="de-DE"/>
        </w:rPr>
        <w:t>方案构思创意</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方案从师生的日常学科研究与活动角度出发，为学生提供一个惬意、安静的科研环境。</w:t>
      </w:r>
    </w:p>
    <w:p w:rsidR="00AE0612" w:rsidRPr="00683613" w:rsidRDefault="00591581"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2. </w:t>
      </w:r>
      <w:r w:rsidR="00AE0612" w:rsidRPr="00683613">
        <w:rPr>
          <w:rFonts w:hint="eastAsia"/>
          <w:b/>
          <w:sz w:val="24"/>
          <w:lang w:val="de-DE"/>
        </w:rPr>
        <w:t>设计理念</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(1)</w:t>
      </w:r>
      <w:r w:rsidRPr="00683613">
        <w:rPr>
          <w:rFonts w:hint="eastAsia"/>
          <w:sz w:val="24"/>
          <w:lang w:val="de-DE"/>
        </w:rPr>
        <w:t>强调科研环境与生态环境相结合的原则</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为了满足新时代学生的需求，为了提供更好的科学研究与活动的空间，在建筑上采用了错台式的空间布置。</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(2)</w:t>
      </w:r>
      <w:r w:rsidRPr="00683613">
        <w:rPr>
          <w:rFonts w:hint="eastAsia"/>
          <w:sz w:val="24"/>
          <w:lang w:val="de-DE"/>
        </w:rPr>
        <w:t>强调学生交流与以人为本的原则</w:t>
      </w:r>
    </w:p>
    <w:p w:rsidR="00AE0612" w:rsidRPr="00683613" w:rsidRDefault="000D171D" w:rsidP="00591581">
      <w:pPr>
        <w:autoSpaceDE w:val="0"/>
        <w:autoSpaceDN w:val="0"/>
        <w:adjustRightInd w:val="0"/>
        <w:spacing w:line="480" w:lineRule="auto"/>
        <w:ind w:firstLineChars="200" w:firstLine="480"/>
        <w:rPr>
          <w:sz w:val="24"/>
          <w:lang w:val="de-DE"/>
        </w:rPr>
      </w:pPr>
      <w:r w:rsidRPr="00683613">
        <w:rPr>
          <w:rFonts w:hint="eastAsia"/>
          <w:sz w:val="24"/>
          <w:lang w:val="de-DE"/>
        </w:rPr>
        <w:t>加强学术交流，使得师生接触更多的</w:t>
      </w:r>
      <w:r w:rsidR="00AE0612" w:rsidRPr="00683613">
        <w:rPr>
          <w:rFonts w:hint="eastAsia"/>
          <w:sz w:val="24"/>
          <w:lang w:val="de-DE"/>
        </w:rPr>
        <w:t>资源，设置了各种能满足不同科学研究</w:t>
      </w:r>
      <w:r w:rsidR="00AE0612" w:rsidRPr="00683613">
        <w:rPr>
          <w:rFonts w:hint="eastAsia"/>
          <w:sz w:val="24"/>
          <w:lang w:val="de-DE"/>
        </w:rPr>
        <w:lastRenderedPageBreak/>
        <w:t>需求的大中型科研用房。</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(3)</w:t>
      </w:r>
      <w:r w:rsidRPr="00683613">
        <w:rPr>
          <w:rFonts w:hint="eastAsia"/>
          <w:sz w:val="24"/>
          <w:lang w:val="de-DE"/>
        </w:rPr>
        <w:t>构筑功能合理与形象突出的新</w:t>
      </w:r>
      <w:r w:rsidR="000D171D" w:rsidRPr="00683613">
        <w:rPr>
          <w:rFonts w:hint="eastAsia"/>
          <w:sz w:val="24"/>
          <w:lang w:val="de-DE"/>
        </w:rPr>
        <w:t>大楼</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集成高效的组织原则是建筑设计的重要准则之一。设计不仅仅关注各功能建筑内部各组成分部分的有机结合，而且更关注各功能之间，以及与周边城市环境的整体联系，在功能整合的基础上创造个性突出的新楼形象。</w:t>
      </w:r>
    </w:p>
    <w:p w:rsidR="00AE0612" w:rsidRPr="00683613" w:rsidRDefault="00AE0612" w:rsidP="00891C16">
      <w:pPr>
        <w:pStyle w:val="3"/>
      </w:pPr>
      <w:r w:rsidRPr="00683613">
        <w:rPr>
          <w:rFonts w:hint="eastAsia"/>
        </w:rPr>
        <w:t>总体设计</w:t>
      </w:r>
    </w:p>
    <w:p w:rsidR="00AE0612" w:rsidRPr="00683613" w:rsidRDefault="009C75CF" w:rsidP="00591581">
      <w:pPr>
        <w:autoSpaceDE w:val="0"/>
        <w:autoSpaceDN w:val="0"/>
        <w:adjustRightInd w:val="0"/>
        <w:spacing w:line="480" w:lineRule="auto"/>
        <w:ind w:firstLineChars="200" w:firstLine="480"/>
        <w:rPr>
          <w:sz w:val="24"/>
          <w:lang w:val="de-DE"/>
        </w:rPr>
      </w:pPr>
      <w:r w:rsidRPr="00683613">
        <w:rPr>
          <w:rFonts w:hint="eastAsia"/>
          <w:sz w:val="24"/>
          <w:lang w:val="de-DE"/>
        </w:rPr>
        <w:t>本项目</w:t>
      </w:r>
      <w:r w:rsidR="00AE0612" w:rsidRPr="00683613">
        <w:rPr>
          <w:rFonts w:hint="eastAsia"/>
          <w:sz w:val="24"/>
          <w:lang w:val="de-DE"/>
        </w:rPr>
        <w:t>由一座主楼组成。在总体设计上注重与校园空间的呼应，将建筑作为整个校园又一地标性建筑来考虑，建筑高度控制在</w:t>
      </w:r>
      <w:r w:rsidR="00AE0612" w:rsidRPr="00683613">
        <w:rPr>
          <w:rFonts w:hint="eastAsia"/>
          <w:sz w:val="24"/>
          <w:lang w:val="de-DE"/>
        </w:rPr>
        <w:t>60</w:t>
      </w:r>
      <w:r w:rsidR="000D171D" w:rsidRPr="00683613">
        <w:rPr>
          <w:rFonts w:hint="eastAsia"/>
          <w:sz w:val="24"/>
          <w:lang w:val="de-DE"/>
        </w:rPr>
        <w:t>m</w:t>
      </w:r>
      <w:r w:rsidR="00AE0612" w:rsidRPr="00683613">
        <w:rPr>
          <w:rFonts w:hint="eastAsia"/>
          <w:sz w:val="24"/>
          <w:lang w:val="de-DE"/>
        </w:rPr>
        <w:t>，与西面的景观绿地遥相呼应。以打造中山北一路的地标性建筑为目标，为师生学习交流营造一个自然、幽静和开放有机综合的学习空间。</w:t>
      </w:r>
    </w:p>
    <w:p w:rsidR="00AE0612" w:rsidRPr="00683613" w:rsidRDefault="00AE0612" w:rsidP="00891C16">
      <w:pPr>
        <w:pStyle w:val="3"/>
      </w:pPr>
      <w:r w:rsidRPr="00683613">
        <w:rPr>
          <w:rFonts w:hint="eastAsia"/>
        </w:rPr>
        <w:t>交通组织</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场地出入口及车行流线</w:t>
      </w:r>
      <w:r w:rsidR="00591581" w:rsidRPr="00683613">
        <w:rPr>
          <w:rFonts w:hint="eastAsia"/>
          <w:sz w:val="24"/>
          <w:lang w:val="de-DE"/>
        </w:rPr>
        <w:t>：</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建筑主要出入口位于校园南侧广秀路，校园消防车道环通，为消防车登高扑救创造了有利条件。</w:t>
      </w:r>
    </w:p>
    <w:p w:rsidR="00AE0612" w:rsidRPr="00683613" w:rsidRDefault="00AE0612" w:rsidP="00891C16">
      <w:pPr>
        <w:pStyle w:val="3"/>
      </w:pPr>
      <w:r w:rsidRPr="00683613">
        <w:t>平面</w:t>
      </w:r>
      <w:r w:rsidRPr="00683613">
        <w:rPr>
          <w:rFonts w:hint="eastAsia"/>
        </w:rPr>
        <w:t>布局</w:t>
      </w:r>
    </w:p>
    <w:p w:rsidR="00AE0612" w:rsidRPr="00683613" w:rsidRDefault="00591581"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1. </w:t>
      </w:r>
      <w:r w:rsidR="00AE0612" w:rsidRPr="00683613">
        <w:rPr>
          <w:rFonts w:hint="eastAsia"/>
          <w:b/>
          <w:sz w:val="24"/>
          <w:lang w:val="de-DE"/>
        </w:rPr>
        <w:t>总体功能布局</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总体规划有北侧和南侧建筑形成。</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建筑南侧靠近校区内的下沉庭院，毗邻图书馆，北侧靠近食堂与宿舍，在师生的日常科研、生活、休息空间形成了“三者统一”的格局，西侧面临景观绿地，在</w:t>
      </w:r>
      <w:r w:rsidR="00B03663" w:rsidRPr="00683613">
        <w:rPr>
          <w:rFonts w:hint="eastAsia"/>
          <w:sz w:val="24"/>
          <w:lang w:val="de-DE"/>
        </w:rPr>
        <w:t>研究中心</w:t>
      </w:r>
      <w:r w:rsidRPr="00683613">
        <w:rPr>
          <w:rFonts w:hint="eastAsia"/>
          <w:sz w:val="24"/>
          <w:lang w:val="de-DE"/>
        </w:rPr>
        <w:t>里拥有良好的景观视线。</w:t>
      </w:r>
    </w:p>
    <w:p w:rsidR="00AE0612" w:rsidRPr="00683613" w:rsidRDefault="00591581" w:rsidP="007332D6">
      <w:pPr>
        <w:autoSpaceDE w:val="0"/>
        <w:autoSpaceDN w:val="0"/>
        <w:adjustRightInd w:val="0"/>
        <w:spacing w:line="480" w:lineRule="auto"/>
        <w:ind w:firstLineChars="200" w:firstLine="489"/>
        <w:rPr>
          <w:b/>
          <w:sz w:val="24"/>
          <w:lang w:val="de-DE"/>
        </w:rPr>
      </w:pPr>
      <w:r w:rsidRPr="00683613">
        <w:rPr>
          <w:rFonts w:hint="eastAsia"/>
          <w:b/>
          <w:sz w:val="24"/>
          <w:lang w:val="de-DE"/>
        </w:rPr>
        <w:lastRenderedPageBreak/>
        <w:t xml:space="preserve">2. </w:t>
      </w:r>
      <w:r w:rsidR="00AE0612" w:rsidRPr="00683613">
        <w:rPr>
          <w:rFonts w:hint="eastAsia"/>
          <w:b/>
          <w:sz w:val="24"/>
          <w:lang w:val="de-DE"/>
        </w:rPr>
        <w:t>单体设计</w:t>
      </w:r>
    </w:p>
    <w:p w:rsidR="00AE0612" w:rsidRPr="00683613" w:rsidRDefault="00B03663" w:rsidP="00591581">
      <w:pPr>
        <w:autoSpaceDE w:val="0"/>
        <w:autoSpaceDN w:val="0"/>
        <w:adjustRightInd w:val="0"/>
        <w:spacing w:line="480" w:lineRule="auto"/>
        <w:ind w:firstLineChars="200" w:firstLine="480"/>
        <w:rPr>
          <w:sz w:val="24"/>
          <w:lang w:val="de-DE"/>
        </w:rPr>
      </w:pPr>
      <w:r w:rsidRPr="00683613">
        <w:rPr>
          <w:rFonts w:hint="eastAsia"/>
          <w:sz w:val="24"/>
          <w:lang w:val="de-DE"/>
        </w:rPr>
        <w:t>大数据研究中心</w:t>
      </w:r>
      <w:r w:rsidR="00AE0612" w:rsidRPr="00683613">
        <w:rPr>
          <w:rFonts w:hint="eastAsia"/>
          <w:sz w:val="24"/>
          <w:lang w:val="de-DE"/>
        </w:rPr>
        <w:t>层数为</w:t>
      </w:r>
      <w:r w:rsidR="00AE0612" w:rsidRPr="00683613">
        <w:rPr>
          <w:rFonts w:hint="eastAsia"/>
          <w:sz w:val="24"/>
          <w:lang w:val="de-DE"/>
        </w:rPr>
        <w:t>12</w:t>
      </w:r>
      <w:r w:rsidR="00AE0612" w:rsidRPr="00683613">
        <w:rPr>
          <w:rFonts w:hint="eastAsia"/>
          <w:sz w:val="24"/>
          <w:lang w:val="de-DE"/>
        </w:rPr>
        <w:t>层，一层层高为</w:t>
      </w:r>
      <w:r w:rsidR="00AE0612" w:rsidRPr="00683613">
        <w:rPr>
          <w:rFonts w:hint="eastAsia"/>
          <w:sz w:val="24"/>
          <w:lang w:val="de-DE"/>
        </w:rPr>
        <w:t>5</w:t>
      </w:r>
      <w:r w:rsidR="00AE0612" w:rsidRPr="00683613">
        <w:rPr>
          <w:rFonts w:hint="eastAsia"/>
          <w:sz w:val="24"/>
          <w:lang w:val="de-DE"/>
        </w:rPr>
        <w:t>米，余上的标准层层高为</w:t>
      </w:r>
      <w:r w:rsidR="00AE0612" w:rsidRPr="00683613">
        <w:rPr>
          <w:rFonts w:hint="eastAsia"/>
          <w:sz w:val="24"/>
          <w:lang w:val="de-DE"/>
        </w:rPr>
        <w:t>4</w:t>
      </w:r>
      <w:r w:rsidR="00AE0612" w:rsidRPr="00683613">
        <w:rPr>
          <w:rFonts w:hint="eastAsia"/>
          <w:sz w:val="24"/>
          <w:lang w:val="de-DE"/>
        </w:rPr>
        <w:t>米。</w:t>
      </w:r>
      <w:r w:rsidR="00AE0612" w:rsidRPr="00683613">
        <w:rPr>
          <w:rFonts w:hint="eastAsia"/>
          <w:sz w:val="24"/>
          <w:lang w:val="de-DE"/>
        </w:rPr>
        <w:t>1F</w:t>
      </w:r>
      <w:r w:rsidR="00AE0612" w:rsidRPr="00683613">
        <w:rPr>
          <w:rFonts w:hint="eastAsia"/>
          <w:sz w:val="24"/>
          <w:lang w:val="de-DE"/>
        </w:rPr>
        <w:t>主要功能为门厅与科研用房，</w:t>
      </w:r>
      <w:r w:rsidR="00AE0612" w:rsidRPr="00683613">
        <w:rPr>
          <w:rFonts w:hint="eastAsia"/>
          <w:sz w:val="24"/>
          <w:lang w:val="de-DE"/>
        </w:rPr>
        <w:t>2F-12F</w:t>
      </w:r>
      <w:r w:rsidR="00AE0612" w:rsidRPr="00683613">
        <w:rPr>
          <w:rFonts w:hint="eastAsia"/>
          <w:sz w:val="24"/>
          <w:lang w:val="de-DE"/>
        </w:rPr>
        <w:t>为大科研用房与部分交流活动用房，形成科研与交流的统一结合，局部楼层拥有露台等公共区域。</w:t>
      </w:r>
    </w:p>
    <w:p w:rsidR="00AE0612" w:rsidRPr="00683613" w:rsidRDefault="00591581"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3. </w:t>
      </w:r>
      <w:r w:rsidR="00AE0612" w:rsidRPr="00683613">
        <w:rPr>
          <w:rFonts w:hint="eastAsia"/>
          <w:b/>
          <w:sz w:val="24"/>
          <w:lang w:val="de-DE"/>
        </w:rPr>
        <w:t>立面设计</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建筑风格简洁现代，虚实对比增强建筑识别性。建筑立面采用幕墙系统，以玻璃幕墙为主，局部采用实墙面，打造造型丰富有变化的建筑形象。</w:t>
      </w:r>
    </w:p>
    <w:p w:rsidR="00AE0612" w:rsidRPr="00683613" w:rsidRDefault="00AE0612" w:rsidP="00891C16">
      <w:pPr>
        <w:pStyle w:val="3"/>
      </w:pPr>
      <w:r w:rsidRPr="00683613">
        <w:rPr>
          <w:rFonts w:hint="eastAsia"/>
        </w:rPr>
        <w:t>建筑形态</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建筑方案主要以“书与书架”为寓意形成建筑形态错落的形式，打造空间局部错落与灰空间的开放空间，为</w:t>
      </w:r>
      <w:r w:rsidR="000D171D" w:rsidRPr="00683613">
        <w:rPr>
          <w:rFonts w:hint="eastAsia"/>
          <w:sz w:val="24"/>
          <w:lang w:val="de-DE"/>
        </w:rPr>
        <w:t>师生</w:t>
      </w:r>
      <w:r w:rsidRPr="00683613">
        <w:rPr>
          <w:rFonts w:hint="eastAsia"/>
          <w:sz w:val="24"/>
          <w:lang w:val="de-DE"/>
        </w:rPr>
        <w:t>提供更好的科研环境。</w:t>
      </w:r>
    </w:p>
    <w:p w:rsidR="00AE0612" w:rsidRPr="00683613" w:rsidRDefault="00AE0612" w:rsidP="00891C16">
      <w:pPr>
        <w:pStyle w:val="3"/>
      </w:pPr>
      <w:r w:rsidRPr="00683613">
        <w:rPr>
          <w:rFonts w:hint="eastAsia"/>
        </w:rPr>
        <w:t>景观系统设计</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建筑方案主要以“书”为寓意形成建筑形态错落的形式，并将景观引入到建筑的错层中，打造空间局部错落与景观相结合的开放空间，为</w:t>
      </w:r>
      <w:r w:rsidR="000D171D" w:rsidRPr="00683613">
        <w:rPr>
          <w:rFonts w:hint="eastAsia"/>
          <w:sz w:val="24"/>
          <w:lang w:val="de-DE"/>
        </w:rPr>
        <w:t>师生</w:t>
      </w:r>
      <w:r w:rsidRPr="00683613">
        <w:rPr>
          <w:rFonts w:hint="eastAsia"/>
          <w:sz w:val="24"/>
          <w:lang w:val="de-DE"/>
        </w:rPr>
        <w:t>提供更好的科学研究环境。</w:t>
      </w:r>
    </w:p>
    <w:p w:rsidR="00AE0612" w:rsidRPr="00683613" w:rsidRDefault="00AE0612" w:rsidP="00891C16">
      <w:pPr>
        <w:pStyle w:val="3"/>
      </w:pPr>
      <w:r w:rsidRPr="00683613">
        <w:rPr>
          <w:rFonts w:hint="eastAsia"/>
        </w:rPr>
        <w:t>无障碍设计</w:t>
      </w:r>
    </w:p>
    <w:p w:rsidR="00AE0612" w:rsidRPr="00683613" w:rsidRDefault="00AE0612" w:rsidP="007332D6">
      <w:pPr>
        <w:autoSpaceDE w:val="0"/>
        <w:autoSpaceDN w:val="0"/>
        <w:adjustRightInd w:val="0"/>
        <w:spacing w:line="480" w:lineRule="auto"/>
        <w:ind w:firstLineChars="200" w:firstLine="480"/>
        <w:rPr>
          <w:sz w:val="24"/>
          <w:lang w:val="de-DE"/>
        </w:rPr>
      </w:pPr>
      <w:r w:rsidRPr="00683613">
        <w:rPr>
          <w:rFonts w:hint="eastAsia"/>
          <w:sz w:val="24"/>
          <w:lang w:val="de-DE"/>
        </w:rPr>
        <w:t>根据《城市道路和建筑物无障碍设计规范》（</w:t>
      </w:r>
      <w:r w:rsidRPr="00683613">
        <w:rPr>
          <w:rFonts w:hint="eastAsia"/>
          <w:sz w:val="24"/>
          <w:lang w:val="de-DE"/>
        </w:rPr>
        <w:t>JGJ50-2001</w:t>
      </w:r>
      <w:r w:rsidRPr="00683613">
        <w:rPr>
          <w:rFonts w:hint="eastAsia"/>
          <w:sz w:val="24"/>
          <w:lang w:val="de-DE"/>
        </w:rPr>
        <w:t>）及《无障碍设计规范》（</w:t>
      </w:r>
      <w:r w:rsidRPr="00683613">
        <w:rPr>
          <w:rFonts w:hint="eastAsia"/>
          <w:sz w:val="24"/>
          <w:lang w:val="de-DE"/>
        </w:rPr>
        <w:t>GB50673-2002</w:t>
      </w:r>
      <w:r w:rsidRPr="00683613">
        <w:rPr>
          <w:rFonts w:hint="eastAsia"/>
          <w:sz w:val="24"/>
          <w:lang w:val="de-DE"/>
        </w:rPr>
        <w:t>）的范围，本工程的无障碍设计内容包括：</w:t>
      </w:r>
    </w:p>
    <w:p w:rsidR="00AE0612" w:rsidRPr="00683613" w:rsidRDefault="00591581" w:rsidP="00591581">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1. </w:t>
      </w:r>
      <w:r w:rsidR="000D171D" w:rsidRPr="00683613">
        <w:rPr>
          <w:rFonts w:hint="eastAsia"/>
          <w:b/>
          <w:sz w:val="24"/>
          <w:lang w:val="de-DE"/>
        </w:rPr>
        <w:t>建筑入口及门</w:t>
      </w:r>
    </w:p>
    <w:p w:rsidR="00AE0612" w:rsidRPr="00683613" w:rsidRDefault="00B03663" w:rsidP="00591581">
      <w:pPr>
        <w:autoSpaceDE w:val="0"/>
        <w:autoSpaceDN w:val="0"/>
        <w:adjustRightInd w:val="0"/>
        <w:spacing w:line="480" w:lineRule="auto"/>
        <w:ind w:firstLineChars="200" w:firstLine="480"/>
        <w:rPr>
          <w:sz w:val="24"/>
          <w:lang w:val="de-DE"/>
        </w:rPr>
      </w:pPr>
      <w:r w:rsidRPr="00683613">
        <w:rPr>
          <w:rFonts w:hint="eastAsia"/>
          <w:sz w:val="24"/>
          <w:lang w:val="de-DE"/>
        </w:rPr>
        <w:t>大数据研究中心</w:t>
      </w:r>
      <w:r w:rsidR="00AE0612" w:rsidRPr="00683613">
        <w:rPr>
          <w:rFonts w:hint="eastAsia"/>
          <w:sz w:val="24"/>
          <w:lang w:val="de-DE"/>
        </w:rPr>
        <w:t>主要出入口处为无台阶式，设有无障碍坡道，坡度</w:t>
      </w:r>
      <w:r w:rsidR="00AE0612" w:rsidRPr="00683613">
        <w:rPr>
          <w:rFonts w:hint="eastAsia"/>
          <w:sz w:val="24"/>
          <w:lang w:val="de-DE"/>
        </w:rPr>
        <w:t>5%</w:t>
      </w:r>
      <w:r w:rsidR="00AE0612" w:rsidRPr="00683613">
        <w:rPr>
          <w:rFonts w:hint="eastAsia"/>
          <w:sz w:val="24"/>
          <w:lang w:val="de-DE"/>
        </w:rPr>
        <w:t>，无障碍入口和轮椅通行平台设有雨棚。</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lastRenderedPageBreak/>
        <w:t>无障碍使用的自动内门净宽均大于</w:t>
      </w:r>
      <w:r w:rsidRPr="00683613">
        <w:rPr>
          <w:rFonts w:hint="eastAsia"/>
          <w:sz w:val="24"/>
          <w:lang w:val="de-DE"/>
        </w:rPr>
        <w:t>1m</w:t>
      </w:r>
      <w:r w:rsidR="008134E3" w:rsidRPr="00683613">
        <w:rPr>
          <w:rFonts w:hint="eastAsia"/>
          <w:sz w:val="24"/>
          <w:lang w:val="de-DE"/>
        </w:rPr>
        <w:t>，</w:t>
      </w:r>
      <w:r w:rsidRPr="00683613">
        <w:rPr>
          <w:rFonts w:hint="eastAsia"/>
          <w:sz w:val="24"/>
          <w:lang w:val="de-DE"/>
        </w:rPr>
        <w:t>其他内门净宽均大于</w:t>
      </w:r>
      <w:r w:rsidRPr="00683613">
        <w:rPr>
          <w:rFonts w:hint="eastAsia"/>
          <w:sz w:val="24"/>
          <w:lang w:val="de-DE"/>
        </w:rPr>
        <w:t>0.8m</w:t>
      </w:r>
      <w:r w:rsidR="008134E3" w:rsidRPr="00683613">
        <w:rPr>
          <w:rFonts w:hint="eastAsia"/>
          <w:sz w:val="24"/>
          <w:lang w:val="de-DE"/>
        </w:rPr>
        <w:t>，</w:t>
      </w:r>
      <w:r w:rsidRPr="00683613">
        <w:rPr>
          <w:rFonts w:hint="eastAsia"/>
          <w:sz w:val="24"/>
          <w:lang w:val="de-DE"/>
        </w:rPr>
        <w:t>无障碍使用的推拉门和平开门，在门把手一侧的墙面，留有不小于</w:t>
      </w:r>
      <w:r w:rsidRPr="00683613">
        <w:rPr>
          <w:rFonts w:hint="eastAsia"/>
          <w:sz w:val="24"/>
          <w:lang w:val="de-DE"/>
        </w:rPr>
        <w:t>0.5m</w:t>
      </w:r>
      <w:r w:rsidRPr="00683613">
        <w:rPr>
          <w:rFonts w:hint="eastAsia"/>
          <w:sz w:val="24"/>
          <w:lang w:val="de-DE"/>
        </w:rPr>
        <w:t>的墙面宽度，乘轮椅者开启的门扇，安装视线观察玻璃、横执把手和关门拉手，在门扇的下方安装高</w:t>
      </w:r>
      <w:r w:rsidRPr="00683613">
        <w:rPr>
          <w:rFonts w:hint="eastAsia"/>
          <w:sz w:val="24"/>
          <w:lang w:val="de-DE"/>
        </w:rPr>
        <w:t>0.35m</w:t>
      </w:r>
      <w:r w:rsidRPr="00683613">
        <w:rPr>
          <w:rFonts w:hint="eastAsia"/>
          <w:sz w:val="24"/>
          <w:lang w:val="de-DE"/>
        </w:rPr>
        <w:t>的护门板。</w:t>
      </w:r>
    </w:p>
    <w:p w:rsidR="00AE0612" w:rsidRPr="00683613" w:rsidRDefault="00591581" w:rsidP="00591581">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2. </w:t>
      </w:r>
      <w:r w:rsidR="000D171D" w:rsidRPr="00683613">
        <w:rPr>
          <w:rFonts w:hint="eastAsia"/>
          <w:b/>
          <w:sz w:val="24"/>
          <w:lang w:val="de-DE"/>
        </w:rPr>
        <w:t>水平和垂直交通</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考虑到轮椅通行的宽度，建筑公共走道的宽度均大于</w:t>
      </w:r>
      <w:r w:rsidRPr="00683613">
        <w:rPr>
          <w:rFonts w:hint="eastAsia"/>
          <w:sz w:val="24"/>
          <w:lang w:val="de-DE"/>
        </w:rPr>
        <w:t>1800</w:t>
      </w:r>
      <w:r w:rsidRPr="00683613">
        <w:rPr>
          <w:rFonts w:hint="eastAsia"/>
          <w:sz w:val="24"/>
          <w:lang w:val="de-DE"/>
        </w:rPr>
        <w:t>，通道地面平整、防滑、不松动、不积水，以方便坐轮椅人士；所有公共走道两侧设扶手，离地高度</w:t>
      </w:r>
      <w:r w:rsidRPr="00683613">
        <w:rPr>
          <w:rFonts w:hint="eastAsia"/>
          <w:sz w:val="24"/>
          <w:lang w:val="de-DE"/>
        </w:rPr>
        <w:t>0.9m</w:t>
      </w:r>
      <w:r w:rsidR="008134E3" w:rsidRPr="00683613">
        <w:rPr>
          <w:rFonts w:hint="eastAsia"/>
          <w:sz w:val="24"/>
          <w:lang w:val="de-DE"/>
        </w:rPr>
        <w:t>，</w:t>
      </w:r>
      <w:r w:rsidRPr="00683613">
        <w:rPr>
          <w:rFonts w:hint="eastAsia"/>
          <w:sz w:val="24"/>
          <w:lang w:val="de-DE"/>
        </w:rPr>
        <w:t>两侧墙面设高</w:t>
      </w:r>
      <w:r w:rsidRPr="00683613">
        <w:rPr>
          <w:rFonts w:hint="eastAsia"/>
          <w:sz w:val="24"/>
          <w:lang w:val="de-DE"/>
        </w:rPr>
        <w:t>0.35m</w:t>
      </w:r>
      <w:r w:rsidR="00B55C08" w:rsidRPr="00683613">
        <w:rPr>
          <w:rFonts w:hint="eastAsia"/>
          <w:sz w:val="24"/>
          <w:lang w:val="de-DE"/>
        </w:rPr>
        <w:t>，</w:t>
      </w:r>
      <w:r w:rsidRPr="00683613">
        <w:rPr>
          <w:rFonts w:hint="eastAsia"/>
          <w:sz w:val="24"/>
          <w:lang w:val="de-DE"/>
        </w:rPr>
        <w:t>护墙板，走道内无障碍物，光照强度大于</w:t>
      </w:r>
      <w:r w:rsidRPr="00683613">
        <w:rPr>
          <w:rFonts w:hint="eastAsia"/>
          <w:sz w:val="24"/>
          <w:lang w:val="de-DE"/>
        </w:rPr>
        <w:t>120lx</w:t>
      </w:r>
      <w:r w:rsidR="00B55C08" w:rsidRPr="00683613">
        <w:rPr>
          <w:rFonts w:hint="eastAsia"/>
          <w:sz w:val="24"/>
          <w:lang w:val="de-DE"/>
        </w:rPr>
        <w:t>；</w:t>
      </w:r>
      <w:r w:rsidRPr="00683613">
        <w:rPr>
          <w:rFonts w:hint="eastAsia"/>
          <w:sz w:val="24"/>
          <w:lang w:val="de-DE"/>
        </w:rPr>
        <w:t>不同材料铺装的地面相互取平，走道与卫生间、室外平台高度不大于</w:t>
      </w:r>
      <w:r w:rsidRPr="00683613">
        <w:rPr>
          <w:rFonts w:hint="eastAsia"/>
          <w:sz w:val="24"/>
          <w:lang w:val="de-DE"/>
        </w:rPr>
        <w:t>15mm</w:t>
      </w:r>
      <w:r w:rsidRPr="00683613">
        <w:rPr>
          <w:rFonts w:hint="eastAsia"/>
          <w:sz w:val="24"/>
          <w:lang w:val="de-DE"/>
        </w:rPr>
        <w:t>，并以斜面过渡。</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无障碍电梯侯梯厅深度均大于</w:t>
      </w:r>
      <w:r w:rsidRPr="00683613">
        <w:rPr>
          <w:rFonts w:hint="eastAsia"/>
          <w:sz w:val="24"/>
          <w:lang w:val="de-DE"/>
        </w:rPr>
        <w:t>1.8m</w:t>
      </w:r>
      <w:r w:rsidR="008134E3" w:rsidRPr="00683613">
        <w:rPr>
          <w:rFonts w:hint="eastAsia"/>
          <w:sz w:val="24"/>
          <w:lang w:val="de-DE"/>
        </w:rPr>
        <w:t>，</w:t>
      </w:r>
      <w:r w:rsidRPr="00683613">
        <w:rPr>
          <w:rFonts w:hint="eastAsia"/>
          <w:sz w:val="24"/>
          <w:lang w:val="de-DE"/>
        </w:rPr>
        <w:t>按钮高度</w:t>
      </w:r>
      <w:r w:rsidRPr="00683613">
        <w:rPr>
          <w:rFonts w:hint="eastAsia"/>
          <w:sz w:val="24"/>
          <w:lang w:val="de-DE"/>
        </w:rPr>
        <w:t>0.90-1.10m</w:t>
      </w:r>
      <w:r w:rsidRPr="00683613">
        <w:rPr>
          <w:rFonts w:hint="eastAsia"/>
          <w:sz w:val="24"/>
          <w:lang w:val="de-DE"/>
        </w:rPr>
        <w:t>，电梯门洞净宽大于</w:t>
      </w:r>
      <w:r w:rsidRPr="00683613">
        <w:rPr>
          <w:rFonts w:hint="eastAsia"/>
          <w:sz w:val="24"/>
          <w:lang w:val="de-DE"/>
        </w:rPr>
        <w:t>0.90m</w:t>
      </w:r>
      <w:r w:rsidR="00B55C08" w:rsidRPr="00683613">
        <w:rPr>
          <w:rFonts w:hint="eastAsia"/>
          <w:sz w:val="24"/>
          <w:lang w:val="de-DE"/>
        </w:rPr>
        <w:t>，</w:t>
      </w:r>
      <w:r w:rsidRPr="00683613">
        <w:rPr>
          <w:rFonts w:hint="eastAsia"/>
          <w:sz w:val="24"/>
          <w:lang w:val="de-DE"/>
        </w:rPr>
        <w:t>电梯显示与音响系统能清晰显示轿厢上、下运行方向和层数位置及电梯抵达音响，每层电梯口安装有楼层标志和提示盲道；电梯门开启净宽度大于</w:t>
      </w:r>
      <w:r w:rsidRPr="00683613">
        <w:rPr>
          <w:rFonts w:hint="eastAsia"/>
          <w:sz w:val="24"/>
          <w:lang w:val="de-DE"/>
        </w:rPr>
        <w:t>0.80m,</w:t>
      </w:r>
      <w:r w:rsidRPr="00683613">
        <w:rPr>
          <w:rFonts w:hint="eastAsia"/>
          <w:sz w:val="24"/>
          <w:lang w:val="de-DE"/>
        </w:rPr>
        <w:t>轿厢深度大于</w:t>
      </w:r>
      <w:r w:rsidRPr="00683613">
        <w:rPr>
          <w:rFonts w:hint="eastAsia"/>
          <w:sz w:val="24"/>
          <w:lang w:val="de-DE"/>
        </w:rPr>
        <w:t>1.40m</w:t>
      </w:r>
      <w:r w:rsidR="008134E3" w:rsidRPr="00683613">
        <w:rPr>
          <w:rFonts w:hint="eastAsia"/>
          <w:sz w:val="24"/>
          <w:lang w:val="de-DE"/>
        </w:rPr>
        <w:t>，</w:t>
      </w:r>
      <w:r w:rsidRPr="00683613">
        <w:rPr>
          <w:rFonts w:hint="eastAsia"/>
          <w:sz w:val="24"/>
          <w:lang w:val="de-DE"/>
        </w:rPr>
        <w:t>宽度大于</w:t>
      </w:r>
      <w:r w:rsidRPr="00683613">
        <w:rPr>
          <w:rFonts w:hint="eastAsia"/>
          <w:sz w:val="24"/>
          <w:lang w:val="de-DE"/>
        </w:rPr>
        <w:t>1.10m</w:t>
      </w:r>
      <w:r w:rsidR="008134E3" w:rsidRPr="00683613">
        <w:rPr>
          <w:rFonts w:hint="eastAsia"/>
          <w:sz w:val="24"/>
          <w:lang w:val="de-DE"/>
        </w:rPr>
        <w:t>，</w:t>
      </w:r>
      <w:r w:rsidRPr="00683613">
        <w:rPr>
          <w:rFonts w:hint="eastAsia"/>
          <w:sz w:val="24"/>
          <w:lang w:val="de-DE"/>
        </w:rPr>
        <w:t>轿厢正面和侧面设有高</w:t>
      </w:r>
      <w:r w:rsidRPr="00683613">
        <w:rPr>
          <w:rFonts w:hint="eastAsia"/>
          <w:sz w:val="24"/>
          <w:lang w:val="de-DE"/>
        </w:rPr>
        <w:t>0.80-1.10m</w:t>
      </w:r>
      <w:r w:rsidRPr="00683613">
        <w:rPr>
          <w:rFonts w:hint="eastAsia"/>
          <w:sz w:val="24"/>
          <w:lang w:val="de-DE"/>
        </w:rPr>
        <w:t>的扶手，正面设高</w:t>
      </w:r>
      <w:r w:rsidRPr="00683613">
        <w:rPr>
          <w:rFonts w:hint="eastAsia"/>
          <w:sz w:val="24"/>
          <w:lang w:val="de-DE"/>
        </w:rPr>
        <w:t>0.90m-1.10m</w:t>
      </w:r>
      <w:r w:rsidRPr="00683613">
        <w:rPr>
          <w:rFonts w:hint="eastAsia"/>
          <w:sz w:val="24"/>
          <w:lang w:val="de-DE"/>
        </w:rPr>
        <w:t>带盲文的选层按钮。</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残疾人使用的楼梯均没有休息平台，宽度大于</w:t>
      </w:r>
      <w:r w:rsidRPr="00683613">
        <w:rPr>
          <w:rFonts w:hint="eastAsia"/>
          <w:sz w:val="24"/>
          <w:lang w:val="de-DE"/>
        </w:rPr>
        <w:t>1.50m</w:t>
      </w:r>
      <w:r w:rsidR="008134E3" w:rsidRPr="00683613">
        <w:rPr>
          <w:rFonts w:hint="eastAsia"/>
          <w:sz w:val="24"/>
          <w:lang w:val="de-DE"/>
        </w:rPr>
        <w:t>，</w:t>
      </w:r>
      <w:r w:rsidRPr="00683613">
        <w:rPr>
          <w:rFonts w:hint="eastAsia"/>
          <w:sz w:val="24"/>
          <w:lang w:val="de-DE"/>
        </w:rPr>
        <w:t>两侧均设扶手，踏面平整，明步踏面设高度不小于</w:t>
      </w:r>
      <w:r w:rsidRPr="00683613">
        <w:rPr>
          <w:rFonts w:hint="eastAsia"/>
          <w:sz w:val="24"/>
          <w:lang w:val="de-DE"/>
        </w:rPr>
        <w:t>0.05m</w:t>
      </w:r>
      <w:r w:rsidRPr="00683613">
        <w:rPr>
          <w:rFonts w:hint="eastAsia"/>
          <w:sz w:val="24"/>
          <w:lang w:val="de-DE"/>
        </w:rPr>
        <w:t>安全档台，距踏步起点与终点</w:t>
      </w:r>
      <w:r w:rsidRPr="00683613">
        <w:rPr>
          <w:rFonts w:hint="eastAsia"/>
          <w:sz w:val="24"/>
          <w:lang w:val="de-DE"/>
        </w:rPr>
        <w:t>25-30cm</w:t>
      </w:r>
      <w:r w:rsidRPr="00683613">
        <w:rPr>
          <w:rFonts w:hint="eastAsia"/>
          <w:sz w:val="24"/>
          <w:lang w:val="de-DE"/>
        </w:rPr>
        <w:t>设提示盲道，踏面和踢面的颜色易于区分踏步最小宽度</w:t>
      </w:r>
      <w:r w:rsidRPr="00683613">
        <w:rPr>
          <w:rFonts w:hint="eastAsia"/>
          <w:sz w:val="24"/>
          <w:lang w:val="de-DE"/>
        </w:rPr>
        <w:t>0.28m,</w:t>
      </w:r>
      <w:r w:rsidRPr="00683613">
        <w:rPr>
          <w:rFonts w:hint="eastAsia"/>
          <w:sz w:val="24"/>
          <w:lang w:val="de-DE"/>
        </w:rPr>
        <w:t>最大高度</w:t>
      </w:r>
      <w:r w:rsidRPr="00683613">
        <w:rPr>
          <w:rFonts w:hint="eastAsia"/>
          <w:sz w:val="24"/>
          <w:lang w:val="de-DE"/>
        </w:rPr>
        <w:t>0.15m</w:t>
      </w:r>
      <w:r w:rsidRPr="00683613">
        <w:rPr>
          <w:rFonts w:hint="eastAsia"/>
          <w:sz w:val="24"/>
          <w:lang w:val="de-DE"/>
        </w:rPr>
        <w:t>。</w:t>
      </w:r>
    </w:p>
    <w:p w:rsidR="00AE0612" w:rsidRPr="00683613" w:rsidRDefault="00591581" w:rsidP="00591581">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3. </w:t>
      </w:r>
      <w:r w:rsidR="00AE0612" w:rsidRPr="00683613">
        <w:rPr>
          <w:rFonts w:hint="eastAsia"/>
          <w:b/>
          <w:sz w:val="24"/>
          <w:lang w:val="de-DE"/>
        </w:rPr>
        <w:t>公共厕所</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设置无障碍专用卫生间，卫生间的大小、入口门扇、便器的高度、扶手以及按钮的设置均按照《城市道路和建筑物无障碍设计》（</w:t>
      </w:r>
      <w:r w:rsidRPr="00683613">
        <w:rPr>
          <w:rFonts w:hint="eastAsia"/>
          <w:sz w:val="24"/>
          <w:lang w:val="de-DE"/>
        </w:rPr>
        <w:t>JGJ50-2001</w:t>
      </w:r>
      <w:r w:rsidRPr="00683613">
        <w:rPr>
          <w:rFonts w:hint="eastAsia"/>
          <w:sz w:val="24"/>
          <w:lang w:val="de-DE"/>
        </w:rPr>
        <w:t>）</w:t>
      </w:r>
      <w:r w:rsidRPr="00683613">
        <w:rPr>
          <w:rFonts w:hint="eastAsia"/>
          <w:sz w:val="24"/>
          <w:lang w:val="de-DE"/>
        </w:rPr>
        <w:t>7.8</w:t>
      </w:r>
      <w:r w:rsidRPr="00683613">
        <w:rPr>
          <w:rFonts w:hint="eastAsia"/>
          <w:sz w:val="24"/>
          <w:lang w:val="de-DE"/>
        </w:rPr>
        <w:t>条进行设计。</w:t>
      </w:r>
    </w:p>
    <w:p w:rsidR="005C5775" w:rsidRPr="00683613" w:rsidRDefault="005C5775" w:rsidP="00D82DD9">
      <w:pPr>
        <w:pStyle w:val="2"/>
        <w:rPr>
          <w:rFonts w:hint="eastAsia"/>
        </w:rPr>
      </w:pPr>
      <w:bookmarkStart w:id="65" w:name="_Toc16091275"/>
      <w:r w:rsidRPr="00683613">
        <w:rPr>
          <w:rFonts w:hint="eastAsia"/>
        </w:rPr>
        <w:lastRenderedPageBreak/>
        <w:t>结构设计</w:t>
      </w:r>
      <w:bookmarkEnd w:id="65"/>
    </w:p>
    <w:p w:rsidR="00AE0612" w:rsidRPr="00683613" w:rsidRDefault="00AE0612" w:rsidP="00891C16">
      <w:pPr>
        <w:pStyle w:val="3"/>
      </w:pPr>
      <w:r w:rsidRPr="00683613">
        <w:t>设计依据</w:t>
      </w:r>
      <w:r w:rsidRPr="00683613">
        <w:t xml:space="preserve"> </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sz w:val="24"/>
          <w:lang w:val="de-DE"/>
        </w:rPr>
        <w:t>1</w:t>
      </w:r>
      <w:r w:rsidRPr="00683613">
        <w:rPr>
          <w:rFonts w:hint="eastAsia"/>
          <w:sz w:val="24"/>
          <w:lang w:val="de-DE"/>
        </w:rPr>
        <w:t>．</w:t>
      </w:r>
      <w:r w:rsidRPr="00683613">
        <w:rPr>
          <w:sz w:val="24"/>
          <w:lang w:val="de-DE"/>
        </w:rPr>
        <w:t>本工程结构设计使用年限为</w:t>
      </w:r>
      <w:r w:rsidRPr="00683613">
        <w:rPr>
          <w:sz w:val="24"/>
          <w:lang w:val="de-DE"/>
        </w:rPr>
        <w:t>50</w:t>
      </w:r>
      <w:r w:rsidRPr="00683613">
        <w:rPr>
          <w:sz w:val="24"/>
          <w:lang w:val="de-DE"/>
        </w:rPr>
        <w:t>年。</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sz w:val="24"/>
          <w:lang w:val="de-DE"/>
        </w:rPr>
        <w:t>2</w:t>
      </w:r>
      <w:r w:rsidRPr="00683613">
        <w:rPr>
          <w:rFonts w:hint="eastAsia"/>
          <w:sz w:val="24"/>
          <w:lang w:val="de-DE"/>
        </w:rPr>
        <w:t>．</w:t>
      </w:r>
      <w:r w:rsidRPr="00683613">
        <w:rPr>
          <w:sz w:val="24"/>
          <w:lang w:val="de-DE"/>
        </w:rPr>
        <w:t>自然条件：基本风压为</w:t>
      </w:r>
      <w:r w:rsidRPr="00683613">
        <w:rPr>
          <w:sz w:val="24"/>
          <w:lang w:val="de-DE"/>
        </w:rPr>
        <w:t>0.55 kN/m</w:t>
      </w:r>
      <w:r w:rsidRPr="00683613">
        <w:rPr>
          <w:sz w:val="24"/>
          <w:vertAlign w:val="superscript"/>
          <w:lang w:val="de-DE"/>
        </w:rPr>
        <w:t>2</w:t>
      </w:r>
      <w:r w:rsidRPr="00683613">
        <w:rPr>
          <w:rFonts w:hint="eastAsia"/>
          <w:sz w:val="24"/>
          <w:lang w:val="de-DE"/>
        </w:rPr>
        <w:t>。</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3</w:t>
      </w:r>
      <w:r w:rsidRPr="00683613">
        <w:rPr>
          <w:rFonts w:hint="eastAsia"/>
          <w:sz w:val="24"/>
          <w:lang w:val="de-DE"/>
        </w:rPr>
        <w:t>．</w:t>
      </w:r>
      <w:r w:rsidRPr="00683613">
        <w:rPr>
          <w:sz w:val="24"/>
          <w:lang w:val="de-DE"/>
        </w:rPr>
        <w:t>地面粗糙度为</w:t>
      </w:r>
      <w:r w:rsidRPr="00683613">
        <w:rPr>
          <w:rFonts w:hint="eastAsia"/>
          <w:sz w:val="24"/>
          <w:lang w:val="de-DE"/>
        </w:rPr>
        <w:t>B</w:t>
      </w:r>
      <w:r w:rsidRPr="00683613">
        <w:rPr>
          <w:sz w:val="24"/>
          <w:lang w:val="de-DE"/>
        </w:rPr>
        <w:t>类；</w:t>
      </w:r>
    </w:p>
    <w:p w:rsidR="00AE0612" w:rsidRPr="00683613" w:rsidRDefault="00591581" w:rsidP="00591581">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1</w:t>
      </w:r>
      <w:r w:rsidRPr="00683613">
        <w:rPr>
          <w:rFonts w:hint="eastAsia"/>
          <w:sz w:val="24"/>
          <w:lang w:val="de-DE"/>
        </w:rPr>
        <w:t>）</w:t>
      </w:r>
      <w:r w:rsidR="00AE0612" w:rsidRPr="00683613">
        <w:rPr>
          <w:sz w:val="24"/>
          <w:lang w:val="de-DE"/>
        </w:rPr>
        <w:t>基本雪压为</w:t>
      </w:r>
      <w:r w:rsidR="00AE0612" w:rsidRPr="00683613">
        <w:rPr>
          <w:sz w:val="24"/>
          <w:lang w:val="de-DE"/>
        </w:rPr>
        <w:t>0.20 kN/m</w:t>
      </w:r>
      <w:r w:rsidR="00AE0612" w:rsidRPr="00683613">
        <w:rPr>
          <w:sz w:val="24"/>
          <w:vertAlign w:val="superscript"/>
          <w:lang w:val="de-DE"/>
        </w:rPr>
        <w:t>2</w:t>
      </w:r>
      <w:r w:rsidR="00AE0612" w:rsidRPr="00683613">
        <w:rPr>
          <w:rFonts w:hint="eastAsia"/>
          <w:sz w:val="24"/>
          <w:lang w:val="de-DE"/>
        </w:rPr>
        <w:t>；</w:t>
      </w:r>
    </w:p>
    <w:p w:rsidR="00AE0612" w:rsidRPr="00683613" w:rsidRDefault="00591581" w:rsidP="00591581">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2</w:t>
      </w:r>
      <w:r w:rsidRPr="00683613">
        <w:rPr>
          <w:rFonts w:hint="eastAsia"/>
          <w:sz w:val="24"/>
          <w:lang w:val="de-DE"/>
        </w:rPr>
        <w:t>）</w:t>
      </w:r>
      <w:r w:rsidR="00AE0612" w:rsidRPr="00683613">
        <w:rPr>
          <w:sz w:val="24"/>
          <w:lang w:val="de-DE"/>
        </w:rPr>
        <w:t>抗震设防烈度</w:t>
      </w:r>
      <w:r w:rsidR="00AE0612" w:rsidRPr="00683613">
        <w:rPr>
          <w:sz w:val="24"/>
          <w:lang w:val="de-DE"/>
        </w:rPr>
        <w:t>7</w:t>
      </w:r>
      <w:r w:rsidR="00AE0612" w:rsidRPr="00683613">
        <w:rPr>
          <w:sz w:val="24"/>
          <w:lang w:val="de-DE"/>
        </w:rPr>
        <w:t>度。</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4</w:t>
      </w:r>
      <w:r w:rsidRPr="00683613">
        <w:rPr>
          <w:rFonts w:hint="eastAsia"/>
          <w:sz w:val="24"/>
          <w:lang w:val="de-DE"/>
        </w:rPr>
        <w:t>．</w:t>
      </w:r>
      <w:r w:rsidRPr="00683613">
        <w:rPr>
          <w:sz w:val="24"/>
          <w:lang w:val="de-DE"/>
        </w:rPr>
        <w:t>业主方提供的本工程设计任务书。</w:t>
      </w:r>
    </w:p>
    <w:p w:rsidR="00AE0612" w:rsidRPr="00683613" w:rsidRDefault="00AE0612" w:rsidP="00591581">
      <w:pPr>
        <w:autoSpaceDE w:val="0"/>
        <w:autoSpaceDN w:val="0"/>
        <w:adjustRightInd w:val="0"/>
        <w:spacing w:line="480" w:lineRule="auto"/>
        <w:ind w:firstLineChars="200" w:firstLine="480"/>
        <w:rPr>
          <w:sz w:val="24"/>
          <w:lang w:val="de-DE"/>
        </w:rPr>
      </w:pPr>
      <w:r w:rsidRPr="00683613">
        <w:rPr>
          <w:rFonts w:hint="eastAsia"/>
          <w:sz w:val="24"/>
          <w:lang w:val="de-DE"/>
        </w:rPr>
        <w:t>5</w:t>
      </w:r>
      <w:r w:rsidRPr="00683613">
        <w:rPr>
          <w:rFonts w:hint="eastAsia"/>
          <w:sz w:val="24"/>
          <w:lang w:val="de-DE"/>
        </w:rPr>
        <w:t>．</w:t>
      </w:r>
      <w:r w:rsidRPr="00683613">
        <w:rPr>
          <w:sz w:val="24"/>
          <w:lang w:val="de-DE"/>
        </w:rPr>
        <w:t>建筑专业提供的方案设计图纸及其他专业提供的资料。</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6</w:t>
      </w:r>
      <w:r w:rsidRPr="00683613">
        <w:rPr>
          <w:rFonts w:hint="eastAsia"/>
          <w:sz w:val="24"/>
          <w:lang w:val="de-DE"/>
        </w:rPr>
        <w:t>．</w:t>
      </w:r>
      <w:r w:rsidRPr="00683613">
        <w:rPr>
          <w:sz w:val="24"/>
          <w:lang w:val="de-DE"/>
        </w:rPr>
        <w:t>本工程设计中采用的主要规范、规程及标准</w:t>
      </w:r>
      <w:r w:rsidRPr="00683613">
        <w:rPr>
          <w:rFonts w:hint="eastAsia"/>
          <w:sz w:val="24"/>
          <w:lang w:val="de-DE"/>
        </w:rPr>
        <w:t>现行的国家有关结构设计规范、规程及当地有关标准；</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《工程结构可靠性设计统一标准》（</w:t>
      </w:r>
      <w:r w:rsidRPr="00683613">
        <w:rPr>
          <w:rFonts w:hint="eastAsia"/>
          <w:sz w:val="24"/>
          <w:lang w:val="de-DE"/>
        </w:rPr>
        <w:t>GB50153-2008</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《建筑结构可靠性设计统一标准》（</w:t>
      </w:r>
      <w:r w:rsidRPr="00683613">
        <w:rPr>
          <w:rFonts w:hint="eastAsia"/>
          <w:sz w:val="24"/>
          <w:lang w:val="de-DE"/>
        </w:rPr>
        <w:t>GB50068-2018</w:t>
      </w:r>
      <w:r w:rsidRPr="00683613">
        <w:rPr>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《建筑工程抗震设防分类标准》（</w:t>
      </w:r>
      <w:r w:rsidRPr="00683613">
        <w:rPr>
          <w:rFonts w:hint="eastAsia"/>
          <w:sz w:val="24"/>
          <w:lang w:val="de-DE"/>
        </w:rPr>
        <w:t>GB50223-2008</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《建筑结构荷载规范》（</w:t>
      </w:r>
      <w:r w:rsidRPr="00683613">
        <w:rPr>
          <w:rFonts w:hint="eastAsia"/>
          <w:sz w:val="24"/>
          <w:lang w:val="de-DE"/>
        </w:rPr>
        <w:t>GB50009-2012</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《建筑抗震设计规范》（</w:t>
      </w:r>
      <w:r w:rsidRPr="00683613">
        <w:rPr>
          <w:rFonts w:hint="eastAsia"/>
          <w:sz w:val="24"/>
          <w:lang w:val="de-DE"/>
        </w:rPr>
        <w:t>GB50011-2010</w:t>
      </w:r>
      <w:r w:rsidRPr="00683613">
        <w:rPr>
          <w:rFonts w:hint="eastAsia"/>
          <w:sz w:val="24"/>
          <w:lang w:val="de-DE"/>
        </w:rPr>
        <w:t>）</w:t>
      </w:r>
      <w:r w:rsidRPr="00683613">
        <w:rPr>
          <w:rFonts w:hint="eastAsia"/>
          <w:sz w:val="24"/>
          <w:lang w:val="de-DE"/>
        </w:rPr>
        <w:t>2016</w:t>
      </w:r>
      <w:r w:rsidRPr="00683613">
        <w:rPr>
          <w:rFonts w:hint="eastAsia"/>
          <w:sz w:val="24"/>
          <w:lang w:val="de-DE"/>
        </w:rPr>
        <w:t>年版</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《混凝土结构设计规范》（</w:t>
      </w:r>
      <w:r w:rsidRPr="00683613">
        <w:rPr>
          <w:rFonts w:hint="eastAsia"/>
          <w:sz w:val="24"/>
          <w:lang w:val="de-DE"/>
        </w:rPr>
        <w:t>GB50010-2010</w:t>
      </w:r>
      <w:r w:rsidRPr="00683613">
        <w:rPr>
          <w:rFonts w:hint="eastAsia"/>
          <w:sz w:val="24"/>
          <w:lang w:val="de-DE"/>
        </w:rPr>
        <w:t>）</w:t>
      </w:r>
      <w:r w:rsidRPr="00683613">
        <w:rPr>
          <w:rFonts w:hint="eastAsia"/>
          <w:sz w:val="24"/>
          <w:lang w:val="de-DE"/>
        </w:rPr>
        <w:t>2015</w:t>
      </w:r>
      <w:r w:rsidRPr="00683613">
        <w:rPr>
          <w:rFonts w:hint="eastAsia"/>
          <w:sz w:val="24"/>
          <w:lang w:val="de-DE"/>
        </w:rPr>
        <w:t>年版</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《高层建筑混凝土结构技术规程》</w:t>
      </w:r>
      <w:r w:rsidRPr="00683613">
        <w:rPr>
          <w:rFonts w:hint="eastAsia"/>
          <w:sz w:val="24"/>
          <w:lang w:val="de-DE"/>
        </w:rPr>
        <w:t>(JGJ 3-2010)</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《砌体结构设计规范》</w:t>
      </w:r>
      <w:r w:rsidRPr="00683613">
        <w:rPr>
          <w:rFonts w:hint="eastAsia"/>
          <w:sz w:val="24"/>
          <w:lang w:val="de-DE"/>
        </w:rPr>
        <w:t>(GB50003-2011)</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《钢结构设计规范》</w:t>
      </w:r>
      <w:r w:rsidRPr="00683613">
        <w:rPr>
          <w:rFonts w:hint="eastAsia"/>
          <w:sz w:val="24"/>
          <w:lang w:val="de-DE"/>
        </w:rPr>
        <w:t>(GB50017-2003)</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《建筑地基基础设计规范》（</w:t>
      </w:r>
      <w:r w:rsidRPr="00683613">
        <w:rPr>
          <w:rFonts w:hint="eastAsia"/>
          <w:sz w:val="24"/>
          <w:lang w:val="de-DE"/>
        </w:rPr>
        <w:t>GB50007-2011</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lastRenderedPageBreak/>
        <w:t>《建筑桩基设计规范》（</w:t>
      </w:r>
      <w:r w:rsidRPr="00683613">
        <w:rPr>
          <w:rFonts w:hint="eastAsia"/>
          <w:sz w:val="24"/>
          <w:lang w:val="de-DE"/>
        </w:rPr>
        <w:t>JGJ94-2008</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《地下工程防水技术规范》</w:t>
      </w:r>
      <w:r w:rsidRPr="00683613">
        <w:rPr>
          <w:rFonts w:hint="eastAsia"/>
          <w:sz w:val="24"/>
          <w:lang w:val="de-DE"/>
        </w:rPr>
        <w:t>(GB50108-2008)</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《建筑设计防火规范》（</w:t>
      </w:r>
      <w:r w:rsidRPr="00683613">
        <w:rPr>
          <w:rFonts w:hint="eastAsia"/>
          <w:sz w:val="24"/>
          <w:lang w:val="de-DE"/>
        </w:rPr>
        <w:t>GB50016-2014</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《钢结构工程施工质量验收规范》（</w:t>
      </w:r>
      <w:r w:rsidRPr="00683613">
        <w:rPr>
          <w:rFonts w:hint="eastAsia"/>
          <w:sz w:val="24"/>
          <w:lang w:val="de-DE"/>
        </w:rPr>
        <w:t>GB50205--2001</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《混凝土结构工程施工规范》（</w:t>
      </w:r>
      <w:r w:rsidRPr="00683613">
        <w:rPr>
          <w:rFonts w:hint="eastAsia"/>
          <w:sz w:val="24"/>
          <w:lang w:val="de-DE"/>
        </w:rPr>
        <w:t>GB50666-2011</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《混凝土结构工程施工质量验收规范》（</w:t>
      </w:r>
      <w:r w:rsidRPr="00683613">
        <w:rPr>
          <w:rFonts w:hint="eastAsia"/>
          <w:sz w:val="24"/>
          <w:lang w:val="de-DE"/>
        </w:rPr>
        <w:t>GB50204-2015</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《装配式混凝土结构技术规程》（</w:t>
      </w:r>
      <w:r w:rsidRPr="00683613">
        <w:rPr>
          <w:sz w:val="24"/>
          <w:lang w:val="de-DE"/>
        </w:rPr>
        <w:t>JGJ1-2014</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《钢筋套筒灌浆连接技术应用技术规程》（</w:t>
      </w:r>
      <w:r w:rsidRPr="00683613">
        <w:rPr>
          <w:rFonts w:hint="eastAsia"/>
          <w:sz w:val="24"/>
          <w:lang w:val="de-DE"/>
        </w:rPr>
        <w:t>JGJ355-2015</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装配式建筑相关图集</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《预制混凝土剪力墙外墙板》</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《桁架钢筋混凝土叠合板（</w:t>
      </w:r>
      <w:r w:rsidRPr="00683613">
        <w:rPr>
          <w:rFonts w:hint="eastAsia"/>
          <w:sz w:val="24"/>
          <w:lang w:val="de-DE"/>
        </w:rPr>
        <w:t>60mm</w:t>
      </w:r>
      <w:r w:rsidRPr="00683613">
        <w:rPr>
          <w:rFonts w:hint="eastAsia"/>
          <w:sz w:val="24"/>
          <w:lang w:val="de-DE"/>
        </w:rPr>
        <w:t>厚底板）》</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《预制钢筋混凝土板式楼梯》</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《预制钢筋混凝土阳台板、空调板及女儿墙》</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《装配式混凝土结构连接节点构造（楼盖结构和楼梯）》</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《装配整体式混凝土住宅构造节点图集》</w:t>
      </w:r>
      <w:r w:rsidRPr="00683613">
        <w:rPr>
          <w:rFonts w:hint="eastAsia"/>
          <w:sz w:val="24"/>
          <w:lang w:val="de-DE"/>
        </w:rPr>
        <w:t xml:space="preserve"> </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《装配式混凝土连接节点构造》</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上海市工程建设其它规范相关部分</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《地基基础设计规范》（</w:t>
      </w:r>
      <w:r w:rsidRPr="00683613">
        <w:rPr>
          <w:rFonts w:hint="eastAsia"/>
          <w:sz w:val="24"/>
          <w:lang w:val="de-DE"/>
        </w:rPr>
        <w:t>DGJ08-11-2010</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《建筑抗震设计规程》（</w:t>
      </w:r>
      <w:r w:rsidRPr="00683613">
        <w:rPr>
          <w:rFonts w:hint="eastAsia"/>
          <w:sz w:val="24"/>
          <w:lang w:val="de-DE"/>
        </w:rPr>
        <w:t>DGJ08-9-2013</w:t>
      </w:r>
      <w:r w:rsidRPr="00683613">
        <w:rPr>
          <w:rFonts w:hint="eastAsia"/>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《装配整体式混凝土公共建筑设计规程》（</w:t>
      </w:r>
      <w:r w:rsidRPr="00683613">
        <w:rPr>
          <w:rFonts w:hint="eastAsia"/>
          <w:sz w:val="24"/>
          <w:lang w:val="de-DE"/>
        </w:rPr>
        <w:t>DG/TJ08-2154-2014</w:t>
      </w:r>
      <w:r w:rsidRPr="00683613">
        <w:rPr>
          <w:rFonts w:hint="eastAsia"/>
          <w:sz w:val="24"/>
          <w:lang w:val="de-DE"/>
        </w:rPr>
        <w:t>）</w:t>
      </w:r>
      <w:r w:rsidRPr="00683613">
        <w:rPr>
          <w:rFonts w:hint="eastAsia"/>
          <w:sz w:val="24"/>
          <w:lang w:val="de-DE"/>
        </w:rPr>
        <w:t xml:space="preserve">  </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t>《装配整体式混凝土结构施工及质量验收规范》</w:t>
      </w:r>
      <w:r w:rsidRPr="00683613">
        <w:rPr>
          <w:rFonts w:hint="eastAsia"/>
          <w:sz w:val="24"/>
          <w:lang w:val="de-DE"/>
        </w:rPr>
        <w:t xml:space="preserve"> </w:t>
      </w:r>
      <w:r w:rsidRPr="00683613">
        <w:rPr>
          <w:rFonts w:hint="eastAsia"/>
          <w:sz w:val="24"/>
          <w:lang w:val="de-DE"/>
        </w:rPr>
        <w:t>（</w:t>
      </w:r>
      <w:r w:rsidRPr="00683613">
        <w:rPr>
          <w:rFonts w:hint="eastAsia"/>
          <w:sz w:val="24"/>
          <w:lang w:val="de-DE"/>
        </w:rPr>
        <w:t>DG/TJ08-2117-2012</w:t>
      </w:r>
      <w:r w:rsidRPr="00683613">
        <w:rPr>
          <w:sz w:val="24"/>
          <w:lang w:val="de-DE"/>
        </w:rPr>
        <w:t>）</w:t>
      </w:r>
    </w:p>
    <w:p w:rsidR="00AE0612" w:rsidRPr="00683613" w:rsidRDefault="00AE0612" w:rsidP="00305C04">
      <w:pPr>
        <w:numPr>
          <w:ilvl w:val="0"/>
          <w:numId w:val="16"/>
        </w:numPr>
        <w:autoSpaceDE w:val="0"/>
        <w:autoSpaceDN w:val="0"/>
        <w:adjustRightInd w:val="0"/>
        <w:spacing w:line="480" w:lineRule="auto"/>
        <w:ind w:left="0" w:firstLineChars="200" w:firstLine="480"/>
        <w:rPr>
          <w:sz w:val="24"/>
          <w:lang w:val="de-DE"/>
        </w:rPr>
      </w:pPr>
      <w:r w:rsidRPr="00683613">
        <w:rPr>
          <w:rFonts w:hint="eastAsia"/>
          <w:sz w:val="24"/>
          <w:lang w:val="de-DE"/>
        </w:rPr>
        <w:lastRenderedPageBreak/>
        <w:t>上海市建设工程钢筋混凝土结构楼梯间抗震设计的指导意见</w:t>
      </w:r>
      <w:r w:rsidRPr="00683613">
        <w:rPr>
          <w:rFonts w:hint="eastAsia"/>
          <w:sz w:val="24"/>
          <w:lang w:val="de-DE"/>
        </w:rPr>
        <w:t xml:space="preserve"> </w:t>
      </w:r>
      <w:r w:rsidRPr="00683613">
        <w:rPr>
          <w:rFonts w:hint="eastAsia"/>
          <w:sz w:val="24"/>
          <w:lang w:val="de-DE"/>
        </w:rPr>
        <w:t>沪建建管办【</w:t>
      </w:r>
      <w:r w:rsidRPr="00683613">
        <w:rPr>
          <w:rFonts w:hint="eastAsia"/>
          <w:sz w:val="24"/>
          <w:lang w:val="de-DE"/>
        </w:rPr>
        <w:t>2012</w:t>
      </w:r>
      <w:r w:rsidRPr="00683613">
        <w:rPr>
          <w:rFonts w:hint="eastAsia"/>
          <w:sz w:val="24"/>
          <w:lang w:val="de-DE"/>
        </w:rPr>
        <w:t>】</w:t>
      </w:r>
      <w:r w:rsidRPr="00683613">
        <w:rPr>
          <w:rFonts w:hint="eastAsia"/>
          <w:sz w:val="24"/>
          <w:lang w:val="de-DE"/>
        </w:rPr>
        <w:t>16</w:t>
      </w:r>
      <w:r w:rsidRPr="00683613">
        <w:rPr>
          <w:rFonts w:hint="eastAsia"/>
          <w:sz w:val="24"/>
          <w:lang w:val="de-DE"/>
        </w:rPr>
        <w:t>号</w:t>
      </w:r>
    </w:p>
    <w:p w:rsidR="00AE0612" w:rsidRPr="00683613" w:rsidRDefault="006B4EA9" w:rsidP="00591581">
      <w:pPr>
        <w:autoSpaceDE w:val="0"/>
        <w:autoSpaceDN w:val="0"/>
        <w:adjustRightInd w:val="0"/>
        <w:spacing w:line="480" w:lineRule="auto"/>
        <w:ind w:firstLineChars="200" w:firstLine="480"/>
        <w:rPr>
          <w:sz w:val="24"/>
          <w:lang w:val="de-DE"/>
        </w:rPr>
      </w:pPr>
      <w:r w:rsidRPr="00683613">
        <w:rPr>
          <w:rFonts w:hint="eastAsia"/>
          <w:sz w:val="24"/>
          <w:lang w:val="de-DE"/>
        </w:rPr>
        <w:t>7</w:t>
      </w:r>
      <w:r w:rsidR="00811757" w:rsidRPr="00683613">
        <w:rPr>
          <w:rFonts w:hint="eastAsia"/>
          <w:sz w:val="24"/>
          <w:lang w:val="de-DE"/>
        </w:rPr>
        <w:t>．</w:t>
      </w:r>
      <w:r w:rsidR="00AE0612" w:rsidRPr="00683613">
        <w:rPr>
          <w:rFonts w:hint="eastAsia"/>
          <w:sz w:val="24"/>
          <w:lang w:val="de-DE"/>
        </w:rPr>
        <w:t>其它现行国家和地方规范规程。</w:t>
      </w:r>
    </w:p>
    <w:p w:rsidR="00AE0612" w:rsidRPr="00683613" w:rsidRDefault="00AE0612" w:rsidP="00891C16">
      <w:pPr>
        <w:pStyle w:val="3"/>
      </w:pPr>
      <w:r w:rsidRPr="00683613">
        <w:rPr>
          <w:rFonts w:hint="eastAsia"/>
        </w:rPr>
        <w:t>建筑分类等级</w:t>
      </w:r>
    </w:p>
    <w:p w:rsidR="00AE0612" w:rsidRPr="00683613" w:rsidRDefault="00AE0612" w:rsidP="00305C04">
      <w:pPr>
        <w:numPr>
          <w:ilvl w:val="0"/>
          <w:numId w:val="17"/>
        </w:numPr>
        <w:autoSpaceDE w:val="0"/>
        <w:autoSpaceDN w:val="0"/>
        <w:adjustRightInd w:val="0"/>
        <w:spacing w:line="480" w:lineRule="auto"/>
        <w:ind w:left="0" w:firstLineChars="200" w:firstLine="480"/>
        <w:rPr>
          <w:sz w:val="24"/>
          <w:lang w:val="de-DE"/>
        </w:rPr>
      </w:pPr>
      <w:r w:rsidRPr="00683613">
        <w:rPr>
          <w:rFonts w:hint="eastAsia"/>
          <w:sz w:val="24"/>
          <w:lang w:val="de-DE"/>
        </w:rPr>
        <w:t>建筑结构的安全等级：二级。</w:t>
      </w:r>
    </w:p>
    <w:p w:rsidR="00AE0612" w:rsidRPr="00683613" w:rsidRDefault="00AE0612" w:rsidP="00305C04">
      <w:pPr>
        <w:numPr>
          <w:ilvl w:val="0"/>
          <w:numId w:val="17"/>
        </w:numPr>
        <w:autoSpaceDE w:val="0"/>
        <w:autoSpaceDN w:val="0"/>
        <w:adjustRightInd w:val="0"/>
        <w:spacing w:line="480" w:lineRule="auto"/>
        <w:ind w:left="0" w:firstLineChars="200" w:firstLine="480"/>
        <w:rPr>
          <w:sz w:val="24"/>
          <w:lang w:val="de-DE"/>
        </w:rPr>
      </w:pPr>
      <w:r w:rsidRPr="00683613">
        <w:rPr>
          <w:rFonts w:hint="eastAsia"/>
          <w:sz w:val="24"/>
          <w:lang w:val="de-DE"/>
        </w:rPr>
        <w:t>地基基础安全等级：二级，地基基础设计等级：乙级，建筑桩基设计等级：乙级。</w:t>
      </w:r>
    </w:p>
    <w:p w:rsidR="00AE0612" w:rsidRPr="00683613" w:rsidRDefault="00AE0612" w:rsidP="00305C04">
      <w:pPr>
        <w:numPr>
          <w:ilvl w:val="0"/>
          <w:numId w:val="17"/>
        </w:numPr>
        <w:autoSpaceDE w:val="0"/>
        <w:autoSpaceDN w:val="0"/>
        <w:adjustRightInd w:val="0"/>
        <w:spacing w:line="480" w:lineRule="auto"/>
        <w:ind w:left="0" w:firstLineChars="200" w:firstLine="480"/>
        <w:rPr>
          <w:sz w:val="24"/>
          <w:lang w:val="de-DE"/>
        </w:rPr>
      </w:pPr>
      <w:r w:rsidRPr="00683613">
        <w:rPr>
          <w:rFonts w:hint="eastAsia"/>
          <w:sz w:val="24"/>
          <w:lang w:val="de-DE"/>
        </w:rPr>
        <w:t>建筑抗震设防类别：标准设防类（丙类）。</w:t>
      </w:r>
    </w:p>
    <w:p w:rsidR="00AE0612" w:rsidRPr="00683613" w:rsidRDefault="00AE0612" w:rsidP="00305C04">
      <w:pPr>
        <w:numPr>
          <w:ilvl w:val="0"/>
          <w:numId w:val="17"/>
        </w:numPr>
        <w:autoSpaceDE w:val="0"/>
        <w:autoSpaceDN w:val="0"/>
        <w:adjustRightInd w:val="0"/>
        <w:spacing w:line="480" w:lineRule="auto"/>
        <w:ind w:left="0" w:firstLineChars="200" w:firstLine="480"/>
        <w:rPr>
          <w:sz w:val="24"/>
          <w:lang w:val="de-DE"/>
        </w:rPr>
      </w:pPr>
      <w:r w:rsidRPr="00683613">
        <w:rPr>
          <w:rFonts w:hint="eastAsia"/>
          <w:sz w:val="24"/>
          <w:lang w:val="de-DE"/>
        </w:rPr>
        <w:t>抗震等级：框架抗震等级为三级，剪力墙抗震等级为二级。</w:t>
      </w:r>
    </w:p>
    <w:p w:rsidR="00AE0612" w:rsidRPr="00683613" w:rsidRDefault="00AE0612" w:rsidP="00305C04">
      <w:pPr>
        <w:numPr>
          <w:ilvl w:val="0"/>
          <w:numId w:val="17"/>
        </w:numPr>
        <w:autoSpaceDE w:val="0"/>
        <w:autoSpaceDN w:val="0"/>
        <w:adjustRightInd w:val="0"/>
        <w:spacing w:line="480" w:lineRule="auto"/>
        <w:ind w:left="0" w:firstLineChars="200" w:firstLine="480"/>
        <w:rPr>
          <w:sz w:val="24"/>
          <w:lang w:val="de-DE"/>
        </w:rPr>
      </w:pPr>
      <w:r w:rsidRPr="00683613">
        <w:rPr>
          <w:rFonts w:hint="eastAsia"/>
          <w:sz w:val="24"/>
          <w:lang w:val="de-DE"/>
        </w:rPr>
        <w:t>建筑耐火等级为二级。</w:t>
      </w:r>
    </w:p>
    <w:p w:rsidR="00AE0612" w:rsidRPr="00683613" w:rsidRDefault="00AE0612" w:rsidP="00305C04">
      <w:pPr>
        <w:numPr>
          <w:ilvl w:val="0"/>
          <w:numId w:val="17"/>
        </w:numPr>
        <w:autoSpaceDE w:val="0"/>
        <w:autoSpaceDN w:val="0"/>
        <w:adjustRightInd w:val="0"/>
        <w:spacing w:line="480" w:lineRule="auto"/>
        <w:ind w:left="0" w:firstLineChars="200" w:firstLine="480"/>
        <w:rPr>
          <w:sz w:val="24"/>
          <w:lang w:val="de-DE"/>
        </w:rPr>
      </w:pPr>
      <w:r w:rsidRPr="00683613">
        <w:rPr>
          <w:rFonts w:hint="eastAsia"/>
          <w:sz w:val="24"/>
          <w:lang w:val="de-DE"/>
        </w:rPr>
        <w:t>绿色建筑设计标准：绿色建筑二星。</w:t>
      </w:r>
    </w:p>
    <w:p w:rsidR="00AE0612" w:rsidRPr="00683613" w:rsidRDefault="00AE0612" w:rsidP="00891C16">
      <w:pPr>
        <w:pStyle w:val="3"/>
      </w:pPr>
      <w:r w:rsidRPr="00683613">
        <w:rPr>
          <w:rFonts w:hint="eastAsia"/>
        </w:rPr>
        <w:t>主要荷载取值</w:t>
      </w:r>
    </w:p>
    <w:p w:rsidR="00AE0612" w:rsidRPr="00683613" w:rsidRDefault="006B4EA9" w:rsidP="006B4EA9">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1. </w:t>
      </w:r>
      <w:r w:rsidR="00E55F60" w:rsidRPr="00683613">
        <w:rPr>
          <w:rFonts w:hint="eastAsia"/>
          <w:b/>
          <w:sz w:val="24"/>
          <w:lang w:val="de-DE"/>
        </w:rPr>
        <w:t>楼面和屋面活荷载标准值</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科研用房</w:t>
      </w:r>
      <w:r w:rsidRPr="00683613">
        <w:rPr>
          <w:rFonts w:hint="eastAsia"/>
          <w:sz w:val="24"/>
          <w:lang w:val="de-DE"/>
        </w:rPr>
        <w:t xml:space="preserve">                                          2.5KN/m2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实验室</w:t>
      </w:r>
      <w:r w:rsidRPr="00683613">
        <w:rPr>
          <w:rFonts w:hint="eastAsia"/>
          <w:sz w:val="24"/>
          <w:lang w:val="de-DE"/>
        </w:rPr>
        <w:t xml:space="preserve">                                       </w:t>
      </w:r>
      <w:r w:rsidR="00D82DD9" w:rsidRPr="00683613">
        <w:rPr>
          <w:rFonts w:hint="eastAsia"/>
          <w:sz w:val="24"/>
          <w:lang w:val="de-DE"/>
        </w:rPr>
        <w:t xml:space="preserve">  </w:t>
      </w:r>
      <w:r w:rsidRPr="00683613">
        <w:rPr>
          <w:rFonts w:hint="eastAsia"/>
          <w:sz w:val="24"/>
          <w:lang w:val="de-DE"/>
        </w:rPr>
        <w:t xml:space="preserve">   4.0KN/m2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办公室、阅览室、会议室</w:t>
      </w:r>
      <w:r w:rsidRPr="00683613">
        <w:rPr>
          <w:rFonts w:hint="eastAsia"/>
          <w:sz w:val="24"/>
          <w:lang w:val="de-DE"/>
        </w:rPr>
        <w:t xml:space="preserve">                             2.0KN/m2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卫生保健室</w:t>
      </w:r>
      <w:r w:rsidRPr="00683613">
        <w:rPr>
          <w:rFonts w:hint="eastAsia"/>
          <w:sz w:val="24"/>
          <w:lang w:val="de-DE"/>
        </w:rPr>
        <w:t xml:space="preserve">                                   </w:t>
      </w:r>
      <w:r w:rsidR="00D82DD9" w:rsidRPr="00683613">
        <w:rPr>
          <w:rFonts w:hint="eastAsia"/>
          <w:sz w:val="24"/>
          <w:lang w:val="de-DE"/>
        </w:rPr>
        <w:t xml:space="preserve">  </w:t>
      </w:r>
      <w:r w:rsidRPr="00683613">
        <w:rPr>
          <w:rFonts w:hint="eastAsia"/>
          <w:sz w:val="24"/>
          <w:lang w:val="de-DE"/>
        </w:rPr>
        <w:t xml:space="preserve">   2.0KN/m2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德育展厅、公共活动、科技活动室</w:t>
      </w:r>
      <w:r w:rsidRPr="00683613">
        <w:rPr>
          <w:rFonts w:hint="eastAsia"/>
          <w:sz w:val="24"/>
          <w:lang w:val="de-DE"/>
        </w:rPr>
        <w:t xml:space="preserve">                     3.5KN/m2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总务仓库、储藏室、器材室</w:t>
      </w:r>
      <w:r w:rsidRPr="00683613">
        <w:rPr>
          <w:rFonts w:hint="eastAsia"/>
          <w:sz w:val="24"/>
          <w:lang w:val="de-DE"/>
        </w:rPr>
        <w:t xml:space="preserve">                           5.0KN/m2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一般资料档案室</w:t>
      </w:r>
      <w:r w:rsidRPr="00683613">
        <w:rPr>
          <w:rFonts w:hint="eastAsia"/>
          <w:sz w:val="24"/>
          <w:lang w:val="de-DE"/>
        </w:rPr>
        <w:t xml:space="preserve">                </w:t>
      </w:r>
      <w:r w:rsidR="00D82DD9" w:rsidRPr="00683613">
        <w:rPr>
          <w:rFonts w:hint="eastAsia"/>
          <w:sz w:val="24"/>
          <w:lang w:val="de-DE"/>
        </w:rPr>
        <w:t xml:space="preserve">  </w:t>
      </w:r>
      <w:r w:rsidRPr="00683613">
        <w:rPr>
          <w:rFonts w:hint="eastAsia"/>
          <w:sz w:val="24"/>
          <w:lang w:val="de-DE"/>
        </w:rPr>
        <w:t xml:space="preserve">                  2.5KN/m2 </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坐式卫生间、盥洗室</w:t>
      </w:r>
      <w:r w:rsidRPr="00683613">
        <w:rPr>
          <w:rFonts w:hint="eastAsia"/>
          <w:sz w:val="24"/>
          <w:lang w:val="de-DE"/>
        </w:rPr>
        <w:t xml:space="preserve">                                 2.5KN/m2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lastRenderedPageBreak/>
        <w:t>蹲式卫生间</w:t>
      </w:r>
      <w:r w:rsidRPr="00683613">
        <w:rPr>
          <w:rFonts w:hint="eastAsia"/>
          <w:sz w:val="24"/>
          <w:lang w:val="de-DE"/>
        </w:rPr>
        <w:t xml:space="preserve">                   </w:t>
      </w:r>
      <w:r w:rsidR="00D82DD9" w:rsidRPr="00683613">
        <w:rPr>
          <w:rFonts w:hint="eastAsia"/>
          <w:sz w:val="24"/>
          <w:lang w:val="de-DE"/>
        </w:rPr>
        <w:t xml:space="preserve">   </w:t>
      </w:r>
      <w:r w:rsidRPr="00683613">
        <w:rPr>
          <w:rFonts w:hint="eastAsia"/>
          <w:sz w:val="24"/>
          <w:lang w:val="de-DE"/>
        </w:rPr>
        <w:t xml:space="preserve">                  8.0KN/m2 </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人流密集的走廊、门厅、楼梯及消防楼梯间</w:t>
      </w:r>
      <w:r w:rsidRPr="00683613">
        <w:rPr>
          <w:rFonts w:hint="eastAsia"/>
          <w:sz w:val="24"/>
          <w:lang w:val="de-DE"/>
        </w:rPr>
        <w:t xml:space="preserve">             3.5KN/m2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露台</w:t>
      </w:r>
      <w:r w:rsidRPr="00683613">
        <w:rPr>
          <w:rFonts w:hint="eastAsia"/>
          <w:sz w:val="24"/>
          <w:lang w:val="de-DE"/>
        </w:rPr>
        <w:t xml:space="preserve">                         </w:t>
      </w:r>
      <w:r w:rsidR="00D82DD9" w:rsidRPr="00683613">
        <w:rPr>
          <w:rFonts w:hint="eastAsia"/>
          <w:sz w:val="24"/>
          <w:lang w:val="de-DE"/>
        </w:rPr>
        <w:t xml:space="preserve">  </w:t>
      </w:r>
      <w:r w:rsidRPr="00683613">
        <w:rPr>
          <w:rFonts w:hint="eastAsia"/>
          <w:sz w:val="24"/>
          <w:lang w:val="de-DE"/>
        </w:rPr>
        <w:t xml:space="preserve">                   3.5KN/m2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计算机机房、弱电机房、地下设备用房</w:t>
      </w:r>
      <w:r w:rsidRPr="00683613">
        <w:rPr>
          <w:rFonts w:hint="eastAsia"/>
          <w:sz w:val="24"/>
          <w:lang w:val="de-DE"/>
        </w:rPr>
        <w:t xml:space="preserve">                 7.0KN/m2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变配电间、水泵房</w:t>
      </w:r>
      <w:r w:rsidRPr="00683613">
        <w:rPr>
          <w:rFonts w:hint="eastAsia"/>
          <w:sz w:val="24"/>
          <w:lang w:val="de-DE"/>
        </w:rPr>
        <w:t xml:space="preserve">                                  10.0KN/m2</w:t>
      </w:r>
    </w:p>
    <w:p w:rsidR="00084A3C"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通风机房</w:t>
      </w:r>
      <w:r w:rsidRPr="00683613">
        <w:rPr>
          <w:rFonts w:hint="eastAsia"/>
          <w:sz w:val="24"/>
          <w:lang w:val="de-DE"/>
        </w:rPr>
        <w:t xml:space="preserve">           </w:t>
      </w:r>
      <w:r w:rsidR="00D82DD9" w:rsidRPr="00683613">
        <w:rPr>
          <w:rFonts w:hint="eastAsia"/>
          <w:sz w:val="24"/>
          <w:lang w:val="de-DE"/>
        </w:rPr>
        <w:t xml:space="preserve">  </w:t>
      </w:r>
      <w:r w:rsidRPr="00683613">
        <w:rPr>
          <w:rFonts w:hint="eastAsia"/>
          <w:sz w:val="24"/>
          <w:lang w:val="de-DE"/>
        </w:rPr>
        <w:t xml:space="preserve">                             7.0KN/m2</w:t>
      </w:r>
    </w:p>
    <w:p w:rsidR="00AE0612" w:rsidRPr="00683613" w:rsidRDefault="00084A3C" w:rsidP="00305C04">
      <w:pPr>
        <w:numPr>
          <w:ilvl w:val="0"/>
          <w:numId w:val="18"/>
        </w:numPr>
        <w:autoSpaceDE w:val="0"/>
        <w:autoSpaceDN w:val="0"/>
        <w:adjustRightInd w:val="0"/>
        <w:spacing w:line="480" w:lineRule="auto"/>
        <w:jc w:val="left"/>
        <w:rPr>
          <w:rFonts w:hint="eastAsia"/>
          <w:sz w:val="24"/>
          <w:lang w:val="de-DE"/>
        </w:rPr>
      </w:pPr>
      <w:r w:rsidRPr="00683613">
        <w:rPr>
          <w:rFonts w:hint="eastAsia"/>
          <w:sz w:val="24"/>
          <w:lang w:val="de-DE"/>
        </w:rPr>
        <w:t>屋面：</w:t>
      </w:r>
      <w:r w:rsidRPr="00683613">
        <w:rPr>
          <w:rFonts w:hint="eastAsia"/>
          <w:sz w:val="24"/>
          <w:lang w:val="de-DE"/>
        </w:rPr>
        <w:t xml:space="preserve"> </w:t>
      </w:r>
      <w:r w:rsidRPr="00683613">
        <w:rPr>
          <w:rFonts w:hint="eastAsia"/>
          <w:sz w:val="24"/>
          <w:lang w:val="de-DE"/>
        </w:rPr>
        <w:t>上人屋面</w:t>
      </w:r>
      <w:r w:rsidRPr="00683613">
        <w:rPr>
          <w:rFonts w:hint="eastAsia"/>
          <w:sz w:val="24"/>
          <w:lang w:val="de-DE"/>
        </w:rPr>
        <w:t xml:space="preserve">                                    2.0KN/m2</w:t>
      </w:r>
    </w:p>
    <w:p w:rsidR="00084A3C" w:rsidRPr="00683613" w:rsidRDefault="00084A3C" w:rsidP="00305C04">
      <w:pPr>
        <w:numPr>
          <w:ilvl w:val="0"/>
          <w:numId w:val="18"/>
        </w:numPr>
        <w:autoSpaceDE w:val="0"/>
        <w:autoSpaceDN w:val="0"/>
        <w:adjustRightInd w:val="0"/>
        <w:spacing w:line="480" w:lineRule="auto"/>
        <w:jc w:val="left"/>
        <w:rPr>
          <w:sz w:val="24"/>
          <w:lang w:val="de-DE"/>
        </w:rPr>
      </w:pPr>
      <w:r w:rsidRPr="00683613">
        <w:rPr>
          <w:rFonts w:hint="eastAsia"/>
          <w:sz w:val="24"/>
          <w:lang w:val="de-DE"/>
        </w:rPr>
        <w:t>屋面：</w:t>
      </w:r>
      <w:r w:rsidRPr="00683613">
        <w:rPr>
          <w:rFonts w:ascii="宋体" w:hAnsi="宋体" w:hint="eastAsia"/>
          <w:sz w:val="24"/>
        </w:rPr>
        <w:t>不上人屋面</w:t>
      </w:r>
      <w:r w:rsidRPr="00683613">
        <w:rPr>
          <w:rFonts w:ascii="宋体" w:hAnsi="宋体" w:hint="eastAsia"/>
          <w:sz w:val="24"/>
          <w:lang w:val="de-DE"/>
        </w:rPr>
        <w:t xml:space="preserve">                     </w:t>
      </w:r>
      <w:r w:rsidRPr="00683613">
        <w:rPr>
          <w:rFonts w:hint="eastAsia"/>
          <w:sz w:val="24"/>
          <w:lang w:val="de-DE"/>
        </w:rPr>
        <w:t xml:space="preserve">              0</w:t>
      </w:r>
      <w:r w:rsidRPr="00683613">
        <w:rPr>
          <w:sz w:val="24"/>
          <w:lang w:val="de-DE"/>
        </w:rPr>
        <w:t>.</w:t>
      </w:r>
      <w:r w:rsidRPr="00683613">
        <w:rPr>
          <w:rFonts w:hint="eastAsia"/>
          <w:sz w:val="24"/>
          <w:lang w:val="de-DE"/>
        </w:rPr>
        <w:t>5KN/m2</w:t>
      </w:r>
    </w:p>
    <w:p w:rsidR="00AE0612" w:rsidRPr="00683613" w:rsidRDefault="00AE0612" w:rsidP="00E55F60">
      <w:pPr>
        <w:autoSpaceDE w:val="0"/>
        <w:autoSpaceDN w:val="0"/>
        <w:adjustRightInd w:val="0"/>
        <w:spacing w:line="480" w:lineRule="auto"/>
        <w:ind w:firstLineChars="200" w:firstLine="489"/>
        <w:rPr>
          <w:b/>
          <w:sz w:val="24"/>
          <w:lang w:val="de-DE"/>
        </w:rPr>
      </w:pPr>
      <w:r w:rsidRPr="00683613">
        <w:rPr>
          <w:rFonts w:hint="eastAsia"/>
          <w:b/>
          <w:sz w:val="24"/>
          <w:lang w:val="de-DE"/>
        </w:rPr>
        <w:t>2</w:t>
      </w:r>
      <w:r w:rsidRPr="00683613">
        <w:rPr>
          <w:rFonts w:hint="eastAsia"/>
          <w:b/>
          <w:sz w:val="24"/>
          <w:lang w:val="de-DE"/>
        </w:rPr>
        <w:t>．风荷载</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基本风压</w:t>
      </w:r>
      <w:r w:rsidRPr="00683613">
        <w:rPr>
          <w:sz w:val="24"/>
          <w:lang w:val="de-DE"/>
        </w:rPr>
        <w:t>0.</w:t>
      </w:r>
      <w:r w:rsidRPr="00683613">
        <w:rPr>
          <w:rFonts w:hint="eastAsia"/>
          <w:sz w:val="24"/>
          <w:lang w:val="de-DE"/>
        </w:rPr>
        <w:t>5</w:t>
      </w:r>
      <w:r w:rsidRPr="00683613">
        <w:rPr>
          <w:sz w:val="24"/>
          <w:lang w:val="de-DE"/>
        </w:rPr>
        <w:t>5kN/</w:t>
      </w:r>
      <w:r w:rsidR="006B4EA9" w:rsidRPr="00683613">
        <w:rPr>
          <w:rFonts w:hint="eastAsia"/>
          <w:sz w:val="24"/>
          <w:lang w:val="de-DE"/>
        </w:rPr>
        <w:t>m</w:t>
      </w:r>
      <w:r w:rsidR="006B4EA9" w:rsidRPr="00683613">
        <w:rPr>
          <w:rFonts w:hint="eastAsia"/>
          <w:sz w:val="24"/>
          <w:vertAlign w:val="superscript"/>
          <w:lang w:val="de-DE"/>
        </w:rPr>
        <w:t>2</w:t>
      </w:r>
      <w:r w:rsidRPr="00683613">
        <w:rPr>
          <w:rFonts w:hint="eastAsia"/>
          <w:sz w:val="24"/>
          <w:lang w:val="de-DE"/>
        </w:rPr>
        <w:t>（</w:t>
      </w:r>
      <w:r w:rsidRPr="00683613">
        <w:rPr>
          <w:sz w:val="24"/>
          <w:lang w:val="de-DE"/>
        </w:rPr>
        <w:t>50</w:t>
      </w:r>
      <w:r w:rsidRPr="00683613">
        <w:rPr>
          <w:rFonts w:hint="eastAsia"/>
          <w:sz w:val="24"/>
          <w:lang w:val="de-DE"/>
        </w:rPr>
        <w:t>年一遇），地面粗糙度为</w:t>
      </w:r>
      <w:r w:rsidRPr="00683613">
        <w:rPr>
          <w:sz w:val="24"/>
          <w:lang w:val="de-DE"/>
        </w:rPr>
        <w:t>B</w:t>
      </w:r>
      <w:r w:rsidRPr="00683613">
        <w:rPr>
          <w:rFonts w:hint="eastAsia"/>
          <w:sz w:val="24"/>
          <w:lang w:val="de-DE"/>
        </w:rPr>
        <w:t>类，风荷载体型系数为</w:t>
      </w:r>
      <w:r w:rsidRPr="00683613">
        <w:rPr>
          <w:sz w:val="24"/>
          <w:lang w:val="de-DE"/>
        </w:rPr>
        <w:t>1.</w:t>
      </w:r>
      <w:r w:rsidRPr="00683613">
        <w:rPr>
          <w:rFonts w:hint="eastAsia"/>
          <w:sz w:val="24"/>
          <w:lang w:val="de-DE"/>
        </w:rPr>
        <w:t>3</w:t>
      </w:r>
      <w:r w:rsidRPr="00683613">
        <w:rPr>
          <w:rFonts w:hint="eastAsia"/>
          <w:sz w:val="24"/>
          <w:lang w:val="de-DE"/>
        </w:rPr>
        <w:t>。</w:t>
      </w:r>
    </w:p>
    <w:p w:rsidR="00AE0612" w:rsidRPr="00683613" w:rsidRDefault="00AE0612" w:rsidP="00E55F60">
      <w:pPr>
        <w:autoSpaceDE w:val="0"/>
        <w:autoSpaceDN w:val="0"/>
        <w:adjustRightInd w:val="0"/>
        <w:spacing w:line="480" w:lineRule="auto"/>
        <w:ind w:firstLineChars="200" w:firstLine="489"/>
        <w:rPr>
          <w:b/>
          <w:sz w:val="24"/>
          <w:lang w:val="de-DE"/>
        </w:rPr>
      </w:pPr>
      <w:r w:rsidRPr="00683613">
        <w:rPr>
          <w:rFonts w:hint="eastAsia"/>
          <w:b/>
          <w:sz w:val="24"/>
          <w:lang w:val="de-DE"/>
        </w:rPr>
        <w:t>3</w:t>
      </w:r>
      <w:r w:rsidRPr="00683613">
        <w:rPr>
          <w:rFonts w:hint="eastAsia"/>
          <w:b/>
          <w:sz w:val="24"/>
          <w:lang w:val="de-DE"/>
        </w:rPr>
        <w:t>．雪荷载</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基本雪压</w:t>
      </w:r>
      <w:r w:rsidRPr="00683613">
        <w:rPr>
          <w:sz w:val="24"/>
          <w:lang w:val="de-DE"/>
        </w:rPr>
        <w:t>0.</w:t>
      </w:r>
      <w:r w:rsidRPr="00683613">
        <w:rPr>
          <w:rFonts w:hint="eastAsia"/>
          <w:sz w:val="24"/>
          <w:lang w:val="de-DE"/>
        </w:rPr>
        <w:t>2</w:t>
      </w:r>
      <w:r w:rsidRPr="00683613">
        <w:rPr>
          <w:sz w:val="24"/>
          <w:lang w:val="de-DE"/>
        </w:rPr>
        <w:t>0kN/</w:t>
      </w:r>
      <w:r w:rsidR="006B4EA9" w:rsidRPr="00683613">
        <w:rPr>
          <w:rFonts w:hint="eastAsia"/>
          <w:sz w:val="24"/>
          <w:lang w:val="de-DE"/>
        </w:rPr>
        <w:t>m</w:t>
      </w:r>
      <w:r w:rsidR="006B4EA9" w:rsidRPr="00683613">
        <w:rPr>
          <w:rFonts w:hint="eastAsia"/>
          <w:sz w:val="24"/>
          <w:vertAlign w:val="superscript"/>
          <w:lang w:val="de-DE"/>
        </w:rPr>
        <w:t>2</w:t>
      </w:r>
      <w:r w:rsidRPr="00683613">
        <w:rPr>
          <w:rFonts w:hint="eastAsia"/>
          <w:sz w:val="24"/>
          <w:lang w:val="de-DE"/>
        </w:rPr>
        <w:t>（</w:t>
      </w:r>
      <w:r w:rsidRPr="00683613">
        <w:rPr>
          <w:sz w:val="24"/>
          <w:lang w:val="de-DE"/>
        </w:rPr>
        <w:t>50</w:t>
      </w:r>
      <w:r w:rsidRPr="00683613">
        <w:rPr>
          <w:rFonts w:hint="eastAsia"/>
          <w:sz w:val="24"/>
          <w:lang w:val="de-DE"/>
        </w:rPr>
        <w:t>年一遇）。</w:t>
      </w:r>
    </w:p>
    <w:p w:rsidR="00AE0612" w:rsidRPr="00683613" w:rsidRDefault="00AE0612" w:rsidP="00E55F60">
      <w:pPr>
        <w:autoSpaceDE w:val="0"/>
        <w:autoSpaceDN w:val="0"/>
        <w:adjustRightInd w:val="0"/>
        <w:spacing w:line="480" w:lineRule="auto"/>
        <w:ind w:firstLineChars="200" w:firstLine="489"/>
        <w:rPr>
          <w:b/>
          <w:sz w:val="24"/>
          <w:lang w:val="de-DE"/>
        </w:rPr>
      </w:pPr>
      <w:r w:rsidRPr="00683613">
        <w:rPr>
          <w:rFonts w:hint="eastAsia"/>
          <w:b/>
          <w:sz w:val="24"/>
          <w:lang w:val="de-DE"/>
        </w:rPr>
        <w:t>4</w:t>
      </w:r>
      <w:r w:rsidRPr="00683613">
        <w:rPr>
          <w:rFonts w:hint="eastAsia"/>
          <w:b/>
          <w:sz w:val="24"/>
          <w:lang w:val="de-DE"/>
        </w:rPr>
        <w:t>．地震作用</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抗震设防烈度为</w:t>
      </w:r>
      <w:r w:rsidRPr="00683613">
        <w:rPr>
          <w:sz w:val="24"/>
          <w:lang w:val="de-DE"/>
        </w:rPr>
        <w:t>7</w:t>
      </w:r>
      <w:r w:rsidRPr="00683613">
        <w:rPr>
          <w:rFonts w:hint="eastAsia"/>
          <w:sz w:val="24"/>
          <w:lang w:val="de-DE"/>
        </w:rPr>
        <w:t>度、设计基本地震加速度为</w:t>
      </w:r>
      <w:r w:rsidRPr="00683613">
        <w:rPr>
          <w:sz w:val="24"/>
          <w:lang w:val="de-DE"/>
        </w:rPr>
        <w:t>0.1g</w:t>
      </w:r>
      <w:r w:rsidRPr="00683613">
        <w:rPr>
          <w:rFonts w:hint="eastAsia"/>
          <w:sz w:val="24"/>
          <w:lang w:val="de-DE"/>
        </w:rPr>
        <w:t>，设计分组第二组，</w:t>
      </w:r>
      <w:r w:rsidRPr="00683613">
        <w:rPr>
          <w:rFonts w:hint="eastAsia"/>
          <w:sz w:val="24"/>
          <w:lang w:val="de-DE"/>
        </w:rPr>
        <w:t>IV</w:t>
      </w:r>
      <w:r w:rsidRPr="00683613">
        <w:rPr>
          <w:rFonts w:hint="eastAsia"/>
          <w:sz w:val="24"/>
          <w:lang w:val="de-DE"/>
        </w:rPr>
        <w:t>类建筑场地，特征周期</w:t>
      </w:r>
      <w:r w:rsidRPr="00683613">
        <w:rPr>
          <w:sz w:val="24"/>
          <w:lang w:val="de-DE"/>
        </w:rPr>
        <w:t>0.</w:t>
      </w:r>
      <w:r w:rsidRPr="00683613">
        <w:rPr>
          <w:rFonts w:hint="eastAsia"/>
          <w:sz w:val="24"/>
          <w:lang w:val="de-DE"/>
        </w:rPr>
        <w:t>9</w:t>
      </w:r>
      <w:r w:rsidRPr="00683613">
        <w:rPr>
          <w:rFonts w:hint="eastAsia"/>
          <w:sz w:val="24"/>
          <w:lang w:val="de-DE"/>
        </w:rPr>
        <w:t>秒，结构阻尼比为</w:t>
      </w:r>
      <w:r w:rsidRPr="00683613">
        <w:rPr>
          <w:sz w:val="24"/>
          <w:lang w:val="de-DE"/>
        </w:rPr>
        <w:t>5%</w:t>
      </w:r>
      <w:r w:rsidRPr="00683613">
        <w:rPr>
          <w:rFonts w:hint="eastAsia"/>
          <w:sz w:val="24"/>
          <w:lang w:val="de-DE"/>
        </w:rPr>
        <w:t>，多遇水平地震影响系数为</w:t>
      </w:r>
      <w:r w:rsidRPr="00683613">
        <w:rPr>
          <w:sz w:val="24"/>
          <w:lang w:val="de-DE"/>
        </w:rPr>
        <w:t>0.08</w:t>
      </w:r>
      <w:r w:rsidRPr="00683613">
        <w:rPr>
          <w:rFonts w:hint="eastAsia"/>
          <w:sz w:val="24"/>
          <w:lang w:val="de-DE"/>
        </w:rPr>
        <w:t>，罕遇水平地震影响系数为</w:t>
      </w:r>
      <w:r w:rsidRPr="00683613">
        <w:rPr>
          <w:sz w:val="24"/>
          <w:lang w:val="de-DE"/>
        </w:rPr>
        <w:t>0.5</w:t>
      </w:r>
      <w:r w:rsidRPr="00683613">
        <w:rPr>
          <w:rFonts w:hint="eastAsia"/>
          <w:sz w:val="24"/>
          <w:lang w:val="de-DE"/>
        </w:rPr>
        <w:t>，本工程抗震措施按</w:t>
      </w:r>
      <w:r w:rsidRPr="00683613">
        <w:rPr>
          <w:rFonts w:hint="eastAsia"/>
          <w:sz w:val="24"/>
          <w:lang w:val="de-DE"/>
        </w:rPr>
        <w:t>7</w:t>
      </w:r>
      <w:r w:rsidRPr="00683613">
        <w:rPr>
          <w:rFonts w:hint="eastAsia"/>
          <w:sz w:val="24"/>
          <w:lang w:val="de-DE"/>
        </w:rPr>
        <w:t>度设防来考虑。</w:t>
      </w:r>
    </w:p>
    <w:p w:rsidR="00AE0612" w:rsidRPr="00683613" w:rsidRDefault="00AE0612" w:rsidP="00891C16">
      <w:pPr>
        <w:pStyle w:val="3"/>
      </w:pPr>
      <w:r w:rsidRPr="00683613">
        <w:rPr>
          <w:rFonts w:hint="eastAsia"/>
        </w:rPr>
        <w:t>结构形式及基础设计</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1</w:t>
      </w:r>
      <w:r w:rsidRPr="00683613">
        <w:rPr>
          <w:rFonts w:hint="eastAsia"/>
          <w:sz w:val="24"/>
          <w:lang w:val="de-DE"/>
        </w:rPr>
        <w:t>．上部结构</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上部结构采用装配整体式钢筋混凝土框架</w:t>
      </w:r>
      <w:r w:rsidRPr="00683613">
        <w:rPr>
          <w:rFonts w:hint="eastAsia"/>
          <w:sz w:val="24"/>
          <w:lang w:val="de-DE"/>
        </w:rPr>
        <w:t>-</w:t>
      </w:r>
      <w:r w:rsidRPr="00683613">
        <w:rPr>
          <w:rFonts w:hint="eastAsia"/>
          <w:sz w:val="24"/>
          <w:lang w:val="de-DE"/>
        </w:rPr>
        <w:t>剪力墙结构，标准层的预制构件包括：部分预制框架柱、叠合梁、叠合楼板、预制楼梯，框架柱采用灌浆套筒连接。</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lastRenderedPageBreak/>
        <w:t>2</w:t>
      </w:r>
      <w:r w:rsidRPr="00683613">
        <w:rPr>
          <w:rFonts w:hint="eastAsia"/>
          <w:sz w:val="24"/>
          <w:lang w:val="de-DE"/>
        </w:rPr>
        <w:t>．局部地下室采用钢筋混凝土现浇框架结构，地下室顶板厚度不小于</w:t>
      </w:r>
      <w:r w:rsidRPr="00683613">
        <w:rPr>
          <w:rFonts w:hint="eastAsia"/>
          <w:sz w:val="24"/>
          <w:lang w:val="de-DE"/>
        </w:rPr>
        <w:t>180mm</w:t>
      </w:r>
      <w:r w:rsidRPr="00683613">
        <w:rPr>
          <w:rFonts w:hint="eastAsia"/>
          <w:sz w:val="24"/>
          <w:lang w:val="de-DE"/>
        </w:rPr>
        <w:t>。</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3</w:t>
      </w:r>
      <w:r w:rsidRPr="00683613">
        <w:rPr>
          <w:rFonts w:hint="eastAsia"/>
          <w:sz w:val="24"/>
          <w:lang w:val="de-DE"/>
        </w:rPr>
        <w:t>．基础筏板顶面作为上部结构的嵌固端。</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4</w:t>
      </w:r>
      <w:r w:rsidRPr="00683613">
        <w:rPr>
          <w:rFonts w:hint="eastAsia"/>
          <w:sz w:val="24"/>
          <w:lang w:val="de-DE"/>
        </w:rPr>
        <w:t>．基础形式：地下室基础拟采用桩筏基础，基础埋深不小于</w:t>
      </w:r>
      <w:r w:rsidRPr="00683613">
        <w:rPr>
          <w:rFonts w:hint="eastAsia"/>
          <w:sz w:val="24"/>
          <w:lang w:val="de-DE"/>
        </w:rPr>
        <w:t>3.5m</w:t>
      </w:r>
      <w:r w:rsidRPr="00683613">
        <w:rPr>
          <w:rFonts w:hint="eastAsia"/>
          <w:sz w:val="24"/>
          <w:lang w:val="de-DE"/>
        </w:rPr>
        <w:t>。</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5</w:t>
      </w:r>
      <w:r w:rsidRPr="00683613">
        <w:rPr>
          <w:rFonts w:hint="eastAsia"/>
          <w:sz w:val="24"/>
          <w:lang w:val="de-DE"/>
        </w:rPr>
        <w:t>．结构计算</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上部结构拟采用中国建筑科学研究院</w:t>
      </w:r>
      <w:r w:rsidRPr="00683613">
        <w:rPr>
          <w:rFonts w:hint="eastAsia"/>
          <w:sz w:val="24"/>
          <w:lang w:val="de-DE"/>
        </w:rPr>
        <w:t>CAD</w:t>
      </w:r>
      <w:r w:rsidRPr="00683613">
        <w:rPr>
          <w:rFonts w:hint="eastAsia"/>
          <w:sz w:val="24"/>
          <w:lang w:val="de-DE"/>
        </w:rPr>
        <w:t>工程部编制的</w:t>
      </w:r>
      <w:r w:rsidRPr="00683613">
        <w:rPr>
          <w:rFonts w:hint="eastAsia"/>
          <w:sz w:val="24"/>
          <w:lang w:val="de-DE"/>
        </w:rPr>
        <w:t>SATWE</w:t>
      </w:r>
      <w:r w:rsidRPr="00683613">
        <w:rPr>
          <w:rFonts w:hint="eastAsia"/>
          <w:sz w:val="24"/>
          <w:lang w:val="de-DE"/>
        </w:rPr>
        <w:t>软件（</w:t>
      </w:r>
      <w:r w:rsidRPr="00683613">
        <w:rPr>
          <w:rFonts w:hint="eastAsia"/>
          <w:sz w:val="24"/>
          <w:lang w:val="de-DE"/>
        </w:rPr>
        <w:t>2010</w:t>
      </w:r>
      <w:r w:rsidRPr="00683613">
        <w:rPr>
          <w:rFonts w:hint="eastAsia"/>
          <w:sz w:val="24"/>
          <w:lang w:val="de-DE"/>
        </w:rPr>
        <w:t>版</w:t>
      </w:r>
      <w:r w:rsidRPr="00683613">
        <w:rPr>
          <w:rFonts w:hint="eastAsia"/>
          <w:sz w:val="24"/>
          <w:lang w:val="de-DE"/>
        </w:rPr>
        <w:t>V4.3</w:t>
      </w:r>
      <w:r w:rsidRPr="00683613">
        <w:rPr>
          <w:rFonts w:hint="eastAsia"/>
          <w:sz w:val="24"/>
          <w:lang w:val="de-DE"/>
        </w:rPr>
        <w:t>）进行计算，基础部分拟采用</w:t>
      </w:r>
      <w:r w:rsidRPr="00683613">
        <w:rPr>
          <w:rFonts w:hint="eastAsia"/>
          <w:sz w:val="24"/>
          <w:lang w:val="de-DE"/>
        </w:rPr>
        <w:t>JCCAD</w:t>
      </w:r>
      <w:r w:rsidRPr="00683613">
        <w:rPr>
          <w:rFonts w:hint="eastAsia"/>
          <w:sz w:val="24"/>
          <w:lang w:val="de-DE"/>
        </w:rPr>
        <w:t>系列软件进行计算。</w:t>
      </w:r>
    </w:p>
    <w:p w:rsidR="00AE0612" w:rsidRPr="00683613" w:rsidRDefault="00AE0612" w:rsidP="00891C16">
      <w:pPr>
        <w:pStyle w:val="3"/>
      </w:pPr>
      <w:r w:rsidRPr="00683613">
        <w:rPr>
          <w:rFonts w:hint="eastAsia"/>
        </w:rPr>
        <w:t>结构材料</w:t>
      </w:r>
    </w:p>
    <w:p w:rsidR="00AE0612" w:rsidRPr="00683613" w:rsidRDefault="006B4EA9" w:rsidP="007332D6">
      <w:pPr>
        <w:autoSpaceDE w:val="0"/>
        <w:autoSpaceDN w:val="0"/>
        <w:adjustRightInd w:val="0"/>
        <w:spacing w:line="480" w:lineRule="auto"/>
        <w:ind w:firstLineChars="200" w:firstLine="489"/>
        <w:rPr>
          <w:sz w:val="24"/>
          <w:lang w:val="de-DE"/>
        </w:rPr>
      </w:pPr>
      <w:r w:rsidRPr="00683613">
        <w:rPr>
          <w:rFonts w:hint="eastAsia"/>
          <w:b/>
          <w:sz w:val="24"/>
          <w:lang w:val="de-DE"/>
        </w:rPr>
        <w:t>1</w:t>
      </w:r>
      <w:r w:rsidRPr="00683613">
        <w:rPr>
          <w:rFonts w:hint="eastAsia"/>
          <w:b/>
          <w:sz w:val="24"/>
          <w:lang w:val="de-DE"/>
        </w:rPr>
        <w:t>．</w:t>
      </w:r>
      <w:r w:rsidR="00AE0612" w:rsidRPr="00683613">
        <w:rPr>
          <w:rFonts w:hint="eastAsia"/>
          <w:b/>
          <w:sz w:val="24"/>
          <w:lang w:val="de-DE"/>
        </w:rPr>
        <w:t>混凝土：</w:t>
      </w:r>
      <w:r w:rsidR="00AE0612" w:rsidRPr="00683613">
        <w:rPr>
          <w:rFonts w:hint="eastAsia"/>
          <w:sz w:val="24"/>
          <w:lang w:val="de-DE"/>
        </w:rPr>
        <w:t>基础垫层</w:t>
      </w:r>
      <w:r w:rsidR="00AE0612" w:rsidRPr="00683613">
        <w:rPr>
          <w:rFonts w:hint="eastAsia"/>
          <w:sz w:val="24"/>
          <w:lang w:val="de-DE"/>
        </w:rPr>
        <w:t>C20</w:t>
      </w:r>
      <w:r w:rsidR="00AE0612" w:rsidRPr="00683613">
        <w:rPr>
          <w:rFonts w:hint="eastAsia"/>
          <w:sz w:val="24"/>
          <w:lang w:val="de-DE"/>
        </w:rPr>
        <w:t>、框架柱、剪力墙</w:t>
      </w:r>
      <w:r w:rsidR="00AE0612" w:rsidRPr="00683613">
        <w:rPr>
          <w:rFonts w:hint="eastAsia"/>
          <w:sz w:val="24"/>
          <w:lang w:val="de-DE"/>
        </w:rPr>
        <w:t>C30~C50</w:t>
      </w:r>
      <w:r w:rsidR="00AE0612" w:rsidRPr="00683613">
        <w:rPr>
          <w:rFonts w:hint="eastAsia"/>
          <w:sz w:val="24"/>
          <w:lang w:val="de-DE"/>
        </w:rPr>
        <w:t>、梁、板</w:t>
      </w:r>
      <w:r w:rsidR="00AE0612" w:rsidRPr="00683613">
        <w:rPr>
          <w:rFonts w:hint="eastAsia"/>
          <w:sz w:val="24"/>
          <w:lang w:val="de-DE"/>
        </w:rPr>
        <w:t>C30~C35</w:t>
      </w:r>
      <w:r w:rsidR="00AE0612" w:rsidRPr="00683613">
        <w:rPr>
          <w:rFonts w:hint="eastAsia"/>
          <w:sz w:val="24"/>
          <w:lang w:val="de-DE"/>
        </w:rPr>
        <w:t>、承台、承台梁</w:t>
      </w:r>
      <w:r w:rsidR="00AE0612" w:rsidRPr="00683613">
        <w:rPr>
          <w:rFonts w:hint="eastAsia"/>
          <w:sz w:val="24"/>
          <w:lang w:val="de-DE"/>
        </w:rPr>
        <w:t>C35</w:t>
      </w:r>
      <w:r w:rsidR="00AE0612" w:rsidRPr="00683613">
        <w:rPr>
          <w:rFonts w:hint="eastAsia"/>
          <w:sz w:val="24"/>
          <w:lang w:val="de-DE"/>
        </w:rPr>
        <w:t>。</w:t>
      </w:r>
    </w:p>
    <w:p w:rsidR="00AE0612" w:rsidRPr="00683613" w:rsidRDefault="00AE0612" w:rsidP="007332D6">
      <w:pPr>
        <w:autoSpaceDE w:val="0"/>
        <w:autoSpaceDN w:val="0"/>
        <w:adjustRightInd w:val="0"/>
        <w:spacing w:line="480" w:lineRule="auto"/>
        <w:ind w:firstLineChars="200" w:firstLine="489"/>
        <w:rPr>
          <w:sz w:val="24"/>
          <w:lang w:val="de-DE"/>
        </w:rPr>
      </w:pPr>
      <w:r w:rsidRPr="00683613">
        <w:rPr>
          <w:rFonts w:hint="eastAsia"/>
          <w:b/>
          <w:sz w:val="24"/>
          <w:lang w:val="de-DE"/>
        </w:rPr>
        <w:t>2</w:t>
      </w:r>
      <w:r w:rsidRPr="00683613">
        <w:rPr>
          <w:rFonts w:hint="eastAsia"/>
          <w:b/>
          <w:sz w:val="24"/>
          <w:lang w:val="de-DE"/>
        </w:rPr>
        <w:t>．钢筋：</w:t>
      </w:r>
      <w:r w:rsidRPr="00683613">
        <w:rPr>
          <w:rFonts w:hint="eastAsia"/>
          <w:sz w:val="24"/>
          <w:lang w:val="de-DE"/>
        </w:rPr>
        <w:t>HPB300</w:t>
      </w:r>
      <w:r w:rsidRPr="00683613">
        <w:rPr>
          <w:rFonts w:hint="eastAsia"/>
          <w:sz w:val="24"/>
          <w:lang w:val="de-DE"/>
        </w:rPr>
        <w:t>，</w:t>
      </w:r>
      <w:r w:rsidRPr="00683613">
        <w:rPr>
          <w:rFonts w:hint="eastAsia"/>
          <w:sz w:val="24"/>
          <w:lang w:val="de-DE"/>
        </w:rPr>
        <w:t>HRB400</w:t>
      </w:r>
      <w:r w:rsidRPr="00683613">
        <w:rPr>
          <w:rFonts w:hint="eastAsia"/>
          <w:sz w:val="24"/>
          <w:lang w:val="de-DE"/>
        </w:rPr>
        <w:t>。</w:t>
      </w:r>
    </w:p>
    <w:p w:rsidR="00AE0612" w:rsidRPr="00683613" w:rsidRDefault="00AE0612" w:rsidP="007332D6">
      <w:pPr>
        <w:autoSpaceDE w:val="0"/>
        <w:autoSpaceDN w:val="0"/>
        <w:adjustRightInd w:val="0"/>
        <w:spacing w:line="480" w:lineRule="auto"/>
        <w:ind w:firstLineChars="200" w:firstLine="489"/>
        <w:rPr>
          <w:sz w:val="24"/>
          <w:lang w:val="de-DE"/>
        </w:rPr>
      </w:pPr>
      <w:r w:rsidRPr="00683613">
        <w:rPr>
          <w:rFonts w:hint="eastAsia"/>
          <w:b/>
          <w:sz w:val="24"/>
          <w:lang w:val="de-DE"/>
        </w:rPr>
        <w:t>3</w:t>
      </w:r>
      <w:r w:rsidRPr="00683613">
        <w:rPr>
          <w:rFonts w:hint="eastAsia"/>
          <w:b/>
          <w:sz w:val="24"/>
          <w:lang w:val="de-DE"/>
        </w:rPr>
        <w:t>．钢材：</w:t>
      </w:r>
      <w:r w:rsidRPr="00683613">
        <w:rPr>
          <w:rFonts w:hint="eastAsia"/>
          <w:sz w:val="24"/>
          <w:lang w:val="de-DE"/>
        </w:rPr>
        <w:t>Q235B</w:t>
      </w:r>
      <w:r w:rsidRPr="00683613">
        <w:rPr>
          <w:rFonts w:hint="eastAsia"/>
          <w:sz w:val="24"/>
          <w:lang w:val="de-DE"/>
        </w:rPr>
        <w:t>、</w:t>
      </w:r>
      <w:r w:rsidRPr="00683613">
        <w:rPr>
          <w:rFonts w:hint="eastAsia"/>
          <w:sz w:val="24"/>
          <w:lang w:val="de-DE"/>
        </w:rPr>
        <w:t>Q345B</w:t>
      </w:r>
      <w:r w:rsidRPr="00683613">
        <w:rPr>
          <w:rFonts w:hint="eastAsia"/>
          <w:sz w:val="24"/>
          <w:lang w:val="de-DE"/>
        </w:rPr>
        <w:t>。</w:t>
      </w:r>
    </w:p>
    <w:p w:rsidR="006B4EA9" w:rsidRPr="00683613" w:rsidRDefault="00AE0612" w:rsidP="007332D6">
      <w:pPr>
        <w:autoSpaceDE w:val="0"/>
        <w:autoSpaceDN w:val="0"/>
        <w:adjustRightInd w:val="0"/>
        <w:spacing w:line="480" w:lineRule="auto"/>
        <w:ind w:firstLineChars="200" w:firstLine="489"/>
        <w:rPr>
          <w:rFonts w:hint="eastAsia"/>
          <w:b/>
          <w:sz w:val="24"/>
          <w:lang w:val="de-DE"/>
        </w:rPr>
      </w:pPr>
      <w:r w:rsidRPr="00683613">
        <w:rPr>
          <w:rFonts w:hint="eastAsia"/>
          <w:b/>
          <w:sz w:val="24"/>
          <w:lang w:val="de-DE"/>
        </w:rPr>
        <w:t>4</w:t>
      </w:r>
      <w:r w:rsidRPr="00683613">
        <w:rPr>
          <w:rFonts w:hint="eastAsia"/>
          <w:b/>
          <w:sz w:val="24"/>
          <w:lang w:val="de-DE"/>
        </w:rPr>
        <w:t>．其他：</w:t>
      </w:r>
    </w:p>
    <w:p w:rsidR="00AE0612" w:rsidRPr="00683613" w:rsidRDefault="006B4EA9" w:rsidP="006B4EA9">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1</w:t>
      </w:r>
      <w:r w:rsidRPr="00683613">
        <w:rPr>
          <w:rFonts w:hint="eastAsia"/>
          <w:sz w:val="24"/>
          <w:lang w:val="de-DE"/>
        </w:rPr>
        <w:t>）</w:t>
      </w:r>
      <w:r w:rsidR="00AE0612" w:rsidRPr="00683613">
        <w:rPr>
          <w:rFonts w:hint="eastAsia"/>
          <w:sz w:val="24"/>
          <w:lang w:val="de-DE"/>
        </w:rPr>
        <w:t>预制构件节点及接缝处后浇混凝土强度等级不应低于预制构件的混凝土强度等级；接缝座浆材料强度等级不应低于预制构件的混凝土强度等级。</w:t>
      </w:r>
    </w:p>
    <w:p w:rsidR="006B4EA9" w:rsidRPr="00683613" w:rsidRDefault="006B4EA9" w:rsidP="006B4EA9">
      <w:pPr>
        <w:autoSpaceDE w:val="0"/>
        <w:autoSpaceDN w:val="0"/>
        <w:adjustRightInd w:val="0"/>
        <w:spacing w:line="480" w:lineRule="auto"/>
        <w:ind w:firstLineChars="200" w:firstLine="480"/>
        <w:rPr>
          <w:rFonts w:hint="eastAsia"/>
          <w:sz w:val="24"/>
          <w:lang w:val="de-DE"/>
        </w:rPr>
      </w:pPr>
      <w:r w:rsidRPr="00683613">
        <w:rPr>
          <w:rFonts w:hint="eastAsia"/>
          <w:sz w:val="24"/>
          <w:lang w:val="de-DE"/>
        </w:rPr>
        <w:t>（</w:t>
      </w:r>
      <w:r w:rsidRPr="00683613">
        <w:rPr>
          <w:rFonts w:hint="eastAsia"/>
          <w:sz w:val="24"/>
          <w:lang w:val="de-DE"/>
        </w:rPr>
        <w:t>2</w:t>
      </w:r>
      <w:r w:rsidRPr="00683613">
        <w:rPr>
          <w:rFonts w:hint="eastAsia"/>
          <w:sz w:val="24"/>
          <w:lang w:val="de-DE"/>
        </w:rPr>
        <w:t>）</w:t>
      </w:r>
      <w:r w:rsidR="00AE0612" w:rsidRPr="00683613">
        <w:rPr>
          <w:rFonts w:hint="eastAsia"/>
          <w:sz w:val="24"/>
          <w:lang w:val="de-DE"/>
        </w:rPr>
        <w:t>钢筋套筒灌浆连接接头采用的用灌浆料应符合《钢筋连接用套筒灌浆料》</w:t>
      </w:r>
      <w:r w:rsidR="00AE0612" w:rsidRPr="00683613">
        <w:rPr>
          <w:rFonts w:hint="eastAsia"/>
          <w:sz w:val="24"/>
          <w:lang w:val="de-DE"/>
        </w:rPr>
        <w:t>JG/T 408</w:t>
      </w:r>
      <w:r w:rsidR="00AE0612" w:rsidRPr="00683613">
        <w:rPr>
          <w:rFonts w:hint="eastAsia"/>
          <w:sz w:val="24"/>
          <w:lang w:val="de-DE"/>
        </w:rPr>
        <w:t>的规定。</w:t>
      </w:r>
    </w:p>
    <w:p w:rsidR="00AE0612" w:rsidRPr="00683613" w:rsidRDefault="006B4EA9" w:rsidP="006B4EA9">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3</w:t>
      </w:r>
      <w:r w:rsidRPr="00683613">
        <w:rPr>
          <w:rFonts w:hint="eastAsia"/>
          <w:sz w:val="24"/>
          <w:lang w:val="de-DE"/>
        </w:rPr>
        <w:t>）</w:t>
      </w:r>
      <w:r w:rsidR="00AE0612" w:rsidRPr="00683613">
        <w:rPr>
          <w:rFonts w:hint="eastAsia"/>
          <w:sz w:val="24"/>
          <w:lang w:val="de-DE"/>
        </w:rPr>
        <w:t>装配式</w:t>
      </w:r>
      <w:r w:rsidR="00AE0612" w:rsidRPr="00683613">
        <w:rPr>
          <w:sz w:val="24"/>
          <w:lang w:val="de-DE"/>
        </w:rPr>
        <w:t>结构</w:t>
      </w:r>
      <w:r w:rsidR="00AE0612" w:rsidRPr="00683613">
        <w:rPr>
          <w:rFonts w:hint="eastAsia"/>
          <w:sz w:val="24"/>
          <w:lang w:val="de-DE"/>
        </w:rPr>
        <w:t>节点处的</w:t>
      </w:r>
      <w:r w:rsidR="00AE0612" w:rsidRPr="00683613">
        <w:rPr>
          <w:sz w:val="24"/>
          <w:lang w:val="de-DE"/>
        </w:rPr>
        <w:t>钢筋</w:t>
      </w:r>
      <w:r w:rsidR="00AE0612" w:rsidRPr="00683613">
        <w:rPr>
          <w:rFonts w:hint="eastAsia"/>
          <w:sz w:val="24"/>
          <w:lang w:val="de-DE"/>
        </w:rPr>
        <w:t>的</w:t>
      </w:r>
      <w:r w:rsidR="00AE0612" w:rsidRPr="00683613">
        <w:rPr>
          <w:sz w:val="24"/>
          <w:lang w:val="de-DE"/>
        </w:rPr>
        <w:t>连接</w:t>
      </w:r>
      <w:r w:rsidR="00AE0612" w:rsidRPr="00683613">
        <w:rPr>
          <w:rFonts w:hint="eastAsia"/>
          <w:sz w:val="24"/>
          <w:lang w:val="de-DE"/>
        </w:rPr>
        <w:t>满足相关规范及图集要求。</w:t>
      </w:r>
    </w:p>
    <w:p w:rsidR="00AE0612" w:rsidRPr="00683613" w:rsidRDefault="00AE0612" w:rsidP="00891C16">
      <w:pPr>
        <w:pStyle w:val="3"/>
      </w:pPr>
      <w:r w:rsidRPr="00683613">
        <w:rPr>
          <w:rFonts w:hint="eastAsia"/>
        </w:rPr>
        <w:t>装配率及典型节点</w:t>
      </w:r>
    </w:p>
    <w:p w:rsidR="00AE0612" w:rsidRPr="00683613" w:rsidRDefault="006B4EA9"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1. </w:t>
      </w:r>
      <w:r w:rsidR="00AE0612" w:rsidRPr="00683613">
        <w:rPr>
          <w:rFonts w:hint="eastAsia"/>
          <w:b/>
          <w:sz w:val="24"/>
          <w:lang w:val="de-DE"/>
        </w:rPr>
        <w:t>预制构件组成及预制率</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标准层的预制构件包括：部分预制框架柱、叠合梁、叠合楼板、预制楼梯；</w:t>
      </w:r>
      <w:r w:rsidRPr="00683613">
        <w:rPr>
          <w:rFonts w:hint="eastAsia"/>
          <w:sz w:val="24"/>
          <w:lang w:val="de-DE"/>
        </w:rPr>
        <w:lastRenderedPageBreak/>
        <w:t>框架柱采用灌浆套筒连接。</w:t>
      </w:r>
    </w:p>
    <w:p w:rsidR="00AE0612" w:rsidRPr="00683613" w:rsidRDefault="00AE0612" w:rsidP="006B4EA9">
      <w:pPr>
        <w:autoSpaceDE w:val="0"/>
        <w:autoSpaceDN w:val="0"/>
        <w:adjustRightInd w:val="0"/>
        <w:spacing w:line="480" w:lineRule="auto"/>
        <w:ind w:firstLineChars="200" w:firstLine="480"/>
        <w:rPr>
          <w:sz w:val="24"/>
          <w:lang w:val="de-DE"/>
        </w:rPr>
      </w:pPr>
      <w:r w:rsidRPr="00683613">
        <w:rPr>
          <w:rFonts w:hint="eastAsia"/>
          <w:sz w:val="24"/>
          <w:lang w:val="de-DE"/>
        </w:rPr>
        <w:t>预制率：不小于</w:t>
      </w:r>
      <w:r w:rsidRPr="00683613">
        <w:rPr>
          <w:rFonts w:hint="eastAsia"/>
          <w:sz w:val="24"/>
          <w:lang w:val="de-DE"/>
        </w:rPr>
        <w:t>40%</w:t>
      </w:r>
    </w:p>
    <w:p w:rsidR="00AE0612" w:rsidRPr="00683613" w:rsidRDefault="006B4EA9" w:rsidP="007332D6">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2. </w:t>
      </w:r>
      <w:r w:rsidR="00AE0612" w:rsidRPr="00683613">
        <w:rPr>
          <w:rFonts w:hint="eastAsia"/>
          <w:b/>
          <w:sz w:val="24"/>
          <w:lang w:val="de-DE"/>
        </w:rPr>
        <w:t>典型节点构造</w:t>
      </w:r>
    </w:p>
    <w:p w:rsidR="00AE0612" w:rsidRPr="00683613" w:rsidRDefault="006B4EA9" w:rsidP="006B4EA9">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1</w:t>
      </w:r>
      <w:r w:rsidRPr="00683613">
        <w:rPr>
          <w:rFonts w:hint="eastAsia"/>
          <w:sz w:val="24"/>
          <w:lang w:val="de-DE"/>
        </w:rPr>
        <w:t>）</w:t>
      </w:r>
      <w:r w:rsidR="00AE0612" w:rsidRPr="00683613">
        <w:rPr>
          <w:rFonts w:hint="eastAsia"/>
          <w:sz w:val="24"/>
          <w:lang w:val="de-DE"/>
        </w:rPr>
        <w:t>预制框架柱典型连接节点构造如图</w:t>
      </w:r>
      <w:r w:rsidR="00C527C0" w:rsidRPr="00683613">
        <w:rPr>
          <w:rFonts w:hint="eastAsia"/>
          <w:sz w:val="24"/>
          <w:lang w:val="de-DE"/>
        </w:rPr>
        <w:t>6</w:t>
      </w:r>
      <w:r w:rsidRPr="00683613">
        <w:rPr>
          <w:rFonts w:hint="eastAsia"/>
          <w:sz w:val="24"/>
          <w:lang w:val="de-DE"/>
        </w:rPr>
        <w:t>-1</w:t>
      </w:r>
      <w:r w:rsidRPr="00683613">
        <w:rPr>
          <w:rFonts w:hint="eastAsia"/>
          <w:sz w:val="24"/>
          <w:lang w:val="de-DE"/>
        </w:rPr>
        <w:t>、</w:t>
      </w:r>
      <w:r w:rsidR="00C527C0" w:rsidRPr="00683613">
        <w:rPr>
          <w:rFonts w:hint="eastAsia"/>
          <w:sz w:val="24"/>
          <w:lang w:val="de-DE"/>
        </w:rPr>
        <w:t>6</w:t>
      </w:r>
      <w:r w:rsidRPr="00683613">
        <w:rPr>
          <w:rFonts w:hint="eastAsia"/>
          <w:sz w:val="24"/>
          <w:lang w:val="de-DE"/>
        </w:rPr>
        <w:t>-2</w:t>
      </w:r>
      <w:r w:rsidR="00AE0612" w:rsidRPr="00683613">
        <w:rPr>
          <w:rFonts w:hint="eastAsia"/>
          <w:sz w:val="24"/>
          <w:lang w:val="de-DE"/>
        </w:rPr>
        <w:t>所示。</w:t>
      </w:r>
    </w:p>
    <w:p w:rsidR="00AE0612" w:rsidRPr="00683613" w:rsidRDefault="00222DCD" w:rsidP="0018463C">
      <w:pPr>
        <w:widowControl/>
        <w:spacing w:line="360" w:lineRule="auto"/>
        <w:jc w:val="center"/>
        <w:rPr>
          <w:rFonts w:ascii="Calibri" w:hAnsi="Calibri"/>
          <w:sz w:val="24"/>
        </w:rPr>
      </w:pPr>
      <w:r w:rsidRPr="00683613">
        <w:rPr>
          <w:rFonts w:ascii="Calibri" w:hAnsi="Calibri"/>
          <w:noProof/>
          <w:sz w:val="24"/>
        </w:rPr>
        <w:drawing>
          <wp:inline distT="0" distB="0" distL="0" distR="0">
            <wp:extent cx="1597025" cy="2349500"/>
            <wp:effectExtent l="0" t="0" r="0" b="0"/>
            <wp:docPr id="4" name="图片 6" descr="说明: 无标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6" descr="说明: 无标题"/>
                    <pic:cNvPicPr>
                      <a:picLocks/>
                    </pic:cNvPicPr>
                  </pic:nvPicPr>
                  <pic:blipFill>
                    <a:blip r:embed="rId16">
                      <a:extLst>
                        <a:ext uri="{28A0092B-C50C-407E-A947-70E740481C1C}">
                          <a14:useLocalDpi xmlns:a14="http://schemas.microsoft.com/office/drawing/2010/main" val="0"/>
                        </a:ext>
                      </a:extLst>
                    </a:blip>
                    <a:srcRect r="68265" b="25508"/>
                    <a:stretch>
                      <a:fillRect/>
                    </a:stretch>
                  </pic:blipFill>
                  <pic:spPr bwMode="auto">
                    <a:xfrm>
                      <a:off x="0" y="0"/>
                      <a:ext cx="1597025" cy="2349500"/>
                    </a:xfrm>
                    <a:prstGeom prst="rect">
                      <a:avLst/>
                    </a:prstGeom>
                    <a:noFill/>
                    <a:ln>
                      <a:noFill/>
                    </a:ln>
                  </pic:spPr>
                </pic:pic>
              </a:graphicData>
            </a:graphic>
          </wp:inline>
        </w:drawing>
      </w:r>
      <w:r w:rsidR="00AE0612" w:rsidRPr="00683613">
        <w:rPr>
          <w:rFonts w:ascii="Calibri" w:hAnsi="Calibri" w:hint="eastAsia"/>
          <w:sz w:val="24"/>
        </w:rPr>
        <w:t xml:space="preserve">            </w:t>
      </w:r>
      <w:r w:rsidRPr="00683613">
        <w:rPr>
          <w:rFonts w:ascii="Calibri" w:hAnsi="Calibri"/>
          <w:noProof/>
        </w:rPr>
        <w:drawing>
          <wp:inline distT="0" distB="0" distL="0" distR="0">
            <wp:extent cx="2488565" cy="2002155"/>
            <wp:effectExtent l="0" t="0" r="0" b="0"/>
            <wp:docPr id="5"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5"/>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88565" cy="2002155"/>
                    </a:xfrm>
                    <a:prstGeom prst="rect">
                      <a:avLst/>
                    </a:prstGeom>
                    <a:noFill/>
                    <a:ln>
                      <a:noFill/>
                    </a:ln>
                  </pic:spPr>
                </pic:pic>
              </a:graphicData>
            </a:graphic>
          </wp:inline>
        </w:drawing>
      </w:r>
    </w:p>
    <w:p w:rsidR="00AE0612" w:rsidRPr="00683613" w:rsidRDefault="00AE0612" w:rsidP="006B4EA9">
      <w:pPr>
        <w:widowControl/>
        <w:spacing w:line="360" w:lineRule="auto"/>
        <w:jc w:val="center"/>
        <w:rPr>
          <w:b/>
          <w:sz w:val="24"/>
        </w:rPr>
      </w:pPr>
      <w:r w:rsidRPr="00683613">
        <w:rPr>
          <w:b/>
          <w:sz w:val="24"/>
        </w:rPr>
        <w:t>图</w:t>
      </w:r>
      <w:r w:rsidR="00C527C0" w:rsidRPr="00683613">
        <w:rPr>
          <w:b/>
          <w:sz w:val="24"/>
        </w:rPr>
        <w:t>6</w:t>
      </w:r>
      <w:r w:rsidR="006B4EA9" w:rsidRPr="00683613">
        <w:rPr>
          <w:b/>
          <w:sz w:val="24"/>
        </w:rPr>
        <w:t>-1</w:t>
      </w:r>
      <w:r w:rsidRPr="00683613">
        <w:rPr>
          <w:b/>
          <w:sz w:val="24"/>
        </w:rPr>
        <w:t xml:space="preserve"> </w:t>
      </w:r>
      <w:r w:rsidRPr="00683613">
        <w:rPr>
          <w:b/>
          <w:sz w:val="24"/>
        </w:rPr>
        <w:t>预制框架柱套筒连接构造示意图</w:t>
      </w:r>
      <w:r w:rsidR="006B4EA9" w:rsidRPr="00683613">
        <w:rPr>
          <w:b/>
          <w:sz w:val="24"/>
        </w:rPr>
        <w:t xml:space="preserve">      </w:t>
      </w:r>
      <w:r w:rsidRPr="00683613">
        <w:rPr>
          <w:b/>
          <w:sz w:val="24"/>
        </w:rPr>
        <w:t xml:space="preserve"> </w:t>
      </w:r>
      <w:r w:rsidRPr="00683613">
        <w:rPr>
          <w:b/>
          <w:sz w:val="24"/>
        </w:rPr>
        <w:t>图</w:t>
      </w:r>
      <w:r w:rsidR="00C527C0" w:rsidRPr="00683613">
        <w:rPr>
          <w:b/>
          <w:sz w:val="24"/>
        </w:rPr>
        <w:t>6</w:t>
      </w:r>
      <w:r w:rsidR="006B4EA9" w:rsidRPr="00683613">
        <w:rPr>
          <w:b/>
          <w:sz w:val="24"/>
        </w:rPr>
        <w:t>-2</w:t>
      </w:r>
      <w:r w:rsidRPr="00683613">
        <w:rPr>
          <w:b/>
          <w:sz w:val="24"/>
        </w:rPr>
        <w:t xml:space="preserve"> </w:t>
      </w:r>
      <w:r w:rsidRPr="00683613">
        <w:rPr>
          <w:b/>
          <w:sz w:val="24"/>
        </w:rPr>
        <w:t>装配式框架节点构造示意图</w:t>
      </w:r>
    </w:p>
    <w:p w:rsidR="00AE0612" w:rsidRPr="00683613" w:rsidRDefault="006B4EA9" w:rsidP="006B4EA9">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2</w:t>
      </w:r>
      <w:r w:rsidRPr="00683613">
        <w:rPr>
          <w:rFonts w:hint="eastAsia"/>
          <w:sz w:val="24"/>
          <w:lang w:val="de-DE"/>
        </w:rPr>
        <w:t>）</w:t>
      </w:r>
      <w:r w:rsidR="00AE0612" w:rsidRPr="00683613">
        <w:rPr>
          <w:rFonts w:hint="eastAsia"/>
          <w:sz w:val="24"/>
          <w:lang w:val="de-DE"/>
        </w:rPr>
        <w:t>叠合楼板连接节点如图</w:t>
      </w:r>
      <w:r w:rsidR="00C527C0" w:rsidRPr="00683613">
        <w:rPr>
          <w:rFonts w:hint="eastAsia"/>
          <w:sz w:val="24"/>
          <w:lang w:val="de-DE"/>
        </w:rPr>
        <w:t>6</w:t>
      </w:r>
      <w:r w:rsidRPr="00683613">
        <w:rPr>
          <w:rFonts w:hint="eastAsia"/>
          <w:sz w:val="24"/>
          <w:lang w:val="de-DE"/>
        </w:rPr>
        <w:t>-3</w:t>
      </w:r>
      <w:r w:rsidR="00AE0612" w:rsidRPr="00683613">
        <w:rPr>
          <w:rFonts w:hint="eastAsia"/>
          <w:sz w:val="24"/>
          <w:lang w:val="de-DE"/>
        </w:rPr>
        <w:t>所示。</w:t>
      </w:r>
    </w:p>
    <w:p w:rsidR="00AE0612" w:rsidRPr="00683613" w:rsidRDefault="00222DCD" w:rsidP="0018463C">
      <w:pPr>
        <w:spacing w:line="360" w:lineRule="auto"/>
        <w:jc w:val="center"/>
        <w:rPr>
          <w:rFonts w:ascii="Calibri" w:hAnsi="Calibri"/>
        </w:rPr>
      </w:pPr>
      <w:r w:rsidRPr="00683613">
        <w:rPr>
          <w:rFonts w:ascii="Calibri" w:hAnsi="Calibri"/>
          <w:noProof/>
        </w:rPr>
        <w:drawing>
          <wp:inline distT="0" distB="0" distL="0" distR="0">
            <wp:extent cx="3507105" cy="1562735"/>
            <wp:effectExtent l="0" t="0" r="0" b="0"/>
            <wp:docPr id="6" name="图片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4"/>
                    <pic:cNvPicPr>
                      <a:picLocks/>
                    </pic:cNvPicPr>
                  </pic:nvPicPr>
                  <pic:blipFill>
                    <a:blip r:embed="rId18">
                      <a:lum contrast="20000"/>
                      <a:extLst>
                        <a:ext uri="{28A0092B-C50C-407E-A947-70E740481C1C}">
                          <a14:useLocalDpi xmlns:a14="http://schemas.microsoft.com/office/drawing/2010/main" val="0"/>
                        </a:ext>
                      </a:extLst>
                    </a:blip>
                    <a:srcRect/>
                    <a:stretch>
                      <a:fillRect/>
                    </a:stretch>
                  </pic:blipFill>
                  <pic:spPr bwMode="auto">
                    <a:xfrm>
                      <a:off x="0" y="0"/>
                      <a:ext cx="3507105" cy="1562735"/>
                    </a:xfrm>
                    <a:prstGeom prst="rect">
                      <a:avLst/>
                    </a:prstGeom>
                    <a:noFill/>
                    <a:ln>
                      <a:noFill/>
                    </a:ln>
                  </pic:spPr>
                </pic:pic>
              </a:graphicData>
            </a:graphic>
          </wp:inline>
        </w:drawing>
      </w:r>
    </w:p>
    <w:p w:rsidR="00AE0612" w:rsidRPr="00683613" w:rsidRDefault="00AE0612" w:rsidP="006B4EA9">
      <w:pPr>
        <w:widowControl/>
        <w:spacing w:line="360" w:lineRule="auto"/>
        <w:jc w:val="center"/>
        <w:rPr>
          <w:b/>
          <w:sz w:val="24"/>
        </w:rPr>
      </w:pPr>
      <w:r w:rsidRPr="00683613">
        <w:rPr>
          <w:b/>
          <w:sz w:val="24"/>
        </w:rPr>
        <w:t>图</w:t>
      </w:r>
      <w:r w:rsidR="00C527C0" w:rsidRPr="00683613">
        <w:rPr>
          <w:b/>
          <w:sz w:val="24"/>
        </w:rPr>
        <w:t>6</w:t>
      </w:r>
      <w:r w:rsidR="006B4EA9" w:rsidRPr="00683613">
        <w:rPr>
          <w:b/>
          <w:sz w:val="24"/>
        </w:rPr>
        <w:t>-3</w:t>
      </w:r>
      <w:r w:rsidRPr="00683613">
        <w:rPr>
          <w:b/>
          <w:sz w:val="24"/>
        </w:rPr>
        <w:t xml:space="preserve"> </w:t>
      </w:r>
      <w:r w:rsidRPr="00683613">
        <w:rPr>
          <w:b/>
          <w:sz w:val="24"/>
        </w:rPr>
        <w:t>叠合板拼缝构造示意图</w:t>
      </w:r>
    </w:p>
    <w:p w:rsidR="00AE0612" w:rsidRPr="00683613" w:rsidRDefault="006B4EA9" w:rsidP="006B4EA9">
      <w:pPr>
        <w:autoSpaceDE w:val="0"/>
        <w:autoSpaceDN w:val="0"/>
        <w:adjustRightInd w:val="0"/>
        <w:spacing w:line="480" w:lineRule="auto"/>
        <w:ind w:firstLineChars="200" w:firstLine="480"/>
        <w:rPr>
          <w:rFonts w:hint="eastAsia"/>
          <w:sz w:val="24"/>
          <w:lang w:val="de-DE"/>
        </w:rPr>
      </w:pPr>
      <w:r w:rsidRPr="00683613">
        <w:rPr>
          <w:rFonts w:hint="eastAsia"/>
          <w:sz w:val="24"/>
          <w:lang w:val="de-DE"/>
        </w:rPr>
        <w:t>（</w:t>
      </w:r>
      <w:r w:rsidRPr="00683613">
        <w:rPr>
          <w:rFonts w:hint="eastAsia"/>
          <w:sz w:val="24"/>
          <w:lang w:val="de-DE"/>
        </w:rPr>
        <w:t>3</w:t>
      </w:r>
      <w:r w:rsidRPr="00683613">
        <w:rPr>
          <w:rFonts w:hint="eastAsia"/>
          <w:sz w:val="24"/>
          <w:lang w:val="de-DE"/>
        </w:rPr>
        <w:t>）</w:t>
      </w:r>
      <w:r w:rsidR="00AE0612" w:rsidRPr="00683613">
        <w:rPr>
          <w:rFonts w:hint="eastAsia"/>
          <w:sz w:val="24"/>
          <w:lang w:val="de-DE"/>
        </w:rPr>
        <w:t>叠合楼板、框架梁连接节点如图</w:t>
      </w:r>
      <w:r w:rsidR="00C527C0" w:rsidRPr="00683613">
        <w:rPr>
          <w:rFonts w:hint="eastAsia"/>
          <w:sz w:val="24"/>
          <w:lang w:val="de-DE"/>
        </w:rPr>
        <w:t>6</w:t>
      </w:r>
      <w:r w:rsidR="0018463C" w:rsidRPr="00683613">
        <w:rPr>
          <w:rFonts w:hint="eastAsia"/>
          <w:sz w:val="24"/>
          <w:lang w:val="de-DE"/>
        </w:rPr>
        <w:t>-4</w:t>
      </w:r>
      <w:r w:rsidR="0018463C" w:rsidRPr="00683613">
        <w:rPr>
          <w:rFonts w:hint="eastAsia"/>
          <w:sz w:val="24"/>
          <w:lang w:val="de-DE"/>
        </w:rPr>
        <w:t>、图</w:t>
      </w:r>
      <w:r w:rsidR="00C527C0" w:rsidRPr="00683613">
        <w:rPr>
          <w:rFonts w:hint="eastAsia"/>
          <w:sz w:val="24"/>
          <w:lang w:val="de-DE"/>
        </w:rPr>
        <w:t>6</w:t>
      </w:r>
      <w:r w:rsidR="0018463C" w:rsidRPr="00683613">
        <w:rPr>
          <w:rFonts w:hint="eastAsia"/>
          <w:sz w:val="24"/>
          <w:lang w:val="de-DE"/>
        </w:rPr>
        <w:t>-5</w:t>
      </w:r>
      <w:r w:rsidR="00AE0612" w:rsidRPr="00683613">
        <w:rPr>
          <w:rFonts w:hint="eastAsia"/>
          <w:sz w:val="24"/>
          <w:lang w:val="de-DE"/>
        </w:rPr>
        <w:t>所示。</w:t>
      </w:r>
    </w:p>
    <w:p w:rsidR="0018463C" w:rsidRPr="00683613" w:rsidRDefault="00222DCD" w:rsidP="0018463C">
      <w:pPr>
        <w:spacing w:line="360" w:lineRule="auto"/>
        <w:jc w:val="center"/>
        <w:rPr>
          <w:rFonts w:ascii="宋体" w:hAnsi="宋体"/>
          <w:spacing w:val="24"/>
          <w:sz w:val="24"/>
        </w:rPr>
      </w:pPr>
      <w:r w:rsidRPr="00683613">
        <w:rPr>
          <w:rFonts w:ascii="Calibri" w:hAnsi="Calibri"/>
          <w:noProof/>
        </w:rPr>
        <w:drawing>
          <wp:inline distT="0" distB="0" distL="0" distR="0">
            <wp:extent cx="2499995" cy="1551305"/>
            <wp:effectExtent l="0" t="0" r="0" b="0"/>
            <wp:docPr id="7"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3"/>
                    <pic:cNvPicPr>
                      <a:picLocks/>
                    </pic:cNvPicPr>
                  </pic:nvPicPr>
                  <pic:blipFill>
                    <a:blip r:embed="rId19" cstate="print">
                      <a:lum contrast="20000"/>
                      <a:extLst>
                        <a:ext uri="{28A0092B-C50C-407E-A947-70E740481C1C}">
                          <a14:useLocalDpi xmlns:a14="http://schemas.microsoft.com/office/drawing/2010/main" val="0"/>
                        </a:ext>
                      </a:extLst>
                    </a:blip>
                    <a:srcRect/>
                    <a:stretch>
                      <a:fillRect/>
                    </a:stretch>
                  </pic:blipFill>
                  <pic:spPr bwMode="auto">
                    <a:xfrm>
                      <a:off x="0" y="0"/>
                      <a:ext cx="2499995" cy="1551305"/>
                    </a:xfrm>
                    <a:prstGeom prst="rect">
                      <a:avLst/>
                    </a:prstGeom>
                    <a:noFill/>
                    <a:ln>
                      <a:noFill/>
                    </a:ln>
                  </pic:spPr>
                </pic:pic>
              </a:graphicData>
            </a:graphic>
          </wp:inline>
        </w:drawing>
      </w:r>
      <w:r w:rsidR="0018463C" w:rsidRPr="00683613">
        <w:rPr>
          <w:rFonts w:ascii="Calibri" w:hAnsi="Calibri" w:hint="eastAsia"/>
        </w:rPr>
        <w:t xml:space="preserve">     </w:t>
      </w:r>
      <w:r w:rsidRPr="00683613">
        <w:rPr>
          <w:rFonts w:ascii="Calibri" w:hAnsi="Calibri"/>
          <w:noProof/>
        </w:rPr>
        <w:drawing>
          <wp:inline distT="0" distB="0" distL="0" distR="0">
            <wp:extent cx="1921510" cy="1551305"/>
            <wp:effectExtent l="0" t="0" r="0" b="0"/>
            <wp:docPr id="8"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a:picLocks/>
                    </pic:cNvPicPr>
                  </pic:nvPicPr>
                  <pic:blipFill>
                    <a:blip r:embed="rId20" cstate="print">
                      <a:lum contrast="20000"/>
                      <a:extLst>
                        <a:ext uri="{28A0092B-C50C-407E-A947-70E740481C1C}">
                          <a14:useLocalDpi xmlns:a14="http://schemas.microsoft.com/office/drawing/2010/main" val="0"/>
                        </a:ext>
                      </a:extLst>
                    </a:blip>
                    <a:srcRect/>
                    <a:stretch>
                      <a:fillRect/>
                    </a:stretch>
                  </pic:blipFill>
                  <pic:spPr bwMode="auto">
                    <a:xfrm>
                      <a:off x="0" y="0"/>
                      <a:ext cx="1921510" cy="1551305"/>
                    </a:xfrm>
                    <a:prstGeom prst="rect">
                      <a:avLst/>
                    </a:prstGeom>
                    <a:noFill/>
                    <a:ln>
                      <a:noFill/>
                    </a:ln>
                  </pic:spPr>
                </pic:pic>
              </a:graphicData>
            </a:graphic>
          </wp:inline>
        </w:drawing>
      </w:r>
    </w:p>
    <w:p w:rsidR="0018463C" w:rsidRPr="00683613" w:rsidRDefault="0018463C" w:rsidP="0018463C">
      <w:pPr>
        <w:widowControl/>
        <w:spacing w:line="360" w:lineRule="auto"/>
        <w:jc w:val="center"/>
        <w:rPr>
          <w:b/>
          <w:sz w:val="24"/>
        </w:rPr>
      </w:pPr>
      <w:r w:rsidRPr="00683613">
        <w:rPr>
          <w:b/>
          <w:sz w:val="24"/>
        </w:rPr>
        <w:lastRenderedPageBreak/>
        <w:t>图</w:t>
      </w:r>
      <w:r w:rsidR="00C527C0" w:rsidRPr="00683613">
        <w:rPr>
          <w:b/>
          <w:sz w:val="24"/>
        </w:rPr>
        <w:t>6</w:t>
      </w:r>
      <w:r w:rsidR="00656D21" w:rsidRPr="00683613">
        <w:rPr>
          <w:b/>
          <w:sz w:val="24"/>
        </w:rPr>
        <w:t>-</w:t>
      </w:r>
      <w:r w:rsidRPr="00683613">
        <w:rPr>
          <w:b/>
          <w:sz w:val="24"/>
        </w:rPr>
        <w:t xml:space="preserve">4 </w:t>
      </w:r>
      <w:r w:rsidRPr="00683613">
        <w:rPr>
          <w:b/>
          <w:sz w:val="24"/>
        </w:rPr>
        <w:t>边梁支座板端连接构造示意图</w:t>
      </w:r>
      <w:r w:rsidRPr="00683613">
        <w:rPr>
          <w:b/>
          <w:sz w:val="24"/>
        </w:rPr>
        <w:t xml:space="preserve">  </w:t>
      </w:r>
      <w:r w:rsidRPr="00683613">
        <w:rPr>
          <w:b/>
          <w:sz w:val="24"/>
        </w:rPr>
        <w:t>图</w:t>
      </w:r>
      <w:r w:rsidR="00C527C0" w:rsidRPr="00683613">
        <w:rPr>
          <w:b/>
          <w:sz w:val="24"/>
        </w:rPr>
        <w:t>6</w:t>
      </w:r>
      <w:r w:rsidRPr="00683613">
        <w:rPr>
          <w:b/>
          <w:sz w:val="24"/>
        </w:rPr>
        <w:t xml:space="preserve">-5 </w:t>
      </w:r>
      <w:r w:rsidRPr="00683613">
        <w:rPr>
          <w:b/>
          <w:sz w:val="24"/>
        </w:rPr>
        <w:t>边梁支座板侧连接构造示意图</w:t>
      </w:r>
    </w:p>
    <w:p w:rsidR="0018463C" w:rsidRPr="00683613" w:rsidRDefault="0018463C" w:rsidP="0018463C">
      <w:pPr>
        <w:spacing w:line="360" w:lineRule="auto"/>
        <w:ind w:leftChars="342" w:left="718"/>
        <w:rPr>
          <w:rFonts w:ascii="宋体" w:hAnsi="宋体"/>
          <w:sz w:val="24"/>
        </w:rPr>
      </w:pPr>
      <w:r w:rsidRPr="00683613">
        <w:rPr>
          <w:rFonts w:ascii="宋体" w:hAnsi="宋体" w:hint="eastAsia"/>
          <w:sz w:val="24"/>
        </w:rPr>
        <w:t>（4）主、次梁连接节点如图</w:t>
      </w:r>
      <w:r w:rsidR="00C527C0" w:rsidRPr="00683613">
        <w:rPr>
          <w:rFonts w:ascii="宋体" w:hAnsi="宋体" w:hint="eastAsia"/>
          <w:sz w:val="24"/>
        </w:rPr>
        <w:t>6</w:t>
      </w:r>
      <w:r w:rsidRPr="00683613">
        <w:rPr>
          <w:rFonts w:ascii="宋体" w:hAnsi="宋体" w:hint="eastAsia"/>
          <w:sz w:val="24"/>
        </w:rPr>
        <w:t>-6所示。</w:t>
      </w:r>
    </w:p>
    <w:p w:rsidR="0018463C" w:rsidRPr="00683613" w:rsidRDefault="00222DCD" w:rsidP="0018463C">
      <w:pPr>
        <w:widowControl/>
        <w:spacing w:line="360" w:lineRule="auto"/>
        <w:jc w:val="center"/>
        <w:rPr>
          <w:rFonts w:ascii="Calibri" w:hAnsi="Calibri"/>
          <w:sz w:val="24"/>
        </w:rPr>
      </w:pPr>
      <w:r w:rsidRPr="00683613">
        <w:rPr>
          <w:rFonts w:ascii="Calibri" w:hAnsi="Calibri"/>
          <w:noProof/>
          <w:sz w:val="24"/>
        </w:rPr>
        <w:drawing>
          <wp:inline distT="0" distB="0" distL="0" distR="0">
            <wp:extent cx="3576320" cy="2280285"/>
            <wp:effectExtent l="0" t="0" r="0" b="0"/>
            <wp:docPr id="9" name="图片 1" descr="说明: 无标题"/>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descr="说明: 无标题"/>
                    <pic:cNvPicPr>
                      <a:picLocks/>
                    </pic:cNvPicPr>
                  </pic:nvPicPr>
                  <pic:blipFill>
                    <a:blip r:embed="rId21">
                      <a:extLst>
                        <a:ext uri="{28A0092B-C50C-407E-A947-70E740481C1C}">
                          <a14:useLocalDpi xmlns:a14="http://schemas.microsoft.com/office/drawing/2010/main" val="0"/>
                        </a:ext>
                      </a:extLst>
                    </a:blip>
                    <a:srcRect r="36719" b="35556"/>
                    <a:stretch>
                      <a:fillRect/>
                    </a:stretch>
                  </pic:blipFill>
                  <pic:spPr bwMode="auto">
                    <a:xfrm>
                      <a:off x="0" y="0"/>
                      <a:ext cx="3576320" cy="2280285"/>
                    </a:xfrm>
                    <a:prstGeom prst="rect">
                      <a:avLst/>
                    </a:prstGeom>
                    <a:noFill/>
                    <a:ln>
                      <a:noFill/>
                    </a:ln>
                  </pic:spPr>
                </pic:pic>
              </a:graphicData>
            </a:graphic>
          </wp:inline>
        </w:drawing>
      </w:r>
    </w:p>
    <w:p w:rsidR="0018463C" w:rsidRPr="00683613" w:rsidRDefault="0018463C" w:rsidP="0018463C">
      <w:pPr>
        <w:widowControl/>
        <w:spacing w:line="360" w:lineRule="auto"/>
        <w:jc w:val="center"/>
        <w:rPr>
          <w:b/>
        </w:rPr>
      </w:pPr>
      <w:r w:rsidRPr="00683613">
        <w:rPr>
          <w:b/>
        </w:rPr>
        <w:t>图</w:t>
      </w:r>
      <w:r w:rsidR="00C527C0" w:rsidRPr="00683613">
        <w:rPr>
          <w:b/>
        </w:rPr>
        <w:t>6</w:t>
      </w:r>
      <w:r w:rsidRPr="00683613">
        <w:rPr>
          <w:b/>
        </w:rPr>
        <w:t xml:space="preserve">-6 </w:t>
      </w:r>
      <w:r w:rsidRPr="00683613">
        <w:rPr>
          <w:b/>
        </w:rPr>
        <w:t>搁置式主次梁连接构造示意图</w:t>
      </w:r>
    </w:p>
    <w:p w:rsidR="005C5775" w:rsidRPr="00683613" w:rsidRDefault="005C5775" w:rsidP="00D82DD9">
      <w:pPr>
        <w:pStyle w:val="2"/>
        <w:rPr>
          <w:rFonts w:hint="eastAsia"/>
        </w:rPr>
      </w:pPr>
      <w:r w:rsidRPr="00683613">
        <w:rPr>
          <w:rFonts w:hint="eastAsia"/>
        </w:rPr>
        <w:tab/>
      </w:r>
      <w:bookmarkStart w:id="66" w:name="_Toc16091276"/>
      <w:r w:rsidRPr="00683613">
        <w:rPr>
          <w:rFonts w:hint="eastAsia"/>
        </w:rPr>
        <w:t>给排水设计</w:t>
      </w:r>
      <w:bookmarkEnd w:id="66"/>
    </w:p>
    <w:p w:rsidR="00AE0612" w:rsidRPr="00683613" w:rsidRDefault="00AE0612" w:rsidP="00891C16">
      <w:pPr>
        <w:pStyle w:val="3"/>
      </w:pPr>
      <w:r w:rsidRPr="00683613">
        <w:rPr>
          <w:rFonts w:hint="eastAsia"/>
        </w:rPr>
        <w:t>设计依据</w:t>
      </w:r>
    </w:p>
    <w:p w:rsidR="00AE0612" w:rsidRPr="00683613" w:rsidRDefault="0018463C" w:rsidP="0018463C">
      <w:pPr>
        <w:autoSpaceDE w:val="0"/>
        <w:autoSpaceDN w:val="0"/>
        <w:adjustRightInd w:val="0"/>
        <w:spacing w:line="480" w:lineRule="auto"/>
        <w:ind w:firstLineChars="200" w:firstLine="480"/>
        <w:rPr>
          <w:sz w:val="24"/>
          <w:lang w:val="de-DE"/>
        </w:rPr>
      </w:pPr>
      <w:r w:rsidRPr="00683613">
        <w:rPr>
          <w:rFonts w:hint="eastAsia"/>
          <w:sz w:val="24"/>
          <w:lang w:val="de-DE"/>
        </w:rPr>
        <w:t xml:space="preserve">1. </w:t>
      </w:r>
      <w:r w:rsidR="00AE0612" w:rsidRPr="00683613">
        <w:rPr>
          <w:rFonts w:hint="eastAsia"/>
          <w:sz w:val="24"/>
          <w:lang w:val="de-DE"/>
        </w:rPr>
        <w:t>关于本项目的规划方案设计招标文件和提供的相关资料。</w:t>
      </w:r>
    </w:p>
    <w:p w:rsidR="00AE0612" w:rsidRPr="00683613" w:rsidRDefault="0018463C" w:rsidP="0018463C">
      <w:pPr>
        <w:autoSpaceDE w:val="0"/>
        <w:autoSpaceDN w:val="0"/>
        <w:adjustRightInd w:val="0"/>
        <w:spacing w:line="480" w:lineRule="auto"/>
        <w:ind w:firstLineChars="200" w:firstLine="480"/>
        <w:rPr>
          <w:sz w:val="24"/>
          <w:lang w:val="de-DE"/>
        </w:rPr>
      </w:pPr>
      <w:r w:rsidRPr="00683613">
        <w:rPr>
          <w:rFonts w:hint="eastAsia"/>
          <w:sz w:val="24"/>
          <w:lang w:val="de-DE"/>
        </w:rPr>
        <w:t xml:space="preserve">2. </w:t>
      </w:r>
      <w:r w:rsidR="00AE0612" w:rsidRPr="00683613">
        <w:rPr>
          <w:rFonts w:hint="eastAsia"/>
          <w:sz w:val="24"/>
          <w:lang w:val="de-DE"/>
        </w:rPr>
        <w:t>国家和地方现行主要的设计规范、规程。</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《建筑给水排水设计规范》</w:t>
      </w:r>
      <w:r w:rsidRPr="00683613">
        <w:rPr>
          <w:rFonts w:hint="eastAsia"/>
          <w:sz w:val="24"/>
          <w:lang w:val="de-DE"/>
        </w:rPr>
        <w:t xml:space="preserve"> GB50015-2003</w:t>
      </w:r>
      <w:r w:rsidRPr="00683613">
        <w:rPr>
          <w:rFonts w:hint="eastAsia"/>
          <w:sz w:val="24"/>
          <w:lang w:val="de-DE"/>
        </w:rPr>
        <w:t>（</w:t>
      </w:r>
      <w:r w:rsidRPr="00683613">
        <w:rPr>
          <w:rFonts w:hint="eastAsia"/>
          <w:sz w:val="24"/>
          <w:lang w:val="de-DE"/>
        </w:rPr>
        <w:t xml:space="preserve">2009 </w:t>
      </w:r>
      <w:r w:rsidRPr="00683613">
        <w:rPr>
          <w:rFonts w:hint="eastAsia"/>
          <w:sz w:val="24"/>
          <w:lang w:val="de-DE"/>
        </w:rPr>
        <w:t>年版）</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《室外给水设计规范》</w:t>
      </w:r>
      <w:r w:rsidRPr="00683613">
        <w:rPr>
          <w:rFonts w:hint="eastAsia"/>
          <w:sz w:val="24"/>
          <w:lang w:val="de-DE"/>
        </w:rPr>
        <w:t xml:space="preserve"> GB50013-2006</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《室外排水设计规范》</w:t>
      </w:r>
      <w:r w:rsidRPr="00683613">
        <w:rPr>
          <w:rFonts w:hint="eastAsia"/>
          <w:sz w:val="24"/>
          <w:lang w:val="de-DE"/>
        </w:rPr>
        <w:t xml:space="preserve"> GB50014-2006</w:t>
      </w:r>
      <w:r w:rsidRPr="00683613">
        <w:rPr>
          <w:rFonts w:hint="eastAsia"/>
          <w:sz w:val="24"/>
          <w:lang w:val="de-DE"/>
        </w:rPr>
        <w:t>（</w:t>
      </w:r>
      <w:r w:rsidRPr="00683613">
        <w:rPr>
          <w:rFonts w:hint="eastAsia"/>
          <w:sz w:val="24"/>
          <w:lang w:val="de-DE"/>
        </w:rPr>
        <w:t xml:space="preserve">2016 </w:t>
      </w:r>
      <w:r w:rsidRPr="00683613">
        <w:rPr>
          <w:rFonts w:hint="eastAsia"/>
          <w:sz w:val="24"/>
          <w:lang w:val="de-DE"/>
        </w:rPr>
        <w:t>年版）</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《城镇给水排水技术规范》</w:t>
      </w:r>
      <w:r w:rsidRPr="00683613">
        <w:rPr>
          <w:rFonts w:hint="eastAsia"/>
          <w:sz w:val="24"/>
          <w:lang w:val="de-DE"/>
        </w:rPr>
        <w:t>GB50788-2012</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《建筑机电工程抗震设计规范》</w:t>
      </w:r>
      <w:r w:rsidRPr="00683613">
        <w:rPr>
          <w:rFonts w:hint="eastAsia"/>
          <w:sz w:val="24"/>
          <w:lang w:val="de-DE"/>
        </w:rPr>
        <w:t>GB50981-2014</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《建筑设计防火规范》</w:t>
      </w:r>
      <w:r w:rsidRPr="00683613">
        <w:rPr>
          <w:rFonts w:hint="eastAsia"/>
          <w:sz w:val="24"/>
          <w:lang w:val="de-DE"/>
        </w:rPr>
        <w:t xml:space="preserve"> GB50016-2014</w:t>
      </w:r>
      <w:r w:rsidRPr="00683613">
        <w:rPr>
          <w:rFonts w:hint="eastAsia"/>
          <w:sz w:val="24"/>
          <w:lang w:val="de-DE"/>
        </w:rPr>
        <w:t>（</w:t>
      </w:r>
      <w:r w:rsidRPr="00683613">
        <w:rPr>
          <w:rFonts w:hint="eastAsia"/>
          <w:sz w:val="24"/>
          <w:lang w:val="de-DE"/>
        </w:rPr>
        <w:t>2018</w:t>
      </w:r>
      <w:r w:rsidRPr="00683613">
        <w:rPr>
          <w:rFonts w:hint="eastAsia"/>
          <w:sz w:val="24"/>
          <w:lang w:val="de-DE"/>
        </w:rPr>
        <w:t>年版）</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《消防给水及消火栓系统技术规范》</w:t>
      </w:r>
      <w:r w:rsidRPr="00683613">
        <w:rPr>
          <w:rFonts w:hint="eastAsia"/>
          <w:sz w:val="24"/>
          <w:lang w:val="de-DE"/>
        </w:rPr>
        <w:t xml:space="preserve"> GB50974-2014</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《自动喷水灭火系统设计规范》</w:t>
      </w:r>
      <w:r w:rsidRPr="00683613">
        <w:rPr>
          <w:rFonts w:hint="eastAsia"/>
          <w:sz w:val="24"/>
          <w:lang w:val="de-DE"/>
        </w:rPr>
        <w:t xml:space="preserve"> GBJ50084-2017</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lastRenderedPageBreak/>
        <w:t>《建筑灭火器配置设计规范》</w:t>
      </w:r>
      <w:r w:rsidRPr="00683613">
        <w:rPr>
          <w:rFonts w:hint="eastAsia"/>
          <w:sz w:val="24"/>
          <w:lang w:val="de-DE"/>
        </w:rPr>
        <w:t>GB50140-2005</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《民用建筑节水设计标准》</w:t>
      </w:r>
      <w:r w:rsidRPr="00683613">
        <w:rPr>
          <w:rFonts w:hint="eastAsia"/>
          <w:sz w:val="24"/>
          <w:lang w:val="de-DE"/>
        </w:rPr>
        <w:t xml:space="preserve"> GB50555-2010</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《公共建筑节能设计标准》</w:t>
      </w:r>
      <w:r w:rsidRPr="00683613">
        <w:rPr>
          <w:rFonts w:hint="eastAsia"/>
          <w:sz w:val="24"/>
          <w:lang w:val="de-DE"/>
        </w:rPr>
        <w:t xml:space="preserve"> GB50189-2015</w:t>
      </w:r>
    </w:p>
    <w:p w:rsidR="00D82DD9" w:rsidRPr="00683613" w:rsidRDefault="00D82DD9" w:rsidP="00D82DD9">
      <w:pPr>
        <w:numPr>
          <w:ilvl w:val="0"/>
          <w:numId w:val="19"/>
        </w:numPr>
        <w:autoSpaceDE w:val="0"/>
        <w:autoSpaceDN w:val="0"/>
        <w:adjustRightInd w:val="0"/>
        <w:spacing w:line="480" w:lineRule="auto"/>
        <w:rPr>
          <w:rFonts w:hint="eastAsia"/>
          <w:sz w:val="24"/>
          <w:lang w:val="de-DE"/>
        </w:rPr>
      </w:pPr>
      <w:r w:rsidRPr="00683613">
        <w:rPr>
          <w:rFonts w:hint="eastAsia"/>
          <w:sz w:val="24"/>
          <w:lang w:val="de-DE"/>
        </w:rPr>
        <w:t>上海市《公共建筑节能设计标准》</w:t>
      </w:r>
      <w:r w:rsidRPr="00683613">
        <w:rPr>
          <w:rFonts w:hint="eastAsia"/>
          <w:sz w:val="24"/>
          <w:lang w:val="de-DE"/>
        </w:rPr>
        <w:t xml:space="preserve"> DGJ08-107-2015</w:t>
      </w:r>
    </w:p>
    <w:p w:rsidR="00AE0612" w:rsidRPr="00683613" w:rsidRDefault="00D82DD9" w:rsidP="00D82DD9">
      <w:pPr>
        <w:numPr>
          <w:ilvl w:val="0"/>
          <w:numId w:val="19"/>
        </w:numPr>
        <w:autoSpaceDE w:val="0"/>
        <w:autoSpaceDN w:val="0"/>
        <w:adjustRightInd w:val="0"/>
        <w:spacing w:line="480" w:lineRule="auto"/>
        <w:rPr>
          <w:sz w:val="24"/>
          <w:lang w:val="de-DE"/>
        </w:rPr>
      </w:pPr>
      <w:r w:rsidRPr="00683613">
        <w:rPr>
          <w:rFonts w:hint="eastAsia"/>
          <w:sz w:val="24"/>
          <w:lang w:val="de-DE"/>
        </w:rPr>
        <w:t>上海市《民用建筑水灭火系统设计规程》</w:t>
      </w:r>
      <w:r w:rsidRPr="00683613">
        <w:rPr>
          <w:rFonts w:hint="eastAsia"/>
          <w:sz w:val="24"/>
          <w:lang w:val="de-DE"/>
        </w:rPr>
        <w:t>DGJ08</w:t>
      </w:r>
      <w:r w:rsidRPr="00683613">
        <w:rPr>
          <w:rFonts w:hint="eastAsia"/>
          <w:sz w:val="24"/>
          <w:lang w:val="de-DE"/>
        </w:rPr>
        <w:t>－</w:t>
      </w:r>
      <w:r w:rsidRPr="00683613">
        <w:rPr>
          <w:rFonts w:hint="eastAsia"/>
          <w:sz w:val="24"/>
          <w:lang w:val="de-DE"/>
        </w:rPr>
        <w:t>94</w:t>
      </w:r>
      <w:r w:rsidRPr="00683613">
        <w:rPr>
          <w:rFonts w:hint="eastAsia"/>
          <w:sz w:val="24"/>
          <w:lang w:val="de-DE"/>
        </w:rPr>
        <w:t>－</w:t>
      </w:r>
      <w:r w:rsidRPr="00683613">
        <w:rPr>
          <w:rFonts w:hint="eastAsia"/>
          <w:sz w:val="24"/>
          <w:lang w:val="de-DE"/>
        </w:rPr>
        <w:t>2007</w:t>
      </w:r>
    </w:p>
    <w:p w:rsidR="00AE0612" w:rsidRPr="00683613" w:rsidRDefault="0018463C" w:rsidP="0018463C">
      <w:pPr>
        <w:autoSpaceDE w:val="0"/>
        <w:autoSpaceDN w:val="0"/>
        <w:adjustRightInd w:val="0"/>
        <w:spacing w:line="480" w:lineRule="auto"/>
        <w:ind w:firstLineChars="200" w:firstLine="480"/>
        <w:rPr>
          <w:sz w:val="24"/>
          <w:lang w:val="de-DE"/>
        </w:rPr>
      </w:pPr>
      <w:r w:rsidRPr="00683613">
        <w:rPr>
          <w:rFonts w:hint="eastAsia"/>
          <w:sz w:val="24"/>
          <w:lang w:val="de-DE"/>
        </w:rPr>
        <w:t xml:space="preserve">3. </w:t>
      </w:r>
      <w:r w:rsidR="00AE0612" w:rsidRPr="00683613">
        <w:rPr>
          <w:rFonts w:hint="eastAsia"/>
          <w:sz w:val="24"/>
          <w:lang w:val="de-DE"/>
        </w:rPr>
        <w:t>设计任务书，甲方提供的有关资料，各相关专业提供的条件图及其它有关设计规范。</w:t>
      </w:r>
    </w:p>
    <w:p w:rsidR="00AE0612" w:rsidRPr="00683613" w:rsidRDefault="00AE0612" w:rsidP="00891C16">
      <w:pPr>
        <w:pStyle w:val="3"/>
      </w:pPr>
      <w:r w:rsidRPr="00683613">
        <w:rPr>
          <w:rFonts w:hint="eastAsia"/>
        </w:rPr>
        <w:t>设计内容和范围</w:t>
      </w:r>
    </w:p>
    <w:p w:rsidR="00AE0612" w:rsidRPr="00683613" w:rsidRDefault="00AE0612" w:rsidP="0018463C">
      <w:pPr>
        <w:autoSpaceDE w:val="0"/>
        <w:autoSpaceDN w:val="0"/>
        <w:adjustRightInd w:val="0"/>
        <w:spacing w:line="480" w:lineRule="auto"/>
        <w:ind w:firstLineChars="200" w:firstLine="480"/>
        <w:rPr>
          <w:sz w:val="24"/>
          <w:lang w:val="de-DE"/>
        </w:rPr>
      </w:pPr>
      <w:r w:rsidRPr="00683613">
        <w:rPr>
          <w:rFonts w:hint="eastAsia"/>
          <w:sz w:val="24"/>
          <w:lang w:val="de-DE"/>
        </w:rPr>
        <w:t>本次设计范围包括各建筑单体及单体附近的室外总体的室内、外给水排水及消防工程设计。</w:t>
      </w:r>
    </w:p>
    <w:p w:rsidR="00AE0612" w:rsidRPr="00683613" w:rsidRDefault="00AE0612" w:rsidP="00891C16">
      <w:pPr>
        <w:pStyle w:val="3"/>
      </w:pPr>
      <w:r w:rsidRPr="00683613">
        <w:rPr>
          <w:rFonts w:hint="eastAsia"/>
        </w:rPr>
        <w:t>室外给水排水工程</w:t>
      </w:r>
    </w:p>
    <w:p w:rsidR="00AE0612" w:rsidRPr="00683613" w:rsidRDefault="0018463C" w:rsidP="00C553BF">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1. </w:t>
      </w:r>
      <w:r w:rsidR="00AE0612" w:rsidRPr="00683613">
        <w:rPr>
          <w:rFonts w:hint="eastAsia"/>
          <w:b/>
          <w:sz w:val="24"/>
          <w:lang w:val="de-DE"/>
        </w:rPr>
        <w:t>室外给水工程设计</w:t>
      </w:r>
    </w:p>
    <w:p w:rsidR="00AE0612" w:rsidRPr="00683613" w:rsidRDefault="0018463C" w:rsidP="0018463C">
      <w:pPr>
        <w:autoSpaceDE w:val="0"/>
        <w:autoSpaceDN w:val="0"/>
        <w:adjustRightInd w:val="0"/>
        <w:spacing w:line="480" w:lineRule="auto"/>
        <w:ind w:firstLineChars="118" w:firstLine="283"/>
        <w:rPr>
          <w:sz w:val="24"/>
          <w:lang w:val="de-DE"/>
        </w:rPr>
      </w:pPr>
      <w:r w:rsidRPr="00683613">
        <w:rPr>
          <w:rFonts w:hint="eastAsia"/>
          <w:sz w:val="24"/>
          <w:lang w:val="de-DE"/>
        </w:rPr>
        <w:t>（</w:t>
      </w:r>
      <w:r w:rsidRPr="00683613">
        <w:rPr>
          <w:rFonts w:hint="eastAsia"/>
          <w:sz w:val="24"/>
          <w:lang w:val="de-DE"/>
        </w:rPr>
        <w:t>1</w:t>
      </w:r>
      <w:r w:rsidRPr="00683613">
        <w:rPr>
          <w:rFonts w:hint="eastAsia"/>
          <w:sz w:val="24"/>
          <w:lang w:val="de-DE"/>
        </w:rPr>
        <w:t>）</w:t>
      </w:r>
      <w:r w:rsidR="00AE0612" w:rsidRPr="00683613">
        <w:rPr>
          <w:rFonts w:hint="eastAsia"/>
          <w:sz w:val="24"/>
          <w:lang w:val="de-DE"/>
        </w:rPr>
        <w:t>水源：</w:t>
      </w:r>
    </w:p>
    <w:p w:rsidR="00AE0612" w:rsidRPr="00683613" w:rsidRDefault="00AE0612" w:rsidP="0018463C">
      <w:pPr>
        <w:autoSpaceDE w:val="0"/>
        <w:autoSpaceDN w:val="0"/>
        <w:adjustRightInd w:val="0"/>
        <w:spacing w:line="480" w:lineRule="auto"/>
        <w:ind w:firstLineChars="200" w:firstLine="480"/>
        <w:rPr>
          <w:sz w:val="24"/>
          <w:lang w:val="de-DE"/>
        </w:rPr>
      </w:pPr>
      <w:r w:rsidRPr="00683613">
        <w:rPr>
          <w:rFonts w:hint="eastAsia"/>
          <w:sz w:val="24"/>
          <w:lang w:val="de-DE"/>
        </w:rPr>
        <w:t>1</w:t>
      </w:r>
      <w:r w:rsidRPr="00683613">
        <w:rPr>
          <w:rFonts w:hint="eastAsia"/>
          <w:sz w:val="24"/>
          <w:lang w:val="de-DE"/>
        </w:rPr>
        <w:t>）本工项目水源为市政供水管网，水质符合国家《生活饮用水卫生标准》要求。供水水压不低于</w:t>
      </w:r>
      <w:r w:rsidRPr="00683613">
        <w:rPr>
          <w:rFonts w:hint="eastAsia"/>
          <w:sz w:val="24"/>
          <w:lang w:val="de-DE"/>
        </w:rPr>
        <w:t>0.16MPa</w:t>
      </w:r>
      <w:r w:rsidRPr="00683613">
        <w:rPr>
          <w:rFonts w:hint="eastAsia"/>
          <w:sz w:val="24"/>
          <w:lang w:val="de-DE"/>
        </w:rPr>
        <w:t>。</w:t>
      </w:r>
    </w:p>
    <w:p w:rsidR="00AE0612" w:rsidRPr="00683613" w:rsidRDefault="00AE0612" w:rsidP="0018463C">
      <w:pPr>
        <w:autoSpaceDE w:val="0"/>
        <w:autoSpaceDN w:val="0"/>
        <w:adjustRightInd w:val="0"/>
        <w:spacing w:line="480" w:lineRule="auto"/>
        <w:ind w:firstLineChars="200" w:firstLine="480"/>
        <w:rPr>
          <w:sz w:val="24"/>
          <w:lang w:val="de-DE"/>
        </w:rPr>
      </w:pPr>
      <w:r w:rsidRPr="00683613">
        <w:rPr>
          <w:rFonts w:hint="eastAsia"/>
          <w:sz w:val="24"/>
          <w:lang w:val="de-DE"/>
        </w:rPr>
        <w:t>2</w:t>
      </w:r>
      <w:r w:rsidRPr="00683613">
        <w:rPr>
          <w:rFonts w:hint="eastAsia"/>
          <w:sz w:val="24"/>
          <w:lang w:val="de-DE"/>
        </w:rPr>
        <w:t>）生活直供用水采用校区原有的供水系统；变频加压用水采用单独设置泵房加压供水系统；室外消防用水采用室外原有的消防管网</w:t>
      </w:r>
      <w:r w:rsidR="008D3CD4" w:rsidRPr="00683613">
        <w:rPr>
          <w:rFonts w:hint="eastAsia"/>
          <w:sz w:val="24"/>
          <w:lang w:val="de-DE"/>
        </w:rPr>
        <w:t>，</w:t>
      </w:r>
      <w:r w:rsidRPr="00683613">
        <w:rPr>
          <w:rFonts w:hint="eastAsia"/>
          <w:sz w:val="24"/>
          <w:lang w:val="de-DE"/>
        </w:rPr>
        <w:t>室内消防用水采用由单独设置消防泵房供水；生活与消防管道分开设置</w:t>
      </w:r>
      <w:r w:rsidR="008D3CD4" w:rsidRPr="00683613">
        <w:rPr>
          <w:rFonts w:hint="eastAsia"/>
          <w:sz w:val="24"/>
          <w:lang w:val="de-DE"/>
        </w:rPr>
        <w:t>，</w:t>
      </w:r>
      <w:r w:rsidRPr="00683613">
        <w:rPr>
          <w:rFonts w:hint="eastAsia"/>
          <w:sz w:val="24"/>
          <w:lang w:val="de-DE"/>
        </w:rPr>
        <w:t>生活设置水表计量。</w:t>
      </w:r>
    </w:p>
    <w:p w:rsidR="00AE0612" w:rsidRPr="00683613" w:rsidRDefault="00C553BF" w:rsidP="0018463C">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2</w:t>
      </w:r>
      <w:r w:rsidRPr="00683613">
        <w:rPr>
          <w:rFonts w:hint="eastAsia"/>
          <w:sz w:val="24"/>
          <w:lang w:val="de-DE"/>
        </w:rPr>
        <w:t>）</w:t>
      </w:r>
      <w:r w:rsidR="00AE0612" w:rsidRPr="00683613">
        <w:rPr>
          <w:rFonts w:hint="eastAsia"/>
          <w:sz w:val="24"/>
          <w:lang w:val="de-DE"/>
        </w:rPr>
        <w:t>用水量</w:t>
      </w:r>
    </w:p>
    <w:p w:rsidR="00AE0612" w:rsidRPr="00683613" w:rsidRDefault="00C553BF" w:rsidP="0018463C">
      <w:pPr>
        <w:autoSpaceDE w:val="0"/>
        <w:autoSpaceDN w:val="0"/>
        <w:adjustRightInd w:val="0"/>
        <w:spacing w:line="480" w:lineRule="auto"/>
        <w:ind w:firstLineChars="200" w:firstLine="480"/>
        <w:rPr>
          <w:rFonts w:hint="eastAsia"/>
          <w:sz w:val="24"/>
          <w:lang w:val="de-DE"/>
        </w:rPr>
      </w:pPr>
      <w:r w:rsidRPr="00683613">
        <w:rPr>
          <w:rFonts w:hint="eastAsia"/>
          <w:sz w:val="24"/>
          <w:lang w:val="de-DE"/>
        </w:rPr>
        <w:t>1</w:t>
      </w:r>
      <w:r w:rsidRPr="00683613">
        <w:rPr>
          <w:rFonts w:hint="eastAsia"/>
          <w:sz w:val="24"/>
          <w:lang w:val="de-DE"/>
        </w:rPr>
        <w:t>）</w:t>
      </w:r>
      <w:r w:rsidR="00AE0612" w:rsidRPr="00683613">
        <w:rPr>
          <w:rFonts w:hint="eastAsia"/>
          <w:sz w:val="24"/>
          <w:lang w:val="de-DE"/>
        </w:rPr>
        <w:t>主要用水项目及其用水指标：</w:t>
      </w:r>
    </w:p>
    <w:p w:rsidR="00C553BF" w:rsidRPr="00683613" w:rsidRDefault="00C527C0" w:rsidP="00C553BF">
      <w:pPr>
        <w:autoSpaceDE w:val="0"/>
        <w:autoSpaceDN w:val="0"/>
        <w:adjustRightInd w:val="0"/>
        <w:spacing w:line="480" w:lineRule="auto"/>
        <w:jc w:val="center"/>
        <w:rPr>
          <w:b/>
          <w:sz w:val="24"/>
          <w:lang w:val="de-DE"/>
        </w:rPr>
      </w:pPr>
      <w:r w:rsidRPr="00683613">
        <w:rPr>
          <w:rFonts w:hint="eastAsia"/>
          <w:b/>
          <w:sz w:val="24"/>
          <w:lang w:val="de-DE"/>
        </w:rPr>
        <w:t>表</w:t>
      </w:r>
      <w:r w:rsidRPr="00683613">
        <w:rPr>
          <w:rFonts w:hint="eastAsia"/>
          <w:b/>
          <w:sz w:val="24"/>
          <w:lang w:val="de-DE"/>
        </w:rPr>
        <w:t xml:space="preserve">6-2 </w:t>
      </w:r>
      <w:r w:rsidR="00C553BF" w:rsidRPr="00683613">
        <w:rPr>
          <w:rFonts w:hint="eastAsia"/>
          <w:b/>
          <w:sz w:val="24"/>
          <w:lang w:val="de-DE"/>
        </w:rPr>
        <w:t>主要用水项目及其用水指标表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1211"/>
        <w:gridCol w:w="1659"/>
        <w:gridCol w:w="1694"/>
        <w:gridCol w:w="853"/>
        <w:gridCol w:w="861"/>
        <w:gridCol w:w="982"/>
        <w:gridCol w:w="1052"/>
      </w:tblGrid>
      <w:tr w:rsidR="00D82DD9" w:rsidRPr="00683613" w:rsidTr="00D82DD9">
        <w:trPr>
          <w:trHeight w:val="454"/>
        </w:trPr>
        <w:tc>
          <w:tcPr>
            <w:tcW w:w="728" w:type="pct"/>
            <w:vMerge w:val="restart"/>
            <w:shd w:val="clear" w:color="auto" w:fill="auto"/>
            <w:vAlign w:val="center"/>
          </w:tcPr>
          <w:p w:rsidR="00D82DD9" w:rsidRPr="00683613" w:rsidRDefault="00D82DD9" w:rsidP="00D82DD9">
            <w:pPr>
              <w:widowControl/>
              <w:jc w:val="center"/>
              <w:rPr>
                <w:kern w:val="0"/>
                <w:sz w:val="24"/>
              </w:rPr>
            </w:pPr>
            <w:r w:rsidRPr="00683613">
              <w:rPr>
                <w:kern w:val="0"/>
                <w:sz w:val="24"/>
              </w:rPr>
              <w:lastRenderedPageBreak/>
              <w:t>用水部门</w:t>
            </w:r>
          </w:p>
        </w:tc>
        <w:tc>
          <w:tcPr>
            <w:tcW w:w="998" w:type="pct"/>
            <w:vMerge w:val="restart"/>
            <w:shd w:val="clear" w:color="auto" w:fill="auto"/>
            <w:vAlign w:val="center"/>
          </w:tcPr>
          <w:p w:rsidR="00D82DD9" w:rsidRPr="00683613" w:rsidRDefault="00D82DD9" w:rsidP="00D82DD9">
            <w:pPr>
              <w:widowControl/>
              <w:jc w:val="center"/>
              <w:rPr>
                <w:kern w:val="0"/>
                <w:sz w:val="24"/>
              </w:rPr>
            </w:pPr>
            <w:r w:rsidRPr="00683613">
              <w:rPr>
                <w:kern w:val="0"/>
                <w:sz w:val="24"/>
              </w:rPr>
              <w:t>用水单位</w:t>
            </w:r>
          </w:p>
        </w:tc>
        <w:tc>
          <w:tcPr>
            <w:tcW w:w="1019" w:type="pct"/>
            <w:vMerge w:val="restart"/>
            <w:shd w:val="clear" w:color="auto" w:fill="auto"/>
            <w:vAlign w:val="center"/>
          </w:tcPr>
          <w:p w:rsidR="00D82DD9" w:rsidRPr="00683613" w:rsidRDefault="00D82DD9" w:rsidP="00D82DD9">
            <w:pPr>
              <w:widowControl/>
              <w:jc w:val="center"/>
              <w:rPr>
                <w:kern w:val="0"/>
                <w:sz w:val="24"/>
              </w:rPr>
            </w:pPr>
            <w:r w:rsidRPr="00683613">
              <w:rPr>
                <w:kern w:val="0"/>
                <w:sz w:val="24"/>
              </w:rPr>
              <w:t>用水量标准</w:t>
            </w:r>
          </w:p>
        </w:tc>
        <w:tc>
          <w:tcPr>
            <w:tcW w:w="513" w:type="pct"/>
            <w:vMerge w:val="restart"/>
            <w:shd w:val="clear" w:color="auto" w:fill="auto"/>
            <w:vAlign w:val="center"/>
          </w:tcPr>
          <w:p w:rsidR="00D82DD9" w:rsidRPr="00683613" w:rsidRDefault="00D82DD9" w:rsidP="00D82DD9">
            <w:pPr>
              <w:widowControl/>
              <w:jc w:val="center"/>
              <w:rPr>
                <w:kern w:val="0"/>
                <w:sz w:val="24"/>
              </w:rPr>
            </w:pPr>
            <w:r w:rsidRPr="00683613">
              <w:rPr>
                <w:kern w:val="0"/>
                <w:sz w:val="24"/>
              </w:rPr>
              <w:t>用水时间（</w:t>
            </w:r>
            <w:r w:rsidRPr="00683613">
              <w:rPr>
                <w:kern w:val="0"/>
                <w:sz w:val="24"/>
              </w:rPr>
              <w:t>h</w:t>
            </w:r>
            <w:r w:rsidRPr="00683613">
              <w:rPr>
                <w:kern w:val="0"/>
                <w:sz w:val="24"/>
              </w:rPr>
              <w:t>）</w:t>
            </w:r>
          </w:p>
        </w:tc>
        <w:tc>
          <w:tcPr>
            <w:tcW w:w="517" w:type="pct"/>
            <w:vMerge w:val="restart"/>
            <w:shd w:val="clear" w:color="auto" w:fill="auto"/>
            <w:vAlign w:val="center"/>
          </w:tcPr>
          <w:p w:rsidR="00D82DD9" w:rsidRPr="00683613" w:rsidRDefault="00D82DD9" w:rsidP="00D82DD9">
            <w:pPr>
              <w:widowControl/>
              <w:jc w:val="center"/>
              <w:rPr>
                <w:kern w:val="0"/>
                <w:sz w:val="24"/>
              </w:rPr>
            </w:pPr>
            <w:r w:rsidRPr="00683613">
              <w:rPr>
                <w:kern w:val="0"/>
                <w:sz w:val="24"/>
              </w:rPr>
              <w:t>小时变化系数</w:t>
            </w:r>
          </w:p>
        </w:tc>
        <w:tc>
          <w:tcPr>
            <w:tcW w:w="591" w:type="pct"/>
            <w:vMerge w:val="restart"/>
            <w:shd w:val="clear" w:color="auto" w:fill="auto"/>
            <w:vAlign w:val="center"/>
          </w:tcPr>
          <w:p w:rsidR="00D82DD9" w:rsidRPr="00683613" w:rsidRDefault="00D82DD9" w:rsidP="00D82DD9">
            <w:pPr>
              <w:widowControl/>
              <w:jc w:val="center"/>
              <w:rPr>
                <w:kern w:val="0"/>
                <w:sz w:val="24"/>
              </w:rPr>
            </w:pPr>
            <w:r w:rsidRPr="00683613">
              <w:rPr>
                <w:kern w:val="0"/>
                <w:sz w:val="24"/>
              </w:rPr>
              <w:t>最高日用水量</w:t>
            </w:r>
            <w:r w:rsidRPr="00683613">
              <w:rPr>
                <w:kern w:val="0"/>
                <w:sz w:val="24"/>
              </w:rPr>
              <w:t>(m</w:t>
            </w:r>
            <w:r w:rsidRPr="00683613">
              <w:rPr>
                <w:kern w:val="0"/>
                <w:sz w:val="24"/>
                <w:vertAlign w:val="superscript"/>
              </w:rPr>
              <w:t>3</w:t>
            </w:r>
            <w:r w:rsidRPr="00683613">
              <w:rPr>
                <w:kern w:val="0"/>
                <w:sz w:val="24"/>
              </w:rPr>
              <w:t>/d)</w:t>
            </w:r>
          </w:p>
        </w:tc>
        <w:tc>
          <w:tcPr>
            <w:tcW w:w="633" w:type="pct"/>
            <w:vMerge w:val="restart"/>
            <w:shd w:val="clear" w:color="auto" w:fill="auto"/>
            <w:vAlign w:val="center"/>
          </w:tcPr>
          <w:p w:rsidR="00D82DD9" w:rsidRPr="00683613" w:rsidRDefault="00D82DD9" w:rsidP="00D82DD9">
            <w:pPr>
              <w:widowControl/>
              <w:jc w:val="center"/>
              <w:rPr>
                <w:kern w:val="0"/>
                <w:sz w:val="24"/>
              </w:rPr>
            </w:pPr>
            <w:r w:rsidRPr="00683613">
              <w:rPr>
                <w:kern w:val="0"/>
                <w:sz w:val="24"/>
              </w:rPr>
              <w:t>最大时用水量</w:t>
            </w:r>
            <w:r w:rsidRPr="00683613">
              <w:rPr>
                <w:kern w:val="0"/>
                <w:sz w:val="24"/>
              </w:rPr>
              <w:t>(m</w:t>
            </w:r>
            <w:r w:rsidRPr="00683613">
              <w:rPr>
                <w:kern w:val="0"/>
                <w:sz w:val="24"/>
                <w:vertAlign w:val="superscript"/>
              </w:rPr>
              <w:t>3</w:t>
            </w:r>
            <w:r w:rsidRPr="00683613">
              <w:rPr>
                <w:kern w:val="0"/>
                <w:sz w:val="24"/>
              </w:rPr>
              <w:t>/h)</w:t>
            </w:r>
          </w:p>
        </w:tc>
      </w:tr>
      <w:tr w:rsidR="00D82DD9" w:rsidRPr="00683613" w:rsidTr="00D82DD9">
        <w:trPr>
          <w:trHeight w:val="454"/>
        </w:trPr>
        <w:tc>
          <w:tcPr>
            <w:tcW w:w="728" w:type="pct"/>
            <w:vMerge/>
            <w:vAlign w:val="center"/>
          </w:tcPr>
          <w:p w:rsidR="00D82DD9" w:rsidRPr="00683613" w:rsidRDefault="00D82DD9" w:rsidP="00D82DD9">
            <w:pPr>
              <w:widowControl/>
              <w:jc w:val="left"/>
              <w:rPr>
                <w:kern w:val="0"/>
                <w:sz w:val="24"/>
              </w:rPr>
            </w:pPr>
          </w:p>
        </w:tc>
        <w:tc>
          <w:tcPr>
            <w:tcW w:w="998" w:type="pct"/>
            <w:vMerge/>
            <w:vAlign w:val="center"/>
          </w:tcPr>
          <w:p w:rsidR="00D82DD9" w:rsidRPr="00683613" w:rsidRDefault="00D82DD9" w:rsidP="00D82DD9">
            <w:pPr>
              <w:widowControl/>
              <w:jc w:val="left"/>
              <w:rPr>
                <w:kern w:val="0"/>
                <w:sz w:val="24"/>
              </w:rPr>
            </w:pPr>
          </w:p>
        </w:tc>
        <w:tc>
          <w:tcPr>
            <w:tcW w:w="1019" w:type="pct"/>
            <w:vMerge/>
            <w:vAlign w:val="center"/>
          </w:tcPr>
          <w:p w:rsidR="00D82DD9" w:rsidRPr="00683613" w:rsidRDefault="00D82DD9" w:rsidP="00D82DD9">
            <w:pPr>
              <w:widowControl/>
              <w:jc w:val="left"/>
              <w:rPr>
                <w:kern w:val="0"/>
                <w:sz w:val="24"/>
              </w:rPr>
            </w:pPr>
          </w:p>
        </w:tc>
        <w:tc>
          <w:tcPr>
            <w:tcW w:w="513" w:type="pct"/>
            <w:vMerge/>
            <w:vAlign w:val="center"/>
          </w:tcPr>
          <w:p w:rsidR="00D82DD9" w:rsidRPr="00683613" w:rsidRDefault="00D82DD9" w:rsidP="00D82DD9">
            <w:pPr>
              <w:widowControl/>
              <w:jc w:val="left"/>
              <w:rPr>
                <w:kern w:val="0"/>
                <w:sz w:val="24"/>
              </w:rPr>
            </w:pPr>
          </w:p>
        </w:tc>
        <w:tc>
          <w:tcPr>
            <w:tcW w:w="517" w:type="pct"/>
            <w:vMerge/>
            <w:vAlign w:val="center"/>
          </w:tcPr>
          <w:p w:rsidR="00D82DD9" w:rsidRPr="00683613" w:rsidRDefault="00D82DD9" w:rsidP="00D82DD9">
            <w:pPr>
              <w:widowControl/>
              <w:jc w:val="left"/>
              <w:rPr>
                <w:kern w:val="0"/>
                <w:sz w:val="24"/>
              </w:rPr>
            </w:pPr>
          </w:p>
        </w:tc>
        <w:tc>
          <w:tcPr>
            <w:tcW w:w="591" w:type="pct"/>
            <w:vMerge/>
            <w:vAlign w:val="center"/>
          </w:tcPr>
          <w:p w:rsidR="00D82DD9" w:rsidRPr="00683613" w:rsidRDefault="00D82DD9" w:rsidP="00D82DD9">
            <w:pPr>
              <w:widowControl/>
              <w:jc w:val="left"/>
              <w:rPr>
                <w:kern w:val="0"/>
                <w:sz w:val="24"/>
              </w:rPr>
            </w:pPr>
          </w:p>
        </w:tc>
        <w:tc>
          <w:tcPr>
            <w:tcW w:w="633" w:type="pct"/>
            <w:vMerge/>
            <w:vAlign w:val="center"/>
          </w:tcPr>
          <w:p w:rsidR="00D82DD9" w:rsidRPr="00683613" w:rsidRDefault="00D82DD9" w:rsidP="00D82DD9">
            <w:pPr>
              <w:widowControl/>
              <w:jc w:val="left"/>
              <w:rPr>
                <w:kern w:val="0"/>
                <w:sz w:val="24"/>
              </w:rPr>
            </w:pPr>
          </w:p>
        </w:tc>
      </w:tr>
      <w:tr w:rsidR="00D82DD9" w:rsidRPr="00683613" w:rsidTr="00D82DD9">
        <w:trPr>
          <w:trHeight w:val="454"/>
        </w:trPr>
        <w:tc>
          <w:tcPr>
            <w:tcW w:w="728" w:type="pct"/>
            <w:vMerge/>
            <w:vAlign w:val="center"/>
          </w:tcPr>
          <w:p w:rsidR="00D82DD9" w:rsidRPr="00683613" w:rsidRDefault="00D82DD9" w:rsidP="00D82DD9">
            <w:pPr>
              <w:widowControl/>
              <w:jc w:val="left"/>
              <w:rPr>
                <w:kern w:val="0"/>
                <w:sz w:val="24"/>
              </w:rPr>
            </w:pPr>
          </w:p>
        </w:tc>
        <w:tc>
          <w:tcPr>
            <w:tcW w:w="998" w:type="pct"/>
            <w:vMerge/>
            <w:vAlign w:val="center"/>
          </w:tcPr>
          <w:p w:rsidR="00D82DD9" w:rsidRPr="00683613" w:rsidRDefault="00D82DD9" w:rsidP="00D82DD9">
            <w:pPr>
              <w:widowControl/>
              <w:jc w:val="left"/>
              <w:rPr>
                <w:kern w:val="0"/>
                <w:sz w:val="24"/>
              </w:rPr>
            </w:pPr>
          </w:p>
        </w:tc>
        <w:tc>
          <w:tcPr>
            <w:tcW w:w="1019" w:type="pct"/>
            <w:vMerge/>
            <w:vAlign w:val="center"/>
          </w:tcPr>
          <w:p w:rsidR="00D82DD9" w:rsidRPr="00683613" w:rsidRDefault="00D82DD9" w:rsidP="00D82DD9">
            <w:pPr>
              <w:widowControl/>
              <w:jc w:val="left"/>
              <w:rPr>
                <w:kern w:val="0"/>
                <w:sz w:val="24"/>
              </w:rPr>
            </w:pPr>
          </w:p>
        </w:tc>
        <w:tc>
          <w:tcPr>
            <w:tcW w:w="513" w:type="pct"/>
            <w:vMerge/>
            <w:vAlign w:val="center"/>
          </w:tcPr>
          <w:p w:rsidR="00D82DD9" w:rsidRPr="00683613" w:rsidRDefault="00D82DD9" w:rsidP="00D82DD9">
            <w:pPr>
              <w:widowControl/>
              <w:jc w:val="left"/>
              <w:rPr>
                <w:kern w:val="0"/>
                <w:sz w:val="24"/>
              </w:rPr>
            </w:pPr>
          </w:p>
        </w:tc>
        <w:tc>
          <w:tcPr>
            <w:tcW w:w="517" w:type="pct"/>
            <w:vMerge/>
            <w:vAlign w:val="center"/>
          </w:tcPr>
          <w:p w:rsidR="00D82DD9" w:rsidRPr="00683613" w:rsidRDefault="00D82DD9" w:rsidP="00D82DD9">
            <w:pPr>
              <w:widowControl/>
              <w:jc w:val="left"/>
              <w:rPr>
                <w:kern w:val="0"/>
                <w:sz w:val="24"/>
              </w:rPr>
            </w:pPr>
          </w:p>
        </w:tc>
        <w:tc>
          <w:tcPr>
            <w:tcW w:w="591" w:type="pct"/>
            <w:vMerge/>
            <w:vAlign w:val="center"/>
          </w:tcPr>
          <w:p w:rsidR="00D82DD9" w:rsidRPr="00683613" w:rsidRDefault="00D82DD9" w:rsidP="00D82DD9">
            <w:pPr>
              <w:widowControl/>
              <w:jc w:val="left"/>
              <w:rPr>
                <w:kern w:val="0"/>
                <w:sz w:val="24"/>
              </w:rPr>
            </w:pPr>
          </w:p>
        </w:tc>
        <w:tc>
          <w:tcPr>
            <w:tcW w:w="633" w:type="pct"/>
            <w:vMerge/>
            <w:vAlign w:val="center"/>
          </w:tcPr>
          <w:p w:rsidR="00D82DD9" w:rsidRPr="00683613" w:rsidRDefault="00D82DD9" w:rsidP="00D82DD9">
            <w:pPr>
              <w:widowControl/>
              <w:jc w:val="left"/>
              <w:rPr>
                <w:kern w:val="0"/>
                <w:sz w:val="24"/>
              </w:rPr>
            </w:pPr>
          </w:p>
        </w:tc>
      </w:tr>
      <w:tr w:rsidR="00D82DD9" w:rsidRPr="00683613" w:rsidTr="00D82DD9">
        <w:trPr>
          <w:trHeight w:val="454"/>
        </w:trPr>
        <w:tc>
          <w:tcPr>
            <w:tcW w:w="728" w:type="pct"/>
            <w:shd w:val="clear" w:color="000000" w:fill="FFFFFF"/>
            <w:vAlign w:val="center"/>
          </w:tcPr>
          <w:p w:rsidR="00D82DD9" w:rsidRPr="00683613" w:rsidRDefault="00D82DD9" w:rsidP="00D82DD9">
            <w:pPr>
              <w:widowControl/>
              <w:jc w:val="center"/>
              <w:rPr>
                <w:kern w:val="0"/>
                <w:sz w:val="24"/>
              </w:rPr>
            </w:pPr>
            <w:r w:rsidRPr="00683613">
              <w:rPr>
                <w:kern w:val="0"/>
                <w:sz w:val="24"/>
              </w:rPr>
              <w:t>科研学生</w:t>
            </w:r>
          </w:p>
        </w:tc>
        <w:tc>
          <w:tcPr>
            <w:tcW w:w="998" w:type="pct"/>
            <w:shd w:val="clear" w:color="000000" w:fill="FFFFFF"/>
            <w:vAlign w:val="center"/>
          </w:tcPr>
          <w:p w:rsidR="00D82DD9" w:rsidRPr="00683613" w:rsidRDefault="00D82DD9" w:rsidP="00D82DD9">
            <w:pPr>
              <w:widowControl/>
              <w:jc w:val="center"/>
              <w:rPr>
                <w:kern w:val="0"/>
                <w:sz w:val="24"/>
              </w:rPr>
            </w:pPr>
            <w:r w:rsidRPr="00683613">
              <w:rPr>
                <w:kern w:val="0"/>
                <w:sz w:val="24"/>
              </w:rPr>
              <w:t>1800</w:t>
            </w:r>
            <w:r w:rsidRPr="00683613">
              <w:rPr>
                <w:kern w:val="0"/>
                <w:sz w:val="24"/>
              </w:rPr>
              <w:t>人</w:t>
            </w:r>
            <w:r w:rsidRPr="00683613">
              <w:rPr>
                <w:kern w:val="0"/>
                <w:sz w:val="24"/>
              </w:rPr>
              <w:t>(</w:t>
            </w:r>
            <w:r w:rsidRPr="00683613">
              <w:rPr>
                <w:kern w:val="0"/>
                <w:sz w:val="24"/>
              </w:rPr>
              <w:t>暂定</w:t>
            </w:r>
            <w:r w:rsidRPr="00683613">
              <w:rPr>
                <w:kern w:val="0"/>
                <w:sz w:val="24"/>
              </w:rPr>
              <w:t>)</w:t>
            </w:r>
          </w:p>
        </w:tc>
        <w:tc>
          <w:tcPr>
            <w:tcW w:w="1019" w:type="pct"/>
            <w:shd w:val="clear" w:color="000000" w:fill="FFFFFF"/>
            <w:vAlign w:val="center"/>
          </w:tcPr>
          <w:p w:rsidR="00D82DD9" w:rsidRPr="00683613" w:rsidRDefault="00D82DD9" w:rsidP="00D82DD9">
            <w:pPr>
              <w:widowControl/>
              <w:jc w:val="center"/>
              <w:rPr>
                <w:kern w:val="0"/>
                <w:sz w:val="24"/>
              </w:rPr>
            </w:pPr>
            <w:r w:rsidRPr="00683613">
              <w:rPr>
                <w:kern w:val="0"/>
                <w:sz w:val="24"/>
              </w:rPr>
              <w:t xml:space="preserve">40L/ </w:t>
            </w:r>
            <w:r w:rsidRPr="00683613">
              <w:rPr>
                <w:kern w:val="0"/>
                <w:sz w:val="24"/>
              </w:rPr>
              <w:t>生、日</w:t>
            </w:r>
          </w:p>
        </w:tc>
        <w:tc>
          <w:tcPr>
            <w:tcW w:w="513" w:type="pct"/>
            <w:shd w:val="clear" w:color="000000" w:fill="FFFFFF"/>
            <w:vAlign w:val="center"/>
          </w:tcPr>
          <w:p w:rsidR="00D82DD9" w:rsidRPr="00683613" w:rsidRDefault="00D82DD9" w:rsidP="00D82DD9">
            <w:pPr>
              <w:widowControl/>
              <w:jc w:val="center"/>
              <w:rPr>
                <w:kern w:val="0"/>
                <w:sz w:val="24"/>
              </w:rPr>
            </w:pPr>
            <w:r w:rsidRPr="00683613">
              <w:rPr>
                <w:kern w:val="0"/>
                <w:sz w:val="24"/>
              </w:rPr>
              <w:t>8</w:t>
            </w:r>
          </w:p>
        </w:tc>
        <w:tc>
          <w:tcPr>
            <w:tcW w:w="517" w:type="pct"/>
            <w:shd w:val="clear" w:color="000000" w:fill="FFFFFF"/>
            <w:vAlign w:val="center"/>
          </w:tcPr>
          <w:p w:rsidR="00D82DD9" w:rsidRPr="00683613" w:rsidRDefault="00D82DD9" w:rsidP="00D82DD9">
            <w:pPr>
              <w:widowControl/>
              <w:jc w:val="center"/>
              <w:rPr>
                <w:kern w:val="0"/>
                <w:sz w:val="24"/>
              </w:rPr>
            </w:pPr>
            <w:r w:rsidRPr="00683613">
              <w:rPr>
                <w:kern w:val="0"/>
                <w:sz w:val="24"/>
              </w:rPr>
              <w:t>1.5</w:t>
            </w:r>
          </w:p>
        </w:tc>
        <w:tc>
          <w:tcPr>
            <w:tcW w:w="591" w:type="pct"/>
            <w:shd w:val="clear" w:color="000000" w:fill="FFFFFF"/>
            <w:vAlign w:val="center"/>
          </w:tcPr>
          <w:p w:rsidR="00D82DD9" w:rsidRPr="00683613" w:rsidRDefault="00D82DD9" w:rsidP="00D82DD9">
            <w:pPr>
              <w:widowControl/>
              <w:jc w:val="center"/>
              <w:rPr>
                <w:kern w:val="0"/>
                <w:sz w:val="24"/>
              </w:rPr>
            </w:pPr>
            <w:r w:rsidRPr="00683613">
              <w:rPr>
                <w:kern w:val="0"/>
                <w:sz w:val="24"/>
              </w:rPr>
              <w:t>72</w:t>
            </w:r>
            <w:r w:rsidRPr="00683613">
              <w:rPr>
                <w:kern w:val="0"/>
                <w:sz w:val="24"/>
              </w:rPr>
              <w:t>．</w:t>
            </w:r>
            <w:r w:rsidRPr="00683613">
              <w:rPr>
                <w:kern w:val="0"/>
                <w:sz w:val="24"/>
              </w:rPr>
              <w:t>0</w:t>
            </w:r>
          </w:p>
        </w:tc>
        <w:tc>
          <w:tcPr>
            <w:tcW w:w="633" w:type="pct"/>
            <w:shd w:val="clear" w:color="000000" w:fill="FFFFFF"/>
            <w:vAlign w:val="center"/>
          </w:tcPr>
          <w:p w:rsidR="00D82DD9" w:rsidRPr="00683613" w:rsidRDefault="00D82DD9" w:rsidP="00D82DD9">
            <w:pPr>
              <w:widowControl/>
              <w:jc w:val="center"/>
              <w:rPr>
                <w:kern w:val="0"/>
                <w:sz w:val="24"/>
              </w:rPr>
            </w:pPr>
            <w:r w:rsidRPr="00683613">
              <w:rPr>
                <w:kern w:val="0"/>
                <w:sz w:val="24"/>
              </w:rPr>
              <w:t>13</w:t>
            </w:r>
            <w:r w:rsidRPr="00683613">
              <w:rPr>
                <w:kern w:val="0"/>
                <w:sz w:val="24"/>
              </w:rPr>
              <w:t>．</w:t>
            </w:r>
            <w:r w:rsidRPr="00683613">
              <w:rPr>
                <w:kern w:val="0"/>
                <w:sz w:val="24"/>
              </w:rPr>
              <w:t>5</w:t>
            </w:r>
          </w:p>
        </w:tc>
      </w:tr>
      <w:tr w:rsidR="00D82DD9" w:rsidRPr="00683613" w:rsidTr="00D82DD9">
        <w:trPr>
          <w:trHeight w:val="454"/>
        </w:trPr>
        <w:tc>
          <w:tcPr>
            <w:tcW w:w="728" w:type="pct"/>
            <w:shd w:val="clear" w:color="000000" w:fill="FFFFFF"/>
            <w:vAlign w:val="center"/>
          </w:tcPr>
          <w:p w:rsidR="00D82DD9" w:rsidRPr="00683613" w:rsidRDefault="00D82DD9" w:rsidP="00D82DD9">
            <w:pPr>
              <w:widowControl/>
              <w:jc w:val="center"/>
              <w:rPr>
                <w:kern w:val="0"/>
                <w:sz w:val="24"/>
              </w:rPr>
            </w:pPr>
            <w:r w:rsidRPr="00683613">
              <w:rPr>
                <w:kern w:val="0"/>
                <w:sz w:val="24"/>
              </w:rPr>
              <w:t>办公</w:t>
            </w:r>
          </w:p>
        </w:tc>
        <w:tc>
          <w:tcPr>
            <w:tcW w:w="998" w:type="pct"/>
            <w:shd w:val="clear" w:color="000000" w:fill="FFFFFF"/>
            <w:vAlign w:val="center"/>
          </w:tcPr>
          <w:p w:rsidR="00D82DD9" w:rsidRPr="00683613" w:rsidRDefault="00D82DD9" w:rsidP="00D82DD9">
            <w:pPr>
              <w:widowControl/>
              <w:jc w:val="center"/>
              <w:rPr>
                <w:kern w:val="0"/>
                <w:sz w:val="24"/>
              </w:rPr>
            </w:pPr>
            <w:r w:rsidRPr="00683613">
              <w:rPr>
                <w:kern w:val="0"/>
                <w:sz w:val="24"/>
              </w:rPr>
              <w:t>288</w:t>
            </w:r>
            <w:r w:rsidRPr="00683613">
              <w:rPr>
                <w:kern w:val="0"/>
                <w:sz w:val="24"/>
              </w:rPr>
              <w:t>人</w:t>
            </w:r>
            <w:r w:rsidRPr="00683613">
              <w:rPr>
                <w:kern w:val="0"/>
                <w:sz w:val="24"/>
              </w:rPr>
              <w:t>(</w:t>
            </w:r>
            <w:r w:rsidRPr="00683613">
              <w:rPr>
                <w:kern w:val="0"/>
                <w:sz w:val="24"/>
              </w:rPr>
              <w:t>暂定</w:t>
            </w:r>
            <w:r w:rsidRPr="00683613">
              <w:rPr>
                <w:kern w:val="0"/>
                <w:sz w:val="24"/>
              </w:rPr>
              <w:t>)</w:t>
            </w:r>
          </w:p>
        </w:tc>
        <w:tc>
          <w:tcPr>
            <w:tcW w:w="1019" w:type="pct"/>
            <w:shd w:val="clear" w:color="000000" w:fill="FFFFFF"/>
            <w:vAlign w:val="center"/>
          </w:tcPr>
          <w:p w:rsidR="00D82DD9" w:rsidRPr="00683613" w:rsidRDefault="00D82DD9" w:rsidP="00D82DD9">
            <w:pPr>
              <w:widowControl/>
              <w:jc w:val="center"/>
              <w:rPr>
                <w:kern w:val="0"/>
                <w:sz w:val="24"/>
              </w:rPr>
            </w:pPr>
            <w:r w:rsidRPr="00683613">
              <w:rPr>
                <w:kern w:val="0"/>
                <w:sz w:val="24"/>
              </w:rPr>
              <w:t xml:space="preserve">50L/ </w:t>
            </w:r>
            <w:r w:rsidRPr="00683613">
              <w:rPr>
                <w:kern w:val="0"/>
                <w:sz w:val="24"/>
              </w:rPr>
              <w:t>人、日</w:t>
            </w:r>
          </w:p>
        </w:tc>
        <w:tc>
          <w:tcPr>
            <w:tcW w:w="513" w:type="pct"/>
            <w:shd w:val="clear" w:color="000000" w:fill="FFFFFF"/>
            <w:vAlign w:val="center"/>
          </w:tcPr>
          <w:p w:rsidR="00D82DD9" w:rsidRPr="00683613" w:rsidRDefault="00D82DD9" w:rsidP="00D82DD9">
            <w:pPr>
              <w:widowControl/>
              <w:jc w:val="center"/>
              <w:rPr>
                <w:kern w:val="0"/>
                <w:sz w:val="24"/>
              </w:rPr>
            </w:pPr>
            <w:r w:rsidRPr="00683613">
              <w:rPr>
                <w:kern w:val="0"/>
                <w:sz w:val="24"/>
              </w:rPr>
              <w:t>8</w:t>
            </w:r>
          </w:p>
        </w:tc>
        <w:tc>
          <w:tcPr>
            <w:tcW w:w="517" w:type="pct"/>
            <w:shd w:val="clear" w:color="000000" w:fill="FFFFFF"/>
            <w:vAlign w:val="center"/>
          </w:tcPr>
          <w:p w:rsidR="00D82DD9" w:rsidRPr="00683613" w:rsidRDefault="00D82DD9" w:rsidP="00D82DD9">
            <w:pPr>
              <w:widowControl/>
              <w:jc w:val="center"/>
              <w:rPr>
                <w:kern w:val="0"/>
                <w:sz w:val="24"/>
              </w:rPr>
            </w:pPr>
            <w:r w:rsidRPr="00683613">
              <w:rPr>
                <w:kern w:val="0"/>
                <w:sz w:val="24"/>
              </w:rPr>
              <w:t>1.2</w:t>
            </w:r>
          </w:p>
        </w:tc>
        <w:tc>
          <w:tcPr>
            <w:tcW w:w="591" w:type="pct"/>
            <w:shd w:val="clear" w:color="000000" w:fill="FFFFFF"/>
            <w:vAlign w:val="center"/>
          </w:tcPr>
          <w:p w:rsidR="00D82DD9" w:rsidRPr="00683613" w:rsidRDefault="00D82DD9" w:rsidP="00D82DD9">
            <w:pPr>
              <w:widowControl/>
              <w:jc w:val="center"/>
              <w:rPr>
                <w:kern w:val="0"/>
                <w:sz w:val="24"/>
              </w:rPr>
            </w:pPr>
            <w:r w:rsidRPr="00683613">
              <w:rPr>
                <w:kern w:val="0"/>
                <w:sz w:val="24"/>
              </w:rPr>
              <w:t>14</w:t>
            </w:r>
            <w:r w:rsidRPr="00683613">
              <w:rPr>
                <w:kern w:val="0"/>
                <w:sz w:val="24"/>
              </w:rPr>
              <w:t>．</w:t>
            </w:r>
            <w:r w:rsidRPr="00683613">
              <w:rPr>
                <w:kern w:val="0"/>
                <w:sz w:val="24"/>
              </w:rPr>
              <w:t>4</w:t>
            </w:r>
          </w:p>
        </w:tc>
        <w:tc>
          <w:tcPr>
            <w:tcW w:w="633" w:type="pct"/>
            <w:shd w:val="clear" w:color="000000" w:fill="FFFFFF"/>
            <w:vAlign w:val="center"/>
          </w:tcPr>
          <w:p w:rsidR="00D82DD9" w:rsidRPr="00683613" w:rsidRDefault="00D82DD9" w:rsidP="00D82DD9">
            <w:pPr>
              <w:widowControl/>
              <w:jc w:val="center"/>
              <w:rPr>
                <w:kern w:val="0"/>
                <w:sz w:val="24"/>
              </w:rPr>
            </w:pPr>
            <w:r w:rsidRPr="00683613">
              <w:rPr>
                <w:kern w:val="0"/>
                <w:sz w:val="24"/>
              </w:rPr>
              <w:t>2</w:t>
            </w:r>
            <w:r w:rsidRPr="00683613">
              <w:rPr>
                <w:kern w:val="0"/>
                <w:sz w:val="24"/>
              </w:rPr>
              <w:t>．</w:t>
            </w:r>
            <w:r w:rsidRPr="00683613">
              <w:rPr>
                <w:kern w:val="0"/>
                <w:sz w:val="24"/>
              </w:rPr>
              <w:t xml:space="preserve">16 </w:t>
            </w:r>
          </w:p>
        </w:tc>
      </w:tr>
      <w:tr w:rsidR="00D82DD9" w:rsidRPr="00683613" w:rsidTr="00D82DD9">
        <w:trPr>
          <w:trHeight w:val="454"/>
        </w:trPr>
        <w:tc>
          <w:tcPr>
            <w:tcW w:w="728" w:type="pct"/>
            <w:shd w:val="clear" w:color="auto" w:fill="auto"/>
            <w:vAlign w:val="center"/>
          </w:tcPr>
          <w:p w:rsidR="00D82DD9" w:rsidRPr="00683613" w:rsidRDefault="00D82DD9" w:rsidP="00D82DD9">
            <w:pPr>
              <w:widowControl/>
              <w:jc w:val="center"/>
              <w:rPr>
                <w:kern w:val="0"/>
                <w:sz w:val="24"/>
              </w:rPr>
            </w:pPr>
            <w:r w:rsidRPr="00683613">
              <w:rPr>
                <w:kern w:val="0"/>
                <w:sz w:val="24"/>
              </w:rPr>
              <w:t>小计</w:t>
            </w:r>
          </w:p>
        </w:tc>
        <w:tc>
          <w:tcPr>
            <w:tcW w:w="998" w:type="pct"/>
            <w:shd w:val="clear" w:color="auto" w:fill="auto"/>
            <w:vAlign w:val="center"/>
          </w:tcPr>
          <w:p w:rsidR="00D82DD9" w:rsidRPr="00683613" w:rsidRDefault="00D82DD9" w:rsidP="00D82DD9">
            <w:pPr>
              <w:widowControl/>
              <w:jc w:val="center"/>
              <w:rPr>
                <w:kern w:val="0"/>
                <w:sz w:val="24"/>
              </w:rPr>
            </w:pPr>
          </w:p>
        </w:tc>
        <w:tc>
          <w:tcPr>
            <w:tcW w:w="1019" w:type="pct"/>
            <w:shd w:val="clear" w:color="auto" w:fill="auto"/>
            <w:vAlign w:val="center"/>
          </w:tcPr>
          <w:p w:rsidR="00D82DD9" w:rsidRPr="00683613" w:rsidRDefault="00D82DD9" w:rsidP="00D82DD9">
            <w:pPr>
              <w:widowControl/>
              <w:rPr>
                <w:kern w:val="0"/>
                <w:sz w:val="24"/>
              </w:rPr>
            </w:pPr>
          </w:p>
        </w:tc>
        <w:tc>
          <w:tcPr>
            <w:tcW w:w="513" w:type="pct"/>
            <w:shd w:val="clear" w:color="auto" w:fill="auto"/>
            <w:vAlign w:val="center"/>
          </w:tcPr>
          <w:p w:rsidR="00D82DD9" w:rsidRPr="00683613" w:rsidRDefault="00D82DD9" w:rsidP="00D82DD9">
            <w:pPr>
              <w:widowControl/>
              <w:jc w:val="center"/>
              <w:rPr>
                <w:kern w:val="0"/>
                <w:sz w:val="24"/>
              </w:rPr>
            </w:pPr>
          </w:p>
        </w:tc>
        <w:tc>
          <w:tcPr>
            <w:tcW w:w="517" w:type="pct"/>
            <w:shd w:val="clear" w:color="auto" w:fill="auto"/>
            <w:vAlign w:val="center"/>
          </w:tcPr>
          <w:p w:rsidR="00D82DD9" w:rsidRPr="00683613" w:rsidRDefault="00D82DD9" w:rsidP="00D82DD9">
            <w:pPr>
              <w:widowControl/>
              <w:jc w:val="center"/>
              <w:rPr>
                <w:kern w:val="0"/>
                <w:sz w:val="24"/>
              </w:rPr>
            </w:pPr>
          </w:p>
        </w:tc>
        <w:tc>
          <w:tcPr>
            <w:tcW w:w="591" w:type="pct"/>
            <w:shd w:val="clear" w:color="auto" w:fill="auto"/>
            <w:vAlign w:val="center"/>
          </w:tcPr>
          <w:p w:rsidR="00D82DD9" w:rsidRPr="00683613" w:rsidRDefault="00D82DD9" w:rsidP="00D82DD9">
            <w:pPr>
              <w:widowControl/>
              <w:jc w:val="center"/>
              <w:rPr>
                <w:kern w:val="0"/>
                <w:sz w:val="24"/>
              </w:rPr>
            </w:pPr>
            <w:r w:rsidRPr="00683613">
              <w:rPr>
                <w:kern w:val="0"/>
                <w:sz w:val="24"/>
              </w:rPr>
              <w:t>86</w:t>
            </w:r>
            <w:r w:rsidRPr="00683613">
              <w:rPr>
                <w:kern w:val="0"/>
                <w:sz w:val="24"/>
              </w:rPr>
              <w:t>．</w:t>
            </w:r>
            <w:r w:rsidRPr="00683613">
              <w:rPr>
                <w:kern w:val="0"/>
                <w:sz w:val="24"/>
              </w:rPr>
              <w:t>4</w:t>
            </w:r>
          </w:p>
        </w:tc>
        <w:tc>
          <w:tcPr>
            <w:tcW w:w="633" w:type="pct"/>
            <w:shd w:val="clear" w:color="auto" w:fill="auto"/>
            <w:vAlign w:val="center"/>
          </w:tcPr>
          <w:p w:rsidR="00D82DD9" w:rsidRPr="00683613" w:rsidRDefault="00D82DD9" w:rsidP="00D82DD9">
            <w:pPr>
              <w:widowControl/>
              <w:jc w:val="center"/>
              <w:rPr>
                <w:kern w:val="0"/>
                <w:sz w:val="24"/>
              </w:rPr>
            </w:pPr>
            <w:r w:rsidRPr="00683613">
              <w:rPr>
                <w:kern w:val="0"/>
                <w:sz w:val="24"/>
              </w:rPr>
              <w:t>15</w:t>
            </w:r>
            <w:r w:rsidRPr="00683613">
              <w:rPr>
                <w:kern w:val="0"/>
                <w:sz w:val="24"/>
              </w:rPr>
              <w:t>．</w:t>
            </w:r>
            <w:r w:rsidRPr="00683613">
              <w:rPr>
                <w:kern w:val="0"/>
                <w:sz w:val="24"/>
              </w:rPr>
              <w:t>66</w:t>
            </w:r>
          </w:p>
        </w:tc>
      </w:tr>
      <w:tr w:rsidR="00D82DD9" w:rsidRPr="00683613" w:rsidTr="00D82DD9">
        <w:trPr>
          <w:trHeight w:val="454"/>
        </w:trPr>
        <w:tc>
          <w:tcPr>
            <w:tcW w:w="728" w:type="pct"/>
            <w:shd w:val="clear" w:color="auto" w:fill="auto"/>
            <w:vAlign w:val="center"/>
          </w:tcPr>
          <w:p w:rsidR="00D82DD9" w:rsidRPr="00683613" w:rsidRDefault="00D82DD9" w:rsidP="00D82DD9">
            <w:pPr>
              <w:widowControl/>
              <w:jc w:val="center"/>
              <w:rPr>
                <w:kern w:val="0"/>
                <w:sz w:val="24"/>
              </w:rPr>
            </w:pPr>
            <w:r w:rsidRPr="00683613">
              <w:rPr>
                <w:kern w:val="0"/>
                <w:sz w:val="24"/>
              </w:rPr>
              <w:t>未预见</w:t>
            </w:r>
          </w:p>
        </w:tc>
        <w:tc>
          <w:tcPr>
            <w:tcW w:w="3048" w:type="pct"/>
            <w:gridSpan w:val="4"/>
            <w:shd w:val="clear" w:color="auto" w:fill="auto"/>
            <w:vAlign w:val="center"/>
          </w:tcPr>
          <w:p w:rsidR="00D82DD9" w:rsidRPr="00683613" w:rsidRDefault="00D82DD9" w:rsidP="00D82DD9">
            <w:pPr>
              <w:widowControl/>
              <w:jc w:val="center"/>
              <w:rPr>
                <w:kern w:val="0"/>
                <w:sz w:val="24"/>
              </w:rPr>
            </w:pPr>
            <w:r w:rsidRPr="00683613">
              <w:rPr>
                <w:kern w:val="0"/>
                <w:sz w:val="24"/>
              </w:rPr>
              <w:t>以上各项的</w:t>
            </w:r>
            <w:r w:rsidRPr="00683613">
              <w:rPr>
                <w:kern w:val="0"/>
                <w:sz w:val="24"/>
              </w:rPr>
              <w:t>10%</w:t>
            </w:r>
          </w:p>
        </w:tc>
        <w:tc>
          <w:tcPr>
            <w:tcW w:w="591" w:type="pct"/>
            <w:shd w:val="clear" w:color="auto" w:fill="auto"/>
            <w:vAlign w:val="center"/>
          </w:tcPr>
          <w:p w:rsidR="00D82DD9" w:rsidRPr="00683613" w:rsidRDefault="00D82DD9" w:rsidP="00D82DD9">
            <w:pPr>
              <w:widowControl/>
              <w:jc w:val="center"/>
              <w:rPr>
                <w:kern w:val="0"/>
                <w:sz w:val="24"/>
              </w:rPr>
            </w:pPr>
            <w:r w:rsidRPr="00683613">
              <w:rPr>
                <w:kern w:val="0"/>
                <w:sz w:val="24"/>
              </w:rPr>
              <w:t>8</w:t>
            </w:r>
            <w:r w:rsidRPr="00683613">
              <w:rPr>
                <w:kern w:val="0"/>
                <w:sz w:val="24"/>
              </w:rPr>
              <w:t>．</w:t>
            </w:r>
            <w:r w:rsidRPr="00683613">
              <w:rPr>
                <w:kern w:val="0"/>
                <w:sz w:val="24"/>
              </w:rPr>
              <w:t>64</w:t>
            </w:r>
          </w:p>
        </w:tc>
        <w:tc>
          <w:tcPr>
            <w:tcW w:w="633" w:type="pct"/>
            <w:shd w:val="clear" w:color="auto" w:fill="auto"/>
            <w:vAlign w:val="center"/>
          </w:tcPr>
          <w:p w:rsidR="00D82DD9" w:rsidRPr="00683613" w:rsidRDefault="00D82DD9" w:rsidP="00D82DD9">
            <w:pPr>
              <w:widowControl/>
              <w:jc w:val="center"/>
              <w:rPr>
                <w:kern w:val="0"/>
                <w:sz w:val="24"/>
              </w:rPr>
            </w:pPr>
            <w:r w:rsidRPr="00683613">
              <w:rPr>
                <w:kern w:val="0"/>
                <w:sz w:val="24"/>
              </w:rPr>
              <w:t>1</w:t>
            </w:r>
            <w:r w:rsidRPr="00683613">
              <w:rPr>
                <w:kern w:val="0"/>
                <w:sz w:val="24"/>
              </w:rPr>
              <w:t>．</w:t>
            </w:r>
            <w:r w:rsidRPr="00683613">
              <w:rPr>
                <w:kern w:val="0"/>
                <w:sz w:val="24"/>
              </w:rPr>
              <w:t>57</w:t>
            </w:r>
          </w:p>
        </w:tc>
      </w:tr>
      <w:tr w:rsidR="00D82DD9" w:rsidRPr="00683613" w:rsidTr="00D82DD9">
        <w:trPr>
          <w:trHeight w:val="454"/>
        </w:trPr>
        <w:tc>
          <w:tcPr>
            <w:tcW w:w="728" w:type="pct"/>
            <w:shd w:val="clear" w:color="auto" w:fill="auto"/>
            <w:vAlign w:val="center"/>
          </w:tcPr>
          <w:p w:rsidR="00D82DD9" w:rsidRPr="00683613" w:rsidRDefault="00D82DD9" w:rsidP="00D82DD9">
            <w:pPr>
              <w:widowControl/>
              <w:jc w:val="center"/>
              <w:rPr>
                <w:kern w:val="0"/>
                <w:sz w:val="24"/>
              </w:rPr>
            </w:pPr>
            <w:r w:rsidRPr="00683613">
              <w:rPr>
                <w:kern w:val="0"/>
                <w:sz w:val="24"/>
              </w:rPr>
              <w:t>总计</w:t>
            </w:r>
          </w:p>
        </w:tc>
        <w:tc>
          <w:tcPr>
            <w:tcW w:w="3048" w:type="pct"/>
            <w:gridSpan w:val="4"/>
            <w:shd w:val="clear" w:color="auto" w:fill="auto"/>
            <w:vAlign w:val="center"/>
          </w:tcPr>
          <w:p w:rsidR="00D82DD9" w:rsidRPr="00683613" w:rsidRDefault="00D82DD9" w:rsidP="00D82DD9">
            <w:pPr>
              <w:widowControl/>
              <w:jc w:val="center"/>
              <w:rPr>
                <w:kern w:val="0"/>
                <w:sz w:val="24"/>
              </w:rPr>
            </w:pPr>
          </w:p>
        </w:tc>
        <w:tc>
          <w:tcPr>
            <w:tcW w:w="591" w:type="pct"/>
            <w:shd w:val="clear" w:color="auto" w:fill="auto"/>
            <w:vAlign w:val="center"/>
          </w:tcPr>
          <w:p w:rsidR="00D82DD9" w:rsidRPr="00683613" w:rsidRDefault="00D82DD9" w:rsidP="00D82DD9">
            <w:pPr>
              <w:widowControl/>
              <w:jc w:val="center"/>
              <w:rPr>
                <w:kern w:val="0"/>
                <w:sz w:val="24"/>
              </w:rPr>
            </w:pPr>
            <w:r w:rsidRPr="00683613">
              <w:rPr>
                <w:kern w:val="0"/>
                <w:sz w:val="24"/>
              </w:rPr>
              <w:t>95</w:t>
            </w:r>
            <w:r w:rsidRPr="00683613">
              <w:rPr>
                <w:kern w:val="0"/>
                <w:sz w:val="24"/>
              </w:rPr>
              <w:t>．</w:t>
            </w:r>
            <w:r w:rsidRPr="00683613">
              <w:rPr>
                <w:kern w:val="0"/>
                <w:sz w:val="24"/>
              </w:rPr>
              <w:t>04</w:t>
            </w:r>
          </w:p>
        </w:tc>
        <w:tc>
          <w:tcPr>
            <w:tcW w:w="633" w:type="pct"/>
            <w:shd w:val="clear" w:color="auto" w:fill="auto"/>
            <w:vAlign w:val="center"/>
          </w:tcPr>
          <w:p w:rsidR="00D82DD9" w:rsidRPr="00683613" w:rsidRDefault="00D82DD9" w:rsidP="00D82DD9">
            <w:pPr>
              <w:widowControl/>
              <w:jc w:val="center"/>
              <w:rPr>
                <w:kern w:val="0"/>
                <w:sz w:val="24"/>
              </w:rPr>
            </w:pPr>
            <w:r w:rsidRPr="00683613">
              <w:rPr>
                <w:kern w:val="0"/>
                <w:sz w:val="24"/>
              </w:rPr>
              <w:t>17</w:t>
            </w:r>
            <w:r w:rsidRPr="00683613">
              <w:rPr>
                <w:kern w:val="0"/>
                <w:sz w:val="24"/>
              </w:rPr>
              <w:t>．</w:t>
            </w:r>
            <w:r w:rsidRPr="00683613">
              <w:rPr>
                <w:kern w:val="0"/>
                <w:sz w:val="24"/>
              </w:rPr>
              <w:t xml:space="preserve">23 </w:t>
            </w:r>
          </w:p>
        </w:tc>
      </w:tr>
    </w:tbl>
    <w:p w:rsidR="00AE0612" w:rsidRPr="00683613" w:rsidRDefault="00AE0612" w:rsidP="00C553BF">
      <w:pPr>
        <w:autoSpaceDE w:val="0"/>
        <w:autoSpaceDN w:val="0"/>
        <w:adjustRightInd w:val="0"/>
        <w:spacing w:line="480" w:lineRule="auto"/>
        <w:ind w:firstLineChars="200" w:firstLine="489"/>
        <w:rPr>
          <w:b/>
          <w:sz w:val="24"/>
          <w:lang w:val="de-DE"/>
        </w:rPr>
      </w:pPr>
      <w:r w:rsidRPr="00683613">
        <w:rPr>
          <w:rFonts w:hint="eastAsia"/>
          <w:b/>
          <w:sz w:val="24"/>
          <w:lang w:val="de-DE"/>
        </w:rPr>
        <w:t>本工程最高日用水量为：</w:t>
      </w:r>
      <w:r w:rsidRPr="00683613">
        <w:rPr>
          <w:rFonts w:hint="eastAsia"/>
          <w:b/>
          <w:sz w:val="24"/>
          <w:lang w:val="de-DE"/>
        </w:rPr>
        <w:t>95.04</w:t>
      </w:r>
      <w:r w:rsidRPr="00683613">
        <w:rPr>
          <w:b/>
          <w:sz w:val="24"/>
          <w:lang w:val="de-DE"/>
        </w:rPr>
        <w:t>m³</w:t>
      </w:r>
      <w:r w:rsidRPr="00683613">
        <w:rPr>
          <w:rFonts w:hint="eastAsia"/>
          <w:b/>
          <w:sz w:val="24"/>
          <w:lang w:val="de-DE"/>
        </w:rPr>
        <w:t>/d</w:t>
      </w:r>
      <w:r w:rsidRPr="00683613">
        <w:rPr>
          <w:rFonts w:hint="eastAsia"/>
          <w:b/>
          <w:sz w:val="24"/>
          <w:lang w:val="de-DE"/>
        </w:rPr>
        <w:t>；最大小时用水量为：</w:t>
      </w:r>
      <w:r w:rsidRPr="00683613">
        <w:rPr>
          <w:rFonts w:hint="eastAsia"/>
          <w:b/>
          <w:sz w:val="24"/>
          <w:lang w:val="de-DE"/>
        </w:rPr>
        <w:t>17.23</w:t>
      </w:r>
      <w:r w:rsidRPr="00683613">
        <w:rPr>
          <w:b/>
          <w:sz w:val="24"/>
          <w:lang w:val="de-DE"/>
        </w:rPr>
        <w:t>m³</w:t>
      </w:r>
      <w:r w:rsidRPr="00683613">
        <w:rPr>
          <w:rFonts w:hint="eastAsia"/>
          <w:b/>
          <w:sz w:val="24"/>
          <w:lang w:val="de-DE"/>
        </w:rPr>
        <w:t>/h</w:t>
      </w:r>
      <w:r w:rsidRPr="00683613">
        <w:rPr>
          <w:rFonts w:hint="eastAsia"/>
          <w:b/>
          <w:sz w:val="24"/>
          <w:lang w:val="de-DE"/>
        </w:rPr>
        <w:t>。</w:t>
      </w:r>
    </w:p>
    <w:p w:rsidR="00AE0612" w:rsidRPr="00683613" w:rsidRDefault="00C553BF" w:rsidP="00C553BF">
      <w:pPr>
        <w:autoSpaceDE w:val="0"/>
        <w:autoSpaceDN w:val="0"/>
        <w:adjustRightInd w:val="0"/>
        <w:spacing w:line="480" w:lineRule="auto"/>
        <w:ind w:firstLineChars="200" w:firstLine="480"/>
        <w:rPr>
          <w:rFonts w:hint="eastAsia"/>
          <w:sz w:val="24"/>
          <w:lang w:val="de-DE"/>
        </w:rPr>
      </w:pPr>
      <w:r w:rsidRPr="00683613">
        <w:rPr>
          <w:rFonts w:hint="eastAsia"/>
          <w:sz w:val="24"/>
          <w:lang w:val="de-DE"/>
        </w:rPr>
        <w:t>2</w:t>
      </w:r>
      <w:r w:rsidRPr="00683613">
        <w:rPr>
          <w:rFonts w:hint="eastAsia"/>
          <w:sz w:val="24"/>
          <w:lang w:val="de-DE"/>
        </w:rPr>
        <w:t>）</w:t>
      </w:r>
      <w:r w:rsidR="00AE0612" w:rsidRPr="00683613">
        <w:rPr>
          <w:rFonts w:hint="eastAsia"/>
          <w:sz w:val="24"/>
          <w:lang w:val="de-DE"/>
        </w:rPr>
        <w:t>消防用水量：</w:t>
      </w:r>
    </w:p>
    <w:p w:rsidR="00C553BF" w:rsidRPr="00683613" w:rsidRDefault="00C527C0" w:rsidP="00C553BF">
      <w:pPr>
        <w:autoSpaceDE w:val="0"/>
        <w:autoSpaceDN w:val="0"/>
        <w:adjustRightInd w:val="0"/>
        <w:spacing w:line="480" w:lineRule="auto"/>
        <w:jc w:val="center"/>
        <w:rPr>
          <w:b/>
          <w:sz w:val="24"/>
          <w:lang w:val="de-DE"/>
        </w:rPr>
      </w:pPr>
      <w:r w:rsidRPr="00683613">
        <w:rPr>
          <w:rFonts w:hint="eastAsia"/>
          <w:b/>
          <w:sz w:val="24"/>
          <w:lang w:val="de-DE"/>
        </w:rPr>
        <w:t>表</w:t>
      </w:r>
      <w:r w:rsidRPr="00683613">
        <w:rPr>
          <w:rFonts w:hint="eastAsia"/>
          <w:b/>
          <w:sz w:val="24"/>
          <w:lang w:val="de-DE"/>
        </w:rPr>
        <w:t xml:space="preserve">6-3 </w:t>
      </w:r>
      <w:r w:rsidR="00C553BF" w:rsidRPr="00683613">
        <w:rPr>
          <w:rFonts w:hint="eastAsia"/>
          <w:b/>
          <w:sz w:val="24"/>
          <w:lang w:val="de-DE"/>
        </w:rPr>
        <w:t>消防用水量表</w:t>
      </w:r>
    </w:p>
    <w:tbl>
      <w:tblPr>
        <w:tblW w:w="5000" w:type="pct"/>
        <w:jc w:val="center"/>
        <w:tblBorders>
          <w:top w:val="thinThickSmallGap" w:sz="24" w:space="0" w:color="auto"/>
          <w:bottom w:val="thickThinSmallGap" w:sz="24" w:space="0" w:color="auto"/>
          <w:insideH w:val="single" w:sz="4" w:space="0" w:color="auto"/>
          <w:insideV w:val="single" w:sz="4" w:space="0" w:color="auto"/>
        </w:tblBorders>
        <w:tblLayout w:type="fixed"/>
        <w:tblLook w:val="04A0" w:firstRow="1" w:lastRow="0" w:firstColumn="1" w:lastColumn="0" w:noHBand="0" w:noVBand="1"/>
      </w:tblPr>
      <w:tblGrid>
        <w:gridCol w:w="1985"/>
        <w:gridCol w:w="1210"/>
        <w:gridCol w:w="1076"/>
        <w:gridCol w:w="1288"/>
        <w:gridCol w:w="2753"/>
      </w:tblGrid>
      <w:tr w:rsidR="00C553BF" w:rsidRPr="00683613" w:rsidTr="00E55F60">
        <w:trPr>
          <w:trHeight w:val="454"/>
          <w:tblHeader/>
          <w:jc w:val="center"/>
        </w:trPr>
        <w:tc>
          <w:tcPr>
            <w:tcW w:w="1194" w:type="pct"/>
            <w:shd w:val="clear" w:color="auto" w:fill="D9D9D9"/>
            <w:noWrap/>
            <w:vAlign w:val="center"/>
          </w:tcPr>
          <w:p w:rsidR="00AE0612" w:rsidRPr="00683613" w:rsidRDefault="00050717" w:rsidP="00C553BF">
            <w:pPr>
              <w:widowControl/>
              <w:jc w:val="center"/>
              <w:rPr>
                <w:b/>
                <w:kern w:val="0"/>
                <w:lang w:val="de-DE"/>
              </w:rPr>
            </w:pPr>
            <w:r w:rsidRPr="00683613">
              <w:rPr>
                <w:rFonts w:hint="eastAsia"/>
                <w:b/>
                <w:kern w:val="0"/>
                <w:lang w:val="de-DE"/>
              </w:rPr>
              <w:t>项目</w:t>
            </w:r>
          </w:p>
        </w:tc>
        <w:tc>
          <w:tcPr>
            <w:tcW w:w="728" w:type="pct"/>
            <w:shd w:val="clear" w:color="auto" w:fill="D9D9D9"/>
            <w:noWrap/>
            <w:vAlign w:val="center"/>
          </w:tcPr>
          <w:p w:rsidR="00AE0612" w:rsidRPr="00683613" w:rsidRDefault="00AE0612" w:rsidP="00C553BF">
            <w:pPr>
              <w:widowControl/>
              <w:jc w:val="center"/>
              <w:rPr>
                <w:b/>
                <w:kern w:val="0"/>
              </w:rPr>
            </w:pPr>
            <w:r w:rsidRPr="00683613">
              <w:rPr>
                <w:b/>
                <w:kern w:val="0"/>
              </w:rPr>
              <w:t>用水量（</w:t>
            </w:r>
            <w:r w:rsidRPr="00683613">
              <w:rPr>
                <w:b/>
                <w:kern w:val="0"/>
              </w:rPr>
              <w:t>L/s</w:t>
            </w:r>
            <w:r w:rsidRPr="00683613">
              <w:rPr>
                <w:b/>
                <w:kern w:val="0"/>
              </w:rPr>
              <w:t>）</w:t>
            </w:r>
          </w:p>
        </w:tc>
        <w:tc>
          <w:tcPr>
            <w:tcW w:w="647" w:type="pct"/>
            <w:shd w:val="clear" w:color="auto" w:fill="D9D9D9"/>
            <w:noWrap/>
            <w:vAlign w:val="center"/>
          </w:tcPr>
          <w:p w:rsidR="00AE0612" w:rsidRPr="00683613" w:rsidRDefault="00AE0612" w:rsidP="00C553BF">
            <w:pPr>
              <w:widowControl/>
              <w:jc w:val="center"/>
              <w:rPr>
                <w:b/>
                <w:kern w:val="0"/>
              </w:rPr>
            </w:pPr>
            <w:r w:rsidRPr="00683613">
              <w:rPr>
                <w:b/>
                <w:kern w:val="0"/>
              </w:rPr>
              <w:t>火灾历时（</w:t>
            </w:r>
            <w:r w:rsidRPr="00683613">
              <w:rPr>
                <w:b/>
                <w:kern w:val="0"/>
              </w:rPr>
              <w:t>h</w:t>
            </w:r>
            <w:r w:rsidRPr="00683613">
              <w:rPr>
                <w:b/>
                <w:kern w:val="0"/>
              </w:rPr>
              <w:t>）</w:t>
            </w:r>
          </w:p>
        </w:tc>
        <w:tc>
          <w:tcPr>
            <w:tcW w:w="775" w:type="pct"/>
            <w:shd w:val="clear" w:color="auto" w:fill="D9D9D9"/>
            <w:noWrap/>
            <w:vAlign w:val="center"/>
          </w:tcPr>
          <w:p w:rsidR="00AE0612" w:rsidRPr="00683613" w:rsidRDefault="00AE0612" w:rsidP="00C553BF">
            <w:pPr>
              <w:widowControl/>
              <w:jc w:val="center"/>
              <w:rPr>
                <w:b/>
                <w:kern w:val="0"/>
              </w:rPr>
            </w:pPr>
            <w:r w:rsidRPr="00683613">
              <w:rPr>
                <w:b/>
                <w:kern w:val="0"/>
              </w:rPr>
              <w:t>一次灭火用水量（</w:t>
            </w:r>
            <w:r w:rsidRPr="00683613">
              <w:rPr>
                <w:b/>
                <w:kern w:val="0"/>
              </w:rPr>
              <w:t>m</w:t>
            </w:r>
            <w:r w:rsidRPr="00683613">
              <w:rPr>
                <w:b/>
                <w:kern w:val="0"/>
                <w:vertAlign w:val="superscript"/>
              </w:rPr>
              <w:t>3</w:t>
            </w:r>
            <w:r w:rsidRPr="00683613">
              <w:rPr>
                <w:b/>
                <w:kern w:val="0"/>
              </w:rPr>
              <w:t>）</w:t>
            </w:r>
          </w:p>
        </w:tc>
        <w:tc>
          <w:tcPr>
            <w:tcW w:w="1656" w:type="pct"/>
            <w:shd w:val="clear" w:color="auto" w:fill="D9D9D9"/>
            <w:noWrap/>
            <w:vAlign w:val="center"/>
          </w:tcPr>
          <w:p w:rsidR="00AE0612" w:rsidRPr="00683613" w:rsidRDefault="00AE0612" w:rsidP="00C553BF">
            <w:pPr>
              <w:widowControl/>
              <w:jc w:val="center"/>
              <w:rPr>
                <w:b/>
                <w:kern w:val="0"/>
              </w:rPr>
            </w:pPr>
            <w:r w:rsidRPr="00683613">
              <w:rPr>
                <w:b/>
                <w:kern w:val="0"/>
              </w:rPr>
              <w:t>备注</w:t>
            </w:r>
          </w:p>
        </w:tc>
      </w:tr>
      <w:tr w:rsidR="00AE0612" w:rsidRPr="00683613" w:rsidTr="00E55F60">
        <w:trPr>
          <w:trHeight w:val="454"/>
          <w:jc w:val="center"/>
        </w:trPr>
        <w:tc>
          <w:tcPr>
            <w:tcW w:w="1194" w:type="pct"/>
            <w:shd w:val="clear" w:color="auto" w:fill="auto"/>
            <w:noWrap/>
            <w:vAlign w:val="center"/>
          </w:tcPr>
          <w:p w:rsidR="00AE0612" w:rsidRPr="00683613" w:rsidRDefault="00AE0612" w:rsidP="00C553BF">
            <w:pPr>
              <w:widowControl/>
              <w:jc w:val="center"/>
              <w:rPr>
                <w:kern w:val="0"/>
              </w:rPr>
            </w:pPr>
            <w:r w:rsidRPr="00683613">
              <w:rPr>
                <w:kern w:val="0"/>
              </w:rPr>
              <w:t>室外消火栓系统</w:t>
            </w:r>
          </w:p>
        </w:tc>
        <w:tc>
          <w:tcPr>
            <w:tcW w:w="728" w:type="pct"/>
            <w:shd w:val="clear" w:color="auto" w:fill="auto"/>
            <w:noWrap/>
            <w:vAlign w:val="center"/>
          </w:tcPr>
          <w:p w:rsidR="00AE0612" w:rsidRPr="00683613" w:rsidRDefault="00AE0612" w:rsidP="00C553BF">
            <w:pPr>
              <w:widowControl/>
              <w:jc w:val="center"/>
              <w:rPr>
                <w:kern w:val="0"/>
              </w:rPr>
            </w:pPr>
            <w:r w:rsidRPr="00683613">
              <w:rPr>
                <w:kern w:val="0"/>
              </w:rPr>
              <w:t>40</w:t>
            </w:r>
          </w:p>
        </w:tc>
        <w:tc>
          <w:tcPr>
            <w:tcW w:w="647" w:type="pct"/>
            <w:shd w:val="clear" w:color="auto" w:fill="auto"/>
            <w:noWrap/>
            <w:vAlign w:val="center"/>
          </w:tcPr>
          <w:p w:rsidR="00AE0612" w:rsidRPr="00683613" w:rsidRDefault="00AE0612" w:rsidP="00C553BF">
            <w:pPr>
              <w:widowControl/>
              <w:jc w:val="center"/>
              <w:rPr>
                <w:kern w:val="0"/>
              </w:rPr>
            </w:pPr>
            <w:r w:rsidRPr="00683613">
              <w:rPr>
                <w:kern w:val="0"/>
              </w:rPr>
              <w:t>2</w:t>
            </w:r>
          </w:p>
        </w:tc>
        <w:tc>
          <w:tcPr>
            <w:tcW w:w="775" w:type="pct"/>
            <w:shd w:val="clear" w:color="auto" w:fill="auto"/>
            <w:noWrap/>
            <w:vAlign w:val="center"/>
          </w:tcPr>
          <w:p w:rsidR="00AE0612" w:rsidRPr="00683613" w:rsidRDefault="00AE0612" w:rsidP="00C553BF">
            <w:pPr>
              <w:widowControl/>
              <w:jc w:val="center"/>
              <w:rPr>
                <w:kern w:val="0"/>
              </w:rPr>
            </w:pPr>
            <w:r w:rsidRPr="00683613">
              <w:rPr>
                <w:kern w:val="0"/>
              </w:rPr>
              <w:t>288</w:t>
            </w:r>
          </w:p>
        </w:tc>
        <w:tc>
          <w:tcPr>
            <w:tcW w:w="1656" w:type="pct"/>
            <w:shd w:val="clear" w:color="auto" w:fill="auto"/>
            <w:noWrap/>
            <w:vAlign w:val="center"/>
          </w:tcPr>
          <w:p w:rsidR="00AE0612" w:rsidRPr="00683613" w:rsidRDefault="00AE0612" w:rsidP="00C553BF">
            <w:pPr>
              <w:widowControl/>
              <w:jc w:val="center"/>
              <w:rPr>
                <w:kern w:val="0"/>
              </w:rPr>
            </w:pPr>
            <w:r w:rsidRPr="00683613">
              <w:rPr>
                <w:kern w:val="0"/>
              </w:rPr>
              <w:t>由市政管网供水</w:t>
            </w:r>
          </w:p>
        </w:tc>
      </w:tr>
      <w:tr w:rsidR="00AE0612" w:rsidRPr="00683613" w:rsidTr="00E55F60">
        <w:trPr>
          <w:trHeight w:val="454"/>
          <w:jc w:val="center"/>
        </w:trPr>
        <w:tc>
          <w:tcPr>
            <w:tcW w:w="1194" w:type="pct"/>
            <w:shd w:val="clear" w:color="auto" w:fill="auto"/>
            <w:noWrap/>
            <w:vAlign w:val="center"/>
          </w:tcPr>
          <w:p w:rsidR="00AE0612" w:rsidRPr="00683613" w:rsidRDefault="00AE0612" w:rsidP="00C553BF">
            <w:pPr>
              <w:widowControl/>
              <w:jc w:val="center"/>
              <w:rPr>
                <w:kern w:val="0"/>
              </w:rPr>
            </w:pPr>
            <w:r w:rsidRPr="00683613">
              <w:rPr>
                <w:kern w:val="0"/>
              </w:rPr>
              <w:t>室内消火栓系统</w:t>
            </w:r>
          </w:p>
        </w:tc>
        <w:tc>
          <w:tcPr>
            <w:tcW w:w="728" w:type="pct"/>
            <w:shd w:val="clear" w:color="auto" w:fill="auto"/>
            <w:noWrap/>
            <w:vAlign w:val="center"/>
          </w:tcPr>
          <w:p w:rsidR="00AE0612" w:rsidRPr="00683613" w:rsidRDefault="00AE0612" w:rsidP="00C553BF">
            <w:pPr>
              <w:widowControl/>
              <w:jc w:val="center"/>
              <w:rPr>
                <w:kern w:val="0"/>
              </w:rPr>
            </w:pPr>
            <w:r w:rsidRPr="00683613">
              <w:rPr>
                <w:kern w:val="0"/>
              </w:rPr>
              <w:t>20</w:t>
            </w:r>
          </w:p>
        </w:tc>
        <w:tc>
          <w:tcPr>
            <w:tcW w:w="647" w:type="pct"/>
            <w:shd w:val="clear" w:color="auto" w:fill="auto"/>
            <w:noWrap/>
            <w:vAlign w:val="center"/>
          </w:tcPr>
          <w:p w:rsidR="00AE0612" w:rsidRPr="00683613" w:rsidRDefault="00AE0612" w:rsidP="00C553BF">
            <w:pPr>
              <w:widowControl/>
              <w:jc w:val="center"/>
              <w:rPr>
                <w:kern w:val="0"/>
              </w:rPr>
            </w:pPr>
            <w:r w:rsidRPr="00683613">
              <w:rPr>
                <w:kern w:val="0"/>
              </w:rPr>
              <w:t>2</w:t>
            </w:r>
          </w:p>
        </w:tc>
        <w:tc>
          <w:tcPr>
            <w:tcW w:w="775" w:type="pct"/>
            <w:shd w:val="clear" w:color="auto" w:fill="auto"/>
            <w:noWrap/>
            <w:vAlign w:val="center"/>
          </w:tcPr>
          <w:p w:rsidR="00AE0612" w:rsidRPr="00683613" w:rsidRDefault="00AE0612" w:rsidP="00C553BF">
            <w:pPr>
              <w:widowControl/>
              <w:jc w:val="center"/>
              <w:rPr>
                <w:kern w:val="0"/>
              </w:rPr>
            </w:pPr>
            <w:r w:rsidRPr="00683613">
              <w:rPr>
                <w:kern w:val="0"/>
              </w:rPr>
              <w:t>144</w:t>
            </w:r>
          </w:p>
        </w:tc>
        <w:tc>
          <w:tcPr>
            <w:tcW w:w="1656" w:type="pct"/>
            <w:shd w:val="clear" w:color="auto" w:fill="auto"/>
            <w:noWrap/>
            <w:vAlign w:val="center"/>
          </w:tcPr>
          <w:p w:rsidR="00AE0612" w:rsidRPr="00683613" w:rsidRDefault="00AE0612" w:rsidP="00C553BF">
            <w:pPr>
              <w:widowControl/>
              <w:jc w:val="center"/>
              <w:rPr>
                <w:kern w:val="0"/>
              </w:rPr>
            </w:pPr>
            <w:r w:rsidRPr="00683613">
              <w:rPr>
                <w:kern w:val="0"/>
              </w:rPr>
              <w:t>由市政管网供水</w:t>
            </w:r>
            <w:r w:rsidRPr="00683613">
              <w:rPr>
                <w:kern w:val="0"/>
              </w:rPr>
              <w:t>,</w:t>
            </w:r>
            <w:r w:rsidRPr="00683613">
              <w:rPr>
                <w:kern w:val="0"/>
              </w:rPr>
              <w:t>采用原有的消防泵组</w:t>
            </w:r>
          </w:p>
        </w:tc>
      </w:tr>
      <w:tr w:rsidR="00AE0612" w:rsidRPr="00683613" w:rsidTr="00E55F60">
        <w:trPr>
          <w:trHeight w:val="454"/>
          <w:jc w:val="center"/>
        </w:trPr>
        <w:tc>
          <w:tcPr>
            <w:tcW w:w="1194" w:type="pct"/>
            <w:shd w:val="clear" w:color="auto" w:fill="auto"/>
            <w:noWrap/>
            <w:vAlign w:val="center"/>
          </w:tcPr>
          <w:p w:rsidR="00AE0612" w:rsidRPr="00683613" w:rsidRDefault="00AE0612" w:rsidP="00C553BF">
            <w:pPr>
              <w:widowControl/>
              <w:jc w:val="center"/>
              <w:rPr>
                <w:kern w:val="0"/>
              </w:rPr>
            </w:pPr>
            <w:r w:rsidRPr="00683613">
              <w:rPr>
                <w:kern w:val="0"/>
              </w:rPr>
              <w:t>自动喷水灭火系统</w:t>
            </w:r>
          </w:p>
        </w:tc>
        <w:tc>
          <w:tcPr>
            <w:tcW w:w="728" w:type="pct"/>
            <w:shd w:val="clear" w:color="auto" w:fill="auto"/>
            <w:noWrap/>
            <w:vAlign w:val="center"/>
          </w:tcPr>
          <w:p w:rsidR="00AE0612" w:rsidRPr="00683613" w:rsidRDefault="00AE0612" w:rsidP="00C553BF">
            <w:pPr>
              <w:widowControl/>
              <w:jc w:val="center"/>
              <w:rPr>
                <w:kern w:val="0"/>
              </w:rPr>
            </w:pPr>
            <w:r w:rsidRPr="00683613">
              <w:rPr>
                <w:kern w:val="0"/>
              </w:rPr>
              <w:t>25</w:t>
            </w:r>
          </w:p>
        </w:tc>
        <w:tc>
          <w:tcPr>
            <w:tcW w:w="647" w:type="pct"/>
            <w:shd w:val="clear" w:color="auto" w:fill="auto"/>
            <w:noWrap/>
            <w:vAlign w:val="center"/>
          </w:tcPr>
          <w:p w:rsidR="00AE0612" w:rsidRPr="00683613" w:rsidRDefault="00AE0612" w:rsidP="00C553BF">
            <w:pPr>
              <w:widowControl/>
              <w:jc w:val="center"/>
              <w:rPr>
                <w:kern w:val="0"/>
              </w:rPr>
            </w:pPr>
            <w:r w:rsidRPr="00683613">
              <w:rPr>
                <w:kern w:val="0"/>
              </w:rPr>
              <w:t>1</w:t>
            </w:r>
          </w:p>
        </w:tc>
        <w:tc>
          <w:tcPr>
            <w:tcW w:w="775" w:type="pct"/>
            <w:shd w:val="clear" w:color="auto" w:fill="auto"/>
            <w:noWrap/>
            <w:vAlign w:val="center"/>
          </w:tcPr>
          <w:p w:rsidR="00AE0612" w:rsidRPr="00683613" w:rsidRDefault="00AE0612" w:rsidP="00C553BF">
            <w:pPr>
              <w:widowControl/>
              <w:jc w:val="center"/>
              <w:rPr>
                <w:kern w:val="0"/>
              </w:rPr>
            </w:pPr>
            <w:r w:rsidRPr="00683613">
              <w:rPr>
                <w:kern w:val="0"/>
              </w:rPr>
              <w:t>90</w:t>
            </w:r>
          </w:p>
        </w:tc>
        <w:tc>
          <w:tcPr>
            <w:tcW w:w="1656" w:type="pct"/>
            <w:shd w:val="clear" w:color="auto" w:fill="auto"/>
            <w:noWrap/>
            <w:vAlign w:val="center"/>
          </w:tcPr>
          <w:p w:rsidR="00AE0612" w:rsidRPr="00683613" w:rsidRDefault="00AE0612" w:rsidP="00C553BF">
            <w:pPr>
              <w:widowControl/>
              <w:jc w:val="center"/>
              <w:rPr>
                <w:kern w:val="0"/>
              </w:rPr>
            </w:pPr>
            <w:r w:rsidRPr="00683613">
              <w:rPr>
                <w:kern w:val="0"/>
              </w:rPr>
              <w:t>由市政管网供水</w:t>
            </w:r>
            <w:r w:rsidRPr="00683613">
              <w:rPr>
                <w:kern w:val="0"/>
              </w:rPr>
              <w:t xml:space="preserve">, </w:t>
            </w:r>
            <w:r w:rsidRPr="00683613">
              <w:rPr>
                <w:kern w:val="0"/>
              </w:rPr>
              <w:t>采用原有的消防泵组</w:t>
            </w:r>
          </w:p>
        </w:tc>
      </w:tr>
      <w:tr w:rsidR="00AE0612" w:rsidRPr="00683613" w:rsidTr="00E55F60">
        <w:trPr>
          <w:trHeight w:val="454"/>
          <w:jc w:val="center"/>
        </w:trPr>
        <w:tc>
          <w:tcPr>
            <w:tcW w:w="1194" w:type="pct"/>
            <w:shd w:val="clear" w:color="auto" w:fill="auto"/>
            <w:noWrap/>
            <w:vAlign w:val="center"/>
          </w:tcPr>
          <w:p w:rsidR="00AE0612" w:rsidRPr="00683613" w:rsidRDefault="00AE0612" w:rsidP="00C553BF">
            <w:pPr>
              <w:widowControl/>
              <w:jc w:val="center"/>
              <w:rPr>
                <w:kern w:val="0"/>
              </w:rPr>
            </w:pPr>
            <w:r w:rsidRPr="00683613">
              <w:rPr>
                <w:kern w:val="0"/>
              </w:rPr>
              <w:t>总计</w:t>
            </w:r>
          </w:p>
        </w:tc>
        <w:tc>
          <w:tcPr>
            <w:tcW w:w="728" w:type="pct"/>
            <w:shd w:val="clear" w:color="auto" w:fill="auto"/>
            <w:noWrap/>
            <w:vAlign w:val="center"/>
          </w:tcPr>
          <w:p w:rsidR="00AE0612" w:rsidRPr="00683613" w:rsidRDefault="00AE0612" w:rsidP="00C553BF">
            <w:pPr>
              <w:widowControl/>
              <w:jc w:val="center"/>
              <w:rPr>
                <w:kern w:val="0"/>
              </w:rPr>
            </w:pPr>
            <w:r w:rsidRPr="00683613">
              <w:rPr>
                <w:kern w:val="0"/>
              </w:rPr>
              <w:t>85</w:t>
            </w:r>
          </w:p>
        </w:tc>
        <w:tc>
          <w:tcPr>
            <w:tcW w:w="647" w:type="pct"/>
            <w:shd w:val="clear" w:color="auto" w:fill="auto"/>
            <w:noWrap/>
            <w:vAlign w:val="center"/>
          </w:tcPr>
          <w:p w:rsidR="00AE0612" w:rsidRPr="00683613" w:rsidRDefault="00AE0612" w:rsidP="00C553BF">
            <w:pPr>
              <w:widowControl/>
              <w:jc w:val="center"/>
              <w:rPr>
                <w:kern w:val="0"/>
              </w:rPr>
            </w:pPr>
          </w:p>
        </w:tc>
        <w:tc>
          <w:tcPr>
            <w:tcW w:w="775" w:type="pct"/>
            <w:shd w:val="clear" w:color="auto" w:fill="auto"/>
            <w:noWrap/>
            <w:vAlign w:val="center"/>
          </w:tcPr>
          <w:p w:rsidR="00AE0612" w:rsidRPr="00683613" w:rsidRDefault="00AE0612" w:rsidP="00C553BF">
            <w:pPr>
              <w:widowControl/>
              <w:jc w:val="center"/>
              <w:rPr>
                <w:kern w:val="0"/>
              </w:rPr>
            </w:pPr>
            <w:r w:rsidRPr="00683613">
              <w:rPr>
                <w:kern w:val="0"/>
              </w:rPr>
              <w:t>522</w:t>
            </w:r>
          </w:p>
        </w:tc>
        <w:tc>
          <w:tcPr>
            <w:tcW w:w="1656" w:type="pct"/>
            <w:shd w:val="clear" w:color="auto" w:fill="auto"/>
            <w:noWrap/>
            <w:vAlign w:val="center"/>
          </w:tcPr>
          <w:p w:rsidR="00AE0612" w:rsidRPr="00683613" w:rsidRDefault="00AE0612" w:rsidP="00C553BF">
            <w:pPr>
              <w:widowControl/>
              <w:jc w:val="center"/>
              <w:rPr>
                <w:kern w:val="0"/>
              </w:rPr>
            </w:pPr>
          </w:p>
        </w:tc>
      </w:tr>
    </w:tbl>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3</w:t>
      </w:r>
      <w:r w:rsidRPr="00683613">
        <w:rPr>
          <w:rFonts w:hint="eastAsia"/>
          <w:sz w:val="24"/>
          <w:lang w:val="de-DE"/>
        </w:rPr>
        <w:t>）</w:t>
      </w:r>
      <w:r w:rsidR="00AE0612" w:rsidRPr="00683613">
        <w:rPr>
          <w:rFonts w:hint="eastAsia"/>
          <w:sz w:val="24"/>
          <w:lang w:val="de-DE"/>
        </w:rPr>
        <w:t>管材：采用管内壁涂塑</w:t>
      </w:r>
      <w:r w:rsidR="00AE0612" w:rsidRPr="00683613">
        <w:rPr>
          <w:rFonts w:hint="eastAsia"/>
          <w:sz w:val="24"/>
          <w:lang w:val="de-DE"/>
        </w:rPr>
        <w:t>(PE)</w:t>
      </w:r>
      <w:r w:rsidR="00AE0612" w:rsidRPr="00683613">
        <w:rPr>
          <w:rFonts w:hint="eastAsia"/>
          <w:sz w:val="24"/>
          <w:lang w:val="de-DE"/>
        </w:rPr>
        <w:t>球墨给水铸铁管及配件，橡胶</w:t>
      </w:r>
      <w:r w:rsidR="00AE0612" w:rsidRPr="00683613">
        <w:rPr>
          <w:rFonts w:hint="eastAsia"/>
          <w:sz w:val="24"/>
          <w:lang w:val="de-DE"/>
        </w:rPr>
        <w:t>O</w:t>
      </w:r>
      <w:r w:rsidR="00AE0612" w:rsidRPr="00683613">
        <w:rPr>
          <w:rFonts w:hint="eastAsia"/>
          <w:sz w:val="24"/>
          <w:lang w:val="de-DE"/>
        </w:rPr>
        <w:t>型密封圈连接。管道工作压力为</w:t>
      </w:r>
      <w:r w:rsidR="00AE0612" w:rsidRPr="00683613">
        <w:rPr>
          <w:rFonts w:hint="eastAsia"/>
          <w:sz w:val="24"/>
          <w:lang w:val="de-DE"/>
        </w:rPr>
        <w:t>0.6MPa</w:t>
      </w:r>
      <w:r w:rsidR="00AE0612" w:rsidRPr="00683613">
        <w:rPr>
          <w:rFonts w:hint="eastAsia"/>
          <w:sz w:val="24"/>
          <w:lang w:val="de-DE"/>
        </w:rPr>
        <w:t>。</w: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t>水表井和阀门井均采用砖砌筑。井盖采用铸铁井盖和盖座，位于行车道上者为重型；位于非行车道上者为轻型。</w:t>
      </w:r>
    </w:p>
    <w:p w:rsidR="00AE0612" w:rsidRPr="00683613" w:rsidRDefault="00C553BF" w:rsidP="00C553BF">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2. </w:t>
      </w:r>
      <w:r w:rsidR="00AE0612" w:rsidRPr="00683613">
        <w:rPr>
          <w:rFonts w:hint="eastAsia"/>
          <w:b/>
          <w:sz w:val="24"/>
          <w:lang w:val="de-DE"/>
        </w:rPr>
        <w:t>室外消防给水工程设计</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1</w:t>
      </w:r>
      <w:r w:rsidRPr="00683613">
        <w:rPr>
          <w:rFonts w:hint="eastAsia"/>
          <w:sz w:val="24"/>
          <w:lang w:val="de-DE"/>
        </w:rPr>
        <w:t>）</w:t>
      </w:r>
      <w:r w:rsidR="00AE0612" w:rsidRPr="00683613">
        <w:rPr>
          <w:rFonts w:hint="eastAsia"/>
          <w:sz w:val="24"/>
          <w:lang w:val="de-DE"/>
        </w:rPr>
        <w:t>室外消防水源由采用市政管网直供，消防管道为原有的基地内环管，原有室外消防系统采用低压制给水系统。</w: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t>采用就近的室外消火栓满足本单体的室外消防用水。</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lastRenderedPageBreak/>
        <w:t>（</w:t>
      </w:r>
      <w:r w:rsidRPr="00683613">
        <w:rPr>
          <w:rFonts w:hint="eastAsia"/>
          <w:sz w:val="24"/>
          <w:lang w:val="de-DE"/>
        </w:rPr>
        <w:t>2</w:t>
      </w:r>
      <w:r w:rsidRPr="00683613">
        <w:rPr>
          <w:rFonts w:hint="eastAsia"/>
          <w:sz w:val="24"/>
          <w:lang w:val="de-DE"/>
        </w:rPr>
        <w:t>）</w:t>
      </w:r>
      <w:r w:rsidR="00AE0612" w:rsidRPr="00683613">
        <w:rPr>
          <w:rFonts w:hint="eastAsia"/>
          <w:sz w:val="24"/>
          <w:lang w:val="de-DE"/>
        </w:rPr>
        <w:t>室外消防用水量为</w:t>
      </w:r>
      <w:r w:rsidR="00AE0612" w:rsidRPr="00683613">
        <w:rPr>
          <w:rFonts w:hint="eastAsia"/>
          <w:sz w:val="24"/>
          <w:lang w:val="de-DE"/>
        </w:rPr>
        <w:t>40L/s</w:t>
      </w:r>
      <w:r w:rsidR="00AE0612" w:rsidRPr="00683613">
        <w:rPr>
          <w:rFonts w:hint="eastAsia"/>
          <w:sz w:val="24"/>
          <w:lang w:val="de-DE"/>
        </w:rPr>
        <w:t>。</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3</w:t>
      </w:r>
      <w:r w:rsidRPr="00683613">
        <w:rPr>
          <w:rFonts w:hint="eastAsia"/>
          <w:sz w:val="24"/>
          <w:lang w:val="de-DE"/>
        </w:rPr>
        <w:t>）</w:t>
      </w:r>
      <w:r w:rsidR="00AE0612" w:rsidRPr="00683613">
        <w:rPr>
          <w:rFonts w:hint="eastAsia"/>
          <w:sz w:val="24"/>
          <w:lang w:val="de-DE"/>
        </w:rPr>
        <w:t>管材采用管内壁涂塑</w:t>
      </w:r>
      <w:r w:rsidR="00AE0612" w:rsidRPr="00683613">
        <w:rPr>
          <w:rFonts w:hint="eastAsia"/>
          <w:sz w:val="24"/>
          <w:lang w:val="de-DE"/>
        </w:rPr>
        <w:t>(PE)</w:t>
      </w:r>
      <w:r w:rsidR="00AE0612" w:rsidRPr="00683613">
        <w:rPr>
          <w:rFonts w:hint="eastAsia"/>
          <w:sz w:val="24"/>
          <w:lang w:val="de-DE"/>
        </w:rPr>
        <w:t>球墨给水铸铁管及配件，橡胶圈接口。管道工作压力为</w:t>
      </w:r>
      <w:r w:rsidR="00AE0612" w:rsidRPr="00683613">
        <w:rPr>
          <w:rFonts w:hint="eastAsia"/>
          <w:sz w:val="24"/>
          <w:lang w:val="de-DE"/>
        </w:rPr>
        <w:t>0.6MPa</w:t>
      </w:r>
      <w:r w:rsidR="00AE0612" w:rsidRPr="00683613">
        <w:rPr>
          <w:rFonts w:hint="eastAsia"/>
          <w:sz w:val="24"/>
          <w:lang w:val="de-DE"/>
        </w:rPr>
        <w:t>。</w:t>
      </w:r>
    </w:p>
    <w:p w:rsidR="00AE0612" w:rsidRPr="00683613" w:rsidRDefault="00C553BF" w:rsidP="00C553BF">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3. </w:t>
      </w:r>
      <w:r w:rsidR="00AE0612" w:rsidRPr="00683613">
        <w:rPr>
          <w:rFonts w:hint="eastAsia"/>
          <w:b/>
          <w:sz w:val="24"/>
          <w:lang w:val="de-DE"/>
        </w:rPr>
        <w:t>室外污水工程设计</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1</w:t>
      </w:r>
      <w:r w:rsidRPr="00683613">
        <w:rPr>
          <w:rFonts w:hint="eastAsia"/>
          <w:sz w:val="24"/>
          <w:lang w:val="de-DE"/>
        </w:rPr>
        <w:t>）</w:t>
      </w:r>
      <w:r w:rsidR="00AE0612" w:rsidRPr="00683613">
        <w:rPr>
          <w:rFonts w:hint="eastAsia"/>
          <w:sz w:val="24"/>
          <w:lang w:val="de-DE"/>
        </w:rPr>
        <w:t>室外排水系统采用污、废合流，雨、污分流的形式。</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2</w:t>
      </w:r>
      <w:r w:rsidRPr="00683613">
        <w:rPr>
          <w:rFonts w:hint="eastAsia"/>
          <w:sz w:val="24"/>
          <w:lang w:val="de-DE"/>
        </w:rPr>
        <w:t>）</w:t>
      </w:r>
      <w:r w:rsidR="00AE0612" w:rsidRPr="00683613">
        <w:rPr>
          <w:rFonts w:hint="eastAsia"/>
          <w:sz w:val="24"/>
          <w:lang w:val="de-DE"/>
        </w:rPr>
        <w:t>单体建筑生活污水经室外污水管网收集后就近排校区预留的污水井内，排出管管径为</w:t>
      </w:r>
      <w:r w:rsidR="00AE0612" w:rsidRPr="00683613">
        <w:rPr>
          <w:rFonts w:hint="eastAsia"/>
          <w:sz w:val="24"/>
          <w:lang w:val="de-DE"/>
        </w:rPr>
        <w:t>DN300</w:t>
      </w:r>
      <w:r w:rsidR="008D3CD4" w:rsidRPr="00683613">
        <w:rPr>
          <w:rFonts w:hint="eastAsia"/>
          <w:sz w:val="24"/>
          <w:lang w:val="de-DE"/>
        </w:rPr>
        <w:t>，</w:t>
      </w:r>
      <w:r w:rsidR="00AE0612" w:rsidRPr="00683613">
        <w:rPr>
          <w:rFonts w:hint="eastAsia"/>
          <w:sz w:val="24"/>
          <w:lang w:val="de-DE"/>
        </w:rPr>
        <w:t>排水水质符合上海污水综合排放标准三级要求。</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3</w:t>
      </w:r>
      <w:r w:rsidRPr="00683613">
        <w:rPr>
          <w:rFonts w:hint="eastAsia"/>
          <w:sz w:val="24"/>
          <w:lang w:val="de-DE"/>
        </w:rPr>
        <w:t>）</w:t>
      </w:r>
      <w:r w:rsidR="00AE0612" w:rsidRPr="00683613">
        <w:rPr>
          <w:rFonts w:hint="eastAsia"/>
          <w:sz w:val="24"/>
          <w:lang w:val="de-DE"/>
        </w:rPr>
        <w:t>本工程最高日排水量为</w:t>
      </w:r>
      <w:r w:rsidR="00AE0612" w:rsidRPr="00683613">
        <w:rPr>
          <w:rFonts w:hint="eastAsia"/>
          <w:sz w:val="24"/>
          <w:lang w:val="de-DE"/>
        </w:rPr>
        <w:t>85.54</w:t>
      </w:r>
      <w:r w:rsidR="00AE0612" w:rsidRPr="00683613">
        <w:rPr>
          <w:sz w:val="24"/>
          <w:lang w:val="de-DE"/>
        </w:rPr>
        <w:t>m³</w:t>
      </w:r>
      <w:r w:rsidR="00AE0612" w:rsidRPr="00683613">
        <w:rPr>
          <w:rFonts w:hint="eastAsia"/>
          <w:sz w:val="24"/>
          <w:lang w:val="de-DE"/>
        </w:rPr>
        <w:t>/d</w:t>
      </w:r>
      <w:r w:rsidR="00AE0612" w:rsidRPr="00683613">
        <w:rPr>
          <w:rFonts w:hint="eastAsia"/>
          <w:sz w:val="24"/>
          <w:lang w:val="de-DE"/>
        </w:rPr>
        <w:t>，最大时排水量为</w:t>
      </w:r>
      <w:r w:rsidR="00AE0612" w:rsidRPr="00683613">
        <w:rPr>
          <w:rFonts w:hint="eastAsia"/>
          <w:sz w:val="24"/>
          <w:lang w:val="de-DE"/>
        </w:rPr>
        <w:t>15.51</w:t>
      </w:r>
      <w:r w:rsidR="00AE0612" w:rsidRPr="00683613">
        <w:rPr>
          <w:sz w:val="24"/>
          <w:lang w:val="de-DE"/>
        </w:rPr>
        <w:t>m³</w:t>
      </w:r>
      <w:r w:rsidR="00AE0612" w:rsidRPr="00683613">
        <w:rPr>
          <w:rFonts w:hint="eastAsia"/>
          <w:sz w:val="24"/>
          <w:lang w:val="de-DE"/>
        </w:rPr>
        <w:t>/h</w:t>
      </w:r>
      <w:r w:rsidR="00AE0612" w:rsidRPr="00683613">
        <w:rPr>
          <w:rFonts w:hint="eastAsia"/>
          <w:sz w:val="24"/>
          <w:lang w:val="de-DE"/>
        </w:rPr>
        <w:t>。</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4</w:t>
      </w:r>
      <w:r w:rsidRPr="00683613">
        <w:rPr>
          <w:rFonts w:hint="eastAsia"/>
          <w:sz w:val="24"/>
          <w:lang w:val="de-DE"/>
        </w:rPr>
        <w:t>）</w:t>
      </w:r>
      <w:r w:rsidR="00AE0612" w:rsidRPr="00683613">
        <w:rPr>
          <w:rFonts w:hint="eastAsia"/>
          <w:sz w:val="24"/>
          <w:lang w:val="de-DE"/>
        </w:rPr>
        <w:t>室外排水管道采用埋地塑料排水管，橡胶圈接口，环刚度车行道下为</w:t>
      </w:r>
      <w:r w:rsidR="00AE0612" w:rsidRPr="00683613">
        <w:rPr>
          <w:rFonts w:hint="eastAsia"/>
          <w:sz w:val="24"/>
          <w:lang w:val="de-DE"/>
        </w:rPr>
        <w:t>8KN/</w:t>
      </w:r>
      <w:r w:rsidR="00AE0612" w:rsidRPr="00683613">
        <w:rPr>
          <w:sz w:val="24"/>
          <w:lang w:val="de-DE"/>
        </w:rPr>
        <w:t>㎡</w:t>
      </w:r>
      <w:r w:rsidR="00AE0612" w:rsidRPr="00683613">
        <w:rPr>
          <w:rFonts w:hint="eastAsia"/>
          <w:sz w:val="24"/>
          <w:lang w:val="de-DE"/>
        </w:rPr>
        <w:t>，其余为</w:t>
      </w:r>
      <w:r w:rsidR="00AE0612" w:rsidRPr="00683613">
        <w:rPr>
          <w:rFonts w:hint="eastAsia"/>
          <w:sz w:val="24"/>
          <w:lang w:val="de-DE"/>
        </w:rPr>
        <w:t>4KN/</w:t>
      </w:r>
      <w:r w:rsidR="00AE0612" w:rsidRPr="00683613">
        <w:rPr>
          <w:sz w:val="24"/>
          <w:lang w:val="de-DE"/>
        </w:rPr>
        <w:t>㎡</w:t>
      </w:r>
      <w:r w:rsidR="00AE0612" w:rsidRPr="00683613">
        <w:rPr>
          <w:rFonts w:hint="eastAsia"/>
          <w:sz w:val="24"/>
          <w:lang w:val="de-DE"/>
        </w:rPr>
        <w:t>。</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5</w:t>
      </w:r>
      <w:r w:rsidRPr="00683613">
        <w:rPr>
          <w:rFonts w:hint="eastAsia"/>
          <w:sz w:val="24"/>
          <w:lang w:val="de-DE"/>
        </w:rPr>
        <w:t>）</w:t>
      </w:r>
      <w:r w:rsidR="00AE0612" w:rsidRPr="00683613">
        <w:rPr>
          <w:rFonts w:hint="eastAsia"/>
          <w:sz w:val="24"/>
          <w:lang w:val="de-DE"/>
        </w:rPr>
        <w:t>室外污水井采用塑料检查井，具体做法参照《建筑小区排水塑料检查井应用技术规程》</w:t>
      </w:r>
      <w:r w:rsidR="00AE0612" w:rsidRPr="00683613">
        <w:rPr>
          <w:rFonts w:hint="eastAsia"/>
          <w:sz w:val="24"/>
          <w:lang w:val="de-DE"/>
        </w:rPr>
        <w:t>CECS227:2007</w:t>
      </w:r>
      <w:r w:rsidR="00AE0612" w:rsidRPr="00683613">
        <w:rPr>
          <w:rFonts w:hint="eastAsia"/>
          <w:sz w:val="24"/>
          <w:lang w:val="de-DE"/>
        </w:rPr>
        <w:t>。污水井做流漕。</w:t>
      </w:r>
    </w:p>
    <w:p w:rsidR="00AE0612" w:rsidRPr="00683613" w:rsidRDefault="00C553BF" w:rsidP="00C553BF">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4. </w:t>
      </w:r>
      <w:r w:rsidR="00AE0612" w:rsidRPr="00683613">
        <w:rPr>
          <w:rFonts w:hint="eastAsia"/>
          <w:b/>
          <w:sz w:val="24"/>
          <w:lang w:val="de-DE"/>
        </w:rPr>
        <w:t>室外雨水工程设计</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1</w:t>
      </w:r>
      <w:r w:rsidRPr="00683613">
        <w:rPr>
          <w:rFonts w:hint="eastAsia"/>
          <w:sz w:val="24"/>
          <w:lang w:val="de-DE"/>
        </w:rPr>
        <w:t>）</w:t>
      </w:r>
      <w:r w:rsidR="00AE0612" w:rsidRPr="00683613">
        <w:rPr>
          <w:rFonts w:hint="eastAsia"/>
          <w:sz w:val="24"/>
          <w:lang w:val="de-DE"/>
        </w:rPr>
        <w:t>雨水量</w: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t>1</w:t>
      </w:r>
      <w:r w:rsidRPr="00683613">
        <w:rPr>
          <w:rFonts w:hint="eastAsia"/>
          <w:sz w:val="24"/>
          <w:lang w:val="de-DE"/>
        </w:rPr>
        <w:t>）上海市暴雨强度公式：</w:t>
      </w:r>
    </w:p>
    <w:p w:rsidR="00AE0612" w:rsidRPr="00683613" w:rsidRDefault="00F97806" w:rsidP="00C553BF">
      <w:pPr>
        <w:autoSpaceDE w:val="0"/>
        <w:autoSpaceDN w:val="0"/>
        <w:adjustRightInd w:val="0"/>
        <w:spacing w:beforeLines="50" w:before="156" w:afterLines="50" w:after="156" w:line="360" w:lineRule="auto"/>
        <w:jc w:val="center"/>
        <w:rPr>
          <w:rFonts w:ascii="宋体" w:hAnsi="宋体" w:cs="宋体"/>
          <w:sz w:val="24"/>
        </w:rPr>
      </w:pPr>
      <w:r w:rsidRPr="00683613">
        <w:rPr>
          <w:rFonts w:ascii="宋体" w:hAnsi="宋体"/>
          <w:noProof/>
          <w:position w:val="-30"/>
          <w:sz w:val="24"/>
        </w:rPr>
        <w:object w:dxaOrig="2970" w:dyaOrig="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48.55pt;height:42.85pt;mso-width-percent:0;mso-height-percent:0;mso-width-percent:0;mso-height-percent:0" o:ole="">
            <v:imagedata r:id="rId22" o:title=""/>
          </v:shape>
          <o:OLEObject Type="Embed" ProgID="Equation.3" ShapeID="_x0000_i1025" DrawAspect="Content" ObjectID="_1853427342" r:id="rId23"/>
        </w:objec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t>2</w:t>
      </w:r>
      <w:r w:rsidRPr="00683613">
        <w:rPr>
          <w:rFonts w:hint="eastAsia"/>
          <w:sz w:val="24"/>
          <w:lang w:val="de-DE"/>
        </w:rPr>
        <w:t>）暴雨重现期：室外场地取</w:t>
      </w:r>
      <w:r w:rsidRPr="00683613">
        <w:rPr>
          <w:rFonts w:hint="eastAsia"/>
          <w:sz w:val="24"/>
          <w:lang w:val="de-DE"/>
        </w:rPr>
        <w:t>5</w:t>
      </w:r>
      <w:r w:rsidRPr="00683613">
        <w:rPr>
          <w:rFonts w:hint="eastAsia"/>
          <w:sz w:val="24"/>
          <w:lang w:val="de-DE"/>
        </w:rPr>
        <w:t>年，下沉庭院取</w:t>
      </w:r>
      <w:r w:rsidRPr="00683613">
        <w:rPr>
          <w:rFonts w:hint="eastAsia"/>
          <w:sz w:val="24"/>
          <w:lang w:val="de-DE"/>
        </w:rPr>
        <w:t>50</w:t>
      </w:r>
      <w:r w:rsidRPr="00683613">
        <w:rPr>
          <w:rFonts w:hint="eastAsia"/>
          <w:sz w:val="24"/>
          <w:lang w:val="de-DE"/>
        </w:rPr>
        <w:t>年，屋面取</w:t>
      </w:r>
      <w:r w:rsidRPr="00683613">
        <w:rPr>
          <w:rFonts w:hint="eastAsia"/>
          <w:sz w:val="24"/>
          <w:lang w:val="de-DE"/>
        </w:rPr>
        <w:t>10</w:t>
      </w:r>
      <w:r w:rsidRPr="00683613">
        <w:rPr>
          <w:rFonts w:hint="eastAsia"/>
          <w:sz w:val="24"/>
          <w:lang w:val="de-DE"/>
        </w:rPr>
        <w:t>年。</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3</w:t>
      </w:r>
      <w:r w:rsidRPr="00683613">
        <w:rPr>
          <w:rFonts w:hint="eastAsia"/>
          <w:sz w:val="24"/>
          <w:lang w:val="de-DE"/>
        </w:rPr>
        <w:t>）</w:t>
      </w:r>
      <w:r w:rsidR="00AE0612" w:rsidRPr="00683613">
        <w:rPr>
          <w:rFonts w:hint="eastAsia"/>
          <w:sz w:val="24"/>
          <w:lang w:val="de-DE"/>
        </w:rPr>
        <w:t>雨水排出口：共设</w:t>
      </w:r>
      <w:r w:rsidR="00AE0612" w:rsidRPr="00683613">
        <w:rPr>
          <w:rFonts w:hint="eastAsia"/>
          <w:sz w:val="24"/>
          <w:lang w:val="de-DE"/>
        </w:rPr>
        <w:t>1</w:t>
      </w:r>
      <w:r w:rsidR="00AE0612" w:rsidRPr="00683613">
        <w:rPr>
          <w:rFonts w:hint="eastAsia"/>
          <w:sz w:val="24"/>
          <w:lang w:val="de-DE"/>
        </w:rPr>
        <w:t>个出口，雨水就近排入校园原有预留市政雨水井内，排出管管径分别为</w:t>
      </w:r>
      <w:r w:rsidR="00AE0612" w:rsidRPr="00683613">
        <w:rPr>
          <w:rFonts w:hint="eastAsia"/>
          <w:sz w:val="24"/>
          <w:lang w:val="de-DE"/>
        </w:rPr>
        <w:t>DN300</w:t>
      </w:r>
      <w:r w:rsidR="00AE0612" w:rsidRPr="00683613">
        <w:rPr>
          <w:rFonts w:hint="eastAsia"/>
          <w:sz w:val="24"/>
          <w:lang w:val="de-DE"/>
        </w:rPr>
        <w:t>。</w:t>
      </w:r>
    </w:p>
    <w:p w:rsidR="00AE0612" w:rsidRPr="00683613" w:rsidRDefault="00C553BF" w:rsidP="00C553BF">
      <w:pPr>
        <w:autoSpaceDE w:val="0"/>
        <w:autoSpaceDN w:val="0"/>
        <w:adjustRightInd w:val="0"/>
        <w:spacing w:line="480" w:lineRule="auto"/>
        <w:ind w:firstLineChars="200" w:firstLine="480"/>
        <w:rPr>
          <w:sz w:val="24"/>
          <w:lang w:val="de-DE"/>
        </w:rPr>
      </w:pPr>
      <w:r w:rsidRPr="00683613">
        <w:rPr>
          <w:rFonts w:hint="eastAsia"/>
          <w:sz w:val="24"/>
          <w:lang w:val="de-DE"/>
        </w:rPr>
        <w:t>（</w:t>
      </w:r>
      <w:r w:rsidRPr="00683613">
        <w:rPr>
          <w:rFonts w:hint="eastAsia"/>
          <w:sz w:val="24"/>
          <w:lang w:val="de-DE"/>
        </w:rPr>
        <w:t>2</w:t>
      </w:r>
      <w:r w:rsidRPr="00683613">
        <w:rPr>
          <w:rFonts w:hint="eastAsia"/>
          <w:sz w:val="24"/>
          <w:lang w:val="de-DE"/>
        </w:rPr>
        <w:t>）</w:t>
      </w:r>
      <w:r w:rsidR="00AE0612" w:rsidRPr="00683613">
        <w:rPr>
          <w:rFonts w:hint="eastAsia"/>
          <w:sz w:val="24"/>
          <w:lang w:val="de-DE"/>
        </w:rPr>
        <w:t>屋面雨水采用重力外排水方式排出。</w:t>
      </w:r>
    </w:p>
    <w:p w:rsidR="00AE0612" w:rsidRPr="00683613" w:rsidRDefault="00AE0612" w:rsidP="00891C16">
      <w:pPr>
        <w:pStyle w:val="3"/>
      </w:pPr>
      <w:r w:rsidRPr="00683613">
        <w:rPr>
          <w:rFonts w:hint="eastAsia"/>
        </w:rPr>
        <w:t>室内给水排水设计</w:t>
      </w:r>
    </w:p>
    <w:p w:rsidR="00AE0612" w:rsidRPr="00683613" w:rsidRDefault="00AE0612" w:rsidP="00305C04">
      <w:pPr>
        <w:numPr>
          <w:ilvl w:val="0"/>
          <w:numId w:val="20"/>
        </w:numPr>
        <w:autoSpaceDE w:val="0"/>
        <w:autoSpaceDN w:val="0"/>
        <w:adjustRightInd w:val="0"/>
        <w:spacing w:line="480" w:lineRule="auto"/>
        <w:ind w:left="0" w:firstLineChars="200" w:firstLine="489"/>
        <w:rPr>
          <w:b/>
          <w:sz w:val="24"/>
          <w:lang w:val="de-DE"/>
        </w:rPr>
      </w:pPr>
      <w:r w:rsidRPr="00683613">
        <w:rPr>
          <w:rFonts w:hint="eastAsia"/>
          <w:b/>
          <w:sz w:val="24"/>
          <w:lang w:val="de-DE"/>
        </w:rPr>
        <w:lastRenderedPageBreak/>
        <w:t>生活给水系统</w:t>
      </w:r>
      <w:r w:rsidR="004E1BF2" w:rsidRPr="00683613">
        <w:rPr>
          <w:rFonts w:hint="eastAsia"/>
          <w:b/>
          <w:sz w:val="24"/>
          <w:lang w:val="de-DE"/>
        </w:rPr>
        <w:t>设置</w:t>
      </w:r>
    </w:p>
    <w:p w:rsidR="00AE0612" w:rsidRPr="00683613" w:rsidRDefault="00AE0612" w:rsidP="00305C04">
      <w:pPr>
        <w:numPr>
          <w:ilvl w:val="0"/>
          <w:numId w:val="21"/>
        </w:numPr>
        <w:autoSpaceDE w:val="0"/>
        <w:autoSpaceDN w:val="0"/>
        <w:adjustRightInd w:val="0"/>
        <w:spacing w:line="480" w:lineRule="auto"/>
        <w:ind w:left="0" w:firstLineChars="200" w:firstLine="480"/>
        <w:rPr>
          <w:sz w:val="24"/>
          <w:lang w:val="de-DE"/>
        </w:rPr>
      </w:pPr>
      <w:r w:rsidRPr="00683613">
        <w:rPr>
          <w:rFonts w:hint="eastAsia"/>
          <w:sz w:val="24"/>
          <w:lang w:val="de-DE"/>
        </w:rPr>
        <w:t>地下一层至地上一层生活用水均由市政管网直接供水，二层及以上楼层生活用水采用地下水池→生活变频泵→用水点的供水方式。</w:t>
      </w:r>
    </w:p>
    <w:p w:rsidR="00AE0612" w:rsidRPr="00683613" w:rsidRDefault="00AE0612" w:rsidP="00305C04">
      <w:pPr>
        <w:numPr>
          <w:ilvl w:val="0"/>
          <w:numId w:val="21"/>
        </w:numPr>
        <w:autoSpaceDE w:val="0"/>
        <w:autoSpaceDN w:val="0"/>
        <w:adjustRightInd w:val="0"/>
        <w:spacing w:line="480" w:lineRule="auto"/>
        <w:ind w:left="0" w:firstLineChars="200" w:firstLine="480"/>
        <w:rPr>
          <w:rFonts w:hint="eastAsia"/>
          <w:sz w:val="24"/>
          <w:lang w:val="de-DE"/>
        </w:rPr>
      </w:pPr>
      <w:r w:rsidRPr="00683613">
        <w:rPr>
          <w:rFonts w:hint="eastAsia"/>
          <w:sz w:val="24"/>
          <w:lang w:val="de-DE"/>
        </w:rPr>
        <w:t>在地下室设置一座生活水泵房。</w:t>
      </w:r>
    </w:p>
    <w:p w:rsidR="00506B55" w:rsidRPr="00683613" w:rsidRDefault="00506B55" w:rsidP="00506B55">
      <w:pPr>
        <w:autoSpaceDE w:val="0"/>
        <w:autoSpaceDN w:val="0"/>
        <w:adjustRightInd w:val="0"/>
        <w:spacing w:line="480" w:lineRule="auto"/>
        <w:ind w:firstLineChars="200" w:firstLine="480"/>
        <w:rPr>
          <w:rFonts w:hint="eastAsia"/>
          <w:sz w:val="24"/>
          <w:lang w:val="de-DE"/>
        </w:rPr>
      </w:pPr>
      <w:r w:rsidRPr="00683613">
        <w:rPr>
          <w:rFonts w:hint="eastAsia"/>
          <w:sz w:val="24"/>
          <w:lang w:val="de-DE"/>
        </w:rPr>
        <w:t>恒压变频供水泵组：</w:t>
      </w:r>
      <w:r w:rsidRPr="00683613">
        <w:rPr>
          <w:rFonts w:hint="eastAsia"/>
          <w:sz w:val="24"/>
          <w:lang w:val="de-DE"/>
        </w:rPr>
        <w:t>AAB24/0.75-3-5.5</w:t>
      </w:r>
    </w:p>
    <w:p w:rsidR="00506B55" w:rsidRPr="00683613" w:rsidRDefault="00506B55" w:rsidP="00506B55">
      <w:pPr>
        <w:autoSpaceDE w:val="0"/>
        <w:autoSpaceDN w:val="0"/>
        <w:adjustRightInd w:val="0"/>
        <w:spacing w:line="480" w:lineRule="auto"/>
        <w:ind w:firstLineChars="200" w:firstLine="480"/>
        <w:rPr>
          <w:rFonts w:hint="eastAsia"/>
          <w:sz w:val="24"/>
          <w:lang w:val="de-DE"/>
        </w:rPr>
      </w:pPr>
      <w:r w:rsidRPr="00683613">
        <w:rPr>
          <w:rFonts w:hint="eastAsia"/>
          <w:sz w:val="24"/>
          <w:lang w:val="de-DE"/>
        </w:rPr>
        <w:t>包括恒压变频泵（</w:t>
      </w:r>
      <w:r w:rsidRPr="00683613">
        <w:rPr>
          <w:rFonts w:hint="eastAsia"/>
          <w:sz w:val="24"/>
          <w:lang w:val="de-DE"/>
        </w:rPr>
        <w:t>2</w:t>
      </w:r>
      <w:r w:rsidRPr="00683613">
        <w:rPr>
          <w:rFonts w:hint="eastAsia"/>
          <w:sz w:val="24"/>
          <w:lang w:val="de-DE"/>
        </w:rPr>
        <w:t>台）：</w:t>
      </w:r>
      <w:r w:rsidRPr="00683613">
        <w:rPr>
          <w:rFonts w:hint="eastAsia"/>
          <w:sz w:val="24"/>
          <w:lang w:val="de-DE"/>
        </w:rPr>
        <w:t>50AABH12-15*5   Q=12m3/h  H=75m  N=5.5Kw    2</w:t>
      </w:r>
      <w:r w:rsidRPr="00683613">
        <w:rPr>
          <w:rFonts w:hint="eastAsia"/>
          <w:sz w:val="24"/>
          <w:lang w:val="de-DE"/>
        </w:rPr>
        <w:t>用</w:t>
      </w:r>
      <w:r w:rsidRPr="00683613">
        <w:rPr>
          <w:rFonts w:hint="eastAsia"/>
          <w:sz w:val="24"/>
          <w:lang w:val="de-DE"/>
        </w:rPr>
        <w:t>1</w:t>
      </w:r>
      <w:r w:rsidRPr="00683613">
        <w:rPr>
          <w:rFonts w:hint="eastAsia"/>
          <w:sz w:val="24"/>
          <w:lang w:val="de-DE"/>
        </w:rPr>
        <w:t>备</w:t>
      </w:r>
    </w:p>
    <w:p w:rsidR="00506B55" w:rsidRPr="00683613" w:rsidRDefault="00506B55" w:rsidP="00506B55">
      <w:pPr>
        <w:autoSpaceDE w:val="0"/>
        <w:autoSpaceDN w:val="0"/>
        <w:adjustRightInd w:val="0"/>
        <w:spacing w:line="480" w:lineRule="auto"/>
        <w:ind w:firstLineChars="200" w:firstLine="480"/>
        <w:rPr>
          <w:sz w:val="24"/>
          <w:lang w:val="de-DE"/>
        </w:rPr>
      </w:pPr>
      <w:r w:rsidRPr="00683613">
        <w:rPr>
          <w:rFonts w:hint="eastAsia"/>
          <w:sz w:val="24"/>
          <w:lang w:val="de-DE"/>
        </w:rPr>
        <w:t>稳压罐（</w:t>
      </w:r>
      <w:r w:rsidRPr="00683613">
        <w:rPr>
          <w:rFonts w:hint="eastAsia"/>
          <w:sz w:val="24"/>
          <w:lang w:val="de-DE"/>
        </w:rPr>
        <w:t>1</w:t>
      </w:r>
      <w:r w:rsidRPr="00683613">
        <w:rPr>
          <w:rFonts w:hint="eastAsia"/>
          <w:sz w:val="24"/>
          <w:lang w:val="de-DE"/>
        </w:rPr>
        <w:t>台）：</w:t>
      </w:r>
      <w:r w:rsidRPr="00683613">
        <w:rPr>
          <w:rFonts w:hint="eastAsia"/>
          <w:sz w:val="24"/>
          <w:lang w:val="de-DE"/>
        </w:rPr>
        <w:t>V=50L</w:t>
      </w:r>
    </w:p>
    <w:p w:rsidR="00506B55" w:rsidRPr="00683613" w:rsidRDefault="00506B55" w:rsidP="00506B55">
      <w:pPr>
        <w:numPr>
          <w:ilvl w:val="0"/>
          <w:numId w:val="21"/>
        </w:numPr>
        <w:autoSpaceDE w:val="0"/>
        <w:autoSpaceDN w:val="0"/>
        <w:adjustRightInd w:val="0"/>
        <w:spacing w:line="480" w:lineRule="auto"/>
        <w:ind w:left="0" w:firstLineChars="200" w:firstLine="480"/>
        <w:rPr>
          <w:rFonts w:hint="eastAsia"/>
          <w:sz w:val="24"/>
          <w:lang w:val="de-DE"/>
        </w:rPr>
      </w:pPr>
      <w:r w:rsidRPr="00683613">
        <w:rPr>
          <w:rFonts w:hint="eastAsia"/>
          <w:sz w:val="24"/>
          <w:lang w:val="de-DE"/>
        </w:rPr>
        <w:t>生活水箱采用装配式不锈钢水箱，选用食品级不锈钢材料，并设消毒装置进行二次消毒。</w:t>
      </w:r>
    </w:p>
    <w:p w:rsidR="00506B55" w:rsidRPr="00683613" w:rsidRDefault="00506B55" w:rsidP="00506B55">
      <w:pPr>
        <w:numPr>
          <w:ilvl w:val="0"/>
          <w:numId w:val="21"/>
        </w:numPr>
        <w:autoSpaceDE w:val="0"/>
        <w:autoSpaceDN w:val="0"/>
        <w:adjustRightInd w:val="0"/>
        <w:spacing w:line="480" w:lineRule="auto"/>
        <w:ind w:left="0" w:firstLineChars="200" w:firstLine="480"/>
        <w:rPr>
          <w:rFonts w:hint="eastAsia"/>
          <w:sz w:val="24"/>
          <w:lang w:val="de-DE"/>
        </w:rPr>
      </w:pPr>
      <w:r w:rsidRPr="00683613">
        <w:rPr>
          <w:rFonts w:hint="eastAsia"/>
          <w:sz w:val="24"/>
          <w:lang w:val="de-DE"/>
        </w:rPr>
        <w:t>生活给水系统所涉及的材料必须达到饮用水卫生标准。</w:t>
      </w:r>
    </w:p>
    <w:p w:rsidR="00AE0612" w:rsidRPr="00683613" w:rsidRDefault="00506B55" w:rsidP="00506B55">
      <w:pPr>
        <w:numPr>
          <w:ilvl w:val="0"/>
          <w:numId w:val="21"/>
        </w:numPr>
        <w:autoSpaceDE w:val="0"/>
        <w:autoSpaceDN w:val="0"/>
        <w:adjustRightInd w:val="0"/>
        <w:spacing w:line="480" w:lineRule="auto"/>
        <w:ind w:left="0" w:firstLineChars="200" w:firstLine="480"/>
        <w:rPr>
          <w:sz w:val="24"/>
          <w:lang w:val="de-DE"/>
        </w:rPr>
      </w:pPr>
      <w:r w:rsidRPr="00683613">
        <w:rPr>
          <w:rFonts w:hint="eastAsia"/>
          <w:sz w:val="24"/>
          <w:lang w:val="de-DE"/>
        </w:rPr>
        <w:t>管材：采用薄壁不锈钢管，管径</w:t>
      </w:r>
      <w:r w:rsidRPr="00683613">
        <w:rPr>
          <w:rFonts w:hint="eastAsia"/>
          <w:sz w:val="24"/>
          <w:lang w:val="de-DE"/>
        </w:rPr>
        <w:t>DN</w:t>
      </w:r>
      <w:r w:rsidRPr="00683613">
        <w:rPr>
          <w:rFonts w:hint="eastAsia"/>
          <w:sz w:val="24"/>
          <w:lang w:val="de-DE"/>
        </w:rPr>
        <w:t>＜</w:t>
      </w:r>
      <w:r w:rsidRPr="00683613">
        <w:rPr>
          <w:rFonts w:hint="eastAsia"/>
          <w:sz w:val="24"/>
          <w:lang w:val="de-DE"/>
        </w:rPr>
        <w:t>100</w:t>
      </w:r>
      <w:r w:rsidRPr="00683613">
        <w:rPr>
          <w:rFonts w:hint="eastAsia"/>
          <w:sz w:val="24"/>
          <w:lang w:val="de-DE"/>
        </w:rPr>
        <w:t>双卡压连接，</w:t>
      </w:r>
      <w:r w:rsidRPr="00683613">
        <w:rPr>
          <w:rFonts w:hint="eastAsia"/>
          <w:sz w:val="24"/>
          <w:lang w:val="de-DE"/>
        </w:rPr>
        <w:t>DN</w:t>
      </w:r>
      <w:r w:rsidRPr="00683613">
        <w:rPr>
          <w:rFonts w:hint="eastAsia"/>
          <w:sz w:val="24"/>
          <w:lang w:val="de-DE"/>
        </w:rPr>
        <w:t>≥</w:t>
      </w:r>
      <w:r w:rsidRPr="00683613">
        <w:rPr>
          <w:rFonts w:hint="eastAsia"/>
          <w:sz w:val="24"/>
          <w:lang w:val="de-DE"/>
        </w:rPr>
        <w:t xml:space="preserve">100 </w:t>
      </w:r>
      <w:r w:rsidRPr="00683613">
        <w:rPr>
          <w:rFonts w:hint="eastAsia"/>
          <w:sz w:val="24"/>
          <w:lang w:val="de-DE"/>
        </w:rPr>
        <w:t>沟槽式连接。工作压力为</w:t>
      </w:r>
      <w:r w:rsidRPr="00683613">
        <w:rPr>
          <w:rFonts w:hint="eastAsia"/>
          <w:sz w:val="24"/>
          <w:lang w:val="de-DE"/>
        </w:rPr>
        <w:t>1.0MPa</w:t>
      </w:r>
      <w:r w:rsidRPr="00683613">
        <w:rPr>
          <w:rFonts w:hint="eastAsia"/>
          <w:sz w:val="24"/>
          <w:lang w:val="de-DE"/>
        </w:rPr>
        <w:t>。室内给水管道管径大于或等于</w:t>
      </w:r>
      <w:r w:rsidRPr="00683613">
        <w:rPr>
          <w:rFonts w:hint="eastAsia"/>
          <w:sz w:val="24"/>
          <w:lang w:val="de-DE"/>
        </w:rPr>
        <w:t>DN65</w:t>
      </w:r>
      <w:r w:rsidRPr="00683613">
        <w:rPr>
          <w:rFonts w:hint="eastAsia"/>
          <w:sz w:val="24"/>
          <w:lang w:val="de-DE"/>
        </w:rPr>
        <w:t>的管道、泵房内的管道均应做抗震支架设计，抗震设计需由专业厂家深化设计</w:t>
      </w:r>
      <w:r w:rsidR="00AE0612" w:rsidRPr="00683613">
        <w:rPr>
          <w:rFonts w:hint="eastAsia"/>
          <w:sz w:val="24"/>
          <w:lang w:val="de-DE"/>
        </w:rPr>
        <w:t>。</w:t>
      </w:r>
    </w:p>
    <w:p w:rsidR="00AE0612" w:rsidRPr="00683613" w:rsidRDefault="004E1BF2" w:rsidP="00305C04">
      <w:pPr>
        <w:numPr>
          <w:ilvl w:val="0"/>
          <w:numId w:val="20"/>
        </w:numPr>
        <w:autoSpaceDE w:val="0"/>
        <w:autoSpaceDN w:val="0"/>
        <w:adjustRightInd w:val="0"/>
        <w:spacing w:line="480" w:lineRule="auto"/>
        <w:rPr>
          <w:b/>
          <w:sz w:val="24"/>
          <w:lang w:val="de-DE"/>
        </w:rPr>
      </w:pPr>
      <w:r w:rsidRPr="00683613">
        <w:rPr>
          <w:rFonts w:hint="eastAsia"/>
          <w:b/>
          <w:sz w:val="24"/>
          <w:lang w:val="de-DE"/>
        </w:rPr>
        <w:t>生活饮用水</w: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t>本楼公共部位设有直饮水点，深度处理生活饮用水，供给师生饮用。直饮水系统由专业厂家负责深化设计，施工。本次设计仅预留给排水接口。具体详见图纸。</w:t>
      </w:r>
    </w:p>
    <w:p w:rsidR="00AE0612" w:rsidRPr="00683613" w:rsidRDefault="00AE0612" w:rsidP="00305C04">
      <w:pPr>
        <w:numPr>
          <w:ilvl w:val="0"/>
          <w:numId w:val="20"/>
        </w:numPr>
        <w:autoSpaceDE w:val="0"/>
        <w:autoSpaceDN w:val="0"/>
        <w:adjustRightInd w:val="0"/>
        <w:spacing w:line="480" w:lineRule="auto"/>
        <w:rPr>
          <w:b/>
          <w:sz w:val="24"/>
          <w:lang w:val="de-DE"/>
        </w:rPr>
      </w:pPr>
      <w:r w:rsidRPr="00683613">
        <w:rPr>
          <w:rFonts w:hint="eastAsia"/>
          <w:b/>
          <w:sz w:val="24"/>
          <w:lang w:val="de-DE"/>
        </w:rPr>
        <w:t>生活排水系统</w:t>
      </w:r>
    </w:p>
    <w:p w:rsidR="00AE0612" w:rsidRPr="00683613" w:rsidRDefault="00AE0612" w:rsidP="00305C04">
      <w:pPr>
        <w:numPr>
          <w:ilvl w:val="0"/>
          <w:numId w:val="22"/>
        </w:numPr>
        <w:autoSpaceDE w:val="0"/>
        <w:autoSpaceDN w:val="0"/>
        <w:adjustRightInd w:val="0"/>
        <w:spacing w:line="480" w:lineRule="auto"/>
        <w:ind w:left="0" w:firstLineChars="200" w:firstLine="480"/>
        <w:rPr>
          <w:sz w:val="24"/>
          <w:lang w:val="de-DE"/>
        </w:rPr>
      </w:pPr>
      <w:r w:rsidRPr="00683613">
        <w:rPr>
          <w:rFonts w:hint="eastAsia"/>
          <w:sz w:val="24"/>
          <w:lang w:val="de-DE"/>
        </w:rPr>
        <w:t>本单体室内排水均采用污、废合流制的排水系统，根据规范要求设置环形通气管、专用通气立管。</w:t>
      </w:r>
    </w:p>
    <w:p w:rsidR="00AE0612" w:rsidRPr="00683613" w:rsidRDefault="00AE0612" w:rsidP="00305C04">
      <w:pPr>
        <w:numPr>
          <w:ilvl w:val="0"/>
          <w:numId w:val="22"/>
        </w:numPr>
        <w:autoSpaceDE w:val="0"/>
        <w:autoSpaceDN w:val="0"/>
        <w:adjustRightInd w:val="0"/>
        <w:spacing w:line="480" w:lineRule="auto"/>
        <w:ind w:left="0" w:firstLineChars="200" w:firstLine="480"/>
        <w:rPr>
          <w:sz w:val="24"/>
          <w:lang w:val="de-DE"/>
        </w:rPr>
      </w:pPr>
      <w:r w:rsidRPr="00683613">
        <w:rPr>
          <w:rFonts w:hint="eastAsia"/>
          <w:sz w:val="24"/>
          <w:lang w:val="de-DE"/>
        </w:rPr>
        <w:t>本单体室内地上部分均采用重力排水系统；地下室的排水采用压力</w:t>
      </w:r>
      <w:r w:rsidRPr="00683613">
        <w:rPr>
          <w:rFonts w:hint="eastAsia"/>
          <w:sz w:val="24"/>
          <w:lang w:val="de-DE"/>
        </w:rPr>
        <w:lastRenderedPageBreak/>
        <w:t>排水系统。</w:t>
      </w:r>
    </w:p>
    <w:p w:rsidR="00AE0612" w:rsidRPr="00683613" w:rsidRDefault="00AE0612" w:rsidP="00305C04">
      <w:pPr>
        <w:numPr>
          <w:ilvl w:val="0"/>
          <w:numId w:val="22"/>
        </w:numPr>
        <w:autoSpaceDE w:val="0"/>
        <w:autoSpaceDN w:val="0"/>
        <w:adjustRightInd w:val="0"/>
        <w:spacing w:line="480" w:lineRule="auto"/>
        <w:ind w:left="0" w:firstLineChars="200" w:firstLine="480"/>
        <w:rPr>
          <w:sz w:val="24"/>
          <w:lang w:val="de-DE"/>
        </w:rPr>
      </w:pPr>
      <w:r w:rsidRPr="00683613">
        <w:rPr>
          <w:rFonts w:hint="eastAsia"/>
          <w:sz w:val="24"/>
          <w:lang w:val="de-DE"/>
        </w:rPr>
        <w:t>排水管采用</w:t>
      </w:r>
      <w:r w:rsidRPr="00683613">
        <w:rPr>
          <w:rFonts w:hint="eastAsia"/>
          <w:sz w:val="24"/>
          <w:lang w:val="de-DE"/>
        </w:rPr>
        <w:t>HDPE</w:t>
      </w:r>
      <w:r w:rsidRPr="00683613">
        <w:rPr>
          <w:rFonts w:hint="eastAsia"/>
          <w:sz w:val="24"/>
          <w:lang w:val="de-DE"/>
        </w:rPr>
        <w:t>双壁中空超静音排水管，</w:t>
      </w:r>
      <w:r w:rsidRPr="00683613">
        <w:rPr>
          <w:rFonts w:hint="eastAsia"/>
          <w:sz w:val="24"/>
          <w:lang w:val="de-DE"/>
        </w:rPr>
        <w:t>ABS</w:t>
      </w:r>
      <w:r w:rsidRPr="00683613">
        <w:rPr>
          <w:rFonts w:hint="eastAsia"/>
          <w:sz w:val="24"/>
          <w:lang w:val="de-DE"/>
        </w:rPr>
        <w:t>压环（内衬</w:t>
      </w:r>
      <w:r w:rsidRPr="00683613">
        <w:rPr>
          <w:rFonts w:hint="eastAsia"/>
          <w:sz w:val="24"/>
          <w:lang w:val="de-DE"/>
        </w:rPr>
        <w:t>W</w:t>
      </w:r>
      <w:r w:rsidRPr="00683613">
        <w:rPr>
          <w:rFonts w:hint="eastAsia"/>
          <w:sz w:val="24"/>
          <w:lang w:val="de-DE"/>
        </w:rPr>
        <w:t>型密封圈）柔性连接；排水泵出水管用镀锌钢管，丝扣连接。</w:t>
      </w:r>
    </w:p>
    <w:p w:rsidR="00AE0612" w:rsidRPr="00683613" w:rsidRDefault="00AE0612" w:rsidP="00305C04">
      <w:pPr>
        <w:numPr>
          <w:ilvl w:val="0"/>
          <w:numId w:val="22"/>
        </w:numPr>
        <w:autoSpaceDE w:val="0"/>
        <w:autoSpaceDN w:val="0"/>
        <w:adjustRightInd w:val="0"/>
        <w:spacing w:line="480" w:lineRule="auto"/>
        <w:ind w:left="0" w:firstLineChars="200" w:firstLine="480"/>
        <w:rPr>
          <w:sz w:val="24"/>
          <w:lang w:val="de-DE"/>
        </w:rPr>
      </w:pPr>
      <w:r w:rsidRPr="00683613">
        <w:rPr>
          <w:rFonts w:hint="eastAsia"/>
          <w:sz w:val="24"/>
          <w:lang w:val="de-DE"/>
        </w:rPr>
        <w:t>地下室的设备用房排水由潜污泵提升排放至室外雨水检查井。</w:t>
      </w:r>
    </w:p>
    <w:p w:rsidR="00AE0612" w:rsidRPr="00683613" w:rsidRDefault="00AE0612" w:rsidP="00305C04">
      <w:pPr>
        <w:numPr>
          <w:ilvl w:val="0"/>
          <w:numId w:val="20"/>
        </w:numPr>
        <w:autoSpaceDE w:val="0"/>
        <w:autoSpaceDN w:val="0"/>
        <w:adjustRightInd w:val="0"/>
        <w:spacing w:line="480" w:lineRule="auto"/>
        <w:rPr>
          <w:b/>
          <w:sz w:val="24"/>
          <w:lang w:val="de-DE"/>
        </w:rPr>
      </w:pPr>
      <w:r w:rsidRPr="00683613">
        <w:rPr>
          <w:rFonts w:hint="eastAsia"/>
          <w:b/>
          <w:sz w:val="24"/>
          <w:lang w:val="de-DE"/>
        </w:rPr>
        <w:t>屋面雨水排水系统</w:t>
      </w:r>
    </w:p>
    <w:p w:rsidR="00AE0612" w:rsidRPr="00683613" w:rsidRDefault="00AE0612" w:rsidP="00305C04">
      <w:pPr>
        <w:numPr>
          <w:ilvl w:val="0"/>
          <w:numId w:val="23"/>
        </w:numPr>
        <w:autoSpaceDE w:val="0"/>
        <w:autoSpaceDN w:val="0"/>
        <w:adjustRightInd w:val="0"/>
        <w:spacing w:line="480" w:lineRule="auto"/>
        <w:ind w:left="0" w:firstLineChars="200" w:firstLine="480"/>
        <w:rPr>
          <w:sz w:val="24"/>
          <w:lang w:val="de-DE"/>
        </w:rPr>
      </w:pPr>
      <w:r w:rsidRPr="00683613">
        <w:rPr>
          <w:rFonts w:hint="eastAsia"/>
          <w:sz w:val="24"/>
          <w:lang w:val="de-DE"/>
        </w:rPr>
        <w:t>各单体屋面雨水均采用重力流、外排雨水系统。</w:t>
      </w:r>
    </w:p>
    <w:p w:rsidR="00AE0612" w:rsidRPr="00683613" w:rsidRDefault="00AE0612" w:rsidP="00305C04">
      <w:pPr>
        <w:numPr>
          <w:ilvl w:val="0"/>
          <w:numId w:val="23"/>
        </w:numPr>
        <w:autoSpaceDE w:val="0"/>
        <w:autoSpaceDN w:val="0"/>
        <w:adjustRightInd w:val="0"/>
        <w:spacing w:line="480" w:lineRule="auto"/>
        <w:ind w:left="0" w:firstLineChars="200" w:firstLine="480"/>
        <w:rPr>
          <w:sz w:val="24"/>
          <w:lang w:val="de-DE"/>
        </w:rPr>
      </w:pPr>
      <w:r w:rsidRPr="00683613">
        <w:rPr>
          <w:rFonts w:hint="eastAsia"/>
          <w:sz w:val="24"/>
          <w:lang w:val="de-DE"/>
        </w:rPr>
        <w:t>设计重现期</w:t>
      </w:r>
      <w:r w:rsidRPr="00683613">
        <w:rPr>
          <w:rFonts w:hint="eastAsia"/>
          <w:sz w:val="24"/>
          <w:lang w:val="de-DE"/>
        </w:rPr>
        <w:t>P=10a</w:t>
      </w:r>
      <w:r w:rsidRPr="00683613">
        <w:rPr>
          <w:rFonts w:hint="eastAsia"/>
          <w:sz w:val="24"/>
          <w:lang w:val="de-DE"/>
        </w:rPr>
        <w:t>。雨水排水管与溢流口的总排水能力不小于</w:t>
      </w:r>
      <w:r w:rsidRPr="00683613">
        <w:rPr>
          <w:rFonts w:hint="eastAsia"/>
          <w:sz w:val="24"/>
          <w:lang w:val="de-DE"/>
        </w:rPr>
        <w:t>50a</w:t>
      </w:r>
      <w:r w:rsidRPr="00683613">
        <w:rPr>
          <w:rFonts w:hint="eastAsia"/>
          <w:sz w:val="24"/>
          <w:lang w:val="de-DE"/>
        </w:rPr>
        <w:t>重现期的雨水量。</w:t>
      </w:r>
    </w:p>
    <w:p w:rsidR="00AE0612" w:rsidRPr="00683613" w:rsidRDefault="00AE0612" w:rsidP="00305C04">
      <w:pPr>
        <w:numPr>
          <w:ilvl w:val="0"/>
          <w:numId w:val="23"/>
        </w:numPr>
        <w:autoSpaceDE w:val="0"/>
        <w:autoSpaceDN w:val="0"/>
        <w:adjustRightInd w:val="0"/>
        <w:spacing w:line="480" w:lineRule="auto"/>
        <w:ind w:left="0" w:firstLineChars="200" w:firstLine="480"/>
        <w:rPr>
          <w:sz w:val="24"/>
          <w:lang w:val="de-DE"/>
        </w:rPr>
      </w:pPr>
      <w:r w:rsidRPr="00683613">
        <w:rPr>
          <w:rFonts w:hint="eastAsia"/>
          <w:sz w:val="24"/>
          <w:lang w:val="de-DE"/>
        </w:rPr>
        <w:t>设置</w:t>
      </w:r>
      <w:r w:rsidRPr="00683613">
        <w:rPr>
          <w:rFonts w:hint="eastAsia"/>
          <w:sz w:val="24"/>
          <w:lang w:val="de-DE"/>
        </w:rPr>
        <w:t>87</w:t>
      </w:r>
      <w:r w:rsidRPr="00683613">
        <w:rPr>
          <w:rFonts w:hint="eastAsia"/>
          <w:sz w:val="24"/>
          <w:lang w:val="de-DE"/>
        </w:rPr>
        <w:t>型雨水斗，管道接至室外雨水管。</w:t>
      </w:r>
    </w:p>
    <w:p w:rsidR="00AE0612" w:rsidRPr="00683613" w:rsidRDefault="00AE0612" w:rsidP="00305C04">
      <w:pPr>
        <w:numPr>
          <w:ilvl w:val="0"/>
          <w:numId w:val="23"/>
        </w:numPr>
        <w:autoSpaceDE w:val="0"/>
        <w:autoSpaceDN w:val="0"/>
        <w:adjustRightInd w:val="0"/>
        <w:spacing w:line="480" w:lineRule="auto"/>
        <w:ind w:left="0" w:firstLineChars="200" w:firstLine="480"/>
        <w:rPr>
          <w:sz w:val="24"/>
          <w:lang w:val="de-DE"/>
        </w:rPr>
      </w:pPr>
      <w:r w:rsidRPr="00683613">
        <w:rPr>
          <w:rFonts w:hint="eastAsia"/>
          <w:sz w:val="24"/>
          <w:lang w:val="de-DE"/>
        </w:rPr>
        <w:t>雨水管采用</w:t>
      </w:r>
      <w:r w:rsidRPr="00683613">
        <w:rPr>
          <w:rFonts w:hint="eastAsia"/>
          <w:sz w:val="24"/>
          <w:lang w:val="de-DE"/>
        </w:rPr>
        <w:t>HRS</w:t>
      </w:r>
      <w:r w:rsidRPr="00683613">
        <w:rPr>
          <w:rFonts w:hint="eastAsia"/>
          <w:sz w:val="24"/>
          <w:lang w:val="de-DE"/>
        </w:rPr>
        <w:t>高层承压雨水专用管（</w:t>
      </w:r>
      <w:r w:rsidRPr="00683613">
        <w:rPr>
          <w:rFonts w:hint="eastAsia"/>
          <w:sz w:val="24"/>
          <w:lang w:val="de-DE"/>
        </w:rPr>
        <w:t>PVC</w:t>
      </w:r>
      <w:r w:rsidRPr="00683613">
        <w:rPr>
          <w:rFonts w:hint="eastAsia"/>
          <w:sz w:val="24"/>
          <w:lang w:val="de-DE"/>
        </w:rPr>
        <w:t>），柔性承插连接或胶接，并配套使用承压型伸缩节、承压型立管检查口等承压型管件，立管底部排出管采用抗冲大弧度弯头连接并设置相应的保护措施。</w:t>
      </w:r>
    </w:p>
    <w:p w:rsidR="00AE0612" w:rsidRPr="00683613" w:rsidRDefault="00AE0612" w:rsidP="00305C04">
      <w:pPr>
        <w:numPr>
          <w:ilvl w:val="0"/>
          <w:numId w:val="20"/>
        </w:numPr>
        <w:autoSpaceDE w:val="0"/>
        <w:autoSpaceDN w:val="0"/>
        <w:adjustRightInd w:val="0"/>
        <w:spacing w:line="480" w:lineRule="auto"/>
        <w:rPr>
          <w:b/>
          <w:sz w:val="24"/>
          <w:lang w:val="de-DE"/>
        </w:rPr>
      </w:pPr>
      <w:r w:rsidRPr="00683613">
        <w:rPr>
          <w:rFonts w:hint="eastAsia"/>
          <w:b/>
          <w:sz w:val="24"/>
          <w:lang w:val="de-DE"/>
        </w:rPr>
        <w:t>室内消火栓给水系统</w:t>
      </w:r>
      <w:r w:rsidRPr="00683613">
        <w:rPr>
          <w:rFonts w:hint="eastAsia"/>
          <w:b/>
          <w:sz w:val="24"/>
          <w:lang w:val="de-DE"/>
        </w:rPr>
        <w:t>:</w:t>
      </w:r>
    </w:p>
    <w:p w:rsidR="00AE0612" w:rsidRPr="00683613" w:rsidRDefault="00AE0612" w:rsidP="00305C04">
      <w:pPr>
        <w:numPr>
          <w:ilvl w:val="0"/>
          <w:numId w:val="24"/>
        </w:numPr>
        <w:autoSpaceDE w:val="0"/>
        <w:autoSpaceDN w:val="0"/>
        <w:adjustRightInd w:val="0"/>
        <w:spacing w:line="480" w:lineRule="auto"/>
        <w:ind w:left="0" w:firstLineChars="200" w:firstLine="480"/>
        <w:rPr>
          <w:sz w:val="24"/>
          <w:lang w:val="de-DE"/>
        </w:rPr>
      </w:pPr>
      <w:r w:rsidRPr="00683613">
        <w:rPr>
          <w:rFonts w:hint="eastAsia"/>
          <w:sz w:val="24"/>
          <w:lang w:val="de-DE"/>
        </w:rPr>
        <w:t>本工程室内消火栓用水量为</w:t>
      </w:r>
      <w:r w:rsidRPr="00683613">
        <w:rPr>
          <w:rFonts w:hint="eastAsia"/>
          <w:sz w:val="24"/>
          <w:lang w:val="de-DE"/>
        </w:rPr>
        <w:t>20L/s</w:t>
      </w:r>
      <w:r w:rsidRPr="00683613">
        <w:rPr>
          <w:rFonts w:hint="eastAsia"/>
          <w:sz w:val="24"/>
          <w:lang w:val="de-DE"/>
        </w:rPr>
        <w:t>。</w:t>
      </w:r>
    </w:p>
    <w:p w:rsidR="00AE0612" w:rsidRPr="00683613" w:rsidRDefault="00AE0612" w:rsidP="00305C04">
      <w:pPr>
        <w:numPr>
          <w:ilvl w:val="0"/>
          <w:numId w:val="24"/>
        </w:numPr>
        <w:autoSpaceDE w:val="0"/>
        <w:autoSpaceDN w:val="0"/>
        <w:adjustRightInd w:val="0"/>
        <w:spacing w:line="480" w:lineRule="auto"/>
        <w:ind w:left="0" w:firstLineChars="200" w:firstLine="480"/>
        <w:rPr>
          <w:rFonts w:hint="eastAsia"/>
          <w:sz w:val="24"/>
          <w:lang w:val="de-DE"/>
        </w:rPr>
      </w:pPr>
      <w:r w:rsidRPr="00683613">
        <w:rPr>
          <w:rFonts w:hint="eastAsia"/>
          <w:sz w:val="24"/>
          <w:lang w:val="de-DE"/>
        </w:rPr>
        <w:t>采用一套临时高压消火栓给水系统。地下室设有一座消防泵房，本单体竖向不分区。泵房内设有一组室内消火栓泵，从市政管网直接吸水。在屋顶设置一座有效容积不小</w:t>
      </w:r>
      <w:r w:rsidRPr="00683613">
        <w:rPr>
          <w:rFonts w:hint="eastAsia"/>
          <w:sz w:val="24"/>
          <w:lang w:val="de-DE"/>
        </w:rPr>
        <w:t>18m</w:t>
      </w:r>
      <w:r w:rsidRPr="00683613">
        <w:rPr>
          <w:rFonts w:hint="eastAsia"/>
          <w:sz w:val="24"/>
          <w:lang w:val="de-DE"/>
        </w:rPr>
        <w:t>³的高位消防水箱（与自动喷水灭火系统共用）及消火栓局部增压泵组。</w:t>
      </w:r>
    </w:p>
    <w:p w:rsidR="00506B55" w:rsidRPr="00683613" w:rsidRDefault="00506B55" w:rsidP="00506B55">
      <w:pPr>
        <w:autoSpaceDE w:val="0"/>
        <w:autoSpaceDN w:val="0"/>
        <w:adjustRightInd w:val="0"/>
        <w:spacing w:beforeLines="50" w:before="156" w:afterLines="50" w:after="156" w:line="360" w:lineRule="auto"/>
        <w:ind w:left="480" w:rightChars="202" w:right="424"/>
        <w:jc w:val="left"/>
        <w:rPr>
          <w:rFonts w:ascii="宋体" w:hAnsi="宋体" w:cs="宋体"/>
          <w:sz w:val="24"/>
        </w:rPr>
      </w:pPr>
      <w:r w:rsidRPr="00683613">
        <w:rPr>
          <w:rFonts w:ascii="宋体" w:hAnsi="宋体" w:cs="宋体" w:hint="eastAsia"/>
          <w:sz w:val="24"/>
        </w:rPr>
        <w:t>消火栓加压泵：多级消火栓泵2台，型号为XBD11/20G-100L，</w:t>
      </w:r>
    </w:p>
    <w:p w:rsidR="00506B55" w:rsidRPr="00683613" w:rsidRDefault="00506B55" w:rsidP="00506B55">
      <w:pPr>
        <w:autoSpaceDE w:val="0"/>
        <w:autoSpaceDN w:val="0"/>
        <w:adjustRightInd w:val="0"/>
        <w:spacing w:beforeLines="50" w:before="156" w:afterLines="50" w:after="156" w:line="360" w:lineRule="auto"/>
        <w:ind w:left="480" w:rightChars="202" w:right="424"/>
        <w:jc w:val="left"/>
        <w:rPr>
          <w:rFonts w:ascii="宋体" w:hAnsi="宋体" w:cs="宋体"/>
          <w:sz w:val="24"/>
        </w:rPr>
      </w:pPr>
      <w:r w:rsidRPr="00683613">
        <w:rPr>
          <w:rFonts w:ascii="宋体" w:hAnsi="宋体" w:cs="宋体" w:hint="eastAsia"/>
          <w:sz w:val="24"/>
        </w:rPr>
        <w:t>水泵参数为：Q=20 L/S</w:t>
      </w:r>
      <w:r w:rsidRPr="00683613">
        <w:rPr>
          <w:rFonts w:ascii="宋体" w:hAnsi="宋体" w:cs="宋体"/>
          <w:sz w:val="24"/>
        </w:rPr>
        <w:t xml:space="preserve"> </w:t>
      </w:r>
      <w:r w:rsidRPr="00683613">
        <w:rPr>
          <w:rFonts w:ascii="宋体" w:hAnsi="宋体" w:cs="宋体" w:hint="eastAsia"/>
          <w:sz w:val="24"/>
        </w:rPr>
        <w:t xml:space="preserve"> H=110m  N=37</w:t>
      </w:r>
      <w:r w:rsidRPr="00683613">
        <w:rPr>
          <w:rFonts w:ascii="宋体" w:hAnsi="宋体" w:cs="宋体"/>
          <w:sz w:val="24"/>
        </w:rPr>
        <w:t>K</w:t>
      </w:r>
      <w:r w:rsidRPr="00683613">
        <w:rPr>
          <w:rFonts w:ascii="宋体" w:hAnsi="宋体" w:cs="宋体" w:hint="eastAsia"/>
          <w:sz w:val="24"/>
        </w:rPr>
        <w:t>w （一用一备）</w:t>
      </w:r>
    </w:p>
    <w:p w:rsidR="00506B55" w:rsidRPr="00683613" w:rsidRDefault="00506B55" w:rsidP="00506B55">
      <w:pPr>
        <w:autoSpaceDE w:val="0"/>
        <w:autoSpaceDN w:val="0"/>
        <w:adjustRightInd w:val="0"/>
        <w:spacing w:line="360" w:lineRule="auto"/>
        <w:ind w:firstLineChars="200" w:firstLine="480"/>
        <w:rPr>
          <w:sz w:val="24"/>
          <w:lang w:val="de-DE"/>
        </w:rPr>
      </w:pPr>
      <w:r w:rsidRPr="00683613">
        <w:rPr>
          <w:rFonts w:ascii="宋体" w:hAnsi="宋体" w:cs="宋体" w:hint="eastAsia"/>
          <w:sz w:val="24"/>
        </w:rPr>
        <w:t>屋顶消火栓系统增压泵：2台，Q=1 L/S</w:t>
      </w:r>
      <w:r w:rsidRPr="00683613">
        <w:rPr>
          <w:rFonts w:ascii="宋体" w:hAnsi="宋体" w:cs="宋体"/>
          <w:sz w:val="24"/>
        </w:rPr>
        <w:t xml:space="preserve"> </w:t>
      </w:r>
      <w:r w:rsidRPr="00683613">
        <w:rPr>
          <w:rFonts w:ascii="宋体" w:hAnsi="宋体" w:cs="宋体" w:hint="eastAsia"/>
          <w:sz w:val="24"/>
        </w:rPr>
        <w:t xml:space="preserve"> H=28m  N=2.2</w:t>
      </w:r>
      <w:r w:rsidRPr="00683613">
        <w:rPr>
          <w:rFonts w:ascii="宋体" w:hAnsi="宋体" w:cs="宋体"/>
          <w:sz w:val="24"/>
        </w:rPr>
        <w:t>K</w:t>
      </w:r>
      <w:r w:rsidRPr="00683613">
        <w:rPr>
          <w:rFonts w:ascii="宋体" w:hAnsi="宋体" w:cs="宋体" w:hint="eastAsia"/>
          <w:sz w:val="24"/>
        </w:rPr>
        <w:t>w （一用一备）</w:t>
      </w:r>
    </w:p>
    <w:p w:rsidR="00AE0612" w:rsidRPr="00683613" w:rsidRDefault="00AE0612" w:rsidP="00506B55">
      <w:pPr>
        <w:numPr>
          <w:ilvl w:val="0"/>
          <w:numId w:val="24"/>
        </w:numPr>
        <w:autoSpaceDE w:val="0"/>
        <w:autoSpaceDN w:val="0"/>
        <w:adjustRightInd w:val="0"/>
        <w:spacing w:line="480" w:lineRule="auto"/>
        <w:ind w:left="0" w:firstLineChars="200" w:firstLine="480"/>
        <w:rPr>
          <w:sz w:val="24"/>
          <w:lang w:val="de-DE"/>
        </w:rPr>
      </w:pPr>
      <w:r w:rsidRPr="00683613">
        <w:rPr>
          <w:rFonts w:hint="eastAsia"/>
          <w:sz w:val="24"/>
          <w:lang w:val="de-DE"/>
        </w:rPr>
        <w:t>管材及接口：室内消火给水管采用热浸镀锌加厚钢管，</w:t>
      </w:r>
      <w:r w:rsidRPr="00683613">
        <w:rPr>
          <w:rFonts w:hint="eastAsia"/>
          <w:sz w:val="24"/>
          <w:lang w:val="de-DE"/>
        </w:rPr>
        <w:t>DN</w:t>
      </w:r>
      <w:r w:rsidRPr="00683613">
        <w:rPr>
          <w:rFonts w:hint="eastAsia"/>
          <w:sz w:val="24"/>
          <w:lang w:val="de-DE"/>
        </w:rPr>
        <w:t>≤</w:t>
      </w:r>
      <w:r w:rsidRPr="00683613">
        <w:rPr>
          <w:rFonts w:hint="eastAsia"/>
          <w:sz w:val="24"/>
          <w:lang w:val="de-DE"/>
        </w:rPr>
        <w:t>50mm</w:t>
      </w:r>
      <w:r w:rsidRPr="00683613">
        <w:rPr>
          <w:rFonts w:hint="eastAsia"/>
          <w:sz w:val="24"/>
          <w:lang w:val="de-DE"/>
        </w:rPr>
        <w:lastRenderedPageBreak/>
        <w:t>螺纹连接，</w:t>
      </w:r>
      <w:r w:rsidRPr="00683613">
        <w:rPr>
          <w:rFonts w:hint="eastAsia"/>
          <w:sz w:val="24"/>
          <w:lang w:val="de-DE"/>
        </w:rPr>
        <w:t>DN</w:t>
      </w:r>
      <w:r w:rsidRPr="00683613">
        <w:rPr>
          <w:rFonts w:hint="eastAsia"/>
          <w:sz w:val="24"/>
          <w:lang w:val="de-DE"/>
        </w:rPr>
        <w:t>＞</w:t>
      </w:r>
      <w:r w:rsidRPr="00683613">
        <w:rPr>
          <w:rFonts w:hint="eastAsia"/>
          <w:sz w:val="24"/>
          <w:lang w:val="de-DE"/>
        </w:rPr>
        <w:t>50mm</w:t>
      </w:r>
      <w:r w:rsidRPr="00683613">
        <w:rPr>
          <w:rFonts w:hint="eastAsia"/>
          <w:sz w:val="24"/>
          <w:lang w:val="de-DE"/>
        </w:rPr>
        <w:t>沟槽式卡箍连接。</w:t>
      </w:r>
      <w:r w:rsidR="00506B55" w:rsidRPr="00683613">
        <w:rPr>
          <w:rFonts w:hint="eastAsia"/>
          <w:sz w:val="24"/>
          <w:lang w:val="de-DE"/>
        </w:rPr>
        <w:t>消防管道管径大于或等于</w:t>
      </w:r>
      <w:r w:rsidR="00506B55" w:rsidRPr="00683613">
        <w:rPr>
          <w:rFonts w:hint="eastAsia"/>
          <w:sz w:val="24"/>
          <w:lang w:val="de-DE"/>
        </w:rPr>
        <w:t>DN65</w:t>
      </w:r>
      <w:r w:rsidR="00506B55" w:rsidRPr="00683613">
        <w:rPr>
          <w:rFonts w:hint="eastAsia"/>
          <w:sz w:val="24"/>
          <w:lang w:val="de-DE"/>
        </w:rPr>
        <w:t>的管道均应做抗震支架设计，抗震设计需由专业厂家深化设计。</w:t>
      </w:r>
    </w:p>
    <w:p w:rsidR="00AE0612" w:rsidRPr="00683613" w:rsidRDefault="00AE0612" w:rsidP="00305C04">
      <w:pPr>
        <w:numPr>
          <w:ilvl w:val="0"/>
          <w:numId w:val="24"/>
        </w:numPr>
        <w:autoSpaceDE w:val="0"/>
        <w:autoSpaceDN w:val="0"/>
        <w:adjustRightInd w:val="0"/>
        <w:spacing w:line="480" w:lineRule="auto"/>
        <w:ind w:left="0" w:firstLineChars="200" w:firstLine="480"/>
        <w:rPr>
          <w:sz w:val="24"/>
          <w:lang w:val="de-DE"/>
        </w:rPr>
      </w:pPr>
      <w:r w:rsidRPr="00683613">
        <w:rPr>
          <w:rFonts w:hint="eastAsia"/>
          <w:sz w:val="24"/>
          <w:lang w:val="de-DE"/>
        </w:rPr>
        <w:t>本单体设置水泵接合器，在室外适当位置分别设置</w:t>
      </w:r>
      <w:r w:rsidRPr="00683613">
        <w:rPr>
          <w:rFonts w:hint="eastAsia"/>
          <w:sz w:val="24"/>
          <w:lang w:val="de-DE"/>
        </w:rPr>
        <w:t>DN150</w:t>
      </w:r>
      <w:r w:rsidRPr="00683613">
        <w:rPr>
          <w:rFonts w:hint="eastAsia"/>
          <w:sz w:val="24"/>
          <w:lang w:val="de-DE"/>
        </w:rPr>
        <w:t>地上式消防水泵接合器</w:t>
      </w:r>
      <w:r w:rsidRPr="00683613">
        <w:rPr>
          <w:rFonts w:hint="eastAsia"/>
          <w:sz w:val="24"/>
          <w:lang w:val="de-DE"/>
        </w:rPr>
        <w:t>2</w:t>
      </w:r>
      <w:r w:rsidRPr="00683613">
        <w:rPr>
          <w:rFonts w:hint="eastAsia"/>
          <w:sz w:val="24"/>
          <w:lang w:val="de-DE"/>
        </w:rPr>
        <w:t>套。</w:t>
      </w:r>
    </w:p>
    <w:p w:rsidR="00AE0612" w:rsidRPr="00683613" w:rsidRDefault="00AE0612" w:rsidP="00305C04">
      <w:pPr>
        <w:numPr>
          <w:ilvl w:val="0"/>
          <w:numId w:val="20"/>
        </w:numPr>
        <w:autoSpaceDE w:val="0"/>
        <w:autoSpaceDN w:val="0"/>
        <w:adjustRightInd w:val="0"/>
        <w:spacing w:line="480" w:lineRule="auto"/>
        <w:rPr>
          <w:b/>
          <w:sz w:val="24"/>
          <w:lang w:val="de-DE"/>
        </w:rPr>
      </w:pPr>
      <w:r w:rsidRPr="00683613">
        <w:rPr>
          <w:rFonts w:hint="eastAsia"/>
          <w:b/>
          <w:sz w:val="24"/>
          <w:lang w:val="de-DE"/>
        </w:rPr>
        <w:t>自动喷水灭火系统</w:t>
      </w:r>
    </w:p>
    <w:p w:rsidR="00AE0612" w:rsidRPr="00683613" w:rsidRDefault="00AE0612" w:rsidP="00305C04">
      <w:pPr>
        <w:numPr>
          <w:ilvl w:val="0"/>
          <w:numId w:val="25"/>
        </w:numPr>
        <w:autoSpaceDE w:val="0"/>
        <w:autoSpaceDN w:val="0"/>
        <w:adjustRightInd w:val="0"/>
        <w:spacing w:line="480" w:lineRule="auto"/>
        <w:ind w:left="0" w:firstLineChars="200" w:firstLine="480"/>
        <w:rPr>
          <w:sz w:val="24"/>
          <w:lang w:val="de-DE"/>
        </w:rPr>
      </w:pPr>
      <w:r w:rsidRPr="00683613">
        <w:rPr>
          <w:rFonts w:hint="eastAsia"/>
          <w:sz w:val="24"/>
          <w:lang w:val="de-DE"/>
        </w:rPr>
        <w:t>本楼地上部分均设置自动喷水灭火系统。当净空高度大于</w:t>
      </w:r>
      <w:r w:rsidRPr="00683613">
        <w:rPr>
          <w:rFonts w:hint="eastAsia"/>
          <w:sz w:val="24"/>
          <w:lang w:val="de-DE"/>
        </w:rPr>
        <w:t xml:space="preserve">800mm </w:t>
      </w:r>
      <w:r w:rsidRPr="00683613">
        <w:rPr>
          <w:rFonts w:hint="eastAsia"/>
          <w:sz w:val="24"/>
          <w:lang w:val="de-DE"/>
        </w:rPr>
        <w:t>的闷顶内有可燃物时，设置喷洒头保护。</w:t>
      </w:r>
    </w:p>
    <w:p w:rsidR="00AE0612" w:rsidRPr="00683613" w:rsidRDefault="00AE0612" w:rsidP="00305C04">
      <w:pPr>
        <w:numPr>
          <w:ilvl w:val="0"/>
          <w:numId w:val="25"/>
        </w:numPr>
        <w:autoSpaceDE w:val="0"/>
        <w:autoSpaceDN w:val="0"/>
        <w:adjustRightInd w:val="0"/>
        <w:spacing w:line="480" w:lineRule="auto"/>
        <w:ind w:left="0" w:firstLineChars="200" w:firstLine="480"/>
        <w:rPr>
          <w:sz w:val="24"/>
          <w:lang w:val="de-DE"/>
        </w:rPr>
      </w:pPr>
      <w:r w:rsidRPr="00683613">
        <w:rPr>
          <w:rFonts w:hint="eastAsia"/>
          <w:sz w:val="24"/>
          <w:lang w:val="de-DE"/>
        </w:rPr>
        <w:t>自动喷水灭火系统设计参数：</w: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t>地上部分按中危Ⅰ级，设计喷水强度</w:t>
      </w:r>
      <w:r w:rsidRPr="00683613">
        <w:rPr>
          <w:rFonts w:hint="eastAsia"/>
          <w:sz w:val="24"/>
          <w:lang w:val="de-DE"/>
        </w:rPr>
        <w:t>6 L</w:t>
      </w:r>
      <w:r w:rsidRPr="00683613">
        <w:rPr>
          <w:rFonts w:hint="eastAsia"/>
          <w:sz w:val="24"/>
          <w:lang w:val="de-DE"/>
        </w:rPr>
        <w:t>／</w:t>
      </w:r>
      <w:r w:rsidRPr="00683613">
        <w:rPr>
          <w:rFonts w:hint="eastAsia"/>
          <w:sz w:val="24"/>
          <w:lang w:val="de-DE"/>
        </w:rPr>
        <w:t>min</w:t>
      </w:r>
      <w:r w:rsidRPr="00683613">
        <w:rPr>
          <w:rFonts w:hint="eastAsia"/>
          <w:sz w:val="24"/>
          <w:lang w:val="de-DE"/>
        </w:rPr>
        <w:t>•㎡，作用面积</w:t>
      </w:r>
      <w:r w:rsidRPr="00683613">
        <w:rPr>
          <w:rFonts w:hint="eastAsia"/>
          <w:sz w:val="24"/>
          <w:lang w:val="de-DE"/>
        </w:rPr>
        <w:t xml:space="preserve">160 </w:t>
      </w:r>
      <w:r w:rsidRPr="00683613">
        <w:rPr>
          <w:rFonts w:hint="eastAsia"/>
          <w:sz w:val="24"/>
          <w:lang w:val="de-DE"/>
        </w:rPr>
        <w:t>㎡，系统设计最小用水量为</w:t>
      </w:r>
      <w:r w:rsidRPr="00683613">
        <w:rPr>
          <w:rFonts w:hint="eastAsia"/>
          <w:sz w:val="24"/>
          <w:lang w:val="de-DE"/>
        </w:rPr>
        <w:t>21 L</w:t>
      </w:r>
      <w:r w:rsidRPr="00683613">
        <w:rPr>
          <w:rFonts w:hint="eastAsia"/>
          <w:sz w:val="24"/>
          <w:lang w:val="de-DE"/>
        </w:rPr>
        <w:t>／</w:t>
      </w:r>
      <w:r w:rsidRPr="00683613">
        <w:rPr>
          <w:rFonts w:hint="eastAsia"/>
          <w:sz w:val="24"/>
          <w:lang w:val="de-DE"/>
        </w:rPr>
        <w:t>s</w:t>
      </w:r>
      <w:r w:rsidRPr="00683613">
        <w:rPr>
          <w:rFonts w:hint="eastAsia"/>
          <w:sz w:val="24"/>
          <w:lang w:val="de-DE"/>
        </w:rPr>
        <w:t>。</w:t>
      </w:r>
    </w:p>
    <w:p w:rsidR="00AE0612" w:rsidRPr="00683613" w:rsidRDefault="00AE0612" w:rsidP="00305C04">
      <w:pPr>
        <w:numPr>
          <w:ilvl w:val="0"/>
          <w:numId w:val="25"/>
        </w:numPr>
        <w:autoSpaceDE w:val="0"/>
        <w:autoSpaceDN w:val="0"/>
        <w:adjustRightInd w:val="0"/>
        <w:spacing w:line="480" w:lineRule="auto"/>
        <w:ind w:left="0" w:firstLineChars="200" w:firstLine="480"/>
        <w:rPr>
          <w:rFonts w:hint="eastAsia"/>
          <w:sz w:val="24"/>
          <w:lang w:val="de-DE"/>
        </w:rPr>
      </w:pPr>
      <w:r w:rsidRPr="00683613">
        <w:rPr>
          <w:rFonts w:hint="eastAsia"/>
          <w:sz w:val="24"/>
          <w:lang w:val="de-DE"/>
        </w:rPr>
        <w:t>本项目校区采用一套区域集中加压的临时高压自动喷水灭火系统。地下室设有一座消防泵房。泵房内设有一组喷淋泵，从市政管网直接吸水。在屋顶设置一座有效容积不小于</w:t>
      </w:r>
      <w:r w:rsidRPr="00683613">
        <w:rPr>
          <w:rFonts w:hint="eastAsia"/>
          <w:sz w:val="24"/>
          <w:lang w:val="de-DE"/>
        </w:rPr>
        <w:t>18 m3</w:t>
      </w:r>
      <w:r w:rsidRPr="00683613">
        <w:rPr>
          <w:rFonts w:hint="eastAsia"/>
          <w:sz w:val="24"/>
          <w:lang w:val="de-DE"/>
        </w:rPr>
        <w:t>的高位消防水箱（与消火栓系统共用）及喷淋局部增压泵组。</w:t>
      </w:r>
    </w:p>
    <w:p w:rsidR="00506B55" w:rsidRPr="00683613" w:rsidRDefault="00506B55" w:rsidP="00506B55">
      <w:pPr>
        <w:pStyle w:val="a9"/>
        <w:autoSpaceDE w:val="0"/>
        <w:autoSpaceDN w:val="0"/>
        <w:adjustRightInd w:val="0"/>
        <w:spacing w:beforeLines="50" w:before="156" w:afterLines="50" w:after="156" w:line="360" w:lineRule="auto"/>
        <w:ind w:firstLine="480"/>
        <w:jc w:val="left"/>
        <w:rPr>
          <w:rFonts w:ascii="宋体" w:hAnsi="宋体" w:cs="宋体"/>
          <w:sz w:val="24"/>
        </w:rPr>
      </w:pPr>
      <w:r w:rsidRPr="00683613">
        <w:rPr>
          <w:rFonts w:ascii="宋体" w:hAnsi="宋体" w:cs="宋体" w:hint="eastAsia"/>
          <w:sz w:val="24"/>
        </w:rPr>
        <w:t>自动喷水灭火系统加压泵：多级喷淋泵2台，型号</w:t>
      </w:r>
      <w:r w:rsidRPr="00683613">
        <w:rPr>
          <w:rFonts w:ascii="宋体" w:hAnsi="宋体" w:cs="宋体" w:hint="eastAsia"/>
          <w:sz w:val="24"/>
          <w:lang w:eastAsia="zh-CN"/>
        </w:rPr>
        <w:t>为</w:t>
      </w:r>
      <w:r w:rsidRPr="00683613">
        <w:rPr>
          <w:rFonts w:ascii="宋体" w:hAnsi="宋体" w:cs="宋体" w:hint="eastAsia"/>
          <w:sz w:val="24"/>
        </w:rPr>
        <w:t>XBD9.3/25G-100L，</w:t>
      </w:r>
    </w:p>
    <w:p w:rsidR="00506B55" w:rsidRPr="00683613" w:rsidRDefault="00506B55" w:rsidP="00506B55">
      <w:pPr>
        <w:pStyle w:val="a9"/>
        <w:autoSpaceDE w:val="0"/>
        <w:autoSpaceDN w:val="0"/>
        <w:adjustRightInd w:val="0"/>
        <w:spacing w:beforeLines="50" w:before="156" w:afterLines="50" w:after="156" w:line="360" w:lineRule="auto"/>
        <w:ind w:firstLine="480"/>
        <w:jc w:val="left"/>
        <w:rPr>
          <w:rFonts w:ascii="宋体" w:hAnsi="宋体" w:cs="宋体"/>
          <w:sz w:val="24"/>
        </w:rPr>
      </w:pPr>
      <w:r w:rsidRPr="00683613">
        <w:rPr>
          <w:rFonts w:ascii="宋体" w:hAnsi="宋体" w:cs="宋体" w:hint="eastAsia"/>
          <w:sz w:val="24"/>
        </w:rPr>
        <w:t>水泵参数为：Q=25 L/S</w:t>
      </w:r>
      <w:r w:rsidRPr="00683613">
        <w:rPr>
          <w:rFonts w:ascii="宋体" w:hAnsi="宋体" w:cs="宋体"/>
          <w:sz w:val="24"/>
        </w:rPr>
        <w:t xml:space="preserve"> </w:t>
      </w:r>
      <w:r w:rsidRPr="00683613">
        <w:rPr>
          <w:rFonts w:ascii="宋体" w:hAnsi="宋体" w:cs="宋体" w:hint="eastAsia"/>
          <w:sz w:val="24"/>
        </w:rPr>
        <w:t xml:space="preserve"> H=93m  N=37</w:t>
      </w:r>
      <w:r w:rsidRPr="00683613">
        <w:rPr>
          <w:rFonts w:ascii="宋体" w:hAnsi="宋体" w:cs="宋体"/>
          <w:sz w:val="24"/>
        </w:rPr>
        <w:t>K</w:t>
      </w:r>
      <w:r w:rsidRPr="00683613">
        <w:rPr>
          <w:rFonts w:ascii="宋体" w:hAnsi="宋体" w:cs="宋体" w:hint="eastAsia"/>
          <w:sz w:val="24"/>
        </w:rPr>
        <w:t>w （一用一备）</w:t>
      </w:r>
    </w:p>
    <w:p w:rsidR="00506B55" w:rsidRPr="00683613" w:rsidRDefault="00506B55" w:rsidP="00506B55">
      <w:pPr>
        <w:autoSpaceDE w:val="0"/>
        <w:autoSpaceDN w:val="0"/>
        <w:adjustRightInd w:val="0"/>
        <w:spacing w:line="360" w:lineRule="auto"/>
        <w:ind w:firstLineChars="200" w:firstLine="480"/>
        <w:rPr>
          <w:sz w:val="24"/>
          <w:lang w:val="de-DE"/>
        </w:rPr>
      </w:pPr>
      <w:r w:rsidRPr="00683613">
        <w:rPr>
          <w:rFonts w:ascii="宋体" w:hAnsi="宋体" w:cs="宋体" w:hint="eastAsia"/>
          <w:sz w:val="24"/>
        </w:rPr>
        <w:t>屋顶消火栓系统增压泵：2台，Q=1 L/S</w:t>
      </w:r>
      <w:r w:rsidRPr="00683613">
        <w:rPr>
          <w:rFonts w:ascii="宋体" w:hAnsi="宋体" w:cs="宋体"/>
          <w:sz w:val="24"/>
        </w:rPr>
        <w:t xml:space="preserve"> </w:t>
      </w:r>
      <w:r w:rsidRPr="00683613">
        <w:rPr>
          <w:rFonts w:ascii="宋体" w:hAnsi="宋体" w:cs="宋体" w:hint="eastAsia"/>
          <w:sz w:val="24"/>
        </w:rPr>
        <w:t xml:space="preserve"> H=28m  N=2.2</w:t>
      </w:r>
      <w:r w:rsidRPr="00683613">
        <w:rPr>
          <w:rFonts w:ascii="宋体" w:hAnsi="宋体" w:cs="宋体"/>
          <w:sz w:val="24"/>
        </w:rPr>
        <w:t>K</w:t>
      </w:r>
      <w:r w:rsidRPr="00683613">
        <w:rPr>
          <w:rFonts w:ascii="宋体" w:hAnsi="宋体" w:cs="宋体" w:hint="eastAsia"/>
          <w:sz w:val="24"/>
        </w:rPr>
        <w:t>w （一用一备）</w:t>
      </w:r>
    </w:p>
    <w:p w:rsidR="00AE0612" w:rsidRPr="00683613" w:rsidRDefault="00AE0612" w:rsidP="00506B55">
      <w:pPr>
        <w:numPr>
          <w:ilvl w:val="0"/>
          <w:numId w:val="25"/>
        </w:numPr>
        <w:autoSpaceDE w:val="0"/>
        <w:autoSpaceDN w:val="0"/>
        <w:adjustRightInd w:val="0"/>
        <w:spacing w:line="480" w:lineRule="auto"/>
        <w:ind w:left="0" w:firstLineChars="200" w:firstLine="480"/>
        <w:rPr>
          <w:sz w:val="24"/>
          <w:lang w:val="de-DE"/>
        </w:rPr>
      </w:pPr>
      <w:r w:rsidRPr="00683613">
        <w:rPr>
          <w:rFonts w:hint="eastAsia"/>
          <w:sz w:val="24"/>
          <w:lang w:val="de-DE"/>
        </w:rPr>
        <w:t>管材及接口：喷淋给水管采用热浸镀锌加厚钢管，</w:t>
      </w:r>
      <w:r w:rsidRPr="00683613">
        <w:rPr>
          <w:rFonts w:hint="eastAsia"/>
          <w:sz w:val="24"/>
          <w:lang w:val="de-DE"/>
        </w:rPr>
        <w:t>DN</w:t>
      </w:r>
      <w:r w:rsidRPr="00683613">
        <w:rPr>
          <w:rFonts w:hint="eastAsia"/>
          <w:sz w:val="24"/>
          <w:lang w:val="de-DE"/>
        </w:rPr>
        <w:t>≤</w:t>
      </w:r>
      <w:r w:rsidRPr="00683613">
        <w:rPr>
          <w:rFonts w:hint="eastAsia"/>
          <w:sz w:val="24"/>
          <w:lang w:val="de-DE"/>
        </w:rPr>
        <w:t>50mm</w:t>
      </w:r>
      <w:r w:rsidRPr="00683613">
        <w:rPr>
          <w:rFonts w:hint="eastAsia"/>
          <w:sz w:val="24"/>
          <w:lang w:val="de-DE"/>
        </w:rPr>
        <w:t>螺纹连接，</w:t>
      </w:r>
      <w:r w:rsidRPr="00683613">
        <w:rPr>
          <w:rFonts w:hint="eastAsia"/>
          <w:sz w:val="24"/>
          <w:lang w:val="de-DE"/>
        </w:rPr>
        <w:t>DN</w:t>
      </w:r>
      <w:r w:rsidRPr="00683613">
        <w:rPr>
          <w:rFonts w:hint="eastAsia"/>
          <w:sz w:val="24"/>
          <w:lang w:val="de-DE"/>
        </w:rPr>
        <w:t>＞</w:t>
      </w:r>
      <w:r w:rsidRPr="00683613">
        <w:rPr>
          <w:rFonts w:hint="eastAsia"/>
          <w:sz w:val="24"/>
          <w:lang w:val="de-DE"/>
        </w:rPr>
        <w:t>50mm</w:t>
      </w:r>
      <w:r w:rsidRPr="00683613">
        <w:rPr>
          <w:rFonts w:hint="eastAsia"/>
          <w:sz w:val="24"/>
          <w:lang w:val="de-DE"/>
        </w:rPr>
        <w:t>沟槽式卡箍连接。</w:t>
      </w:r>
      <w:r w:rsidR="00506B55" w:rsidRPr="00683613">
        <w:rPr>
          <w:rFonts w:hint="eastAsia"/>
          <w:sz w:val="24"/>
          <w:lang w:val="de-DE"/>
        </w:rPr>
        <w:t>消防管道管径大于或等于</w:t>
      </w:r>
      <w:r w:rsidR="00506B55" w:rsidRPr="00683613">
        <w:rPr>
          <w:rFonts w:hint="eastAsia"/>
          <w:sz w:val="24"/>
          <w:lang w:val="de-DE"/>
        </w:rPr>
        <w:t>DN65</w:t>
      </w:r>
      <w:r w:rsidR="00506B55" w:rsidRPr="00683613">
        <w:rPr>
          <w:rFonts w:hint="eastAsia"/>
          <w:sz w:val="24"/>
          <w:lang w:val="de-DE"/>
        </w:rPr>
        <w:t>的管道均应做抗震支架设计，抗震设计需由专业厂家深化设计。</w:t>
      </w:r>
    </w:p>
    <w:p w:rsidR="00AE0612" w:rsidRPr="00683613" w:rsidRDefault="00AE0612" w:rsidP="00305C04">
      <w:pPr>
        <w:numPr>
          <w:ilvl w:val="0"/>
          <w:numId w:val="25"/>
        </w:numPr>
        <w:autoSpaceDE w:val="0"/>
        <w:autoSpaceDN w:val="0"/>
        <w:adjustRightInd w:val="0"/>
        <w:spacing w:line="480" w:lineRule="auto"/>
        <w:ind w:left="0" w:firstLineChars="200" w:firstLine="480"/>
        <w:rPr>
          <w:sz w:val="24"/>
          <w:lang w:val="de-DE"/>
        </w:rPr>
      </w:pPr>
      <w:r w:rsidRPr="00683613">
        <w:rPr>
          <w:rFonts w:hint="eastAsia"/>
          <w:sz w:val="24"/>
          <w:lang w:val="de-DE"/>
        </w:rPr>
        <w:t>在室外适当位置设置</w:t>
      </w:r>
      <w:r w:rsidRPr="00683613">
        <w:rPr>
          <w:rFonts w:hint="eastAsia"/>
          <w:sz w:val="24"/>
          <w:lang w:val="de-DE"/>
        </w:rPr>
        <w:t>DN150</w:t>
      </w:r>
      <w:r w:rsidRPr="00683613">
        <w:rPr>
          <w:rFonts w:hint="eastAsia"/>
          <w:sz w:val="24"/>
          <w:lang w:val="de-DE"/>
        </w:rPr>
        <w:t>地上式消防水泵接合器</w:t>
      </w:r>
      <w:r w:rsidRPr="00683613">
        <w:rPr>
          <w:rFonts w:hint="eastAsia"/>
          <w:sz w:val="24"/>
          <w:lang w:val="de-DE"/>
        </w:rPr>
        <w:t>2</w:t>
      </w:r>
      <w:r w:rsidRPr="00683613">
        <w:rPr>
          <w:rFonts w:hint="eastAsia"/>
          <w:sz w:val="24"/>
          <w:lang w:val="de-DE"/>
        </w:rPr>
        <w:t>套。</w:t>
      </w:r>
    </w:p>
    <w:p w:rsidR="00AE0612" w:rsidRPr="00683613" w:rsidRDefault="004E1BF2" w:rsidP="00305C04">
      <w:pPr>
        <w:numPr>
          <w:ilvl w:val="0"/>
          <w:numId w:val="20"/>
        </w:numPr>
        <w:autoSpaceDE w:val="0"/>
        <w:autoSpaceDN w:val="0"/>
        <w:adjustRightInd w:val="0"/>
        <w:spacing w:line="480" w:lineRule="auto"/>
        <w:rPr>
          <w:b/>
          <w:sz w:val="24"/>
          <w:lang w:val="de-DE"/>
        </w:rPr>
      </w:pPr>
      <w:r w:rsidRPr="00683613">
        <w:rPr>
          <w:rFonts w:hint="eastAsia"/>
          <w:b/>
          <w:sz w:val="24"/>
          <w:lang w:val="de-DE"/>
        </w:rPr>
        <w:t>建筑灭火器配置</w: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lastRenderedPageBreak/>
        <w:t>单体按中危险级</w:t>
      </w:r>
      <w:r w:rsidRPr="00683613">
        <w:rPr>
          <w:rFonts w:hint="eastAsia"/>
          <w:sz w:val="24"/>
          <w:lang w:val="de-DE"/>
        </w:rPr>
        <w:t>A</w:t>
      </w:r>
      <w:r w:rsidRPr="00683613">
        <w:rPr>
          <w:rFonts w:hint="eastAsia"/>
          <w:sz w:val="24"/>
          <w:lang w:val="de-DE"/>
        </w:rPr>
        <w:t>类火灾设计，单具灭火器最小配置灭火级别为</w:t>
      </w:r>
      <w:r w:rsidRPr="00683613">
        <w:rPr>
          <w:rFonts w:hint="eastAsia"/>
          <w:sz w:val="24"/>
          <w:lang w:val="de-DE"/>
        </w:rPr>
        <w:t>2A</w:t>
      </w:r>
      <w:r w:rsidRPr="00683613">
        <w:rPr>
          <w:rFonts w:hint="eastAsia"/>
          <w:sz w:val="24"/>
          <w:lang w:val="de-DE"/>
        </w:rPr>
        <w:t>，选用磷酸铵盐干粉</w:t>
      </w:r>
      <w:r w:rsidRPr="00683613">
        <w:rPr>
          <w:rFonts w:hint="eastAsia"/>
          <w:sz w:val="24"/>
          <w:lang w:val="de-DE"/>
        </w:rPr>
        <w:t>MFZ/ABC4</w:t>
      </w:r>
      <w:r w:rsidRPr="00683613">
        <w:rPr>
          <w:rFonts w:hint="eastAsia"/>
          <w:sz w:val="24"/>
          <w:lang w:val="de-DE"/>
        </w:rPr>
        <w:t>型灭火器</w:t>
      </w:r>
      <w:r w:rsidRPr="00683613">
        <w:rPr>
          <w:rFonts w:hint="eastAsia"/>
          <w:sz w:val="24"/>
          <w:lang w:val="de-DE"/>
        </w:rPr>
        <w:t>(</w:t>
      </w:r>
      <w:r w:rsidRPr="00683613">
        <w:rPr>
          <w:rFonts w:hint="eastAsia"/>
          <w:sz w:val="24"/>
          <w:lang w:val="de-DE"/>
        </w:rPr>
        <w:t>贮压式</w:t>
      </w:r>
      <w:r w:rsidRPr="00683613">
        <w:rPr>
          <w:rFonts w:hint="eastAsia"/>
          <w:sz w:val="24"/>
          <w:lang w:val="de-DE"/>
        </w:rPr>
        <w:t>)</w:t>
      </w:r>
      <w:r w:rsidRPr="00683613">
        <w:rPr>
          <w:rFonts w:hint="eastAsia"/>
          <w:sz w:val="24"/>
          <w:lang w:val="de-DE"/>
        </w:rPr>
        <w:t>；变配电房等配置推车式，其他为手提式设置在消火栓箱内或适当位置。</w:t>
      </w:r>
    </w:p>
    <w:p w:rsidR="00AE0612" w:rsidRPr="00683613" w:rsidRDefault="004E1BF2" w:rsidP="00305C04">
      <w:pPr>
        <w:numPr>
          <w:ilvl w:val="0"/>
          <w:numId w:val="20"/>
        </w:numPr>
        <w:autoSpaceDE w:val="0"/>
        <w:autoSpaceDN w:val="0"/>
        <w:adjustRightInd w:val="0"/>
        <w:spacing w:line="480" w:lineRule="auto"/>
        <w:rPr>
          <w:b/>
          <w:sz w:val="24"/>
          <w:lang w:val="de-DE"/>
        </w:rPr>
      </w:pPr>
      <w:r w:rsidRPr="00683613">
        <w:rPr>
          <w:rFonts w:hint="eastAsia"/>
          <w:b/>
          <w:sz w:val="24"/>
          <w:lang w:val="de-DE"/>
        </w:rPr>
        <w:t>消防排水</w:t>
      </w:r>
    </w:p>
    <w:p w:rsidR="00AE0612" w:rsidRPr="00683613" w:rsidRDefault="00AE0612" w:rsidP="00C553BF">
      <w:pPr>
        <w:autoSpaceDE w:val="0"/>
        <w:autoSpaceDN w:val="0"/>
        <w:adjustRightInd w:val="0"/>
        <w:spacing w:line="480" w:lineRule="auto"/>
        <w:ind w:firstLineChars="200" w:firstLine="480"/>
        <w:rPr>
          <w:sz w:val="24"/>
          <w:lang w:val="de-DE"/>
        </w:rPr>
      </w:pPr>
      <w:r w:rsidRPr="00683613">
        <w:rPr>
          <w:rFonts w:hint="eastAsia"/>
          <w:sz w:val="24"/>
          <w:lang w:val="de-DE"/>
        </w:rPr>
        <w:t>消防水泵房、设有消防给水系统的地下室以及消防电梯均设有消防排水集水井，由潜污泵排至室外雨水井。</w:t>
      </w:r>
    </w:p>
    <w:p w:rsidR="00AE0612" w:rsidRPr="00683613" w:rsidRDefault="00AE0612" w:rsidP="00C553BF">
      <w:pPr>
        <w:autoSpaceDE w:val="0"/>
        <w:autoSpaceDN w:val="0"/>
        <w:adjustRightInd w:val="0"/>
        <w:spacing w:line="480" w:lineRule="auto"/>
        <w:ind w:firstLineChars="200" w:firstLine="480"/>
        <w:rPr>
          <w:rFonts w:hint="eastAsia"/>
          <w:sz w:val="24"/>
          <w:lang w:val="de-DE"/>
        </w:rPr>
      </w:pPr>
      <w:r w:rsidRPr="00683613">
        <w:rPr>
          <w:rFonts w:hint="eastAsia"/>
          <w:sz w:val="24"/>
          <w:lang w:val="de-DE"/>
        </w:rPr>
        <w:t>消防电梯井旁设置的集水井，其有效容积应大于</w:t>
      </w:r>
      <w:r w:rsidRPr="00683613">
        <w:rPr>
          <w:rFonts w:hint="eastAsia"/>
          <w:sz w:val="24"/>
          <w:lang w:val="de-DE"/>
        </w:rPr>
        <w:t>2m</w:t>
      </w:r>
      <w:r w:rsidRPr="00683613">
        <w:rPr>
          <w:rFonts w:hint="eastAsia"/>
          <w:sz w:val="24"/>
          <w:lang w:val="de-DE"/>
        </w:rPr>
        <w:t>³，设置二台专用潜水排水泵（一用一备），每台泵排水流量大于</w:t>
      </w:r>
      <w:r w:rsidRPr="00683613">
        <w:rPr>
          <w:rFonts w:hint="eastAsia"/>
          <w:sz w:val="24"/>
          <w:lang w:val="de-DE"/>
        </w:rPr>
        <w:t>10L/s</w:t>
      </w:r>
      <w:r w:rsidRPr="00683613">
        <w:rPr>
          <w:rFonts w:hint="eastAsia"/>
          <w:sz w:val="24"/>
          <w:lang w:val="de-DE"/>
        </w:rPr>
        <w:t>。</w:t>
      </w:r>
    </w:p>
    <w:p w:rsidR="00506B55" w:rsidRPr="00683613" w:rsidRDefault="00506B55" w:rsidP="00506B55">
      <w:pPr>
        <w:pStyle w:val="3"/>
        <w:rPr>
          <w:rFonts w:hint="eastAsia"/>
          <w:lang w:eastAsia="zh-CN"/>
        </w:rPr>
      </w:pPr>
      <w:r w:rsidRPr="00683613">
        <w:rPr>
          <w:rFonts w:hint="eastAsia"/>
        </w:rPr>
        <w:t>主要设备材料</w:t>
      </w:r>
    </w:p>
    <w:p w:rsidR="00506B55" w:rsidRPr="00683613" w:rsidRDefault="00506B55" w:rsidP="00506B55">
      <w:pPr>
        <w:spacing w:afterLines="50" w:after="156"/>
        <w:jc w:val="center"/>
        <w:rPr>
          <w:rFonts w:hint="eastAsia"/>
          <w:b/>
          <w:sz w:val="24"/>
          <w:lang w:val="x-none"/>
        </w:rPr>
      </w:pPr>
      <w:r w:rsidRPr="00683613">
        <w:rPr>
          <w:rFonts w:hint="eastAsia"/>
          <w:b/>
          <w:sz w:val="24"/>
          <w:lang w:val="x-none"/>
        </w:rPr>
        <w:t>表</w:t>
      </w:r>
      <w:r w:rsidRPr="00683613">
        <w:rPr>
          <w:rFonts w:hint="eastAsia"/>
          <w:b/>
          <w:sz w:val="24"/>
          <w:lang w:val="x-none"/>
        </w:rPr>
        <w:t xml:space="preserve">6-4 </w:t>
      </w:r>
      <w:r w:rsidRPr="00683613">
        <w:rPr>
          <w:rFonts w:hint="eastAsia"/>
          <w:b/>
          <w:sz w:val="24"/>
          <w:lang w:val="x-none"/>
        </w:rPr>
        <w:t>主要设备材料表</w:t>
      </w:r>
    </w:p>
    <w:tbl>
      <w:tblPr>
        <w:tblW w:w="5000" w:type="pct"/>
        <w:tblBorders>
          <w:top w:val="thinThickSmallGap" w:sz="24" w:space="0" w:color="auto"/>
          <w:bottom w:val="thickThinSmallGap" w:sz="24" w:space="0" w:color="auto"/>
          <w:insideH w:val="single" w:sz="4" w:space="0" w:color="auto"/>
          <w:insideV w:val="single" w:sz="4" w:space="0" w:color="auto"/>
        </w:tblBorders>
        <w:tblLook w:val="01E0" w:firstRow="1" w:lastRow="1" w:firstColumn="1" w:lastColumn="1" w:noHBand="0" w:noVBand="0"/>
      </w:tblPr>
      <w:tblGrid>
        <w:gridCol w:w="788"/>
        <w:gridCol w:w="1799"/>
        <w:gridCol w:w="2106"/>
        <w:gridCol w:w="784"/>
        <w:gridCol w:w="736"/>
        <w:gridCol w:w="2099"/>
      </w:tblGrid>
      <w:tr w:rsidR="007360ED" w:rsidRPr="00683613" w:rsidTr="007B4C12">
        <w:trPr>
          <w:tblHeader/>
        </w:trPr>
        <w:tc>
          <w:tcPr>
            <w:tcW w:w="480" w:type="pct"/>
            <w:shd w:val="clear" w:color="auto" w:fill="D9D9D9"/>
            <w:vAlign w:val="center"/>
          </w:tcPr>
          <w:p w:rsidR="00506B55" w:rsidRPr="00683613" w:rsidRDefault="00506B55" w:rsidP="00506B55">
            <w:pPr>
              <w:autoSpaceDE w:val="0"/>
              <w:autoSpaceDN w:val="0"/>
              <w:adjustRightInd w:val="0"/>
              <w:spacing w:line="360" w:lineRule="auto"/>
              <w:jc w:val="center"/>
              <w:rPr>
                <w:rFonts w:ascii="宋体" w:hAnsi="宋体" w:cs="宋体"/>
                <w:b/>
                <w:kern w:val="0"/>
                <w:szCs w:val="21"/>
              </w:rPr>
            </w:pPr>
            <w:r w:rsidRPr="00683613">
              <w:rPr>
                <w:rFonts w:ascii="宋体" w:hAnsi="宋体" w:cs="宋体" w:hint="eastAsia"/>
                <w:b/>
                <w:kern w:val="0"/>
                <w:szCs w:val="21"/>
              </w:rPr>
              <w:t>序号</w:t>
            </w:r>
          </w:p>
        </w:tc>
        <w:tc>
          <w:tcPr>
            <w:tcW w:w="1088" w:type="pct"/>
            <w:shd w:val="clear" w:color="auto" w:fill="D9D9D9"/>
            <w:vAlign w:val="center"/>
          </w:tcPr>
          <w:p w:rsidR="00506B55" w:rsidRPr="00683613" w:rsidRDefault="00506B55" w:rsidP="00506B55">
            <w:pPr>
              <w:autoSpaceDE w:val="0"/>
              <w:autoSpaceDN w:val="0"/>
              <w:adjustRightInd w:val="0"/>
              <w:spacing w:line="360" w:lineRule="auto"/>
              <w:ind w:firstLineChars="100" w:firstLine="214"/>
              <w:jc w:val="center"/>
              <w:rPr>
                <w:rFonts w:ascii="宋体" w:hAnsi="宋体" w:cs="宋体"/>
                <w:b/>
                <w:kern w:val="0"/>
                <w:szCs w:val="21"/>
              </w:rPr>
            </w:pPr>
            <w:r w:rsidRPr="00683613">
              <w:rPr>
                <w:rFonts w:ascii="宋体" w:hAnsi="宋体" w:cs="宋体" w:hint="eastAsia"/>
                <w:b/>
                <w:kern w:val="0"/>
                <w:szCs w:val="21"/>
              </w:rPr>
              <w:t>名称</w:t>
            </w:r>
          </w:p>
        </w:tc>
        <w:tc>
          <w:tcPr>
            <w:tcW w:w="1239" w:type="pct"/>
            <w:shd w:val="clear" w:color="auto" w:fill="D9D9D9"/>
            <w:vAlign w:val="center"/>
          </w:tcPr>
          <w:p w:rsidR="00506B55" w:rsidRPr="00683613" w:rsidRDefault="00506B55" w:rsidP="00506B55">
            <w:pPr>
              <w:autoSpaceDE w:val="0"/>
              <w:autoSpaceDN w:val="0"/>
              <w:adjustRightInd w:val="0"/>
              <w:spacing w:line="360" w:lineRule="auto"/>
              <w:ind w:firstLineChars="100" w:firstLine="214"/>
              <w:jc w:val="center"/>
              <w:rPr>
                <w:rFonts w:ascii="宋体" w:hAnsi="宋体" w:cs="宋体"/>
                <w:b/>
                <w:kern w:val="0"/>
                <w:szCs w:val="21"/>
              </w:rPr>
            </w:pPr>
            <w:r w:rsidRPr="00683613">
              <w:rPr>
                <w:rFonts w:ascii="宋体" w:hAnsi="宋体" w:cs="宋体" w:hint="eastAsia"/>
                <w:b/>
                <w:kern w:val="0"/>
                <w:szCs w:val="21"/>
              </w:rPr>
              <w:t>规格型号</w:t>
            </w:r>
          </w:p>
        </w:tc>
        <w:tc>
          <w:tcPr>
            <w:tcW w:w="477" w:type="pct"/>
            <w:shd w:val="clear" w:color="auto" w:fill="D9D9D9"/>
            <w:vAlign w:val="center"/>
          </w:tcPr>
          <w:p w:rsidR="00506B55" w:rsidRPr="00683613" w:rsidRDefault="00506B55" w:rsidP="00506B55">
            <w:pPr>
              <w:autoSpaceDE w:val="0"/>
              <w:autoSpaceDN w:val="0"/>
              <w:adjustRightInd w:val="0"/>
              <w:spacing w:line="360" w:lineRule="auto"/>
              <w:jc w:val="center"/>
              <w:rPr>
                <w:rFonts w:ascii="宋体" w:hAnsi="宋体" w:cs="宋体"/>
                <w:b/>
                <w:kern w:val="0"/>
                <w:szCs w:val="21"/>
              </w:rPr>
            </w:pPr>
            <w:r w:rsidRPr="00683613">
              <w:rPr>
                <w:rFonts w:ascii="宋体" w:hAnsi="宋体" w:cs="宋体" w:hint="eastAsia"/>
                <w:b/>
                <w:kern w:val="0"/>
                <w:szCs w:val="21"/>
              </w:rPr>
              <w:t>单位</w:t>
            </w:r>
          </w:p>
        </w:tc>
        <w:tc>
          <w:tcPr>
            <w:tcW w:w="448" w:type="pct"/>
            <w:shd w:val="clear" w:color="auto" w:fill="D9D9D9"/>
            <w:vAlign w:val="center"/>
          </w:tcPr>
          <w:p w:rsidR="00506B55" w:rsidRPr="00683613" w:rsidRDefault="00506B55" w:rsidP="00506B55">
            <w:pPr>
              <w:autoSpaceDE w:val="0"/>
              <w:autoSpaceDN w:val="0"/>
              <w:adjustRightInd w:val="0"/>
              <w:spacing w:line="360" w:lineRule="auto"/>
              <w:ind w:firstLineChars="14" w:firstLine="30"/>
              <w:jc w:val="center"/>
              <w:rPr>
                <w:rFonts w:ascii="宋体" w:hAnsi="宋体" w:cs="宋体"/>
                <w:b/>
                <w:kern w:val="0"/>
                <w:szCs w:val="21"/>
              </w:rPr>
            </w:pPr>
            <w:r w:rsidRPr="00683613">
              <w:rPr>
                <w:rFonts w:ascii="宋体" w:hAnsi="宋体" w:cs="宋体" w:hint="eastAsia"/>
                <w:b/>
                <w:kern w:val="0"/>
                <w:szCs w:val="21"/>
              </w:rPr>
              <w:t>数量</w:t>
            </w:r>
          </w:p>
        </w:tc>
        <w:tc>
          <w:tcPr>
            <w:tcW w:w="1268" w:type="pct"/>
            <w:shd w:val="clear" w:color="auto" w:fill="D9D9D9"/>
            <w:vAlign w:val="center"/>
          </w:tcPr>
          <w:p w:rsidR="00506B55" w:rsidRPr="00683613" w:rsidRDefault="00506B55" w:rsidP="00506B55">
            <w:pPr>
              <w:autoSpaceDE w:val="0"/>
              <w:autoSpaceDN w:val="0"/>
              <w:adjustRightInd w:val="0"/>
              <w:spacing w:line="360" w:lineRule="auto"/>
              <w:ind w:firstLineChars="100" w:firstLine="214"/>
              <w:jc w:val="center"/>
              <w:rPr>
                <w:rFonts w:ascii="宋体" w:hAnsi="宋体" w:cs="宋体"/>
                <w:b/>
                <w:kern w:val="0"/>
                <w:szCs w:val="21"/>
              </w:rPr>
            </w:pPr>
            <w:r w:rsidRPr="00683613">
              <w:rPr>
                <w:rFonts w:ascii="宋体" w:hAnsi="宋体" w:cs="宋体" w:hint="eastAsia"/>
                <w:b/>
                <w:kern w:val="0"/>
                <w:szCs w:val="21"/>
              </w:rPr>
              <w:t>备注</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一</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生活给水系统</w:t>
            </w:r>
          </w:p>
        </w:tc>
        <w:tc>
          <w:tcPr>
            <w:tcW w:w="1239"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1</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恒压变频供水泵组</w:t>
            </w: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lang w:val="zh-CN"/>
              </w:rPr>
              <w:t>AAB24/0.75-3-5.5</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套</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1</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供2层-12层</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水泵：50AABH12-15*5 Q=12m3/h·台,H=75m  N=5.5Kw</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台</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2</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两用一备</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稳压罐：V=50L</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台</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1</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2</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食品级不锈钢水箱</w:t>
            </w: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有效容积V=40m</w:t>
            </w:r>
            <w:r w:rsidRPr="00683613">
              <w:rPr>
                <w:rFonts w:ascii="宋体" w:hAnsi="宋体" w:cs="宋体" w:hint="eastAsia"/>
                <w:kern w:val="0"/>
                <w:szCs w:val="21"/>
                <w:vertAlign w:val="superscript"/>
              </w:rPr>
              <w:t>3</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座</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1</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生活水池（箱）</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尺寸4</w:t>
            </w:r>
            <w:r w:rsidRPr="00683613">
              <w:rPr>
                <w:rFonts w:ascii="宋体" w:hAnsi="宋体" w:cs="宋体"/>
                <w:kern w:val="0"/>
                <w:szCs w:val="21"/>
              </w:rPr>
              <w:t>×</w:t>
            </w:r>
            <w:r w:rsidRPr="00683613">
              <w:rPr>
                <w:rFonts w:ascii="宋体" w:hAnsi="宋体" w:cs="宋体" w:hint="eastAsia"/>
                <w:kern w:val="0"/>
                <w:szCs w:val="21"/>
              </w:rPr>
              <w:t>5</w:t>
            </w:r>
            <w:r w:rsidRPr="00683613">
              <w:rPr>
                <w:rFonts w:ascii="宋体" w:hAnsi="宋体" w:cs="宋体"/>
                <w:kern w:val="0"/>
                <w:szCs w:val="21"/>
              </w:rPr>
              <w:t>×</w:t>
            </w:r>
            <w:r w:rsidRPr="00683613">
              <w:rPr>
                <w:rFonts w:ascii="宋体" w:hAnsi="宋体" w:cs="宋体" w:hint="eastAsia"/>
                <w:kern w:val="0"/>
                <w:szCs w:val="21"/>
              </w:rPr>
              <w:t>2.5</w:t>
            </w:r>
            <w:r w:rsidRPr="00683613">
              <w:rPr>
                <w:rFonts w:ascii="宋体" w:hAnsi="宋体" w:cs="宋体"/>
                <w:kern w:val="0"/>
                <w:szCs w:val="21"/>
              </w:rPr>
              <w:t>m</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设于地下室</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3</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水箱自洁消毒器</w:t>
            </w: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ZSY-SAF-XUV-4</w:t>
            </w:r>
            <w:r w:rsidRPr="00683613">
              <w:rPr>
                <w:rFonts w:ascii="宋体" w:hAnsi="宋体" w:cs="宋体"/>
                <w:kern w:val="0"/>
                <w:szCs w:val="21"/>
              </w:rPr>
              <w:t>×</w:t>
            </w:r>
            <w:r w:rsidRPr="00683613">
              <w:rPr>
                <w:rFonts w:ascii="宋体" w:hAnsi="宋体" w:cs="宋体" w:hint="eastAsia"/>
                <w:kern w:val="0"/>
                <w:szCs w:val="21"/>
              </w:rPr>
              <w:t>40</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台</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1</w:t>
            </w:r>
          </w:p>
        </w:tc>
        <w:tc>
          <w:tcPr>
            <w:tcW w:w="126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LxBxH:900x300x650（mm），设备功率：160W，处理水量为</w:t>
            </w:r>
            <w:r w:rsidRPr="00683613">
              <w:rPr>
                <w:rFonts w:ascii="宋体" w:hAnsi="宋体" w:cs="宋体" w:hint="eastAsia"/>
                <w:kern w:val="0"/>
                <w:szCs w:val="21"/>
              </w:rPr>
              <w:lastRenderedPageBreak/>
              <w:t>9~16m3/h，杀菌率：99.8%,灭藻率：99.9%</w:t>
            </w:r>
          </w:p>
        </w:tc>
        <w:tc>
          <w:tcPr>
            <w:tcW w:w="477"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三</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消防给水系统</w:t>
            </w:r>
          </w:p>
        </w:tc>
        <w:tc>
          <w:tcPr>
            <w:tcW w:w="1239"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1.</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消火栓给水加压水泵</w:t>
            </w:r>
          </w:p>
        </w:tc>
        <w:tc>
          <w:tcPr>
            <w:tcW w:w="1239"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XBD11/20G-100L</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组</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2</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一用一备</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hint="eastAsia"/>
                <w:szCs w:val="21"/>
              </w:rPr>
              <w:t>单台泵流量Q=20L／S， H＝110</w:t>
            </w:r>
            <w:r w:rsidRPr="00683613">
              <w:rPr>
                <w:rFonts w:ascii="宋体" w:hAnsi="宋体"/>
                <w:szCs w:val="21"/>
              </w:rPr>
              <w:t>m</w:t>
            </w:r>
            <w:r w:rsidRPr="00683613">
              <w:rPr>
                <w:rFonts w:ascii="宋体" w:hAnsi="宋体" w:hint="eastAsia"/>
                <w:szCs w:val="21"/>
              </w:rPr>
              <w:t>，N＝37kW</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2</w:t>
            </w:r>
          </w:p>
        </w:tc>
        <w:tc>
          <w:tcPr>
            <w:tcW w:w="1088" w:type="pct"/>
            <w:shd w:val="clear" w:color="auto" w:fill="auto"/>
            <w:vAlign w:val="center"/>
          </w:tcPr>
          <w:p w:rsidR="00506B55" w:rsidRPr="00683613" w:rsidRDefault="00506B55" w:rsidP="00506B55">
            <w:pPr>
              <w:autoSpaceDE w:val="0"/>
              <w:autoSpaceDN w:val="0"/>
              <w:adjustRightInd w:val="0"/>
              <w:spacing w:beforeLines="25" w:before="78" w:line="360" w:lineRule="auto"/>
              <w:jc w:val="center"/>
              <w:rPr>
                <w:rFonts w:ascii="宋体" w:hAnsi="宋体"/>
                <w:kern w:val="0"/>
                <w:szCs w:val="21"/>
              </w:rPr>
            </w:pPr>
            <w:r w:rsidRPr="00683613">
              <w:rPr>
                <w:rFonts w:ascii="宋体" w:hAnsi="宋体" w:hint="eastAsia"/>
                <w:kern w:val="0"/>
                <w:szCs w:val="21"/>
              </w:rPr>
              <w:t>室内消火栓稳压泵组</w:t>
            </w:r>
          </w:p>
        </w:tc>
        <w:tc>
          <w:tcPr>
            <w:tcW w:w="1239" w:type="pct"/>
            <w:shd w:val="clear" w:color="auto" w:fill="auto"/>
            <w:vAlign w:val="center"/>
          </w:tcPr>
          <w:p w:rsidR="00506B55" w:rsidRPr="00683613" w:rsidRDefault="00506B55" w:rsidP="00506B55">
            <w:pPr>
              <w:spacing w:line="360" w:lineRule="auto"/>
              <w:jc w:val="center"/>
              <w:rPr>
                <w:rFonts w:ascii="宋体" w:hAnsi="宋体"/>
                <w:szCs w:val="21"/>
              </w:rPr>
            </w:pPr>
            <w:r w:rsidRPr="00683613">
              <w:rPr>
                <w:rFonts w:ascii="宋体" w:hAnsi="宋体" w:hint="eastAsia"/>
                <w:szCs w:val="21"/>
              </w:rPr>
              <w:t>单台泵流量Q＝1 L／S，H＝28</w:t>
            </w:r>
            <w:r w:rsidRPr="00683613">
              <w:rPr>
                <w:rFonts w:ascii="宋体" w:hAnsi="宋体"/>
                <w:szCs w:val="21"/>
              </w:rPr>
              <w:t>m</w:t>
            </w:r>
            <w:r w:rsidRPr="00683613">
              <w:rPr>
                <w:rFonts w:ascii="宋体" w:hAnsi="宋体" w:hint="eastAsia"/>
                <w:szCs w:val="21"/>
              </w:rPr>
              <w:t>，N＝2.2kW，一用一备,隔膜式气压罐（150L</w:t>
            </w:r>
            <w:r w:rsidRPr="00683613">
              <w:rPr>
                <w:rFonts w:ascii="宋体" w:hAnsi="宋体"/>
                <w:szCs w:val="21"/>
              </w:rPr>
              <w:t>）</w:t>
            </w:r>
            <w:r w:rsidRPr="00683613">
              <w:rPr>
                <w:rFonts w:ascii="宋体" w:hAnsi="宋体" w:hint="eastAsia"/>
                <w:szCs w:val="21"/>
              </w:rPr>
              <w:t>一台。</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组</w:t>
            </w:r>
          </w:p>
        </w:tc>
        <w:tc>
          <w:tcPr>
            <w:tcW w:w="448" w:type="pct"/>
            <w:shd w:val="clear" w:color="auto" w:fill="auto"/>
            <w:vAlign w:val="center"/>
          </w:tcPr>
          <w:p w:rsidR="00506B55" w:rsidRPr="00683613" w:rsidRDefault="00506B55" w:rsidP="00506B55">
            <w:pPr>
              <w:autoSpaceDE w:val="0"/>
              <w:autoSpaceDN w:val="0"/>
              <w:adjustRightInd w:val="0"/>
              <w:spacing w:beforeLines="25" w:before="78" w:line="360" w:lineRule="auto"/>
              <w:jc w:val="center"/>
              <w:rPr>
                <w:rFonts w:ascii="宋体" w:hAnsi="宋体"/>
                <w:kern w:val="0"/>
                <w:szCs w:val="21"/>
              </w:rPr>
            </w:pPr>
            <w:r w:rsidRPr="00683613">
              <w:rPr>
                <w:rFonts w:ascii="宋体" w:hAnsi="宋体" w:hint="eastAsia"/>
                <w:kern w:val="0"/>
                <w:szCs w:val="21"/>
              </w:rPr>
              <w:t>2</w:t>
            </w:r>
          </w:p>
        </w:tc>
        <w:tc>
          <w:tcPr>
            <w:tcW w:w="1268" w:type="pct"/>
            <w:shd w:val="clear" w:color="auto" w:fill="auto"/>
            <w:vAlign w:val="center"/>
          </w:tcPr>
          <w:p w:rsidR="00506B55" w:rsidRPr="00683613" w:rsidRDefault="00506B55" w:rsidP="00506B55">
            <w:pPr>
              <w:autoSpaceDE w:val="0"/>
              <w:autoSpaceDN w:val="0"/>
              <w:adjustRightInd w:val="0"/>
              <w:spacing w:beforeLines="25" w:before="78" w:line="360" w:lineRule="auto"/>
              <w:jc w:val="center"/>
              <w:rPr>
                <w:rFonts w:ascii="宋体" w:hAnsi="宋体"/>
                <w:kern w:val="0"/>
                <w:szCs w:val="21"/>
              </w:rPr>
            </w:pPr>
            <w:r w:rsidRPr="00683613">
              <w:rPr>
                <w:rFonts w:ascii="宋体" w:hAnsi="宋体" w:hint="eastAsia"/>
                <w:kern w:val="0"/>
                <w:szCs w:val="21"/>
              </w:rPr>
              <w:t>室内消火栓稳压泵组</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3</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szCs w:val="21"/>
              </w:rPr>
              <w:t>自动喷水灭火系统加压泵</w:t>
            </w:r>
          </w:p>
        </w:tc>
        <w:tc>
          <w:tcPr>
            <w:tcW w:w="1239"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XBD9.3/25G-100L</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组</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2</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一用一备</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hint="eastAsia"/>
                <w:szCs w:val="21"/>
              </w:rPr>
              <w:t>单台泵流量Q=25L／S， H＝93</w:t>
            </w:r>
            <w:r w:rsidRPr="00683613">
              <w:rPr>
                <w:rFonts w:ascii="宋体" w:hAnsi="宋体"/>
                <w:szCs w:val="21"/>
              </w:rPr>
              <w:t>m</w:t>
            </w:r>
            <w:r w:rsidRPr="00683613">
              <w:rPr>
                <w:rFonts w:ascii="宋体" w:hAnsi="宋体" w:hint="eastAsia"/>
                <w:szCs w:val="21"/>
              </w:rPr>
              <w:t>，N＝37kW</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4</w:t>
            </w:r>
          </w:p>
        </w:tc>
        <w:tc>
          <w:tcPr>
            <w:tcW w:w="1088" w:type="pct"/>
            <w:shd w:val="clear" w:color="auto" w:fill="auto"/>
            <w:vAlign w:val="center"/>
          </w:tcPr>
          <w:p w:rsidR="00506B55" w:rsidRPr="00683613" w:rsidRDefault="00506B55" w:rsidP="00506B55">
            <w:pPr>
              <w:autoSpaceDE w:val="0"/>
              <w:autoSpaceDN w:val="0"/>
              <w:adjustRightInd w:val="0"/>
              <w:spacing w:beforeLines="25" w:before="78" w:line="360" w:lineRule="auto"/>
              <w:jc w:val="center"/>
              <w:rPr>
                <w:rFonts w:ascii="宋体" w:hAnsi="宋体"/>
                <w:kern w:val="0"/>
                <w:szCs w:val="21"/>
              </w:rPr>
            </w:pPr>
            <w:r w:rsidRPr="00683613">
              <w:rPr>
                <w:rFonts w:ascii="宋体" w:hAnsi="宋体" w:hint="eastAsia"/>
                <w:kern w:val="0"/>
                <w:szCs w:val="21"/>
              </w:rPr>
              <w:t>室内消火栓稳压泵组</w:t>
            </w:r>
          </w:p>
        </w:tc>
        <w:tc>
          <w:tcPr>
            <w:tcW w:w="1239" w:type="pct"/>
            <w:shd w:val="clear" w:color="auto" w:fill="auto"/>
            <w:vAlign w:val="center"/>
          </w:tcPr>
          <w:p w:rsidR="00506B55" w:rsidRPr="00683613" w:rsidRDefault="00506B55" w:rsidP="00506B55">
            <w:pPr>
              <w:spacing w:line="360" w:lineRule="auto"/>
              <w:jc w:val="center"/>
              <w:rPr>
                <w:rFonts w:ascii="宋体" w:hAnsi="宋体"/>
                <w:szCs w:val="21"/>
              </w:rPr>
            </w:pPr>
            <w:r w:rsidRPr="00683613">
              <w:rPr>
                <w:rFonts w:ascii="宋体" w:hAnsi="宋体" w:hint="eastAsia"/>
                <w:szCs w:val="21"/>
              </w:rPr>
              <w:t>单台泵流量Q＝1 L／S，H＝28</w:t>
            </w:r>
            <w:r w:rsidRPr="00683613">
              <w:rPr>
                <w:rFonts w:ascii="宋体" w:hAnsi="宋体"/>
                <w:szCs w:val="21"/>
              </w:rPr>
              <w:t>m</w:t>
            </w:r>
            <w:r w:rsidRPr="00683613">
              <w:rPr>
                <w:rFonts w:ascii="宋体" w:hAnsi="宋体" w:hint="eastAsia"/>
                <w:szCs w:val="21"/>
              </w:rPr>
              <w:t>，N＝2.2kW，一用一备,隔膜式气压罐（150L</w:t>
            </w:r>
            <w:r w:rsidRPr="00683613">
              <w:rPr>
                <w:rFonts w:ascii="宋体" w:hAnsi="宋体"/>
                <w:szCs w:val="21"/>
              </w:rPr>
              <w:t>）</w:t>
            </w:r>
            <w:r w:rsidRPr="00683613">
              <w:rPr>
                <w:rFonts w:ascii="宋体" w:hAnsi="宋体" w:hint="eastAsia"/>
                <w:szCs w:val="21"/>
              </w:rPr>
              <w:t>一台。</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组</w:t>
            </w:r>
          </w:p>
        </w:tc>
        <w:tc>
          <w:tcPr>
            <w:tcW w:w="448" w:type="pct"/>
            <w:shd w:val="clear" w:color="auto" w:fill="auto"/>
            <w:vAlign w:val="center"/>
          </w:tcPr>
          <w:p w:rsidR="00506B55" w:rsidRPr="00683613" w:rsidRDefault="00506B55" w:rsidP="00506B55">
            <w:pPr>
              <w:autoSpaceDE w:val="0"/>
              <w:autoSpaceDN w:val="0"/>
              <w:adjustRightInd w:val="0"/>
              <w:spacing w:beforeLines="25" w:before="78" w:line="360" w:lineRule="auto"/>
              <w:jc w:val="center"/>
              <w:rPr>
                <w:rFonts w:ascii="宋体" w:hAnsi="宋体"/>
                <w:kern w:val="0"/>
                <w:szCs w:val="21"/>
              </w:rPr>
            </w:pPr>
            <w:r w:rsidRPr="00683613">
              <w:rPr>
                <w:rFonts w:ascii="宋体" w:hAnsi="宋体" w:hint="eastAsia"/>
                <w:kern w:val="0"/>
                <w:szCs w:val="21"/>
              </w:rPr>
              <w:t>2</w:t>
            </w:r>
          </w:p>
        </w:tc>
        <w:tc>
          <w:tcPr>
            <w:tcW w:w="1268" w:type="pct"/>
            <w:shd w:val="clear" w:color="auto" w:fill="auto"/>
            <w:vAlign w:val="center"/>
          </w:tcPr>
          <w:p w:rsidR="00506B55" w:rsidRPr="00683613" w:rsidRDefault="00506B55" w:rsidP="00506B55">
            <w:pPr>
              <w:autoSpaceDE w:val="0"/>
              <w:autoSpaceDN w:val="0"/>
              <w:adjustRightInd w:val="0"/>
              <w:spacing w:beforeLines="25" w:before="78" w:line="360" w:lineRule="auto"/>
              <w:jc w:val="center"/>
              <w:rPr>
                <w:rFonts w:ascii="宋体" w:hAnsi="宋体"/>
                <w:kern w:val="0"/>
                <w:szCs w:val="21"/>
              </w:rPr>
            </w:pPr>
            <w:r w:rsidRPr="00683613">
              <w:rPr>
                <w:rFonts w:ascii="宋体" w:hAnsi="宋体" w:cs="宋体" w:hint="eastAsia"/>
                <w:szCs w:val="21"/>
              </w:rPr>
              <w:t>自动喷水灭火系统</w:t>
            </w:r>
            <w:r w:rsidRPr="00683613">
              <w:rPr>
                <w:rFonts w:ascii="宋体" w:hAnsi="宋体" w:hint="eastAsia"/>
                <w:kern w:val="0"/>
                <w:szCs w:val="21"/>
              </w:rPr>
              <w:t>稳压泵组</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5</w:t>
            </w: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湿式报警阀组</w:t>
            </w:r>
          </w:p>
        </w:tc>
        <w:tc>
          <w:tcPr>
            <w:tcW w:w="1239"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kern w:val="0"/>
                <w:szCs w:val="21"/>
              </w:rPr>
              <w:t>DN150</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套</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3</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配套压力开关、延时器等</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6</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消火栓系统地上式消防水泵接合器</w:t>
            </w: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SQS150-A型</w:t>
            </w:r>
          </w:p>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kern w:val="0"/>
                <w:szCs w:val="21"/>
              </w:rPr>
              <w:t>DN</w:t>
            </w:r>
            <w:proofErr w:type="gramStart"/>
            <w:r w:rsidRPr="00683613">
              <w:rPr>
                <w:rFonts w:ascii="宋体" w:hAnsi="宋体" w:cs="宋体"/>
                <w:kern w:val="0"/>
                <w:szCs w:val="21"/>
              </w:rPr>
              <w:t>1</w:t>
            </w:r>
            <w:r w:rsidRPr="00683613">
              <w:rPr>
                <w:rFonts w:ascii="宋体" w:hAnsi="宋体" w:cs="宋体" w:hint="eastAsia"/>
                <w:kern w:val="0"/>
                <w:szCs w:val="21"/>
              </w:rPr>
              <w:t>5</w:t>
            </w:r>
            <w:r w:rsidRPr="00683613">
              <w:rPr>
                <w:rFonts w:ascii="宋体" w:hAnsi="宋体" w:cs="宋体"/>
                <w:kern w:val="0"/>
                <w:szCs w:val="21"/>
              </w:rPr>
              <w:t>0,PN</w:t>
            </w:r>
            <w:proofErr w:type="gramEnd"/>
            <w:r w:rsidRPr="00683613">
              <w:rPr>
                <w:rFonts w:ascii="宋体" w:hAnsi="宋体" w:cs="宋体"/>
                <w:kern w:val="0"/>
                <w:szCs w:val="21"/>
              </w:rPr>
              <w:t>=1.6MPa</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套</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2</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包括闸阀，止回阀，安全阀</w:t>
            </w:r>
          </w:p>
        </w:tc>
      </w:tr>
      <w:tr w:rsidR="007360ED" w:rsidRPr="00683613" w:rsidTr="00506B55">
        <w:trPr>
          <w:trHeight w:val="1054"/>
        </w:trPr>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7</w:t>
            </w:r>
          </w:p>
        </w:tc>
        <w:tc>
          <w:tcPr>
            <w:tcW w:w="108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自动喷水灭火系统地上式消防水泵接合器</w:t>
            </w: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SQS150-A型</w:t>
            </w:r>
          </w:p>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kern w:val="0"/>
                <w:szCs w:val="21"/>
              </w:rPr>
              <w:t>DN</w:t>
            </w:r>
            <w:proofErr w:type="gramStart"/>
            <w:r w:rsidRPr="00683613">
              <w:rPr>
                <w:rFonts w:ascii="宋体" w:hAnsi="宋体" w:cs="宋体"/>
                <w:kern w:val="0"/>
                <w:szCs w:val="21"/>
              </w:rPr>
              <w:t>1</w:t>
            </w:r>
            <w:r w:rsidRPr="00683613">
              <w:rPr>
                <w:rFonts w:ascii="宋体" w:hAnsi="宋体" w:cs="宋体" w:hint="eastAsia"/>
                <w:kern w:val="0"/>
                <w:szCs w:val="21"/>
              </w:rPr>
              <w:t>5</w:t>
            </w:r>
            <w:r w:rsidRPr="00683613">
              <w:rPr>
                <w:rFonts w:ascii="宋体" w:hAnsi="宋体" w:cs="宋体"/>
                <w:kern w:val="0"/>
                <w:szCs w:val="21"/>
              </w:rPr>
              <w:t>0,PN</w:t>
            </w:r>
            <w:proofErr w:type="gramEnd"/>
            <w:r w:rsidRPr="00683613">
              <w:rPr>
                <w:rFonts w:ascii="宋体" w:hAnsi="宋体" w:cs="宋体"/>
                <w:kern w:val="0"/>
                <w:szCs w:val="21"/>
              </w:rPr>
              <w:t>=1.</w:t>
            </w:r>
            <w:r w:rsidRPr="00683613">
              <w:rPr>
                <w:rFonts w:ascii="宋体" w:hAnsi="宋体" w:cs="宋体" w:hint="eastAsia"/>
                <w:kern w:val="0"/>
                <w:szCs w:val="21"/>
              </w:rPr>
              <w:t>6</w:t>
            </w:r>
            <w:r w:rsidRPr="00683613">
              <w:rPr>
                <w:rFonts w:ascii="宋体" w:hAnsi="宋体" w:cs="宋体"/>
                <w:kern w:val="0"/>
                <w:szCs w:val="21"/>
              </w:rPr>
              <w:t>MPa</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套</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2</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包括闸阀，止回阀，安全阀</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四</w:t>
            </w: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污废水系统</w:t>
            </w:r>
          </w:p>
        </w:tc>
        <w:tc>
          <w:tcPr>
            <w:tcW w:w="1239"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lastRenderedPageBreak/>
              <w:t>1</w:t>
            </w: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潜水排污泵</w:t>
            </w: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80JYWQ40-15-1600-4</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r w:rsidRPr="00683613">
              <w:rPr>
                <w:rFonts w:ascii="宋体" w:hAnsi="宋体" w:cs="宋体" w:hint="eastAsia"/>
                <w:kern w:val="0"/>
                <w:szCs w:val="21"/>
              </w:rPr>
              <w:t>台</w:t>
            </w: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r w:rsidRPr="00683613">
              <w:rPr>
                <w:rFonts w:ascii="宋体" w:hAnsi="宋体" w:cs="宋体" w:hint="eastAsia"/>
                <w:kern w:val="0"/>
                <w:szCs w:val="21"/>
              </w:rPr>
              <w:t>4</w:t>
            </w: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1用1备</w:t>
            </w:r>
          </w:p>
        </w:tc>
      </w:tr>
      <w:tr w:rsidR="007360ED" w:rsidRPr="00683613" w:rsidTr="00506B55">
        <w:tc>
          <w:tcPr>
            <w:tcW w:w="480"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08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39"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Q=40m</w:t>
            </w:r>
            <w:r w:rsidRPr="00683613">
              <w:rPr>
                <w:rFonts w:ascii="宋体" w:hAnsi="宋体" w:cs="宋体" w:hint="eastAsia"/>
                <w:kern w:val="0"/>
                <w:szCs w:val="21"/>
                <w:vertAlign w:val="superscript"/>
              </w:rPr>
              <w:t>3</w:t>
            </w:r>
            <w:r w:rsidRPr="00683613">
              <w:rPr>
                <w:rFonts w:ascii="宋体" w:hAnsi="宋体" w:cs="宋体" w:hint="eastAsia"/>
                <w:kern w:val="0"/>
                <w:szCs w:val="21"/>
              </w:rPr>
              <w:t>/h·台 H=15m，N=4kW/台</w:t>
            </w:r>
          </w:p>
        </w:tc>
        <w:tc>
          <w:tcPr>
            <w:tcW w:w="477" w:type="pct"/>
            <w:shd w:val="clear" w:color="auto" w:fill="auto"/>
            <w:vAlign w:val="center"/>
          </w:tcPr>
          <w:p w:rsidR="00506B55" w:rsidRPr="00683613" w:rsidRDefault="00506B55" w:rsidP="00506B55">
            <w:pPr>
              <w:autoSpaceDE w:val="0"/>
              <w:autoSpaceDN w:val="0"/>
              <w:adjustRightInd w:val="0"/>
              <w:spacing w:line="360" w:lineRule="auto"/>
              <w:ind w:firstLineChars="14" w:firstLine="29"/>
              <w:jc w:val="center"/>
              <w:rPr>
                <w:rFonts w:ascii="宋体" w:hAnsi="宋体" w:cs="宋体"/>
                <w:kern w:val="0"/>
                <w:szCs w:val="21"/>
              </w:rPr>
            </w:pPr>
          </w:p>
        </w:tc>
        <w:tc>
          <w:tcPr>
            <w:tcW w:w="448" w:type="pct"/>
            <w:shd w:val="clear" w:color="auto" w:fill="auto"/>
            <w:vAlign w:val="center"/>
          </w:tcPr>
          <w:p w:rsidR="00506B55" w:rsidRPr="00683613" w:rsidRDefault="00506B55" w:rsidP="00506B55">
            <w:pPr>
              <w:autoSpaceDE w:val="0"/>
              <w:autoSpaceDN w:val="0"/>
              <w:adjustRightInd w:val="0"/>
              <w:spacing w:line="360" w:lineRule="auto"/>
              <w:ind w:firstLineChars="100" w:firstLine="210"/>
              <w:jc w:val="center"/>
              <w:rPr>
                <w:rFonts w:ascii="宋体" w:hAnsi="宋体" w:cs="宋体"/>
                <w:kern w:val="0"/>
                <w:szCs w:val="21"/>
              </w:rPr>
            </w:pPr>
          </w:p>
        </w:tc>
        <w:tc>
          <w:tcPr>
            <w:tcW w:w="1268" w:type="pct"/>
            <w:shd w:val="clear" w:color="auto" w:fill="auto"/>
            <w:vAlign w:val="center"/>
          </w:tcPr>
          <w:p w:rsidR="00506B55" w:rsidRPr="00683613" w:rsidRDefault="00506B55" w:rsidP="00506B55">
            <w:pPr>
              <w:autoSpaceDE w:val="0"/>
              <w:autoSpaceDN w:val="0"/>
              <w:adjustRightInd w:val="0"/>
              <w:spacing w:line="360" w:lineRule="auto"/>
              <w:jc w:val="center"/>
              <w:rPr>
                <w:rFonts w:ascii="宋体" w:hAnsi="宋体" w:cs="宋体"/>
                <w:kern w:val="0"/>
                <w:szCs w:val="21"/>
              </w:rPr>
            </w:pPr>
            <w:r w:rsidRPr="00683613">
              <w:rPr>
                <w:rFonts w:ascii="宋体" w:hAnsi="宋体" w:cs="宋体" w:hint="eastAsia"/>
                <w:kern w:val="0"/>
                <w:szCs w:val="21"/>
              </w:rPr>
              <w:t>水泵房及消防电梯集水井</w:t>
            </w:r>
          </w:p>
        </w:tc>
      </w:tr>
    </w:tbl>
    <w:p w:rsidR="005C5775" w:rsidRPr="00683613" w:rsidRDefault="00E55F60" w:rsidP="00D82DD9">
      <w:pPr>
        <w:pStyle w:val="2"/>
        <w:rPr>
          <w:rFonts w:hint="eastAsia"/>
        </w:rPr>
      </w:pPr>
      <w:bookmarkStart w:id="67" w:name="_Toc461574913"/>
      <w:bookmarkStart w:id="68" w:name="_Toc482011576"/>
      <w:bookmarkStart w:id="69" w:name="_Toc16091277"/>
      <w:r w:rsidRPr="00683613">
        <w:rPr>
          <w:rFonts w:hint="eastAsia"/>
        </w:rPr>
        <w:t>强电</w:t>
      </w:r>
      <w:r w:rsidR="005C5775" w:rsidRPr="00683613">
        <w:t>设计</w:t>
      </w:r>
      <w:bookmarkEnd w:id="67"/>
      <w:bookmarkEnd w:id="68"/>
      <w:bookmarkEnd w:id="69"/>
    </w:p>
    <w:p w:rsidR="00AE0612" w:rsidRPr="00683613" w:rsidRDefault="00591581" w:rsidP="00A025E1">
      <w:pPr>
        <w:pStyle w:val="3"/>
        <w:keepLines w:val="0"/>
      </w:pPr>
      <w:r w:rsidRPr="00683613">
        <w:rPr>
          <w:rFonts w:hint="eastAsia"/>
        </w:rPr>
        <w:t>设计依据</w:t>
      </w:r>
    </w:p>
    <w:p w:rsidR="00AE0612" w:rsidRPr="00683613" w:rsidRDefault="00AE0612" w:rsidP="00433149">
      <w:pPr>
        <w:autoSpaceDE w:val="0"/>
        <w:autoSpaceDN w:val="0"/>
        <w:adjustRightInd w:val="0"/>
        <w:spacing w:line="480" w:lineRule="auto"/>
        <w:ind w:firstLineChars="200" w:firstLine="480"/>
        <w:rPr>
          <w:sz w:val="24"/>
          <w:lang w:val="de-DE"/>
        </w:rPr>
      </w:pPr>
      <w:r w:rsidRPr="00683613">
        <w:rPr>
          <w:rFonts w:hint="eastAsia"/>
          <w:sz w:val="24"/>
          <w:lang w:val="de-DE"/>
        </w:rPr>
        <w:t>1.</w:t>
      </w:r>
      <w:r w:rsidR="00433149" w:rsidRPr="00683613">
        <w:rPr>
          <w:rFonts w:hint="eastAsia"/>
          <w:sz w:val="24"/>
          <w:lang w:val="de-DE"/>
        </w:rPr>
        <w:t xml:space="preserve"> </w:t>
      </w:r>
      <w:r w:rsidRPr="00683613">
        <w:rPr>
          <w:rFonts w:hint="eastAsia"/>
          <w:sz w:val="24"/>
          <w:lang w:val="de-DE"/>
        </w:rPr>
        <w:t>国家和地方现行的有关设计规范、标准：</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《民用建筑电气设计规范》</w:t>
      </w:r>
      <w:r w:rsidRPr="00683613">
        <w:rPr>
          <w:rFonts w:hint="eastAsia"/>
          <w:sz w:val="24"/>
          <w:lang w:val="de-DE"/>
        </w:rPr>
        <w:t>JGJ16-2008</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《建筑设计防火规范》</w:t>
      </w:r>
      <w:r w:rsidRPr="00683613">
        <w:rPr>
          <w:rFonts w:hint="eastAsia"/>
          <w:sz w:val="24"/>
          <w:lang w:val="de-DE"/>
        </w:rPr>
        <w:t>GB50016-2014(2018</w:t>
      </w:r>
      <w:r w:rsidRPr="00683613">
        <w:rPr>
          <w:rFonts w:hint="eastAsia"/>
          <w:sz w:val="24"/>
          <w:lang w:val="de-DE"/>
        </w:rPr>
        <w:t>年版</w:t>
      </w:r>
      <w:r w:rsidRPr="00683613">
        <w:rPr>
          <w:rFonts w:hint="eastAsia"/>
          <w:sz w:val="24"/>
          <w:lang w:val="de-DE"/>
        </w:rPr>
        <w:t>)</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《供配电系统设计规范》</w:t>
      </w:r>
      <w:r w:rsidRPr="00683613">
        <w:rPr>
          <w:rFonts w:hint="eastAsia"/>
          <w:sz w:val="24"/>
          <w:lang w:val="de-DE"/>
        </w:rPr>
        <w:t>GB50052-2009</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《低压配电设计规范》</w:t>
      </w:r>
      <w:r w:rsidRPr="00683613">
        <w:rPr>
          <w:rFonts w:hint="eastAsia"/>
          <w:sz w:val="24"/>
          <w:lang w:val="de-DE"/>
        </w:rPr>
        <w:t>GB50054-2011</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《电力工程电缆设计</w:t>
      </w:r>
      <w:r w:rsidR="00C2483E" w:rsidRPr="00683613">
        <w:rPr>
          <w:rFonts w:hint="eastAsia"/>
          <w:sz w:val="24"/>
          <w:lang w:val="de-DE"/>
        </w:rPr>
        <w:t>标准</w:t>
      </w:r>
      <w:r w:rsidRPr="00683613">
        <w:rPr>
          <w:rFonts w:hint="eastAsia"/>
          <w:sz w:val="24"/>
          <w:lang w:val="de-DE"/>
        </w:rPr>
        <w:t>》</w:t>
      </w:r>
      <w:r w:rsidR="00C2483E" w:rsidRPr="00683613">
        <w:rPr>
          <w:rFonts w:hint="eastAsia"/>
          <w:sz w:val="24"/>
          <w:lang w:val="de-DE"/>
        </w:rPr>
        <w:t>GB50217-2018</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《建筑物防雷设计规范》</w:t>
      </w:r>
      <w:r w:rsidRPr="00683613">
        <w:rPr>
          <w:rFonts w:hint="eastAsia"/>
          <w:sz w:val="24"/>
          <w:lang w:val="de-DE"/>
        </w:rPr>
        <w:t>GB50057-2010</w:t>
      </w:r>
    </w:p>
    <w:p w:rsidR="00AE0612" w:rsidRPr="00683613" w:rsidRDefault="00433149"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《建筑物电子信息系统防雷技术规范</w:t>
      </w:r>
      <w:r w:rsidR="00AE0612" w:rsidRPr="00683613">
        <w:rPr>
          <w:rFonts w:hint="eastAsia"/>
          <w:sz w:val="24"/>
          <w:lang w:val="de-DE"/>
        </w:rPr>
        <w:t>GB50343-2012</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《建筑照明设计标准》</w:t>
      </w:r>
      <w:r w:rsidRPr="00683613">
        <w:rPr>
          <w:rFonts w:hint="eastAsia"/>
          <w:sz w:val="24"/>
          <w:lang w:val="de-DE"/>
        </w:rPr>
        <w:t>GB50034-2013</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《公共建筑节能设计标准》</w:t>
      </w:r>
      <w:r w:rsidRPr="00683613">
        <w:rPr>
          <w:rFonts w:hint="eastAsia"/>
          <w:sz w:val="24"/>
          <w:lang w:val="de-DE"/>
        </w:rPr>
        <w:t>GB50189-2015</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《绿色建筑评价标准》</w:t>
      </w:r>
      <w:r w:rsidRPr="00683613">
        <w:rPr>
          <w:rFonts w:hint="eastAsia"/>
          <w:sz w:val="24"/>
          <w:lang w:val="de-DE"/>
        </w:rPr>
        <w:t>GB-T50378-2014</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《教育建筑电气设计规范》</w:t>
      </w:r>
      <w:r w:rsidRPr="00683613">
        <w:rPr>
          <w:rFonts w:hint="eastAsia"/>
          <w:sz w:val="24"/>
          <w:lang w:val="de-DE"/>
        </w:rPr>
        <w:t xml:space="preserve">JGJ310-2013 </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《低压用户配电装置规程》</w:t>
      </w:r>
      <w:r w:rsidRPr="00683613">
        <w:rPr>
          <w:rFonts w:hint="eastAsia"/>
          <w:sz w:val="24"/>
          <w:lang w:val="de-DE"/>
        </w:rPr>
        <w:t>DG/TJ08-100-2017</w:t>
      </w:r>
    </w:p>
    <w:p w:rsidR="00AE0612" w:rsidRPr="00683613" w:rsidRDefault="00AE0612" w:rsidP="00305C04">
      <w:pPr>
        <w:numPr>
          <w:ilvl w:val="0"/>
          <w:numId w:val="26"/>
        </w:numPr>
        <w:autoSpaceDE w:val="0"/>
        <w:autoSpaceDN w:val="0"/>
        <w:adjustRightInd w:val="0"/>
        <w:spacing w:line="480" w:lineRule="auto"/>
        <w:ind w:left="0" w:firstLineChars="200" w:firstLine="480"/>
        <w:rPr>
          <w:sz w:val="24"/>
          <w:lang w:val="de-DE"/>
        </w:rPr>
      </w:pPr>
      <w:r w:rsidRPr="00683613">
        <w:rPr>
          <w:rFonts w:hint="eastAsia"/>
          <w:sz w:val="24"/>
          <w:lang w:val="de-DE"/>
        </w:rPr>
        <w:t>《民用建筑电气防火设计规程》</w:t>
      </w:r>
      <w:r w:rsidRPr="00683613">
        <w:rPr>
          <w:rFonts w:hint="eastAsia"/>
          <w:sz w:val="24"/>
          <w:lang w:val="de-DE"/>
        </w:rPr>
        <w:t>DGJ 08-2048-2016</w:t>
      </w:r>
    </w:p>
    <w:p w:rsidR="00AE0612" w:rsidRPr="00683613" w:rsidRDefault="00AE0612" w:rsidP="00433149">
      <w:pPr>
        <w:autoSpaceDE w:val="0"/>
        <w:autoSpaceDN w:val="0"/>
        <w:adjustRightInd w:val="0"/>
        <w:spacing w:line="480" w:lineRule="auto"/>
        <w:ind w:firstLineChars="200" w:firstLine="480"/>
        <w:rPr>
          <w:sz w:val="24"/>
          <w:lang w:val="de-DE"/>
        </w:rPr>
      </w:pPr>
      <w:r w:rsidRPr="00683613">
        <w:rPr>
          <w:rFonts w:hint="eastAsia"/>
          <w:sz w:val="24"/>
          <w:lang w:val="de-DE"/>
        </w:rPr>
        <w:t>2.</w:t>
      </w:r>
      <w:r w:rsidR="00433149" w:rsidRPr="00683613">
        <w:rPr>
          <w:rFonts w:hint="eastAsia"/>
          <w:sz w:val="24"/>
          <w:lang w:val="de-DE"/>
        </w:rPr>
        <w:t xml:space="preserve"> </w:t>
      </w:r>
      <w:r w:rsidRPr="00683613">
        <w:rPr>
          <w:rFonts w:hint="eastAsia"/>
          <w:sz w:val="24"/>
          <w:lang w:val="de-DE"/>
        </w:rPr>
        <w:t>业主提供的设计委托书及相关设计要求。</w:t>
      </w:r>
    </w:p>
    <w:p w:rsidR="00AE0612" w:rsidRPr="00683613" w:rsidRDefault="00AE0612" w:rsidP="00433149">
      <w:pPr>
        <w:autoSpaceDE w:val="0"/>
        <w:autoSpaceDN w:val="0"/>
        <w:adjustRightInd w:val="0"/>
        <w:spacing w:line="480" w:lineRule="auto"/>
        <w:ind w:firstLineChars="200" w:firstLine="480"/>
        <w:rPr>
          <w:sz w:val="24"/>
          <w:lang w:val="de-DE"/>
        </w:rPr>
      </w:pPr>
      <w:r w:rsidRPr="00683613">
        <w:rPr>
          <w:rFonts w:hint="eastAsia"/>
          <w:sz w:val="24"/>
          <w:lang w:val="de-DE"/>
        </w:rPr>
        <w:lastRenderedPageBreak/>
        <w:t>3.</w:t>
      </w:r>
      <w:r w:rsidR="00433149" w:rsidRPr="00683613">
        <w:rPr>
          <w:rFonts w:hint="eastAsia"/>
          <w:sz w:val="24"/>
          <w:lang w:val="de-DE"/>
        </w:rPr>
        <w:t xml:space="preserve"> </w:t>
      </w:r>
      <w:r w:rsidRPr="00683613">
        <w:rPr>
          <w:rFonts w:hint="eastAsia"/>
          <w:sz w:val="24"/>
          <w:lang w:val="de-DE"/>
        </w:rPr>
        <w:t>建筑专业提供的建筑方案及其他专业提供的技术资料。</w:t>
      </w:r>
    </w:p>
    <w:p w:rsidR="00AE0612" w:rsidRPr="00683613" w:rsidRDefault="00591581" w:rsidP="00891C16">
      <w:pPr>
        <w:pStyle w:val="3"/>
      </w:pPr>
      <w:r w:rsidRPr="00683613">
        <w:rPr>
          <w:rFonts w:hint="eastAsia"/>
        </w:rPr>
        <w:t>负荷估算</w:t>
      </w:r>
    </w:p>
    <w:p w:rsidR="00AE0612" w:rsidRPr="00683613" w:rsidRDefault="00AE0612" w:rsidP="00433149">
      <w:pPr>
        <w:autoSpaceDE w:val="0"/>
        <w:autoSpaceDN w:val="0"/>
        <w:adjustRightInd w:val="0"/>
        <w:spacing w:line="480" w:lineRule="auto"/>
        <w:ind w:firstLineChars="200" w:firstLine="480"/>
        <w:rPr>
          <w:sz w:val="24"/>
          <w:lang w:val="de-DE"/>
        </w:rPr>
      </w:pPr>
      <w:r w:rsidRPr="00683613">
        <w:rPr>
          <w:rFonts w:hint="eastAsia"/>
          <w:sz w:val="24"/>
          <w:lang w:val="de-DE"/>
        </w:rPr>
        <w:t>空调用电按</w:t>
      </w:r>
      <w:r w:rsidRPr="00683613">
        <w:rPr>
          <w:rFonts w:hint="eastAsia"/>
          <w:sz w:val="24"/>
          <w:lang w:val="de-DE"/>
        </w:rPr>
        <w:t>45W/</w:t>
      </w:r>
      <w:r w:rsidRPr="00683613">
        <w:rPr>
          <w:rFonts w:hint="eastAsia"/>
          <w:sz w:val="24"/>
          <w:lang w:val="de-DE"/>
        </w:rPr>
        <w:t>平方米估算，照明及其他负荷按</w:t>
      </w:r>
      <w:r w:rsidRPr="00683613">
        <w:rPr>
          <w:rFonts w:hint="eastAsia"/>
          <w:sz w:val="24"/>
          <w:lang w:val="de-DE"/>
        </w:rPr>
        <w:t>25W/</w:t>
      </w:r>
      <w:r w:rsidRPr="00683613">
        <w:rPr>
          <w:rFonts w:hint="eastAsia"/>
          <w:sz w:val="24"/>
          <w:lang w:val="de-DE"/>
        </w:rPr>
        <w:t>平方米估算。总计算负荷为</w:t>
      </w:r>
      <w:r w:rsidRPr="00683613">
        <w:rPr>
          <w:rFonts w:hint="eastAsia"/>
          <w:sz w:val="24"/>
          <w:lang w:val="de-DE"/>
        </w:rPr>
        <w:t>952KW</w:t>
      </w:r>
      <w:r w:rsidR="002326E3" w:rsidRPr="00683613">
        <w:rPr>
          <w:rFonts w:hint="eastAsia"/>
          <w:sz w:val="24"/>
          <w:lang w:val="de-DE"/>
        </w:rPr>
        <w:t>。</w:t>
      </w:r>
    </w:p>
    <w:p w:rsidR="00AE0612" w:rsidRPr="00683613" w:rsidRDefault="00591581" w:rsidP="00891C16">
      <w:pPr>
        <w:pStyle w:val="3"/>
      </w:pPr>
      <w:r w:rsidRPr="00683613">
        <w:rPr>
          <w:rFonts w:hint="eastAsia"/>
        </w:rPr>
        <w:t>供、配、发电系统</w:t>
      </w:r>
    </w:p>
    <w:p w:rsidR="00AE0612" w:rsidRPr="00683613" w:rsidRDefault="00433149" w:rsidP="00433149">
      <w:pPr>
        <w:autoSpaceDE w:val="0"/>
        <w:autoSpaceDN w:val="0"/>
        <w:adjustRightInd w:val="0"/>
        <w:spacing w:line="480" w:lineRule="auto"/>
        <w:ind w:firstLineChars="200" w:firstLine="489"/>
        <w:rPr>
          <w:rFonts w:hint="eastAsia"/>
          <w:b/>
          <w:sz w:val="24"/>
          <w:lang w:val="de-DE"/>
        </w:rPr>
      </w:pPr>
      <w:r w:rsidRPr="00683613">
        <w:rPr>
          <w:rFonts w:hint="eastAsia"/>
          <w:b/>
          <w:sz w:val="24"/>
          <w:lang w:val="de-DE"/>
        </w:rPr>
        <w:t xml:space="preserve">1. </w:t>
      </w:r>
      <w:r w:rsidR="00E55F60" w:rsidRPr="00683613">
        <w:rPr>
          <w:rFonts w:hint="eastAsia"/>
          <w:b/>
          <w:sz w:val="24"/>
          <w:lang w:val="de-DE"/>
        </w:rPr>
        <w:t>负荷等级</w:t>
      </w:r>
    </w:p>
    <w:p w:rsidR="00433149" w:rsidRPr="00683613" w:rsidRDefault="00C527C0" w:rsidP="00433149">
      <w:pPr>
        <w:autoSpaceDE w:val="0"/>
        <w:autoSpaceDN w:val="0"/>
        <w:adjustRightInd w:val="0"/>
        <w:spacing w:line="480" w:lineRule="auto"/>
        <w:jc w:val="center"/>
        <w:rPr>
          <w:b/>
          <w:sz w:val="24"/>
          <w:lang w:val="de-DE"/>
        </w:rPr>
      </w:pPr>
      <w:r w:rsidRPr="00683613">
        <w:rPr>
          <w:rFonts w:hint="eastAsia"/>
          <w:b/>
          <w:sz w:val="24"/>
          <w:lang w:val="de-DE"/>
        </w:rPr>
        <w:t>表</w:t>
      </w:r>
      <w:r w:rsidRPr="00683613">
        <w:rPr>
          <w:rFonts w:hint="eastAsia"/>
          <w:b/>
          <w:sz w:val="24"/>
          <w:lang w:val="de-DE"/>
        </w:rPr>
        <w:t>6-</w:t>
      </w:r>
      <w:r w:rsidR="008726B9" w:rsidRPr="00683613">
        <w:rPr>
          <w:rFonts w:hint="eastAsia"/>
          <w:b/>
          <w:sz w:val="24"/>
          <w:lang w:val="de-DE"/>
        </w:rPr>
        <w:t xml:space="preserve">5 </w:t>
      </w:r>
      <w:r w:rsidR="00433149" w:rsidRPr="00683613">
        <w:rPr>
          <w:rFonts w:hint="eastAsia"/>
          <w:b/>
          <w:sz w:val="24"/>
          <w:lang w:val="de-DE"/>
        </w:rPr>
        <w:t>负荷等级表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1520"/>
        <w:gridCol w:w="3471"/>
        <w:gridCol w:w="3321"/>
      </w:tblGrid>
      <w:tr w:rsidR="00AE0612" w:rsidRPr="00683613" w:rsidTr="00D1036E">
        <w:trPr>
          <w:cantSplit/>
          <w:trHeight w:val="397"/>
        </w:trPr>
        <w:tc>
          <w:tcPr>
            <w:tcW w:w="914" w:type="pct"/>
            <w:shd w:val="clear" w:color="auto" w:fill="D9D9D9"/>
            <w:vAlign w:val="center"/>
          </w:tcPr>
          <w:p w:rsidR="00AE0612" w:rsidRPr="00683613" w:rsidRDefault="00AE0612" w:rsidP="00E55F60">
            <w:pPr>
              <w:snapToGrid w:val="0"/>
              <w:jc w:val="center"/>
              <w:rPr>
                <w:rFonts w:ascii="宋体" w:hAnsi="宋体" w:cs="宋体"/>
                <w:b/>
                <w:szCs w:val="21"/>
              </w:rPr>
            </w:pPr>
            <w:r w:rsidRPr="00683613">
              <w:rPr>
                <w:rFonts w:ascii="宋体" w:hAnsi="宋体" w:cs="宋体" w:hint="eastAsia"/>
                <w:b/>
                <w:szCs w:val="21"/>
              </w:rPr>
              <w:t>单体名称</w:t>
            </w:r>
          </w:p>
        </w:tc>
        <w:tc>
          <w:tcPr>
            <w:tcW w:w="2088" w:type="pct"/>
            <w:shd w:val="clear" w:color="auto" w:fill="D9D9D9"/>
            <w:vAlign w:val="center"/>
          </w:tcPr>
          <w:p w:rsidR="00AE0612" w:rsidRPr="00683613" w:rsidRDefault="00AE0612" w:rsidP="00E55F60">
            <w:pPr>
              <w:snapToGrid w:val="0"/>
              <w:jc w:val="center"/>
              <w:rPr>
                <w:rFonts w:ascii="宋体" w:hAnsi="宋体" w:cs="宋体"/>
                <w:b/>
                <w:szCs w:val="21"/>
              </w:rPr>
            </w:pPr>
            <w:r w:rsidRPr="00683613">
              <w:rPr>
                <w:rFonts w:ascii="宋体" w:hAnsi="宋体" w:cs="宋体" w:hint="eastAsia"/>
                <w:b/>
                <w:szCs w:val="21"/>
              </w:rPr>
              <w:t>用电负荷名称</w:t>
            </w:r>
          </w:p>
        </w:tc>
        <w:tc>
          <w:tcPr>
            <w:tcW w:w="1998" w:type="pct"/>
            <w:shd w:val="clear" w:color="auto" w:fill="D9D9D9"/>
            <w:vAlign w:val="center"/>
          </w:tcPr>
          <w:p w:rsidR="00AE0612" w:rsidRPr="00683613" w:rsidRDefault="00AE0612" w:rsidP="00E55F60">
            <w:pPr>
              <w:snapToGrid w:val="0"/>
              <w:jc w:val="center"/>
              <w:rPr>
                <w:rFonts w:ascii="宋体" w:hAnsi="宋体" w:cs="宋体"/>
                <w:b/>
                <w:szCs w:val="21"/>
              </w:rPr>
            </w:pPr>
            <w:r w:rsidRPr="00683613">
              <w:rPr>
                <w:rFonts w:ascii="宋体" w:hAnsi="宋体" w:cs="宋体" w:hint="eastAsia"/>
                <w:b/>
                <w:szCs w:val="21"/>
              </w:rPr>
              <w:t>负荷等级</w:t>
            </w:r>
          </w:p>
        </w:tc>
      </w:tr>
      <w:tr w:rsidR="00AE0612" w:rsidRPr="00683613" w:rsidTr="00E55F60">
        <w:trPr>
          <w:cantSplit/>
          <w:trHeight w:val="397"/>
        </w:trPr>
        <w:tc>
          <w:tcPr>
            <w:tcW w:w="914" w:type="pct"/>
            <w:vAlign w:val="center"/>
          </w:tcPr>
          <w:p w:rsidR="00AE0612" w:rsidRPr="00683613" w:rsidRDefault="00B03663" w:rsidP="00E55F60">
            <w:pPr>
              <w:snapToGrid w:val="0"/>
              <w:jc w:val="center"/>
              <w:rPr>
                <w:rFonts w:ascii="宋体" w:hAnsi="宋体" w:cs="宋体"/>
                <w:szCs w:val="21"/>
              </w:rPr>
            </w:pPr>
            <w:r w:rsidRPr="00683613">
              <w:rPr>
                <w:rFonts w:ascii="宋体" w:hAnsi="宋体" w:cs="宋体" w:hint="eastAsia"/>
                <w:szCs w:val="21"/>
              </w:rPr>
              <w:t>大数据研究中心</w:t>
            </w:r>
          </w:p>
        </w:tc>
        <w:tc>
          <w:tcPr>
            <w:tcW w:w="2088" w:type="pct"/>
            <w:vAlign w:val="center"/>
          </w:tcPr>
          <w:p w:rsidR="00AE0612" w:rsidRPr="00683613" w:rsidRDefault="00433149" w:rsidP="00E55F60">
            <w:pPr>
              <w:snapToGrid w:val="0"/>
              <w:jc w:val="center"/>
              <w:rPr>
                <w:rFonts w:ascii="宋体" w:hAnsi="宋体" w:cs="宋体"/>
                <w:szCs w:val="21"/>
              </w:rPr>
            </w:pPr>
            <w:r w:rsidRPr="00683613">
              <w:rPr>
                <w:rFonts w:ascii="宋体" w:hAnsi="宋体" w:cs="宋体" w:hint="eastAsia"/>
                <w:szCs w:val="21"/>
              </w:rPr>
              <w:t>1.</w:t>
            </w:r>
            <w:r w:rsidR="00AE0612" w:rsidRPr="00683613">
              <w:rPr>
                <w:rFonts w:ascii="宋体" w:hAnsi="宋体" w:cs="宋体" w:hint="eastAsia"/>
                <w:szCs w:val="21"/>
              </w:rPr>
              <w:t>消防负荷用电(应急照明、防排烟风机、消防水泵、消防控制室、消防电梯)</w:t>
            </w:r>
            <w:r w:rsidRPr="00683613">
              <w:rPr>
                <w:rFonts w:ascii="宋体" w:hAnsi="宋体" w:cs="宋体" w:hint="eastAsia"/>
                <w:szCs w:val="21"/>
              </w:rPr>
              <w:t>。</w:t>
            </w:r>
          </w:p>
          <w:p w:rsidR="00AE0612" w:rsidRPr="00683613" w:rsidRDefault="00433149" w:rsidP="00E55F60">
            <w:pPr>
              <w:snapToGrid w:val="0"/>
              <w:jc w:val="center"/>
              <w:rPr>
                <w:rFonts w:ascii="宋体" w:hAnsi="宋体" w:cs="宋体"/>
                <w:szCs w:val="21"/>
              </w:rPr>
            </w:pPr>
            <w:r w:rsidRPr="00683613">
              <w:rPr>
                <w:rFonts w:ascii="宋体" w:hAnsi="宋体" w:cs="宋体" w:hint="eastAsia"/>
                <w:szCs w:val="21"/>
              </w:rPr>
              <w:t>2.</w:t>
            </w:r>
            <w:r w:rsidR="00AE0612" w:rsidRPr="00683613">
              <w:rPr>
                <w:rFonts w:ascii="宋体" w:hAnsi="宋体" w:cs="宋体" w:hint="eastAsia"/>
                <w:szCs w:val="21"/>
              </w:rPr>
              <w:t>客梯、主要通道照明用电</w:t>
            </w:r>
            <w:r w:rsidRPr="00683613">
              <w:rPr>
                <w:rFonts w:ascii="宋体" w:hAnsi="宋体" w:cs="宋体" w:hint="eastAsia"/>
                <w:szCs w:val="21"/>
              </w:rPr>
              <w:t>；</w:t>
            </w:r>
          </w:p>
        </w:tc>
        <w:tc>
          <w:tcPr>
            <w:tcW w:w="1998" w:type="pct"/>
            <w:vAlign w:val="center"/>
          </w:tcPr>
          <w:p w:rsidR="00AE0612" w:rsidRPr="00683613" w:rsidRDefault="00AE0612" w:rsidP="00E55F60">
            <w:pPr>
              <w:snapToGrid w:val="0"/>
              <w:ind w:left="360"/>
              <w:jc w:val="center"/>
              <w:rPr>
                <w:rFonts w:ascii="宋体" w:hAnsi="宋体" w:cs="宋体"/>
                <w:szCs w:val="21"/>
              </w:rPr>
            </w:pPr>
            <w:r w:rsidRPr="00683613">
              <w:rPr>
                <w:rFonts w:ascii="宋体" w:hAnsi="宋体" w:cs="宋体" w:hint="eastAsia"/>
                <w:szCs w:val="21"/>
              </w:rPr>
              <w:t>二级</w:t>
            </w:r>
          </w:p>
        </w:tc>
      </w:tr>
      <w:tr w:rsidR="00AE0612" w:rsidRPr="00683613" w:rsidTr="00E55F60">
        <w:trPr>
          <w:cantSplit/>
          <w:trHeight w:val="397"/>
        </w:trPr>
        <w:tc>
          <w:tcPr>
            <w:tcW w:w="5000" w:type="pct"/>
            <w:gridSpan w:val="3"/>
            <w:vAlign w:val="center"/>
          </w:tcPr>
          <w:p w:rsidR="00AE0612" w:rsidRPr="00683613" w:rsidRDefault="00AE0612" w:rsidP="00E55F60">
            <w:pPr>
              <w:snapToGrid w:val="0"/>
              <w:jc w:val="center"/>
              <w:rPr>
                <w:rFonts w:ascii="宋体" w:hAnsi="宋体" w:cs="宋体"/>
                <w:szCs w:val="21"/>
              </w:rPr>
            </w:pPr>
            <w:r w:rsidRPr="00683613">
              <w:rPr>
                <w:rFonts w:ascii="宋体" w:hAnsi="宋体" w:cs="宋体" w:hint="eastAsia"/>
                <w:szCs w:val="21"/>
              </w:rPr>
              <w:t>注：1.安防用电和应急响应系统、电子信息机房用电为二级负荷；2.除一、二级负荷以外的其他负荷为三级负荷。</w:t>
            </w:r>
          </w:p>
        </w:tc>
      </w:tr>
    </w:tbl>
    <w:p w:rsidR="00AE0612" w:rsidRPr="00683613" w:rsidRDefault="00433149" w:rsidP="00433149">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2. </w:t>
      </w:r>
      <w:r w:rsidR="00E55F60" w:rsidRPr="00683613">
        <w:rPr>
          <w:rFonts w:hint="eastAsia"/>
          <w:b/>
          <w:sz w:val="24"/>
          <w:lang w:val="de-DE"/>
        </w:rPr>
        <w:t>供电电源</w:t>
      </w:r>
    </w:p>
    <w:p w:rsidR="00C2483E" w:rsidRPr="00683613" w:rsidRDefault="00C2483E" w:rsidP="00C2483E">
      <w:pPr>
        <w:autoSpaceDE w:val="0"/>
        <w:autoSpaceDN w:val="0"/>
        <w:adjustRightInd w:val="0"/>
        <w:spacing w:line="480" w:lineRule="auto"/>
        <w:ind w:firstLineChars="200" w:firstLine="480"/>
        <w:rPr>
          <w:rFonts w:hint="eastAsia"/>
          <w:sz w:val="24"/>
          <w:lang w:val="de-DE"/>
        </w:rPr>
      </w:pPr>
      <w:r w:rsidRPr="00683613">
        <w:rPr>
          <w:rFonts w:hint="eastAsia"/>
          <w:sz w:val="24"/>
          <w:lang w:val="de-DE"/>
        </w:rPr>
        <w:t>拟从学校距离</w:t>
      </w:r>
      <w:r w:rsidRPr="00683613">
        <w:rPr>
          <w:rFonts w:hint="eastAsia"/>
          <w:sz w:val="24"/>
          <w:lang w:val="de-DE"/>
        </w:rPr>
        <w:t>100m</w:t>
      </w:r>
      <w:r w:rsidRPr="00683613">
        <w:rPr>
          <w:rFonts w:hint="eastAsia"/>
          <w:sz w:val="24"/>
          <w:lang w:val="de-DE"/>
        </w:rPr>
        <w:t>的原变电站引来</w:t>
      </w:r>
      <w:r w:rsidRPr="00683613">
        <w:rPr>
          <w:rFonts w:hint="eastAsia"/>
          <w:sz w:val="24"/>
          <w:lang w:val="de-DE"/>
        </w:rPr>
        <w:t>5</w:t>
      </w:r>
      <w:r w:rsidRPr="00683613">
        <w:rPr>
          <w:rFonts w:hint="eastAsia"/>
          <w:sz w:val="24"/>
          <w:lang w:val="de-DE"/>
        </w:rPr>
        <w:t>回路</w:t>
      </w:r>
      <w:r w:rsidRPr="00683613">
        <w:rPr>
          <w:rFonts w:hint="eastAsia"/>
          <w:sz w:val="24"/>
          <w:lang w:val="de-DE"/>
        </w:rPr>
        <w:t>380V</w:t>
      </w:r>
      <w:r w:rsidRPr="00683613">
        <w:rPr>
          <w:rFonts w:hint="eastAsia"/>
          <w:sz w:val="24"/>
          <w:lang w:val="de-DE"/>
        </w:rPr>
        <w:t>电源，电缆穿管埋地敷设至本工程配电间。二级负荷电源引自不同变压器母线段。</w:t>
      </w:r>
    </w:p>
    <w:p w:rsidR="00AE0612" w:rsidRPr="00683613" w:rsidRDefault="00C2483E" w:rsidP="00C2483E">
      <w:pPr>
        <w:autoSpaceDE w:val="0"/>
        <w:autoSpaceDN w:val="0"/>
        <w:adjustRightInd w:val="0"/>
        <w:spacing w:line="480" w:lineRule="auto"/>
        <w:ind w:firstLineChars="200" w:firstLine="480"/>
        <w:rPr>
          <w:sz w:val="24"/>
          <w:lang w:val="de-DE"/>
        </w:rPr>
      </w:pPr>
      <w:r w:rsidRPr="00683613">
        <w:rPr>
          <w:rFonts w:hint="eastAsia"/>
          <w:sz w:val="24"/>
          <w:lang w:val="de-DE"/>
        </w:rPr>
        <w:t>原变电站设变压器为</w:t>
      </w:r>
      <w:r w:rsidRPr="00683613">
        <w:rPr>
          <w:rFonts w:hint="eastAsia"/>
          <w:sz w:val="24"/>
          <w:lang w:val="de-DE"/>
        </w:rPr>
        <w:t>2</w:t>
      </w:r>
      <w:r w:rsidRPr="00683613">
        <w:rPr>
          <w:rFonts w:hint="eastAsia"/>
          <w:sz w:val="24"/>
          <w:lang w:val="de-DE"/>
        </w:rPr>
        <w:t>台</w:t>
      </w:r>
      <w:r w:rsidRPr="00683613">
        <w:rPr>
          <w:rFonts w:hint="eastAsia"/>
          <w:sz w:val="24"/>
          <w:lang w:val="de-DE"/>
        </w:rPr>
        <w:t>1000KVA,</w:t>
      </w:r>
      <w:r w:rsidRPr="00683613">
        <w:rPr>
          <w:rFonts w:hint="eastAsia"/>
          <w:sz w:val="24"/>
          <w:lang w:val="de-DE"/>
        </w:rPr>
        <w:t>现增容更换变压器为</w:t>
      </w:r>
      <w:r w:rsidRPr="00683613">
        <w:rPr>
          <w:rFonts w:hint="eastAsia"/>
          <w:sz w:val="24"/>
          <w:lang w:val="de-DE"/>
        </w:rPr>
        <w:t>2</w:t>
      </w:r>
      <w:r w:rsidRPr="00683613">
        <w:rPr>
          <w:rFonts w:hint="eastAsia"/>
          <w:sz w:val="24"/>
          <w:lang w:val="de-DE"/>
        </w:rPr>
        <w:t>台</w:t>
      </w:r>
      <w:r w:rsidRPr="00683613">
        <w:rPr>
          <w:rFonts w:hint="eastAsia"/>
          <w:sz w:val="24"/>
          <w:lang w:val="de-DE"/>
        </w:rPr>
        <w:t>2000KVA</w:t>
      </w:r>
      <w:r w:rsidRPr="00683613">
        <w:rPr>
          <w:rFonts w:hint="eastAsia"/>
          <w:sz w:val="24"/>
          <w:lang w:val="de-DE"/>
        </w:rPr>
        <w:t>，增设低压配电柜</w:t>
      </w:r>
      <w:r w:rsidR="00AE0612" w:rsidRPr="00683613">
        <w:rPr>
          <w:rFonts w:hint="eastAsia"/>
          <w:sz w:val="24"/>
          <w:lang w:val="de-DE"/>
        </w:rPr>
        <w:t>。</w:t>
      </w:r>
    </w:p>
    <w:p w:rsidR="00AE0612" w:rsidRPr="00683613" w:rsidRDefault="00504267" w:rsidP="00504267">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3. </w:t>
      </w:r>
      <w:r w:rsidR="00AE0612" w:rsidRPr="00683613">
        <w:rPr>
          <w:rFonts w:hint="eastAsia"/>
          <w:b/>
          <w:sz w:val="24"/>
          <w:lang w:val="de-DE"/>
        </w:rPr>
        <w:t>计量</w:t>
      </w:r>
    </w:p>
    <w:p w:rsidR="00AE0612" w:rsidRPr="00683613" w:rsidRDefault="00AE0612" w:rsidP="00504267">
      <w:pPr>
        <w:autoSpaceDE w:val="0"/>
        <w:autoSpaceDN w:val="0"/>
        <w:adjustRightInd w:val="0"/>
        <w:spacing w:line="480" w:lineRule="auto"/>
        <w:ind w:firstLineChars="200" w:firstLine="480"/>
        <w:rPr>
          <w:sz w:val="24"/>
          <w:lang w:val="de-DE"/>
        </w:rPr>
      </w:pPr>
      <w:r w:rsidRPr="00683613">
        <w:rPr>
          <w:rFonts w:hint="eastAsia"/>
          <w:sz w:val="24"/>
          <w:lang w:val="de-DE"/>
        </w:rPr>
        <w:t>本项目电业量电方式采用原有高供高量。原变电站低压出线及本项目配电间出线设多功能表，用于内部计量考核。</w:t>
      </w:r>
    </w:p>
    <w:p w:rsidR="00AE0612" w:rsidRPr="00683613" w:rsidRDefault="00504267" w:rsidP="00504267">
      <w:pPr>
        <w:autoSpaceDE w:val="0"/>
        <w:autoSpaceDN w:val="0"/>
        <w:adjustRightInd w:val="0"/>
        <w:spacing w:line="480" w:lineRule="auto"/>
        <w:ind w:firstLineChars="200" w:firstLine="489"/>
        <w:rPr>
          <w:b/>
          <w:sz w:val="24"/>
          <w:lang w:val="de-DE"/>
        </w:rPr>
      </w:pPr>
      <w:r w:rsidRPr="00683613">
        <w:rPr>
          <w:rFonts w:hint="eastAsia"/>
          <w:b/>
          <w:sz w:val="24"/>
          <w:lang w:val="de-DE"/>
        </w:rPr>
        <w:t xml:space="preserve">4. </w:t>
      </w:r>
      <w:r w:rsidR="00E55F60" w:rsidRPr="00683613">
        <w:rPr>
          <w:rFonts w:hint="eastAsia"/>
          <w:b/>
          <w:sz w:val="24"/>
          <w:lang w:val="de-DE"/>
        </w:rPr>
        <w:t>配电系统</w:t>
      </w:r>
    </w:p>
    <w:p w:rsidR="00AE0612" w:rsidRPr="00683613" w:rsidRDefault="00AE0612" w:rsidP="00504267">
      <w:pPr>
        <w:autoSpaceDE w:val="0"/>
        <w:autoSpaceDN w:val="0"/>
        <w:adjustRightInd w:val="0"/>
        <w:spacing w:line="480" w:lineRule="auto"/>
        <w:ind w:firstLineChars="200" w:firstLine="480"/>
        <w:rPr>
          <w:rFonts w:hint="eastAsia"/>
          <w:sz w:val="24"/>
          <w:lang w:val="de-DE"/>
        </w:rPr>
      </w:pPr>
      <w:r w:rsidRPr="00683613">
        <w:rPr>
          <w:rFonts w:hint="eastAsia"/>
          <w:sz w:val="24"/>
          <w:lang w:val="de-DE"/>
        </w:rPr>
        <w:t>本工程对消防设备用电、电梯电力等设备采用双电源供电，两路电源在末端</w:t>
      </w:r>
      <w:r w:rsidRPr="00683613">
        <w:rPr>
          <w:rFonts w:hint="eastAsia"/>
          <w:sz w:val="24"/>
          <w:lang w:val="de-DE"/>
        </w:rPr>
        <w:lastRenderedPageBreak/>
        <w:t>自切；每层设强电井，强电井中设五种配电箱，即普通照明、重要照明、应急照明、普通动力、消防动力。普通照明、普通动力采用树干式单电源供电，重要照明、应急照明、消防动力采用树干式双电源供电。</w:t>
      </w:r>
    </w:p>
    <w:p w:rsidR="00C2483E" w:rsidRPr="00683613" w:rsidRDefault="00C2483E" w:rsidP="00504267">
      <w:pPr>
        <w:autoSpaceDE w:val="0"/>
        <w:autoSpaceDN w:val="0"/>
        <w:adjustRightInd w:val="0"/>
        <w:spacing w:line="480" w:lineRule="auto"/>
        <w:ind w:firstLineChars="200" w:firstLine="480"/>
        <w:rPr>
          <w:sz w:val="24"/>
          <w:lang w:val="de-DE"/>
        </w:rPr>
      </w:pPr>
      <w:r w:rsidRPr="00683613">
        <w:rPr>
          <w:rFonts w:hint="eastAsia"/>
          <w:sz w:val="24"/>
          <w:lang w:val="de-DE"/>
        </w:rPr>
        <w:t>总体中从变电站引出的干线电缆在绿化中穿管埋地引至本单体配电间。单体内电力、照明干线采用母线槽或电缆在竖井中敷设，消防负荷干线采用矿物绝缘电缆在桥架中敷设。引至设备的支线采用铜芯线在线槽中或穿管敷设。</w:t>
      </w:r>
    </w:p>
    <w:p w:rsidR="00AE0612" w:rsidRPr="00683613" w:rsidRDefault="00591581" w:rsidP="00891C16">
      <w:pPr>
        <w:pStyle w:val="3"/>
      </w:pPr>
      <w:r w:rsidRPr="00683613">
        <w:rPr>
          <w:rFonts w:hint="eastAsia"/>
        </w:rPr>
        <w:t>照明设计</w:t>
      </w:r>
    </w:p>
    <w:p w:rsidR="00AE0612" w:rsidRPr="00683613" w:rsidRDefault="00504267" w:rsidP="00504267">
      <w:pPr>
        <w:autoSpaceDE w:val="0"/>
        <w:autoSpaceDN w:val="0"/>
        <w:adjustRightInd w:val="0"/>
        <w:spacing w:line="480" w:lineRule="auto"/>
        <w:ind w:firstLineChars="200" w:firstLine="480"/>
        <w:rPr>
          <w:sz w:val="24"/>
          <w:lang w:val="de-DE"/>
        </w:rPr>
      </w:pPr>
      <w:r w:rsidRPr="00683613">
        <w:rPr>
          <w:rFonts w:hint="eastAsia"/>
          <w:sz w:val="24"/>
          <w:lang w:val="x-none"/>
        </w:rPr>
        <w:t xml:space="preserve">1. </w:t>
      </w:r>
      <w:r w:rsidR="00AE0612" w:rsidRPr="00683613">
        <w:rPr>
          <w:rFonts w:hint="eastAsia"/>
          <w:sz w:val="24"/>
          <w:lang w:val="de-DE"/>
        </w:rPr>
        <w:t>照明光源：为实施绿色照明宗旨，即在满足照度标准和照明质量要求前提下，达到</w:t>
      </w:r>
      <w:r w:rsidR="00AE0612" w:rsidRPr="00683613">
        <w:rPr>
          <w:rFonts w:hint="eastAsia"/>
          <w:sz w:val="24"/>
          <w:lang w:val="de-DE"/>
        </w:rPr>
        <w:tab/>
      </w:r>
      <w:r w:rsidR="00AE0612" w:rsidRPr="00683613">
        <w:rPr>
          <w:rFonts w:hint="eastAsia"/>
          <w:sz w:val="24"/>
          <w:lang w:val="de-DE"/>
        </w:rPr>
        <w:t>节约能源、保护环境，故考虑以选用发光效能高的</w:t>
      </w:r>
      <w:r w:rsidR="00AE0612" w:rsidRPr="00683613">
        <w:rPr>
          <w:rFonts w:hint="eastAsia"/>
          <w:sz w:val="24"/>
          <w:lang w:val="de-DE"/>
        </w:rPr>
        <w:t>LED</w:t>
      </w:r>
      <w:r w:rsidR="00AE0612" w:rsidRPr="00683613">
        <w:rPr>
          <w:rFonts w:hint="eastAsia"/>
          <w:sz w:val="24"/>
          <w:lang w:val="de-DE"/>
        </w:rPr>
        <w:t>光源为主。</w:t>
      </w:r>
    </w:p>
    <w:p w:rsidR="00AE0612" w:rsidRPr="00683613" w:rsidRDefault="00504267" w:rsidP="00504267">
      <w:pPr>
        <w:autoSpaceDE w:val="0"/>
        <w:autoSpaceDN w:val="0"/>
        <w:adjustRightInd w:val="0"/>
        <w:spacing w:line="480" w:lineRule="auto"/>
        <w:ind w:firstLineChars="200" w:firstLine="480"/>
        <w:rPr>
          <w:sz w:val="24"/>
          <w:lang w:val="de-DE"/>
        </w:rPr>
      </w:pPr>
      <w:r w:rsidRPr="00683613">
        <w:rPr>
          <w:rFonts w:hint="eastAsia"/>
          <w:sz w:val="24"/>
          <w:lang w:val="de-DE"/>
        </w:rPr>
        <w:t xml:space="preserve">2. </w:t>
      </w:r>
      <w:r w:rsidR="00AE0612" w:rsidRPr="00683613">
        <w:rPr>
          <w:rFonts w:hint="eastAsia"/>
          <w:sz w:val="24"/>
          <w:lang w:val="de-DE"/>
        </w:rPr>
        <w:t>除对光源有特殊要求的场所则按工艺要求设计，其余按功率相同而光通量大的光源</w:t>
      </w:r>
      <w:r w:rsidR="00AE0612" w:rsidRPr="00683613">
        <w:rPr>
          <w:rFonts w:hint="eastAsia"/>
          <w:sz w:val="24"/>
          <w:lang w:val="de-DE"/>
        </w:rPr>
        <w:tab/>
      </w:r>
      <w:r w:rsidR="00AE0612" w:rsidRPr="00683613">
        <w:rPr>
          <w:rFonts w:hint="eastAsia"/>
          <w:sz w:val="24"/>
          <w:lang w:val="de-DE"/>
        </w:rPr>
        <w:t>选择灯具。</w:t>
      </w:r>
    </w:p>
    <w:p w:rsidR="00AE0612" w:rsidRPr="00683613" w:rsidRDefault="00504267" w:rsidP="00504267">
      <w:pPr>
        <w:autoSpaceDE w:val="0"/>
        <w:autoSpaceDN w:val="0"/>
        <w:adjustRightInd w:val="0"/>
        <w:spacing w:line="480" w:lineRule="auto"/>
        <w:ind w:firstLineChars="200" w:firstLine="480"/>
        <w:rPr>
          <w:sz w:val="24"/>
          <w:lang w:val="de-DE"/>
        </w:rPr>
      </w:pPr>
      <w:r w:rsidRPr="00683613">
        <w:rPr>
          <w:rFonts w:hint="eastAsia"/>
          <w:sz w:val="24"/>
          <w:lang w:val="de-DE"/>
        </w:rPr>
        <w:t xml:space="preserve">3. </w:t>
      </w:r>
      <w:r w:rsidR="00AE0612" w:rsidRPr="00683613">
        <w:rPr>
          <w:rFonts w:hint="eastAsia"/>
          <w:sz w:val="24"/>
          <w:lang w:val="de-DE"/>
        </w:rPr>
        <w:t>照明标准：所有场所的照度标准、照明质量标准以及照明节能标准均按照国家标准</w:t>
      </w:r>
      <w:r w:rsidR="00AE0612" w:rsidRPr="00683613">
        <w:rPr>
          <w:rFonts w:hint="eastAsia"/>
          <w:sz w:val="24"/>
          <w:lang w:val="de-DE"/>
        </w:rPr>
        <w:t>GB50034</w:t>
      </w:r>
      <w:r w:rsidR="00AE0612" w:rsidRPr="00683613">
        <w:rPr>
          <w:rFonts w:hint="eastAsia"/>
          <w:sz w:val="24"/>
          <w:lang w:val="de-DE"/>
        </w:rPr>
        <w:t>—</w:t>
      </w:r>
      <w:r w:rsidR="00AE0612" w:rsidRPr="00683613">
        <w:rPr>
          <w:rFonts w:hint="eastAsia"/>
          <w:sz w:val="24"/>
          <w:lang w:val="de-DE"/>
        </w:rPr>
        <w:t>2013</w:t>
      </w:r>
      <w:r w:rsidR="00AE0612" w:rsidRPr="00683613">
        <w:rPr>
          <w:rFonts w:hint="eastAsia"/>
          <w:sz w:val="24"/>
          <w:lang w:val="de-DE"/>
        </w:rPr>
        <w:t>《建筑照明标准》执行。</w:t>
      </w:r>
    </w:p>
    <w:p w:rsidR="00AE0612" w:rsidRPr="00683613" w:rsidRDefault="00591581" w:rsidP="00891C16">
      <w:pPr>
        <w:pStyle w:val="3"/>
      </w:pPr>
      <w:r w:rsidRPr="00683613">
        <w:rPr>
          <w:rFonts w:hint="eastAsia"/>
        </w:rPr>
        <w:t>火灾自动报警系统</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 xml:space="preserve">1. </w:t>
      </w:r>
      <w:r w:rsidRPr="00683613">
        <w:rPr>
          <w:rFonts w:hint="eastAsia"/>
          <w:sz w:val="24"/>
          <w:lang w:val="x-none"/>
        </w:rPr>
        <w:t>火灾自动报警采用控制中心报警系统，在一层设分消防控制室，并设直通室外疏散门。与保卫处主消防控制室联网。</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 xml:space="preserve">2. </w:t>
      </w:r>
      <w:r w:rsidRPr="00683613">
        <w:rPr>
          <w:rFonts w:hint="eastAsia"/>
          <w:sz w:val="24"/>
          <w:lang w:val="x-none"/>
        </w:rPr>
        <w:t>系统由火灾报警控制器、消防联动控制器、消防控制室图形显示装置、消防应急广播、消防专用电话、火灾探测器、手动火灾报警按钮、火灾声光警报器等组成，火灾报警控制器选用智能型控制器，能显示各报警点的位置，并根据报警信号发出联动控制指令，控制器预留</w:t>
      </w:r>
      <w:r w:rsidRPr="00683613">
        <w:rPr>
          <w:rFonts w:hint="eastAsia"/>
          <w:sz w:val="24"/>
          <w:lang w:val="x-none"/>
        </w:rPr>
        <w:t>RS232</w:t>
      </w:r>
      <w:r w:rsidRPr="00683613">
        <w:rPr>
          <w:rFonts w:hint="eastAsia"/>
          <w:sz w:val="24"/>
          <w:lang w:val="x-none"/>
        </w:rPr>
        <w:t>通讯接口。</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 xml:space="preserve">3. </w:t>
      </w:r>
      <w:r w:rsidRPr="00683613">
        <w:rPr>
          <w:rFonts w:hint="eastAsia"/>
          <w:sz w:val="24"/>
          <w:lang w:val="x-none"/>
        </w:rPr>
        <w:t>设漏电火灾报警系统。</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lastRenderedPageBreak/>
        <w:t>系统由电气火灾监控器、剩余电流式和测温式电气火灾监控探测器组成。在低压配电系统首端、在第一级配电箱出线端设置探测器，在火灾危险性大、人员密集等场所的区域配电箱设置二级电气火灾探测装置。电气火灾监控器设置在消防安保中心，并应在消防控制室图形显示装置上显示。</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 xml:space="preserve">4. </w:t>
      </w:r>
      <w:r w:rsidRPr="00683613">
        <w:rPr>
          <w:rFonts w:hint="eastAsia"/>
          <w:sz w:val="24"/>
          <w:lang w:val="x-none"/>
        </w:rPr>
        <w:t>设防火门监控系统。</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 xml:space="preserve">5. </w:t>
      </w:r>
      <w:r w:rsidRPr="00683613">
        <w:rPr>
          <w:rFonts w:hint="eastAsia"/>
          <w:sz w:val="24"/>
          <w:lang w:val="x-none"/>
        </w:rPr>
        <w:t>设消防电源监控系统。</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 xml:space="preserve">6. </w:t>
      </w:r>
      <w:r w:rsidRPr="00683613">
        <w:rPr>
          <w:rFonts w:hint="eastAsia"/>
          <w:sz w:val="24"/>
          <w:lang w:val="x-none"/>
        </w:rPr>
        <w:t>设智能应急照明系统。</w:t>
      </w:r>
    </w:p>
    <w:p w:rsidR="00C2483E" w:rsidRPr="00683613" w:rsidRDefault="00C2483E" w:rsidP="00C2483E">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消防应急照明和疏散指示系统采用集中电源集中控制型。</w:t>
      </w:r>
    </w:p>
    <w:p w:rsidR="00AE0612" w:rsidRPr="00683613" w:rsidRDefault="00C2483E" w:rsidP="00C2483E">
      <w:pPr>
        <w:autoSpaceDE w:val="0"/>
        <w:autoSpaceDN w:val="0"/>
        <w:adjustRightInd w:val="0"/>
        <w:spacing w:line="480" w:lineRule="auto"/>
        <w:ind w:firstLineChars="200" w:firstLine="480"/>
        <w:rPr>
          <w:sz w:val="24"/>
          <w:lang w:val="x-none"/>
        </w:rPr>
      </w:pPr>
      <w:r w:rsidRPr="00683613">
        <w:rPr>
          <w:rFonts w:hint="eastAsia"/>
          <w:sz w:val="24"/>
          <w:lang w:val="x-none"/>
        </w:rPr>
        <w:t xml:space="preserve">7. </w:t>
      </w:r>
      <w:r w:rsidRPr="00683613">
        <w:rPr>
          <w:rFonts w:hint="eastAsia"/>
          <w:sz w:val="24"/>
          <w:lang w:val="x-none"/>
        </w:rPr>
        <w:t>设余压监控系统。</w:t>
      </w:r>
    </w:p>
    <w:p w:rsidR="00AE0612" w:rsidRPr="00683613" w:rsidRDefault="00591581" w:rsidP="00891C16">
      <w:pPr>
        <w:pStyle w:val="3"/>
      </w:pPr>
      <w:r w:rsidRPr="00683613">
        <w:rPr>
          <w:rFonts w:hint="eastAsia"/>
        </w:rPr>
        <w:t>防雷接地及保安措施</w:t>
      </w:r>
    </w:p>
    <w:p w:rsidR="00AE0612" w:rsidRPr="00683613" w:rsidRDefault="00CD3EF0" w:rsidP="00CD3EF0">
      <w:pPr>
        <w:autoSpaceDE w:val="0"/>
        <w:autoSpaceDN w:val="0"/>
        <w:adjustRightInd w:val="0"/>
        <w:spacing w:line="480" w:lineRule="auto"/>
        <w:ind w:firstLineChars="200" w:firstLine="480"/>
        <w:rPr>
          <w:sz w:val="24"/>
          <w:lang w:val="x-none"/>
        </w:rPr>
      </w:pPr>
      <w:r w:rsidRPr="00683613">
        <w:rPr>
          <w:rFonts w:hint="eastAsia"/>
          <w:sz w:val="24"/>
          <w:lang w:val="x-none"/>
        </w:rPr>
        <w:t xml:space="preserve">1. </w:t>
      </w:r>
      <w:r w:rsidR="00AE0612" w:rsidRPr="00683613">
        <w:rPr>
          <w:rFonts w:hint="eastAsia"/>
          <w:sz w:val="24"/>
          <w:lang w:val="x-none"/>
        </w:rPr>
        <w:t>本工程为</w:t>
      </w:r>
      <w:r w:rsidR="00B03663" w:rsidRPr="00683613">
        <w:rPr>
          <w:rFonts w:hint="eastAsia"/>
          <w:sz w:val="24"/>
          <w:lang w:val="x-none"/>
        </w:rPr>
        <w:t>大数据研究中心，</w:t>
      </w:r>
      <w:r w:rsidR="00AE0612" w:rsidRPr="00683613">
        <w:rPr>
          <w:rFonts w:hint="eastAsia"/>
          <w:sz w:val="24"/>
          <w:lang w:val="x-none"/>
        </w:rPr>
        <w:t>按二类防雷建筑设防。</w:t>
      </w:r>
    </w:p>
    <w:p w:rsidR="00C2483E" w:rsidRPr="00683613" w:rsidRDefault="00CD3EF0" w:rsidP="00FA1892">
      <w:pPr>
        <w:autoSpaceDE w:val="0"/>
        <w:autoSpaceDN w:val="0"/>
        <w:adjustRightInd w:val="0"/>
        <w:spacing w:line="480" w:lineRule="auto"/>
        <w:ind w:firstLineChars="200" w:firstLine="480"/>
        <w:rPr>
          <w:rFonts w:hint="eastAsia"/>
          <w:sz w:val="24"/>
          <w:lang w:val="x-none"/>
        </w:rPr>
      </w:pPr>
      <w:r w:rsidRPr="00683613">
        <w:rPr>
          <w:rFonts w:hint="eastAsia"/>
          <w:sz w:val="24"/>
          <w:lang w:val="x-none"/>
        </w:rPr>
        <w:t>2.</w:t>
      </w:r>
      <w:r w:rsidR="00C2483E" w:rsidRPr="00683613">
        <w:rPr>
          <w:rFonts w:hint="eastAsia"/>
          <w:sz w:val="24"/>
          <w:lang w:val="x-none"/>
        </w:rPr>
        <w:t xml:space="preserve"> </w:t>
      </w:r>
      <w:r w:rsidR="00C2483E" w:rsidRPr="00683613">
        <w:rPr>
          <w:rFonts w:hint="eastAsia"/>
          <w:sz w:val="24"/>
          <w:lang w:val="x-none"/>
        </w:rPr>
        <w:t>建筑物电子信息系统雷达防护等级为</w:t>
      </w:r>
      <w:r w:rsidR="00C2483E" w:rsidRPr="00683613">
        <w:rPr>
          <w:rFonts w:hint="eastAsia"/>
          <w:sz w:val="24"/>
          <w:lang w:val="x-none"/>
        </w:rPr>
        <w:t>B</w:t>
      </w:r>
      <w:r w:rsidR="00C2483E" w:rsidRPr="00683613">
        <w:rPr>
          <w:rFonts w:hint="eastAsia"/>
          <w:sz w:val="24"/>
          <w:lang w:val="x-none"/>
        </w:rPr>
        <w:t>级。在变电站低压母线、屋顶室外电力配电箱，楼层配电箱，电梯机房等配电箱设</w:t>
      </w:r>
      <w:r w:rsidR="00C2483E" w:rsidRPr="00683613">
        <w:rPr>
          <w:rFonts w:hint="eastAsia"/>
          <w:sz w:val="24"/>
          <w:lang w:val="x-none"/>
        </w:rPr>
        <w:t>SPD.</w:t>
      </w:r>
      <w:r w:rsidR="00C2483E" w:rsidRPr="00683613">
        <w:rPr>
          <w:rFonts w:hint="eastAsia"/>
          <w:sz w:val="24"/>
          <w:lang w:val="x-none"/>
        </w:rPr>
        <w:t>进出建筑物的所有电子系统信号线路均设置</w:t>
      </w:r>
      <w:r w:rsidR="00C2483E" w:rsidRPr="00683613">
        <w:rPr>
          <w:rFonts w:hint="eastAsia"/>
          <w:sz w:val="24"/>
          <w:lang w:val="x-none"/>
        </w:rPr>
        <w:t>SPD</w:t>
      </w:r>
      <w:r w:rsidR="00C2483E" w:rsidRPr="00683613">
        <w:rPr>
          <w:rFonts w:hint="eastAsia"/>
          <w:sz w:val="24"/>
          <w:lang w:val="x-none"/>
        </w:rPr>
        <w:t>。</w:t>
      </w:r>
    </w:p>
    <w:p w:rsidR="00AE0612" w:rsidRPr="00683613" w:rsidRDefault="00C2483E" w:rsidP="00CD3EF0">
      <w:pPr>
        <w:autoSpaceDE w:val="0"/>
        <w:autoSpaceDN w:val="0"/>
        <w:adjustRightInd w:val="0"/>
        <w:spacing w:line="480" w:lineRule="auto"/>
        <w:ind w:firstLineChars="200" w:firstLine="480"/>
        <w:rPr>
          <w:sz w:val="24"/>
          <w:lang w:val="x-none"/>
        </w:rPr>
      </w:pPr>
      <w:r w:rsidRPr="00683613">
        <w:rPr>
          <w:rFonts w:hint="eastAsia"/>
          <w:sz w:val="24"/>
        </w:rPr>
        <w:t>3.</w:t>
      </w:r>
      <w:r w:rsidR="00CD3EF0" w:rsidRPr="00683613">
        <w:rPr>
          <w:rFonts w:hint="eastAsia"/>
          <w:sz w:val="24"/>
          <w:lang w:val="x-none"/>
        </w:rPr>
        <w:t xml:space="preserve"> </w:t>
      </w:r>
      <w:r w:rsidR="00AE0612" w:rsidRPr="00683613">
        <w:rPr>
          <w:rFonts w:hint="eastAsia"/>
          <w:sz w:val="24"/>
          <w:lang w:val="x-none"/>
        </w:rPr>
        <w:t>防雷接地、工作接地、保护接地等合一为联合接地系统，要求接地电阻小于</w:t>
      </w:r>
      <w:r w:rsidR="00AE0612" w:rsidRPr="00683613">
        <w:rPr>
          <w:rFonts w:hint="eastAsia"/>
          <w:sz w:val="24"/>
          <w:lang w:val="x-none"/>
        </w:rPr>
        <w:t>1</w:t>
      </w:r>
      <w:r w:rsidR="00AE0612" w:rsidRPr="00683613">
        <w:rPr>
          <w:rFonts w:hint="eastAsia"/>
          <w:sz w:val="24"/>
          <w:lang w:val="x-none"/>
        </w:rPr>
        <w:t>欧姆。变配电间、配电间、弱电设备用房、消控安保机房、楼层配电竖井、柴油发电机房储油间等均要求专用引下线与基础联合接地体焊接。</w:t>
      </w:r>
    </w:p>
    <w:p w:rsidR="00AE0612" w:rsidRPr="00683613" w:rsidRDefault="00C2483E" w:rsidP="00CD3EF0">
      <w:pPr>
        <w:autoSpaceDE w:val="0"/>
        <w:autoSpaceDN w:val="0"/>
        <w:adjustRightInd w:val="0"/>
        <w:spacing w:line="480" w:lineRule="auto"/>
        <w:ind w:firstLineChars="200" w:firstLine="480"/>
        <w:rPr>
          <w:sz w:val="24"/>
          <w:lang w:val="x-none"/>
        </w:rPr>
      </w:pPr>
      <w:r w:rsidRPr="00683613">
        <w:rPr>
          <w:rFonts w:hint="eastAsia"/>
          <w:sz w:val="24"/>
          <w:lang w:val="x-none"/>
        </w:rPr>
        <w:t>4</w:t>
      </w:r>
      <w:r w:rsidR="00CD3EF0" w:rsidRPr="00683613">
        <w:rPr>
          <w:rFonts w:hint="eastAsia"/>
          <w:sz w:val="24"/>
          <w:lang w:val="x-none"/>
        </w:rPr>
        <w:t xml:space="preserve">. </w:t>
      </w:r>
      <w:r w:rsidR="00AE0612" w:rsidRPr="00683613">
        <w:rPr>
          <w:rFonts w:hint="eastAsia"/>
          <w:sz w:val="24"/>
          <w:lang w:val="x-none"/>
        </w:rPr>
        <w:t>本项目的接地形式采用</w:t>
      </w:r>
      <w:r w:rsidR="00AE0612" w:rsidRPr="00683613">
        <w:rPr>
          <w:rFonts w:hint="eastAsia"/>
          <w:sz w:val="24"/>
          <w:lang w:val="x-none"/>
        </w:rPr>
        <w:t>TN-S</w:t>
      </w:r>
      <w:r w:rsidR="00AE0612" w:rsidRPr="00683613">
        <w:rPr>
          <w:rFonts w:hint="eastAsia"/>
          <w:sz w:val="24"/>
          <w:lang w:val="x-none"/>
        </w:rPr>
        <w:t>系统。所有进入楼内的各种设备金属管道均要与接地装置可靠联接。所有单相用电插座回路应设漏电保护开关装置。</w:t>
      </w:r>
    </w:p>
    <w:p w:rsidR="00AE0612" w:rsidRPr="00683613" w:rsidRDefault="00E55F60" w:rsidP="00D82DD9">
      <w:pPr>
        <w:pStyle w:val="2"/>
      </w:pPr>
      <w:bookmarkStart w:id="70" w:name="_Toc16091278"/>
      <w:r w:rsidRPr="00683613">
        <w:rPr>
          <w:rFonts w:hint="eastAsia"/>
        </w:rPr>
        <w:lastRenderedPageBreak/>
        <w:t>弱电设计</w:t>
      </w:r>
      <w:bookmarkEnd w:id="70"/>
    </w:p>
    <w:p w:rsidR="00AE0612" w:rsidRPr="00683613" w:rsidRDefault="00AE0612" w:rsidP="00891C16">
      <w:pPr>
        <w:pStyle w:val="3"/>
      </w:pPr>
      <w:r w:rsidRPr="00683613">
        <w:rPr>
          <w:rFonts w:hint="eastAsia"/>
        </w:rPr>
        <w:t>设计内容</w:t>
      </w:r>
    </w:p>
    <w:p w:rsidR="00AE0612" w:rsidRPr="00683613" w:rsidRDefault="00AE0612" w:rsidP="00305C04">
      <w:pPr>
        <w:numPr>
          <w:ilvl w:val="0"/>
          <w:numId w:val="27"/>
        </w:numPr>
        <w:spacing w:line="480" w:lineRule="auto"/>
        <w:ind w:left="0" w:firstLineChars="200" w:firstLine="480"/>
        <w:rPr>
          <w:sz w:val="24"/>
        </w:rPr>
      </w:pPr>
      <w:r w:rsidRPr="00683613">
        <w:rPr>
          <w:sz w:val="24"/>
        </w:rPr>
        <w:t>数据</w:t>
      </w:r>
      <w:r w:rsidRPr="00683613">
        <w:rPr>
          <w:sz w:val="24"/>
        </w:rPr>
        <w:t>/</w:t>
      </w:r>
      <w:r w:rsidRPr="00683613">
        <w:rPr>
          <w:sz w:val="24"/>
        </w:rPr>
        <w:t>语音通信系统与综合布线系统</w:t>
      </w:r>
    </w:p>
    <w:p w:rsidR="00AE0612" w:rsidRPr="00683613" w:rsidRDefault="00AE0612" w:rsidP="00305C04">
      <w:pPr>
        <w:numPr>
          <w:ilvl w:val="0"/>
          <w:numId w:val="27"/>
        </w:numPr>
        <w:spacing w:line="480" w:lineRule="auto"/>
        <w:ind w:left="0" w:firstLineChars="200" w:firstLine="480"/>
        <w:rPr>
          <w:sz w:val="24"/>
        </w:rPr>
      </w:pPr>
      <w:r w:rsidRPr="00683613">
        <w:rPr>
          <w:sz w:val="24"/>
        </w:rPr>
        <w:t>安全防范系统</w:t>
      </w:r>
    </w:p>
    <w:p w:rsidR="00AE0612" w:rsidRPr="00683613" w:rsidRDefault="00AE0612" w:rsidP="00305C04">
      <w:pPr>
        <w:numPr>
          <w:ilvl w:val="0"/>
          <w:numId w:val="27"/>
        </w:numPr>
        <w:spacing w:line="480" w:lineRule="auto"/>
        <w:ind w:left="0" w:firstLineChars="200" w:firstLine="480"/>
        <w:rPr>
          <w:sz w:val="24"/>
        </w:rPr>
      </w:pPr>
      <w:r w:rsidRPr="00683613">
        <w:rPr>
          <w:sz w:val="24"/>
        </w:rPr>
        <w:t>校园公共广播与应急广播系统</w:t>
      </w:r>
    </w:p>
    <w:p w:rsidR="00AE0612" w:rsidRPr="00683613" w:rsidRDefault="00AE0612" w:rsidP="00305C04">
      <w:pPr>
        <w:numPr>
          <w:ilvl w:val="0"/>
          <w:numId w:val="27"/>
        </w:numPr>
        <w:spacing w:line="480" w:lineRule="auto"/>
        <w:ind w:left="0" w:firstLineChars="200" w:firstLine="480"/>
        <w:rPr>
          <w:sz w:val="24"/>
        </w:rPr>
      </w:pPr>
      <w:r w:rsidRPr="00683613">
        <w:rPr>
          <w:sz w:val="24"/>
        </w:rPr>
        <w:t>有线电视系统</w:t>
      </w:r>
    </w:p>
    <w:p w:rsidR="00AE0612" w:rsidRPr="00683613" w:rsidRDefault="00AE0612" w:rsidP="00305C04">
      <w:pPr>
        <w:numPr>
          <w:ilvl w:val="0"/>
          <w:numId w:val="27"/>
        </w:numPr>
        <w:spacing w:line="480" w:lineRule="auto"/>
        <w:ind w:left="0" w:firstLineChars="200" w:firstLine="480"/>
        <w:rPr>
          <w:sz w:val="24"/>
        </w:rPr>
      </w:pPr>
      <w:r w:rsidRPr="00683613">
        <w:rPr>
          <w:sz w:val="24"/>
        </w:rPr>
        <w:t>会议与扩声系统</w:t>
      </w:r>
    </w:p>
    <w:p w:rsidR="00AE0612" w:rsidRPr="00683613" w:rsidRDefault="00AE0612" w:rsidP="00305C04">
      <w:pPr>
        <w:numPr>
          <w:ilvl w:val="0"/>
          <w:numId w:val="27"/>
        </w:numPr>
        <w:spacing w:line="480" w:lineRule="auto"/>
        <w:ind w:left="0" w:firstLineChars="200" w:firstLine="480"/>
        <w:rPr>
          <w:sz w:val="24"/>
        </w:rPr>
      </w:pPr>
      <w:r w:rsidRPr="00683613">
        <w:rPr>
          <w:sz w:val="24"/>
        </w:rPr>
        <w:t>多媒体科研系统</w:t>
      </w:r>
    </w:p>
    <w:p w:rsidR="00AE0612" w:rsidRPr="00683613" w:rsidRDefault="00AE0612" w:rsidP="00305C04">
      <w:pPr>
        <w:numPr>
          <w:ilvl w:val="0"/>
          <w:numId w:val="27"/>
        </w:numPr>
        <w:spacing w:line="480" w:lineRule="auto"/>
        <w:ind w:left="0" w:firstLineChars="200" w:firstLine="480"/>
        <w:rPr>
          <w:sz w:val="24"/>
        </w:rPr>
      </w:pPr>
      <w:r w:rsidRPr="00683613">
        <w:rPr>
          <w:sz w:val="24"/>
        </w:rPr>
        <w:t>电子信息系统防浪涌保护设施</w:t>
      </w:r>
    </w:p>
    <w:p w:rsidR="00AE0612" w:rsidRPr="00683613" w:rsidRDefault="00AE0612" w:rsidP="00891C16">
      <w:pPr>
        <w:pStyle w:val="3"/>
      </w:pPr>
      <w:r w:rsidRPr="00683613">
        <w:rPr>
          <w:rFonts w:hint="eastAsia"/>
        </w:rPr>
        <w:t>数据</w:t>
      </w:r>
      <w:r w:rsidRPr="00683613">
        <w:rPr>
          <w:rFonts w:hint="eastAsia"/>
        </w:rPr>
        <w:t>/</w:t>
      </w:r>
      <w:r w:rsidRPr="00683613">
        <w:rPr>
          <w:rFonts w:hint="eastAsia"/>
        </w:rPr>
        <w:t>语音通信系统与综合布线系统</w:t>
      </w:r>
    </w:p>
    <w:p w:rsidR="00AE0612" w:rsidRPr="00683613" w:rsidRDefault="00AE0612" w:rsidP="005A009F">
      <w:pPr>
        <w:spacing w:line="480" w:lineRule="auto"/>
        <w:ind w:firstLineChars="200" w:firstLine="480"/>
        <w:rPr>
          <w:sz w:val="24"/>
        </w:rPr>
      </w:pPr>
      <w:r w:rsidRPr="00683613">
        <w:rPr>
          <w:sz w:val="24"/>
        </w:rPr>
        <w:t>1.</w:t>
      </w:r>
      <w:r w:rsidR="00E55F60" w:rsidRPr="00683613">
        <w:rPr>
          <w:rFonts w:hint="eastAsia"/>
          <w:sz w:val="24"/>
        </w:rPr>
        <w:t xml:space="preserve"> </w:t>
      </w:r>
      <w:r w:rsidRPr="00683613">
        <w:rPr>
          <w:sz w:val="24"/>
        </w:rPr>
        <w:t>服务器、核心交换机设在学校原通信机房内。</w:t>
      </w:r>
    </w:p>
    <w:p w:rsidR="00AE0612" w:rsidRPr="00683613" w:rsidRDefault="00AE0612" w:rsidP="005A009F">
      <w:pPr>
        <w:spacing w:line="480" w:lineRule="auto"/>
        <w:ind w:firstLineChars="200" w:firstLine="480"/>
        <w:rPr>
          <w:sz w:val="24"/>
        </w:rPr>
      </w:pPr>
      <w:r w:rsidRPr="00683613">
        <w:rPr>
          <w:sz w:val="24"/>
        </w:rPr>
        <w:t>2.</w:t>
      </w:r>
      <w:r w:rsidR="00E55F60" w:rsidRPr="00683613">
        <w:rPr>
          <w:rFonts w:hint="eastAsia"/>
          <w:sz w:val="24"/>
        </w:rPr>
        <w:t xml:space="preserve"> </w:t>
      </w:r>
      <w:r w:rsidRPr="00683613">
        <w:rPr>
          <w:sz w:val="24"/>
        </w:rPr>
        <w:t>整个建筑数据、语音通信等采用综合布线系统。语音、数据信息点可灵活调配，以满足科研及办公自动化语音、数据、图像等信息资源高速交换的业务需要。系统采用星型物理拓扑结构，工作区、水平布线均采用六类屏蔽线缆（</w:t>
      </w:r>
      <w:r w:rsidRPr="00683613">
        <w:rPr>
          <w:sz w:val="24"/>
        </w:rPr>
        <w:t>STP</w:t>
      </w:r>
      <w:r w:rsidRPr="00683613">
        <w:rPr>
          <w:sz w:val="24"/>
        </w:rPr>
        <w:t>）及器件，干线采用光缆和大对数电缆，支持包括令牌环网、</w:t>
      </w:r>
      <w:r w:rsidRPr="00683613">
        <w:rPr>
          <w:sz w:val="24"/>
        </w:rPr>
        <w:t>ATM</w:t>
      </w:r>
      <w:r w:rsidRPr="00683613">
        <w:rPr>
          <w:sz w:val="24"/>
        </w:rPr>
        <w:t>、快速以太网、千兆以太网在内的多种局域网。系统组成如下：</w:t>
      </w:r>
    </w:p>
    <w:p w:rsidR="00AE0612" w:rsidRPr="00683613" w:rsidRDefault="00AE0612" w:rsidP="00305C04">
      <w:pPr>
        <w:numPr>
          <w:ilvl w:val="0"/>
          <w:numId w:val="28"/>
        </w:numPr>
        <w:spacing w:line="480" w:lineRule="auto"/>
        <w:ind w:left="0" w:firstLineChars="200" w:firstLine="480"/>
        <w:rPr>
          <w:rFonts w:ascii="宋体" w:hAnsi="宋体" w:cs="宋体"/>
          <w:sz w:val="24"/>
        </w:rPr>
      </w:pPr>
      <w:r w:rsidRPr="00683613">
        <w:rPr>
          <w:rFonts w:ascii="宋体" w:hAnsi="宋体" w:cs="宋体" w:hint="eastAsia"/>
          <w:sz w:val="24"/>
        </w:rPr>
        <w:t>工作区：根据用户要求，在各个科研用房、办公室、会议室、实验室、阅览室等处设置可用于电话、计算机网络的信息插座。</w:t>
      </w:r>
    </w:p>
    <w:p w:rsidR="00AE0612" w:rsidRPr="00683613" w:rsidRDefault="00AE0612" w:rsidP="00305C04">
      <w:pPr>
        <w:numPr>
          <w:ilvl w:val="0"/>
          <w:numId w:val="28"/>
        </w:numPr>
        <w:spacing w:line="480" w:lineRule="auto"/>
        <w:ind w:left="0" w:firstLineChars="200" w:firstLine="480"/>
        <w:rPr>
          <w:rFonts w:ascii="宋体" w:hAnsi="宋体" w:cs="宋体"/>
          <w:sz w:val="24"/>
        </w:rPr>
      </w:pPr>
      <w:r w:rsidRPr="00683613">
        <w:rPr>
          <w:rFonts w:ascii="宋体" w:hAnsi="宋体" w:cs="宋体" w:hint="eastAsia"/>
          <w:sz w:val="24"/>
        </w:rPr>
        <w:t>配线子系统：信息插座选用标准RJ45屏蔽插座，水平配线采用4对六类屏蔽电缆（STP）；在各层设置弱电间，配线架均置于以上弱电间内。</w:t>
      </w:r>
    </w:p>
    <w:p w:rsidR="00AE0612" w:rsidRPr="00683613" w:rsidRDefault="00AE0612" w:rsidP="00305C04">
      <w:pPr>
        <w:numPr>
          <w:ilvl w:val="0"/>
          <w:numId w:val="28"/>
        </w:numPr>
        <w:spacing w:line="480" w:lineRule="auto"/>
        <w:ind w:left="0" w:firstLineChars="200" w:firstLine="480"/>
        <w:rPr>
          <w:rFonts w:ascii="宋体" w:hAnsi="宋体" w:cs="宋体"/>
          <w:sz w:val="24"/>
        </w:rPr>
      </w:pPr>
      <w:r w:rsidRPr="00683613">
        <w:rPr>
          <w:rFonts w:ascii="宋体" w:hAnsi="宋体" w:cs="宋体" w:hint="eastAsia"/>
          <w:sz w:val="24"/>
        </w:rPr>
        <w:t>干线子系统：由各弱电间至网络机房的数据主干采用八芯单模光</w:t>
      </w:r>
      <w:r w:rsidRPr="00683613">
        <w:rPr>
          <w:rFonts w:ascii="宋体" w:hAnsi="宋体" w:cs="宋体" w:hint="eastAsia"/>
          <w:sz w:val="24"/>
        </w:rPr>
        <w:lastRenderedPageBreak/>
        <w:t>缆，语音主干采用3类大对数电缆。</w:t>
      </w:r>
    </w:p>
    <w:p w:rsidR="00AE0612" w:rsidRPr="00683613" w:rsidRDefault="00AE0612" w:rsidP="00305C04">
      <w:pPr>
        <w:numPr>
          <w:ilvl w:val="0"/>
          <w:numId w:val="28"/>
        </w:numPr>
        <w:spacing w:line="480" w:lineRule="auto"/>
        <w:ind w:left="0" w:firstLineChars="200" w:firstLine="480"/>
        <w:rPr>
          <w:rFonts w:ascii="宋体" w:hAnsi="宋体" w:cs="宋体"/>
          <w:sz w:val="24"/>
        </w:rPr>
      </w:pPr>
      <w:r w:rsidRPr="00683613">
        <w:rPr>
          <w:rFonts w:ascii="宋体" w:hAnsi="宋体" w:cs="宋体" w:hint="eastAsia"/>
          <w:sz w:val="24"/>
        </w:rPr>
        <w:t>设备间：在首层设信息机房。机房内设数据主配线柜，内装主光纤配线架，用于端接本楼各配线间的数据光缆。设电话总配线架，内设IDC模块，用于端接来自本楼各配线间大对数电缆和外线电缆。</w:t>
      </w:r>
    </w:p>
    <w:p w:rsidR="00AE0612" w:rsidRPr="00683613" w:rsidRDefault="00AE0612" w:rsidP="00891C16">
      <w:pPr>
        <w:pStyle w:val="3"/>
      </w:pPr>
      <w:bookmarkStart w:id="71" w:name="_Toc291848375"/>
      <w:r w:rsidRPr="00683613">
        <w:rPr>
          <w:rFonts w:hint="eastAsia"/>
        </w:rPr>
        <w:t>安全防范系统</w:t>
      </w:r>
    </w:p>
    <w:p w:rsidR="00AE0612" w:rsidRPr="00683613" w:rsidRDefault="00AE0612" w:rsidP="000635E6">
      <w:pPr>
        <w:spacing w:line="480" w:lineRule="auto"/>
        <w:ind w:firstLineChars="200" w:firstLine="480"/>
        <w:rPr>
          <w:sz w:val="24"/>
        </w:rPr>
      </w:pPr>
      <w:r w:rsidRPr="00683613">
        <w:rPr>
          <w:sz w:val="24"/>
        </w:rPr>
        <w:t>1.</w:t>
      </w:r>
      <w:r w:rsidR="00E55F60" w:rsidRPr="00683613">
        <w:rPr>
          <w:rFonts w:hint="eastAsia"/>
          <w:sz w:val="24"/>
        </w:rPr>
        <w:t xml:space="preserve"> </w:t>
      </w:r>
      <w:r w:rsidRPr="00683613">
        <w:rPr>
          <w:sz w:val="24"/>
        </w:rPr>
        <w:t>本系统接入原监控机房系统，与原有系统兼容。</w:t>
      </w:r>
    </w:p>
    <w:p w:rsidR="00AE0612" w:rsidRPr="00683613" w:rsidRDefault="00AE0612" w:rsidP="000635E6">
      <w:pPr>
        <w:spacing w:line="480" w:lineRule="auto"/>
        <w:ind w:firstLineChars="200" w:firstLine="480"/>
        <w:rPr>
          <w:sz w:val="24"/>
        </w:rPr>
      </w:pPr>
      <w:r w:rsidRPr="00683613">
        <w:rPr>
          <w:sz w:val="24"/>
        </w:rPr>
        <w:t>2.</w:t>
      </w:r>
      <w:r w:rsidR="00E55F60" w:rsidRPr="00683613">
        <w:rPr>
          <w:rFonts w:hint="eastAsia"/>
          <w:sz w:val="24"/>
        </w:rPr>
        <w:t xml:space="preserve"> </w:t>
      </w:r>
      <w:r w:rsidRPr="00683613">
        <w:rPr>
          <w:sz w:val="24"/>
        </w:rPr>
        <w:t>视频安防监控系统</w:t>
      </w:r>
    </w:p>
    <w:p w:rsidR="00AE0612" w:rsidRPr="00683613" w:rsidRDefault="00AE0612" w:rsidP="000635E6">
      <w:pPr>
        <w:spacing w:line="480" w:lineRule="auto"/>
        <w:ind w:firstLineChars="200" w:firstLine="480"/>
        <w:rPr>
          <w:sz w:val="24"/>
        </w:rPr>
      </w:pPr>
      <w:r w:rsidRPr="00683613">
        <w:rPr>
          <w:sz w:val="24"/>
        </w:rPr>
        <w:t>在主要出入口处、走廊、电梯前室等处设置半球固定式彩色摄像机或室内一体化球形彩色摄像机，在地下车库设置固定式或带云台与变焦镜头的彩色摄像机，在电梯轿厢内设针孔式黑白摄像机。所有摄像机处配置红外灯。</w:t>
      </w:r>
    </w:p>
    <w:p w:rsidR="00AE0612" w:rsidRPr="00683613" w:rsidRDefault="00AE0612" w:rsidP="000635E6">
      <w:pPr>
        <w:spacing w:line="480" w:lineRule="auto"/>
        <w:ind w:firstLineChars="200" w:firstLine="480"/>
        <w:rPr>
          <w:sz w:val="24"/>
        </w:rPr>
      </w:pPr>
      <w:r w:rsidRPr="00683613">
        <w:rPr>
          <w:sz w:val="24"/>
        </w:rPr>
        <w:t>电视监控系统采用数字摄像机，通过解码器进行控制，显示和存储采用硬盘录像加电视墙方式，监控主机设于总控室内，包括解码器、控制键盘、硬盘录像主机、视频分配器、监视器墙等。</w:t>
      </w:r>
    </w:p>
    <w:p w:rsidR="00AE0612" w:rsidRPr="00683613" w:rsidRDefault="00AE0612" w:rsidP="000635E6">
      <w:pPr>
        <w:spacing w:line="480" w:lineRule="auto"/>
        <w:ind w:firstLineChars="200" w:firstLine="480"/>
        <w:rPr>
          <w:sz w:val="24"/>
        </w:rPr>
      </w:pPr>
      <w:r w:rsidRPr="00683613">
        <w:rPr>
          <w:sz w:val="24"/>
        </w:rPr>
        <w:t>在所有残疾人卫生间设置呼叫按钮，并在门外设置呼叫闪灯，呼叫信号接入入侵报警系统。</w:t>
      </w:r>
      <w:bookmarkEnd w:id="71"/>
    </w:p>
    <w:p w:rsidR="00AE0612" w:rsidRPr="00683613" w:rsidRDefault="00AE0612" w:rsidP="00891C16">
      <w:pPr>
        <w:pStyle w:val="3"/>
      </w:pPr>
      <w:r w:rsidRPr="00683613">
        <w:rPr>
          <w:rFonts w:hint="eastAsia"/>
        </w:rPr>
        <w:t>校园公共广播与应急广播系统</w:t>
      </w:r>
    </w:p>
    <w:p w:rsidR="00AE0612" w:rsidRPr="00683613" w:rsidRDefault="00AE0612" w:rsidP="000635E6">
      <w:pPr>
        <w:spacing w:line="480" w:lineRule="auto"/>
        <w:ind w:firstLineChars="200" w:firstLine="480"/>
        <w:rPr>
          <w:sz w:val="24"/>
        </w:rPr>
      </w:pPr>
      <w:r w:rsidRPr="00683613">
        <w:rPr>
          <w:sz w:val="24"/>
        </w:rPr>
        <w:t>1.</w:t>
      </w:r>
      <w:r w:rsidR="00E55F60" w:rsidRPr="00683613">
        <w:rPr>
          <w:rFonts w:hint="eastAsia"/>
          <w:sz w:val="24"/>
        </w:rPr>
        <w:t xml:space="preserve"> </w:t>
      </w:r>
      <w:r w:rsidRPr="00683613">
        <w:rPr>
          <w:sz w:val="24"/>
        </w:rPr>
        <w:t>根据使用要求，校园公共广播和应急广播合用一套系统，系统主机设置在原学校广播站。本项目信号引自原学校广播站。</w:t>
      </w:r>
    </w:p>
    <w:p w:rsidR="00AE0612" w:rsidRPr="00683613" w:rsidRDefault="00AE0612" w:rsidP="000635E6">
      <w:pPr>
        <w:spacing w:line="480" w:lineRule="auto"/>
        <w:ind w:firstLineChars="200" w:firstLine="480"/>
        <w:rPr>
          <w:sz w:val="24"/>
        </w:rPr>
      </w:pPr>
      <w:r w:rsidRPr="00683613">
        <w:rPr>
          <w:sz w:val="24"/>
        </w:rPr>
        <w:t>2.</w:t>
      </w:r>
      <w:r w:rsidR="00E55F60" w:rsidRPr="00683613">
        <w:rPr>
          <w:rFonts w:hint="eastAsia"/>
          <w:sz w:val="24"/>
        </w:rPr>
        <w:t xml:space="preserve"> </w:t>
      </w:r>
      <w:r w:rsidR="00E55F60" w:rsidRPr="00683613">
        <w:rPr>
          <w:sz w:val="24"/>
        </w:rPr>
        <w:t>在走廊、科研用房</w:t>
      </w:r>
      <w:r w:rsidRPr="00683613">
        <w:rPr>
          <w:sz w:val="24"/>
        </w:rPr>
        <w:t>等处设</w:t>
      </w:r>
      <w:r w:rsidRPr="00683613">
        <w:rPr>
          <w:sz w:val="24"/>
        </w:rPr>
        <w:t>3W</w:t>
      </w:r>
      <w:r w:rsidRPr="00683613">
        <w:rPr>
          <w:sz w:val="24"/>
        </w:rPr>
        <w:t>吸顶扬声器。</w:t>
      </w:r>
    </w:p>
    <w:p w:rsidR="00AE0612" w:rsidRPr="00683613" w:rsidRDefault="00AE0612" w:rsidP="000635E6">
      <w:pPr>
        <w:spacing w:line="480" w:lineRule="auto"/>
        <w:ind w:firstLineChars="200" w:firstLine="480"/>
        <w:rPr>
          <w:sz w:val="24"/>
        </w:rPr>
      </w:pPr>
      <w:r w:rsidRPr="00683613">
        <w:rPr>
          <w:sz w:val="24"/>
        </w:rPr>
        <w:t xml:space="preserve">3. </w:t>
      </w:r>
      <w:r w:rsidR="00591581" w:rsidRPr="00683613">
        <w:rPr>
          <w:sz w:val="24"/>
        </w:rPr>
        <w:t>校园公共广播系统采用数字化传输与各个校园单体建筑相联系。</w:t>
      </w:r>
    </w:p>
    <w:p w:rsidR="00AE0612" w:rsidRPr="00683613" w:rsidRDefault="00AE0612" w:rsidP="00891C16">
      <w:pPr>
        <w:pStyle w:val="3"/>
      </w:pPr>
      <w:r w:rsidRPr="00683613">
        <w:rPr>
          <w:rFonts w:hint="eastAsia"/>
        </w:rPr>
        <w:t>有线电视系统</w:t>
      </w:r>
    </w:p>
    <w:p w:rsidR="00AE0612" w:rsidRPr="00683613" w:rsidRDefault="00AE0612" w:rsidP="000635E6">
      <w:pPr>
        <w:spacing w:line="480" w:lineRule="auto"/>
        <w:ind w:firstLineChars="200" w:firstLine="480"/>
        <w:rPr>
          <w:sz w:val="24"/>
        </w:rPr>
      </w:pPr>
      <w:r w:rsidRPr="00683613">
        <w:rPr>
          <w:rFonts w:hint="eastAsia"/>
          <w:sz w:val="24"/>
        </w:rPr>
        <w:lastRenderedPageBreak/>
        <w:t>本系统节目来自原学校电视机房。系统采用全频段双向光纤、同轴电缆混合的方式，支持模拟电视与数字电视的传输应用。采用</w:t>
      </w:r>
      <w:r w:rsidRPr="00683613">
        <w:rPr>
          <w:rFonts w:hint="eastAsia"/>
          <w:sz w:val="24"/>
        </w:rPr>
        <w:t>860MHZ</w:t>
      </w:r>
      <w:r w:rsidRPr="00683613">
        <w:rPr>
          <w:rFonts w:hint="eastAsia"/>
          <w:sz w:val="24"/>
        </w:rPr>
        <w:t>邻频电视系统，带宽</w:t>
      </w:r>
      <w:r w:rsidRPr="00683613">
        <w:rPr>
          <w:rFonts w:hint="eastAsia"/>
          <w:sz w:val="24"/>
        </w:rPr>
        <w:t>1GHZ</w:t>
      </w:r>
      <w:r w:rsidRPr="00683613">
        <w:rPr>
          <w:rFonts w:hint="eastAsia"/>
          <w:sz w:val="24"/>
        </w:rPr>
        <w:t>，使系统频道扩展及功能均能满足将来有线电视的发展要求。有线电视采用分支分配方式，使各电视终端相互独立、互不影响、方便维护。</w:t>
      </w:r>
    </w:p>
    <w:p w:rsidR="00AE0612" w:rsidRPr="00683613" w:rsidRDefault="00AE0612" w:rsidP="000635E6">
      <w:pPr>
        <w:spacing w:line="480" w:lineRule="auto"/>
        <w:ind w:firstLineChars="200" w:firstLine="480"/>
        <w:rPr>
          <w:rFonts w:ascii="宋体" w:hAnsi="宋体" w:cs="宋体"/>
          <w:sz w:val="24"/>
        </w:rPr>
      </w:pPr>
      <w:r w:rsidRPr="00683613">
        <w:rPr>
          <w:rFonts w:hint="eastAsia"/>
          <w:sz w:val="24"/>
        </w:rPr>
        <w:t>在科研用房、办公室、会议室、报告厅等处设电视插座。系统输出口电平为</w:t>
      </w:r>
      <w:r w:rsidRPr="00683613">
        <w:rPr>
          <w:rFonts w:hint="eastAsia"/>
          <w:sz w:val="24"/>
        </w:rPr>
        <w:t>64</w:t>
      </w:r>
      <w:r w:rsidRPr="00683613">
        <w:rPr>
          <w:rFonts w:hint="eastAsia"/>
          <w:sz w:val="24"/>
        </w:rPr>
        <w:t>±</w:t>
      </w:r>
      <w:r w:rsidRPr="00683613">
        <w:rPr>
          <w:rFonts w:hint="eastAsia"/>
          <w:sz w:val="24"/>
        </w:rPr>
        <w:t>4dB</w:t>
      </w:r>
      <w:r w:rsidRPr="00683613">
        <w:rPr>
          <w:rFonts w:hint="eastAsia"/>
          <w:sz w:val="24"/>
        </w:rPr>
        <w:t>。</w:t>
      </w:r>
    </w:p>
    <w:p w:rsidR="00AE0612" w:rsidRPr="00683613" w:rsidRDefault="00AE0612" w:rsidP="00891C16">
      <w:pPr>
        <w:pStyle w:val="3"/>
      </w:pPr>
      <w:bookmarkStart w:id="72" w:name="_Toc291848394"/>
      <w:r w:rsidRPr="00683613">
        <w:rPr>
          <w:rFonts w:hint="eastAsia"/>
        </w:rPr>
        <w:t>会议与扩声系统</w:t>
      </w:r>
      <w:bookmarkEnd w:id="72"/>
    </w:p>
    <w:p w:rsidR="00AE0612" w:rsidRPr="00683613" w:rsidRDefault="00AE0612" w:rsidP="000635E6">
      <w:pPr>
        <w:spacing w:line="480" w:lineRule="auto"/>
        <w:ind w:firstLineChars="200" w:firstLine="480"/>
        <w:rPr>
          <w:sz w:val="24"/>
        </w:rPr>
      </w:pPr>
      <w:r w:rsidRPr="00683613">
        <w:rPr>
          <w:rFonts w:hint="eastAsia"/>
          <w:sz w:val="24"/>
        </w:rPr>
        <w:t>在多功能厅设会议与扩声系统，设置调音台、音箱、投影仪、音视频切换器、多媒体电脑等设备，可进行会议扩声和播放视频图像、多媒体数据图像。并预留同声传译系统条件，同声传译系统采用无线式（直接感应式）。</w:t>
      </w:r>
    </w:p>
    <w:p w:rsidR="00AE0612" w:rsidRPr="00683613" w:rsidRDefault="00AE0612" w:rsidP="00891C16">
      <w:pPr>
        <w:pStyle w:val="3"/>
      </w:pPr>
      <w:bookmarkStart w:id="73" w:name="_Toc291848395"/>
      <w:r w:rsidRPr="00683613">
        <w:rPr>
          <w:rFonts w:hint="eastAsia"/>
        </w:rPr>
        <w:t>多媒体科研系统</w:t>
      </w:r>
      <w:bookmarkEnd w:id="73"/>
    </w:p>
    <w:p w:rsidR="00AE0612" w:rsidRPr="00683613" w:rsidRDefault="00AE0612" w:rsidP="000635E6">
      <w:pPr>
        <w:spacing w:line="480" w:lineRule="auto"/>
        <w:ind w:firstLineChars="200" w:firstLine="480"/>
        <w:rPr>
          <w:sz w:val="24"/>
        </w:rPr>
      </w:pPr>
      <w:r w:rsidRPr="00683613">
        <w:rPr>
          <w:rFonts w:hint="eastAsia"/>
          <w:sz w:val="24"/>
        </w:rPr>
        <w:t>在各个科研用房，实验室设置多媒体科研系统，在科研用房讲台处设置一套多媒体科研控制台，包括多媒体集中控制主机及操作键盘、多媒体计算机、实物投影机、幻灯机、</w:t>
      </w:r>
      <w:r w:rsidRPr="00683613">
        <w:rPr>
          <w:rFonts w:hint="eastAsia"/>
          <w:sz w:val="24"/>
        </w:rPr>
        <w:t>DVD</w:t>
      </w:r>
      <w:r w:rsidRPr="00683613">
        <w:rPr>
          <w:rFonts w:hint="eastAsia"/>
          <w:sz w:val="24"/>
        </w:rPr>
        <w:t>机、录像机、功放等设备。根据房间的大小在侧墙上设置几组扬声器，在科研用房内吊挂多媒体投影仪和电动投影幕。教师可控制各种设备（包括投影幕、电动窗帘、灯光等），实现多媒体科研。</w:t>
      </w:r>
    </w:p>
    <w:p w:rsidR="00AE0612" w:rsidRPr="00683613" w:rsidRDefault="00AE0612" w:rsidP="00891C16">
      <w:pPr>
        <w:pStyle w:val="3"/>
      </w:pPr>
      <w:bookmarkStart w:id="74" w:name="_Toc291848399"/>
      <w:r w:rsidRPr="00683613">
        <w:rPr>
          <w:rFonts w:hint="eastAsia"/>
        </w:rPr>
        <w:t>电子信息系统防浪涌保护设施</w:t>
      </w:r>
      <w:bookmarkEnd w:id="74"/>
    </w:p>
    <w:p w:rsidR="00AE0612" w:rsidRPr="00683613" w:rsidRDefault="00AE0612" w:rsidP="000635E6">
      <w:pPr>
        <w:spacing w:line="480" w:lineRule="auto"/>
        <w:ind w:firstLineChars="200" w:firstLine="480"/>
        <w:rPr>
          <w:rFonts w:ascii="宋体" w:hAnsi="宋体" w:cs="宋体"/>
          <w:sz w:val="24"/>
        </w:rPr>
      </w:pPr>
      <w:r w:rsidRPr="00683613">
        <w:rPr>
          <w:rFonts w:hint="eastAsia"/>
          <w:sz w:val="24"/>
        </w:rPr>
        <w:t>根据《建筑物电子信息系统防雷技术规范》，所有进出校区的各个系统的缆线，均设置防浪涌保护器。光缆的金属接头、金属挡潮层、金属加强芯等，在入户处直接接地。建筑采用共用接地方式，各弱电机房和竖井内设置接地端子，</w:t>
      </w:r>
      <w:r w:rsidRPr="00683613">
        <w:rPr>
          <w:rFonts w:hint="eastAsia"/>
          <w:sz w:val="24"/>
        </w:rPr>
        <w:lastRenderedPageBreak/>
        <w:t>接地电阻≤</w:t>
      </w:r>
      <w:r w:rsidRPr="00683613">
        <w:rPr>
          <w:rFonts w:hint="eastAsia"/>
          <w:sz w:val="24"/>
        </w:rPr>
        <w:t>1</w:t>
      </w:r>
      <w:r w:rsidRPr="00683613">
        <w:rPr>
          <w:rFonts w:hint="eastAsia"/>
          <w:sz w:val="24"/>
        </w:rPr>
        <w:t>Ω。</w:t>
      </w:r>
    </w:p>
    <w:p w:rsidR="00AE0612" w:rsidRPr="00683613" w:rsidRDefault="00AE0612" w:rsidP="00891C16">
      <w:pPr>
        <w:pStyle w:val="3"/>
      </w:pPr>
      <w:bookmarkStart w:id="75" w:name="_Toc291848401"/>
      <w:r w:rsidRPr="00683613">
        <w:rPr>
          <w:rFonts w:hint="eastAsia"/>
        </w:rPr>
        <w:t>室外管线</w:t>
      </w:r>
      <w:bookmarkEnd w:id="75"/>
    </w:p>
    <w:p w:rsidR="00AE0612" w:rsidRPr="00683613" w:rsidRDefault="00AE0612" w:rsidP="000635E6">
      <w:pPr>
        <w:spacing w:line="480" w:lineRule="auto"/>
        <w:ind w:firstLineChars="200" w:firstLine="480"/>
        <w:rPr>
          <w:sz w:val="24"/>
        </w:rPr>
      </w:pPr>
      <w:r w:rsidRPr="00683613">
        <w:rPr>
          <w:rFonts w:hint="eastAsia"/>
          <w:sz w:val="24"/>
        </w:rPr>
        <w:t>室外线路包括电话电缆、计算机网络光缆；有线电视光缆，安防监控光缆，均采用管道敷设方式，管道采用高强度格栅管，主干采用</w:t>
      </w:r>
      <w:r w:rsidRPr="00683613">
        <w:rPr>
          <w:rFonts w:hint="eastAsia"/>
          <w:sz w:val="24"/>
        </w:rPr>
        <w:t>8</w:t>
      </w:r>
      <w:r w:rsidRPr="00683613">
        <w:rPr>
          <w:rFonts w:hint="eastAsia"/>
          <w:sz w:val="24"/>
        </w:rPr>
        <w:t>孔，支线采用</w:t>
      </w:r>
      <w:r w:rsidRPr="00683613">
        <w:rPr>
          <w:rFonts w:hint="eastAsia"/>
          <w:sz w:val="24"/>
        </w:rPr>
        <w:t>4</w:t>
      </w:r>
      <w:r w:rsidRPr="00683613">
        <w:rPr>
          <w:rFonts w:hint="eastAsia"/>
          <w:sz w:val="24"/>
        </w:rPr>
        <w:t>孔。根据线路敷设需要，设置相应的人（手）孔</w:t>
      </w:r>
      <w:r w:rsidR="000635E6" w:rsidRPr="00683613">
        <w:rPr>
          <w:rFonts w:hint="eastAsia"/>
          <w:sz w:val="24"/>
        </w:rPr>
        <w:t>。</w:t>
      </w:r>
    </w:p>
    <w:p w:rsidR="005C5775" w:rsidRPr="00683613" w:rsidRDefault="005C5775" w:rsidP="00D82DD9">
      <w:pPr>
        <w:pStyle w:val="2"/>
      </w:pPr>
      <w:bookmarkStart w:id="76" w:name="_Toc461574914"/>
      <w:bookmarkStart w:id="77" w:name="_Toc482011577"/>
      <w:bookmarkStart w:id="78" w:name="_Toc16091279"/>
      <w:r w:rsidRPr="00683613">
        <w:t>暖通设计</w:t>
      </w:r>
      <w:bookmarkEnd w:id="76"/>
      <w:bookmarkEnd w:id="77"/>
      <w:bookmarkEnd w:id="78"/>
    </w:p>
    <w:p w:rsidR="00AE0612" w:rsidRPr="00683613" w:rsidRDefault="00AE0612" w:rsidP="00891C16">
      <w:pPr>
        <w:pStyle w:val="3"/>
      </w:pPr>
      <w:r w:rsidRPr="00683613">
        <w:rPr>
          <w:rFonts w:hint="eastAsia"/>
        </w:rPr>
        <w:t>设计依据</w:t>
      </w:r>
    </w:p>
    <w:p w:rsidR="00AE0612" w:rsidRPr="00683613" w:rsidRDefault="00AE0612" w:rsidP="00305C04">
      <w:pPr>
        <w:numPr>
          <w:ilvl w:val="0"/>
          <w:numId w:val="29"/>
        </w:numPr>
        <w:spacing w:line="480" w:lineRule="auto"/>
        <w:ind w:left="0" w:firstLineChars="200" w:firstLine="480"/>
        <w:rPr>
          <w:sz w:val="24"/>
        </w:rPr>
      </w:pPr>
      <w:r w:rsidRPr="00683613">
        <w:rPr>
          <w:rFonts w:hint="eastAsia"/>
          <w:sz w:val="24"/>
        </w:rPr>
        <w:t>业主要求</w:t>
      </w:r>
    </w:p>
    <w:p w:rsidR="00AE0612" w:rsidRPr="00683613" w:rsidRDefault="00AE0612" w:rsidP="00305C04">
      <w:pPr>
        <w:numPr>
          <w:ilvl w:val="0"/>
          <w:numId w:val="29"/>
        </w:numPr>
        <w:spacing w:line="480" w:lineRule="auto"/>
        <w:ind w:left="0" w:firstLineChars="200" w:firstLine="480"/>
        <w:rPr>
          <w:sz w:val="24"/>
        </w:rPr>
      </w:pPr>
      <w:r w:rsidRPr="00683613">
        <w:rPr>
          <w:rFonts w:hint="eastAsia"/>
          <w:sz w:val="24"/>
        </w:rPr>
        <w:t>相关的批准文件</w:t>
      </w:r>
    </w:p>
    <w:p w:rsidR="00AE0612" w:rsidRPr="00683613" w:rsidRDefault="00AE0612" w:rsidP="00305C04">
      <w:pPr>
        <w:numPr>
          <w:ilvl w:val="0"/>
          <w:numId w:val="29"/>
        </w:numPr>
        <w:spacing w:line="480" w:lineRule="auto"/>
        <w:ind w:left="0" w:firstLineChars="200" w:firstLine="480"/>
        <w:rPr>
          <w:sz w:val="24"/>
        </w:rPr>
      </w:pPr>
      <w:r w:rsidRPr="00683613">
        <w:rPr>
          <w:rFonts w:hint="eastAsia"/>
          <w:sz w:val="24"/>
        </w:rPr>
        <w:t>依据的相关规范、标准和规程：</w:t>
      </w:r>
    </w:p>
    <w:p w:rsidR="00AE0612" w:rsidRPr="00683613" w:rsidRDefault="00AE0612" w:rsidP="00305C04">
      <w:pPr>
        <w:numPr>
          <w:ilvl w:val="0"/>
          <w:numId w:val="32"/>
        </w:numPr>
        <w:spacing w:line="480" w:lineRule="auto"/>
        <w:rPr>
          <w:sz w:val="24"/>
        </w:rPr>
      </w:pPr>
      <w:r w:rsidRPr="00683613">
        <w:rPr>
          <w:rFonts w:hint="eastAsia"/>
          <w:sz w:val="24"/>
        </w:rPr>
        <w:t>《民用建筑供暖通风与空气调节设计规范》</w:t>
      </w:r>
      <w:r w:rsidRPr="00683613">
        <w:rPr>
          <w:rFonts w:hint="eastAsia"/>
          <w:sz w:val="24"/>
        </w:rPr>
        <w:t>GB50736-2012</w:t>
      </w:r>
    </w:p>
    <w:p w:rsidR="00AE0612" w:rsidRPr="00683613" w:rsidRDefault="00AE0612" w:rsidP="00305C04">
      <w:pPr>
        <w:numPr>
          <w:ilvl w:val="0"/>
          <w:numId w:val="32"/>
        </w:numPr>
        <w:spacing w:line="480" w:lineRule="auto"/>
        <w:rPr>
          <w:sz w:val="24"/>
        </w:rPr>
      </w:pPr>
      <w:r w:rsidRPr="00683613">
        <w:rPr>
          <w:rFonts w:hint="eastAsia"/>
          <w:sz w:val="24"/>
        </w:rPr>
        <w:t>《全国民用建筑工程设计技术措施》</w:t>
      </w:r>
      <w:r w:rsidRPr="00683613">
        <w:rPr>
          <w:rFonts w:hint="eastAsia"/>
          <w:sz w:val="24"/>
        </w:rPr>
        <w:t xml:space="preserve"> </w:t>
      </w:r>
      <w:r w:rsidRPr="00683613">
        <w:rPr>
          <w:rFonts w:hint="eastAsia"/>
          <w:sz w:val="24"/>
        </w:rPr>
        <w:t>暖通空调·动力（</w:t>
      </w:r>
      <w:r w:rsidRPr="00683613">
        <w:rPr>
          <w:rFonts w:hint="eastAsia"/>
          <w:sz w:val="24"/>
        </w:rPr>
        <w:t>2009</w:t>
      </w:r>
      <w:r w:rsidRPr="00683613">
        <w:rPr>
          <w:rFonts w:hint="eastAsia"/>
          <w:sz w:val="24"/>
        </w:rPr>
        <w:t>版）</w:t>
      </w:r>
    </w:p>
    <w:p w:rsidR="00AE0612" w:rsidRPr="00683613" w:rsidRDefault="00AE0612" w:rsidP="00305C04">
      <w:pPr>
        <w:numPr>
          <w:ilvl w:val="0"/>
          <w:numId w:val="32"/>
        </w:numPr>
        <w:spacing w:line="480" w:lineRule="auto"/>
        <w:rPr>
          <w:sz w:val="24"/>
        </w:rPr>
      </w:pPr>
      <w:r w:rsidRPr="00683613">
        <w:rPr>
          <w:rFonts w:hint="eastAsia"/>
          <w:sz w:val="24"/>
        </w:rPr>
        <w:t>《建筑防烟排烟系统技术标准》</w:t>
      </w:r>
      <w:r w:rsidRPr="00683613">
        <w:rPr>
          <w:rFonts w:hint="eastAsia"/>
          <w:sz w:val="24"/>
        </w:rPr>
        <w:t>GB51251-2017</w:t>
      </w:r>
    </w:p>
    <w:p w:rsidR="00AE0612" w:rsidRPr="00683613" w:rsidRDefault="00AE0612" w:rsidP="00305C04">
      <w:pPr>
        <w:numPr>
          <w:ilvl w:val="0"/>
          <w:numId w:val="32"/>
        </w:numPr>
        <w:spacing w:line="480" w:lineRule="auto"/>
        <w:rPr>
          <w:sz w:val="24"/>
        </w:rPr>
      </w:pPr>
      <w:r w:rsidRPr="00683613">
        <w:rPr>
          <w:rFonts w:hint="eastAsia"/>
          <w:sz w:val="24"/>
        </w:rPr>
        <w:t>《公共建筑节能设计标准》</w:t>
      </w:r>
      <w:r w:rsidRPr="00683613">
        <w:rPr>
          <w:rFonts w:hint="eastAsia"/>
          <w:sz w:val="24"/>
        </w:rPr>
        <w:t>GB50189-2015</w:t>
      </w:r>
    </w:p>
    <w:p w:rsidR="00AE0612" w:rsidRPr="00683613" w:rsidRDefault="00AE0612" w:rsidP="00305C04">
      <w:pPr>
        <w:numPr>
          <w:ilvl w:val="0"/>
          <w:numId w:val="32"/>
        </w:numPr>
        <w:spacing w:line="480" w:lineRule="auto"/>
        <w:rPr>
          <w:sz w:val="24"/>
        </w:rPr>
      </w:pPr>
      <w:r w:rsidRPr="00683613">
        <w:rPr>
          <w:rFonts w:hint="eastAsia"/>
          <w:sz w:val="24"/>
        </w:rPr>
        <w:t>《</w:t>
      </w:r>
      <w:hyperlink r:id="rId24" w:tgtFrame="_blank" w:history="1">
        <w:r w:rsidRPr="00683613">
          <w:rPr>
            <w:rFonts w:hint="eastAsia"/>
            <w:sz w:val="24"/>
          </w:rPr>
          <w:t>声环境质量标准</w:t>
        </w:r>
      </w:hyperlink>
      <w:r w:rsidRPr="00683613">
        <w:rPr>
          <w:rFonts w:hint="eastAsia"/>
          <w:sz w:val="24"/>
        </w:rPr>
        <w:t>》</w:t>
      </w:r>
      <w:r w:rsidRPr="00683613">
        <w:rPr>
          <w:rFonts w:hint="eastAsia"/>
          <w:sz w:val="24"/>
        </w:rPr>
        <w:t>GB3096-2008</w:t>
      </w:r>
    </w:p>
    <w:p w:rsidR="00AE0612" w:rsidRPr="00683613" w:rsidRDefault="00AE0612" w:rsidP="00305C04">
      <w:pPr>
        <w:numPr>
          <w:ilvl w:val="0"/>
          <w:numId w:val="32"/>
        </w:numPr>
        <w:spacing w:line="480" w:lineRule="auto"/>
        <w:rPr>
          <w:sz w:val="24"/>
        </w:rPr>
      </w:pPr>
      <w:r w:rsidRPr="00683613">
        <w:rPr>
          <w:rFonts w:hint="eastAsia"/>
          <w:sz w:val="24"/>
        </w:rPr>
        <w:t>《多联机空调系统工程技术规程》</w:t>
      </w:r>
      <w:r w:rsidRPr="00683613">
        <w:rPr>
          <w:rFonts w:hint="eastAsia"/>
          <w:sz w:val="24"/>
        </w:rPr>
        <w:t>JGJ 174-2010</w:t>
      </w:r>
    </w:p>
    <w:p w:rsidR="00AE0612" w:rsidRPr="00683613" w:rsidRDefault="00AE0612" w:rsidP="00305C04">
      <w:pPr>
        <w:numPr>
          <w:ilvl w:val="0"/>
          <w:numId w:val="32"/>
        </w:numPr>
        <w:spacing w:line="480" w:lineRule="auto"/>
        <w:rPr>
          <w:sz w:val="24"/>
        </w:rPr>
      </w:pPr>
      <w:r w:rsidRPr="00683613">
        <w:rPr>
          <w:rFonts w:hint="eastAsia"/>
          <w:sz w:val="24"/>
        </w:rPr>
        <w:t>《公共建筑绿色设计标准》</w:t>
      </w:r>
      <w:r w:rsidRPr="00683613">
        <w:rPr>
          <w:rFonts w:hint="eastAsia"/>
          <w:sz w:val="24"/>
        </w:rPr>
        <w:t>DGJ 08-2143-2014</w:t>
      </w:r>
    </w:p>
    <w:p w:rsidR="00AE0612" w:rsidRPr="00683613" w:rsidRDefault="00AE0612" w:rsidP="00305C04">
      <w:pPr>
        <w:numPr>
          <w:ilvl w:val="0"/>
          <w:numId w:val="32"/>
        </w:numPr>
        <w:spacing w:line="480" w:lineRule="auto"/>
        <w:rPr>
          <w:sz w:val="24"/>
        </w:rPr>
      </w:pPr>
      <w:r w:rsidRPr="00683613">
        <w:rPr>
          <w:rFonts w:hint="eastAsia"/>
          <w:sz w:val="24"/>
        </w:rPr>
        <w:t>《机动车停车库</w:t>
      </w:r>
      <w:r w:rsidRPr="00683613">
        <w:rPr>
          <w:rFonts w:hint="eastAsia"/>
          <w:sz w:val="24"/>
        </w:rPr>
        <w:t>(</w:t>
      </w:r>
      <w:r w:rsidRPr="00683613">
        <w:rPr>
          <w:rFonts w:hint="eastAsia"/>
          <w:sz w:val="24"/>
        </w:rPr>
        <w:t>场</w:t>
      </w:r>
      <w:r w:rsidRPr="00683613">
        <w:rPr>
          <w:rFonts w:hint="eastAsia"/>
          <w:sz w:val="24"/>
        </w:rPr>
        <w:t>)</w:t>
      </w:r>
      <w:r w:rsidRPr="00683613">
        <w:rPr>
          <w:rFonts w:hint="eastAsia"/>
          <w:sz w:val="24"/>
        </w:rPr>
        <w:t>环境保护设计规程》</w:t>
      </w:r>
      <w:r w:rsidRPr="00683613">
        <w:rPr>
          <w:rFonts w:hint="eastAsia"/>
          <w:sz w:val="24"/>
        </w:rPr>
        <w:t>DGJ 08-98-2014</w:t>
      </w:r>
    </w:p>
    <w:p w:rsidR="00AE0612" w:rsidRPr="00683613" w:rsidRDefault="00AE0612" w:rsidP="00305C04">
      <w:pPr>
        <w:numPr>
          <w:ilvl w:val="0"/>
          <w:numId w:val="32"/>
        </w:numPr>
        <w:spacing w:line="480" w:lineRule="auto"/>
        <w:rPr>
          <w:sz w:val="24"/>
        </w:rPr>
      </w:pPr>
      <w:r w:rsidRPr="00683613">
        <w:rPr>
          <w:rFonts w:hint="eastAsia"/>
          <w:sz w:val="24"/>
        </w:rPr>
        <w:t>《公共建筑节能设计标准》</w:t>
      </w:r>
      <w:r w:rsidRPr="00683613">
        <w:rPr>
          <w:rFonts w:hint="eastAsia"/>
          <w:sz w:val="24"/>
        </w:rPr>
        <w:t>DGJ 08-107-2015</w:t>
      </w:r>
    </w:p>
    <w:p w:rsidR="00AE0612" w:rsidRPr="00683613" w:rsidRDefault="00AE0612" w:rsidP="00305C04">
      <w:pPr>
        <w:numPr>
          <w:ilvl w:val="0"/>
          <w:numId w:val="32"/>
        </w:numPr>
        <w:spacing w:line="480" w:lineRule="auto"/>
        <w:rPr>
          <w:sz w:val="24"/>
        </w:rPr>
      </w:pPr>
      <w:r w:rsidRPr="00683613">
        <w:rPr>
          <w:rFonts w:hint="eastAsia"/>
          <w:sz w:val="24"/>
        </w:rPr>
        <w:t>沪建交〔</w:t>
      </w:r>
      <w:r w:rsidRPr="00683613">
        <w:rPr>
          <w:rFonts w:hint="eastAsia"/>
          <w:sz w:val="24"/>
        </w:rPr>
        <w:t>2012</w:t>
      </w:r>
      <w:r w:rsidRPr="00683613">
        <w:rPr>
          <w:rFonts w:hint="eastAsia"/>
          <w:sz w:val="24"/>
        </w:rPr>
        <w:t>〕</w:t>
      </w:r>
      <w:r w:rsidRPr="00683613">
        <w:rPr>
          <w:rFonts w:hint="eastAsia"/>
          <w:sz w:val="24"/>
        </w:rPr>
        <w:t>1273</w:t>
      </w:r>
      <w:r w:rsidRPr="00683613">
        <w:rPr>
          <w:rFonts w:hint="eastAsia"/>
          <w:sz w:val="24"/>
        </w:rPr>
        <w:t>号文</w:t>
      </w:r>
    </w:p>
    <w:p w:rsidR="00AE0612" w:rsidRPr="00683613" w:rsidRDefault="00AE0612" w:rsidP="00305C04">
      <w:pPr>
        <w:numPr>
          <w:ilvl w:val="0"/>
          <w:numId w:val="29"/>
        </w:numPr>
        <w:spacing w:line="480" w:lineRule="auto"/>
        <w:ind w:left="0" w:firstLineChars="200" w:firstLine="480"/>
        <w:rPr>
          <w:sz w:val="24"/>
        </w:rPr>
      </w:pPr>
      <w:r w:rsidRPr="00683613">
        <w:rPr>
          <w:rFonts w:hint="eastAsia"/>
          <w:sz w:val="24"/>
        </w:rPr>
        <w:lastRenderedPageBreak/>
        <w:t>其他一些适用的规范、规程、标准等</w:t>
      </w:r>
    </w:p>
    <w:p w:rsidR="00AE0612" w:rsidRPr="00683613" w:rsidRDefault="00AE0612" w:rsidP="00305C04">
      <w:pPr>
        <w:numPr>
          <w:ilvl w:val="0"/>
          <w:numId w:val="29"/>
        </w:numPr>
        <w:spacing w:line="480" w:lineRule="auto"/>
        <w:ind w:left="0" w:firstLineChars="200" w:firstLine="480"/>
        <w:rPr>
          <w:sz w:val="24"/>
        </w:rPr>
      </w:pPr>
      <w:r w:rsidRPr="00683613">
        <w:rPr>
          <w:rFonts w:hint="eastAsia"/>
          <w:sz w:val="24"/>
        </w:rPr>
        <w:t>其他专业提供的工程设计资料</w:t>
      </w:r>
    </w:p>
    <w:p w:rsidR="00AE0612" w:rsidRPr="00683613" w:rsidRDefault="00AE0612" w:rsidP="00891C16">
      <w:pPr>
        <w:pStyle w:val="3"/>
      </w:pPr>
      <w:bookmarkStart w:id="79" w:name="_Toc366758452"/>
      <w:r w:rsidRPr="00683613">
        <w:rPr>
          <w:rFonts w:hint="eastAsia"/>
        </w:rPr>
        <w:t>设计计算参数</w:t>
      </w:r>
      <w:bookmarkEnd w:id="79"/>
    </w:p>
    <w:p w:rsidR="00AE0612" w:rsidRPr="00683613" w:rsidRDefault="00AE0612" w:rsidP="00305C04">
      <w:pPr>
        <w:numPr>
          <w:ilvl w:val="0"/>
          <w:numId w:val="30"/>
        </w:numPr>
        <w:autoSpaceDE w:val="0"/>
        <w:autoSpaceDN w:val="0"/>
        <w:adjustRightInd w:val="0"/>
        <w:spacing w:line="480" w:lineRule="auto"/>
        <w:ind w:left="0" w:rightChars="202" w:right="424" w:firstLineChars="200" w:firstLine="480"/>
        <w:jc w:val="left"/>
        <w:rPr>
          <w:kern w:val="0"/>
          <w:sz w:val="24"/>
        </w:rPr>
      </w:pPr>
      <w:r w:rsidRPr="00683613">
        <w:rPr>
          <w:kern w:val="0"/>
          <w:sz w:val="24"/>
        </w:rPr>
        <w:t>地理位置：工程所在地的纬度</w:t>
      </w:r>
      <w:r w:rsidRPr="00683613">
        <w:rPr>
          <w:kern w:val="0"/>
          <w:sz w:val="24"/>
        </w:rPr>
        <w:t>31.13°</w:t>
      </w:r>
      <w:r w:rsidRPr="00683613">
        <w:rPr>
          <w:kern w:val="0"/>
          <w:sz w:val="24"/>
        </w:rPr>
        <w:t>，经度</w:t>
      </w:r>
      <w:r w:rsidRPr="00683613">
        <w:rPr>
          <w:kern w:val="0"/>
          <w:sz w:val="24"/>
        </w:rPr>
        <w:t>121.2°</w:t>
      </w:r>
      <w:r w:rsidRPr="00683613">
        <w:rPr>
          <w:kern w:val="0"/>
          <w:sz w:val="24"/>
        </w:rPr>
        <w:t>，和海拔高度</w:t>
      </w:r>
      <w:r w:rsidRPr="00683613">
        <w:rPr>
          <w:kern w:val="0"/>
          <w:sz w:val="24"/>
        </w:rPr>
        <w:t>2.6m</w:t>
      </w:r>
      <w:r w:rsidRPr="00683613">
        <w:rPr>
          <w:kern w:val="0"/>
          <w:sz w:val="24"/>
        </w:rPr>
        <w:t>。</w:t>
      </w:r>
    </w:p>
    <w:p w:rsidR="00AE0612" w:rsidRPr="00683613" w:rsidRDefault="00AE0612" w:rsidP="00305C04">
      <w:pPr>
        <w:numPr>
          <w:ilvl w:val="0"/>
          <w:numId w:val="30"/>
        </w:numPr>
        <w:autoSpaceDE w:val="0"/>
        <w:autoSpaceDN w:val="0"/>
        <w:adjustRightInd w:val="0"/>
        <w:spacing w:line="480" w:lineRule="auto"/>
        <w:ind w:left="0" w:rightChars="202" w:right="424" w:firstLineChars="200" w:firstLine="480"/>
        <w:jc w:val="left"/>
        <w:rPr>
          <w:rFonts w:hint="eastAsia"/>
          <w:kern w:val="0"/>
          <w:sz w:val="24"/>
        </w:rPr>
      </w:pPr>
      <w:r w:rsidRPr="00683613">
        <w:rPr>
          <w:kern w:val="0"/>
          <w:sz w:val="24"/>
        </w:rPr>
        <w:t>室外空气计算参数</w:t>
      </w:r>
    </w:p>
    <w:p w:rsidR="00C527C0" w:rsidRPr="00683613" w:rsidRDefault="00C527C0" w:rsidP="00C527C0">
      <w:pPr>
        <w:autoSpaceDE w:val="0"/>
        <w:autoSpaceDN w:val="0"/>
        <w:adjustRightInd w:val="0"/>
        <w:spacing w:line="480" w:lineRule="auto"/>
        <w:jc w:val="center"/>
        <w:rPr>
          <w:b/>
          <w:kern w:val="0"/>
          <w:sz w:val="24"/>
        </w:rPr>
      </w:pPr>
      <w:r w:rsidRPr="00683613">
        <w:rPr>
          <w:rFonts w:hint="eastAsia"/>
          <w:b/>
          <w:kern w:val="0"/>
          <w:sz w:val="24"/>
        </w:rPr>
        <w:t>表</w:t>
      </w:r>
      <w:r w:rsidRPr="00683613">
        <w:rPr>
          <w:rFonts w:hint="eastAsia"/>
          <w:b/>
          <w:kern w:val="0"/>
          <w:sz w:val="24"/>
        </w:rPr>
        <w:t>6-</w:t>
      </w:r>
      <w:r w:rsidR="008726B9" w:rsidRPr="00683613">
        <w:rPr>
          <w:rFonts w:hint="eastAsia"/>
          <w:b/>
          <w:kern w:val="0"/>
          <w:sz w:val="24"/>
        </w:rPr>
        <w:t>6</w:t>
      </w:r>
      <w:r w:rsidRPr="00683613">
        <w:rPr>
          <w:rFonts w:hint="eastAsia"/>
          <w:b/>
          <w:kern w:val="0"/>
          <w:sz w:val="24"/>
        </w:rPr>
        <w:t xml:space="preserve"> </w:t>
      </w:r>
      <w:r w:rsidRPr="00683613">
        <w:rPr>
          <w:rFonts w:hint="eastAsia"/>
          <w:b/>
          <w:kern w:val="0"/>
          <w:sz w:val="24"/>
        </w:rPr>
        <w:t>室外空气计算参数</w:t>
      </w:r>
    </w:p>
    <w:tbl>
      <w:tblPr>
        <w:tblW w:w="5000" w:type="pct"/>
        <w:tblBorders>
          <w:top w:val="thinThickSmallGap" w:sz="24" w:space="0" w:color="auto"/>
          <w:bottom w:val="thickThinSmallGap" w:sz="24" w:space="0" w:color="auto"/>
          <w:insideH w:val="single" w:sz="6" w:space="0" w:color="auto"/>
          <w:insideV w:val="single" w:sz="6" w:space="0" w:color="auto"/>
        </w:tblBorders>
        <w:tblCellMar>
          <w:left w:w="30" w:type="dxa"/>
          <w:right w:w="30" w:type="dxa"/>
        </w:tblCellMar>
        <w:tblLook w:val="04A0" w:firstRow="1" w:lastRow="0" w:firstColumn="1" w:lastColumn="0" w:noHBand="0" w:noVBand="1"/>
      </w:tblPr>
      <w:tblGrid>
        <w:gridCol w:w="629"/>
        <w:gridCol w:w="717"/>
        <w:gridCol w:w="1274"/>
        <w:gridCol w:w="1119"/>
        <w:gridCol w:w="1119"/>
        <w:gridCol w:w="919"/>
        <w:gridCol w:w="1117"/>
        <w:gridCol w:w="741"/>
        <w:gridCol w:w="677"/>
      </w:tblGrid>
      <w:tr w:rsidR="00AE0612" w:rsidRPr="00683613" w:rsidTr="00F0287B">
        <w:trPr>
          <w:trHeight w:val="970"/>
        </w:trPr>
        <w:tc>
          <w:tcPr>
            <w:tcW w:w="378"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p>
        </w:tc>
        <w:tc>
          <w:tcPr>
            <w:tcW w:w="431" w:type="pct"/>
            <w:shd w:val="clear" w:color="auto" w:fill="D9D9D9"/>
            <w:vAlign w:val="center"/>
          </w:tcPr>
          <w:p w:rsidR="00AE0612" w:rsidRPr="00683613" w:rsidRDefault="00AE0612" w:rsidP="00E55F60">
            <w:pPr>
              <w:autoSpaceDE w:val="0"/>
              <w:autoSpaceDN w:val="0"/>
              <w:adjustRightInd w:val="0"/>
              <w:spacing w:line="276" w:lineRule="auto"/>
              <w:jc w:val="center"/>
              <w:rPr>
                <w:b/>
                <w:szCs w:val="21"/>
              </w:rPr>
            </w:pPr>
            <w:r w:rsidRPr="00683613">
              <w:rPr>
                <w:b/>
                <w:szCs w:val="21"/>
              </w:rPr>
              <w:t>大气压力</w:t>
            </w:r>
            <w:r w:rsidRPr="00683613">
              <w:rPr>
                <w:b/>
                <w:szCs w:val="21"/>
              </w:rPr>
              <w:t>(Pa)</w:t>
            </w:r>
          </w:p>
        </w:tc>
        <w:tc>
          <w:tcPr>
            <w:tcW w:w="766"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r w:rsidRPr="00683613">
              <w:rPr>
                <w:b/>
                <w:szCs w:val="21"/>
              </w:rPr>
              <w:t>空调计算干球温度</w:t>
            </w:r>
            <w:r w:rsidRPr="00683613">
              <w:rPr>
                <w:b/>
                <w:szCs w:val="21"/>
              </w:rPr>
              <w:t>(</w:t>
            </w:r>
            <w:r w:rsidRPr="00683613">
              <w:rPr>
                <w:rFonts w:ascii="宋体" w:hAnsi="宋体" w:cs="宋体" w:hint="eastAsia"/>
                <w:b/>
                <w:szCs w:val="21"/>
              </w:rPr>
              <w:t>℃</w:t>
            </w:r>
            <w:r w:rsidRPr="00683613">
              <w:rPr>
                <w:b/>
                <w:szCs w:val="21"/>
              </w:rPr>
              <w:t>)</w:t>
            </w:r>
          </w:p>
        </w:tc>
        <w:tc>
          <w:tcPr>
            <w:tcW w:w="673"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r w:rsidRPr="00683613">
              <w:rPr>
                <w:b/>
                <w:szCs w:val="21"/>
              </w:rPr>
              <w:t>空调计算湿球温度</w:t>
            </w:r>
            <w:r w:rsidRPr="00683613">
              <w:rPr>
                <w:b/>
                <w:szCs w:val="21"/>
              </w:rPr>
              <w:t>(</w:t>
            </w:r>
            <w:r w:rsidRPr="00683613">
              <w:rPr>
                <w:rFonts w:ascii="宋体" w:hAnsi="宋体" w:cs="宋体" w:hint="eastAsia"/>
                <w:b/>
                <w:szCs w:val="21"/>
              </w:rPr>
              <w:t>℃</w:t>
            </w:r>
            <w:r w:rsidRPr="00683613">
              <w:rPr>
                <w:b/>
                <w:szCs w:val="21"/>
              </w:rPr>
              <w:t>)</w:t>
            </w:r>
          </w:p>
        </w:tc>
        <w:tc>
          <w:tcPr>
            <w:tcW w:w="673"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r w:rsidRPr="00683613">
              <w:rPr>
                <w:b/>
                <w:szCs w:val="21"/>
              </w:rPr>
              <w:t>采暖计算温度</w:t>
            </w:r>
            <w:r w:rsidRPr="00683613">
              <w:rPr>
                <w:b/>
                <w:szCs w:val="21"/>
              </w:rPr>
              <w:t>(</w:t>
            </w:r>
            <w:r w:rsidRPr="00683613">
              <w:rPr>
                <w:rFonts w:ascii="宋体" w:hAnsi="宋体" w:cs="宋体" w:hint="eastAsia"/>
                <w:b/>
                <w:szCs w:val="21"/>
              </w:rPr>
              <w:t>℃</w:t>
            </w:r>
            <w:r w:rsidRPr="00683613">
              <w:rPr>
                <w:b/>
                <w:szCs w:val="21"/>
              </w:rPr>
              <w:t>)</w:t>
            </w:r>
          </w:p>
        </w:tc>
        <w:tc>
          <w:tcPr>
            <w:tcW w:w="553"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r w:rsidRPr="00683613">
              <w:rPr>
                <w:b/>
                <w:szCs w:val="21"/>
              </w:rPr>
              <w:t>相对湿度</w:t>
            </w:r>
          </w:p>
          <w:p w:rsidR="00AE0612" w:rsidRPr="00683613" w:rsidRDefault="00AE0612" w:rsidP="00AE0612">
            <w:pPr>
              <w:autoSpaceDE w:val="0"/>
              <w:autoSpaceDN w:val="0"/>
              <w:adjustRightInd w:val="0"/>
              <w:spacing w:line="276" w:lineRule="auto"/>
              <w:jc w:val="center"/>
              <w:rPr>
                <w:b/>
                <w:szCs w:val="21"/>
              </w:rPr>
            </w:pPr>
            <w:r w:rsidRPr="00683613">
              <w:rPr>
                <w:b/>
                <w:szCs w:val="21"/>
              </w:rPr>
              <w:t>(%)</w:t>
            </w:r>
          </w:p>
        </w:tc>
        <w:tc>
          <w:tcPr>
            <w:tcW w:w="672"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r w:rsidRPr="00683613">
              <w:rPr>
                <w:b/>
                <w:szCs w:val="21"/>
              </w:rPr>
              <w:t>通风计算干球温</w:t>
            </w:r>
            <w:r w:rsidRPr="00683613">
              <w:rPr>
                <w:b/>
                <w:szCs w:val="21"/>
              </w:rPr>
              <w:t>(</w:t>
            </w:r>
            <w:r w:rsidRPr="00683613">
              <w:rPr>
                <w:rFonts w:ascii="宋体" w:hAnsi="宋体" w:cs="宋体" w:hint="eastAsia"/>
                <w:b/>
                <w:szCs w:val="21"/>
              </w:rPr>
              <w:t>℃</w:t>
            </w:r>
            <w:r w:rsidRPr="00683613">
              <w:rPr>
                <w:b/>
                <w:szCs w:val="21"/>
              </w:rPr>
              <w:t>)</w:t>
            </w:r>
          </w:p>
        </w:tc>
        <w:tc>
          <w:tcPr>
            <w:tcW w:w="446"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r w:rsidRPr="00683613">
              <w:rPr>
                <w:b/>
                <w:szCs w:val="21"/>
              </w:rPr>
              <w:t>主导</w:t>
            </w:r>
          </w:p>
          <w:p w:rsidR="00AE0612" w:rsidRPr="00683613" w:rsidRDefault="00AE0612" w:rsidP="00AE0612">
            <w:pPr>
              <w:autoSpaceDE w:val="0"/>
              <w:autoSpaceDN w:val="0"/>
              <w:adjustRightInd w:val="0"/>
              <w:spacing w:line="276" w:lineRule="auto"/>
              <w:jc w:val="center"/>
              <w:rPr>
                <w:b/>
                <w:szCs w:val="21"/>
              </w:rPr>
            </w:pPr>
            <w:r w:rsidRPr="00683613">
              <w:rPr>
                <w:b/>
                <w:szCs w:val="21"/>
              </w:rPr>
              <w:t>风向</w:t>
            </w:r>
          </w:p>
        </w:tc>
        <w:tc>
          <w:tcPr>
            <w:tcW w:w="407" w:type="pct"/>
            <w:shd w:val="clear" w:color="auto" w:fill="D9D9D9"/>
            <w:vAlign w:val="center"/>
          </w:tcPr>
          <w:p w:rsidR="00AE0612" w:rsidRPr="00683613" w:rsidRDefault="00AE0612" w:rsidP="00AE0612">
            <w:pPr>
              <w:autoSpaceDE w:val="0"/>
              <w:autoSpaceDN w:val="0"/>
              <w:adjustRightInd w:val="0"/>
              <w:spacing w:line="276" w:lineRule="auto"/>
              <w:jc w:val="center"/>
              <w:rPr>
                <w:b/>
                <w:szCs w:val="21"/>
              </w:rPr>
            </w:pPr>
            <w:r w:rsidRPr="00683613">
              <w:rPr>
                <w:b/>
                <w:szCs w:val="21"/>
              </w:rPr>
              <w:t>风速</w:t>
            </w:r>
          </w:p>
          <w:p w:rsidR="00AE0612" w:rsidRPr="00683613" w:rsidRDefault="00AE0612" w:rsidP="00AE0612">
            <w:pPr>
              <w:autoSpaceDE w:val="0"/>
              <w:autoSpaceDN w:val="0"/>
              <w:adjustRightInd w:val="0"/>
              <w:spacing w:line="276" w:lineRule="auto"/>
              <w:jc w:val="center"/>
              <w:rPr>
                <w:b/>
                <w:szCs w:val="21"/>
              </w:rPr>
            </w:pPr>
            <w:r w:rsidRPr="00683613">
              <w:rPr>
                <w:b/>
                <w:szCs w:val="21"/>
              </w:rPr>
              <w:t>(m/s)</w:t>
            </w:r>
          </w:p>
        </w:tc>
      </w:tr>
      <w:tr w:rsidR="00AE0612" w:rsidRPr="00683613" w:rsidTr="000635E6">
        <w:trPr>
          <w:trHeight w:val="482"/>
        </w:trPr>
        <w:tc>
          <w:tcPr>
            <w:tcW w:w="378"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夏季</w:t>
            </w:r>
          </w:p>
        </w:tc>
        <w:tc>
          <w:tcPr>
            <w:tcW w:w="431"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100540</w:t>
            </w:r>
          </w:p>
        </w:tc>
        <w:tc>
          <w:tcPr>
            <w:tcW w:w="766"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34.4</w:t>
            </w:r>
          </w:p>
        </w:tc>
        <w:tc>
          <w:tcPr>
            <w:tcW w:w="673"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27.9</w:t>
            </w:r>
          </w:p>
        </w:tc>
        <w:tc>
          <w:tcPr>
            <w:tcW w:w="673"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w:t>
            </w:r>
          </w:p>
        </w:tc>
        <w:tc>
          <w:tcPr>
            <w:tcW w:w="553"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w:t>
            </w:r>
          </w:p>
        </w:tc>
        <w:tc>
          <w:tcPr>
            <w:tcW w:w="672"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31.2</w:t>
            </w:r>
          </w:p>
        </w:tc>
        <w:tc>
          <w:tcPr>
            <w:tcW w:w="446"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SE</w:t>
            </w:r>
          </w:p>
        </w:tc>
        <w:tc>
          <w:tcPr>
            <w:tcW w:w="407"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3.1</w:t>
            </w:r>
          </w:p>
        </w:tc>
      </w:tr>
      <w:tr w:rsidR="00AE0612" w:rsidRPr="00683613" w:rsidTr="000635E6">
        <w:trPr>
          <w:trHeight w:val="556"/>
        </w:trPr>
        <w:tc>
          <w:tcPr>
            <w:tcW w:w="378"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冬季</w:t>
            </w:r>
          </w:p>
        </w:tc>
        <w:tc>
          <w:tcPr>
            <w:tcW w:w="431"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102540</w:t>
            </w:r>
          </w:p>
        </w:tc>
        <w:tc>
          <w:tcPr>
            <w:tcW w:w="766"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-2.2</w:t>
            </w:r>
          </w:p>
        </w:tc>
        <w:tc>
          <w:tcPr>
            <w:tcW w:w="673"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w:t>
            </w:r>
          </w:p>
        </w:tc>
        <w:tc>
          <w:tcPr>
            <w:tcW w:w="673"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w:t>
            </w:r>
          </w:p>
        </w:tc>
        <w:tc>
          <w:tcPr>
            <w:tcW w:w="553"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75</w:t>
            </w:r>
          </w:p>
        </w:tc>
        <w:tc>
          <w:tcPr>
            <w:tcW w:w="672"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4.2</w:t>
            </w:r>
          </w:p>
        </w:tc>
        <w:tc>
          <w:tcPr>
            <w:tcW w:w="446"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NW</w:t>
            </w:r>
          </w:p>
        </w:tc>
        <w:tc>
          <w:tcPr>
            <w:tcW w:w="407" w:type="pct"/>
            <w:shd w:val="clear" w:color="auto" w:fill="auto"/>
            <w:vAlign w:val="center"/>
          </w:tcPr>
          <w:p w:rsidR="00AE0612" w:rsidRPr="00683613" w:rsidRDefault="00AE0612" w:rsidP="00AE0612">
            <w:pPr>
              <w:autoSpaceDE w:val="0"/>
              <w:autoSpaceDN w:val="0"/>
              <w:adjustRightInd w:val="0"/>
              <w:spacing w:line="276" w:lineRule="auto"/>
              <w:jc w:val="center"/>
              <w:rPr>
                <w:szCs w:val="21"/>
              </w:rPr>
            </w:pPr>
            <w:r w:rsidRPr="00683613">
              <w:rPr>
                <w:szCs w:val="21"/>
              </w:rPr>
              <w:t>2.6</w:t>
            </w:r>
          </w:p>
        </w:tc>
      </w:tr>
    </w:tbl>
    <w:p w:rsidR="00AE0612" w:rsidRPr="00683613" w:rsidRDefault="00AE0612" w:rsidP="00305C04">
      <w:pPr>
        <w:numPr>
          <w:ilvl w:val="0"/>
          <w:numId w:val="30"/>
        </w:numPr>
        <w:autoSpaceDE w:val="0"/>
        <w:autoSpaceDN w:val="0"/>
        <w:adjustRightInd w:val="0"/>
        <w:spacing w:line="480" w:lineRule="auto"/>
        <w:ind w:left="0" w:rightChars="202" w:right="424" w:firstLineChars="200" w:firstLine="480"/>
        <w:jc w:val="left"/>
        <w:rPr>
          <w:rFonts w:hint="eastAsia"/>
          <w:kern w:val="0"/>
          <w:sz w:val="24"/>
        </w:rPr>
      </w:pPr>
      <w:r w:rsidRPr="00683613">
        <w:rPr>
          <w:rFonts w:hint="eastAsia"/>
          <w:kern w:val="0"/>
          <w:sz w:val="24"/>
        </w:rPr>
        <w:t>室内空气计算参数：</w:t>
      </w:r>
    </w:p>
    <w:p w:rsidR="00C527C0" w:rsidRPr="00683613" w:rsidRDefault="00C527C0" w:rsidP="00C527C0">
      <w:pPr>
        <w:autoSpaceDE w:val="0"/>
        <w:autoSpaceDN w:val="0"/>
        <w:adjustRightInd w:val="0"/>
        <w:spacing w:line="480" w:lineRule="auto"/>
        <w:jc w:val="center"/>
        <w:rPr>
          <w:rFonts w:hint="eastAsia"/>
          <w:b/>
          <w:kern w:val="0"/>
          <w:sz w:val="24"/>
        </w:rPr>
      </w:pPr>
      <w:r w:rsidRPr="00683613">
        <w:rPr>
          <w:rFonts w:hint="eastAsia"/>
          <w:b/>
          <w:kern w:val="0"/>
          <w:sz w:val="24"/>
        </w:rPr>
        <w:t>表</w:t>
      </w:r>
      <w:r w:rsidRPr="00683613">
        <w:rPr>
          <w:rFonts w:hint="eastAsia"/>
          <w:b/>
          <w:kern w:val="0"/>
          <w:sz w:val="24"/>
        </w:rPr>
        <w:t>6-</w:t>
      </w:r>
      <w:r w:rsidR="008726B9" w:rsidRPr="00683613">
        <w:rPr>
          <w:rFonts w:hint="eastAsia"/>
          <w:b/>
          <w:kern w:val="0"/>
          <w:sz w:val="24"/>
        </w:rPr>
        <w:t>7</w:t>
      </w:r>
      <w:r w:rsidRPr="00683613">
        <w:rPr>
          <w:rFonts w:hint="eastAsia"/>
          <w:b/>
          <w:kern w:val="0"/>
          <w:sz w:val="24"/>
        </w:rPr>
        <w:t xml:space="preserve"> </w:t>
      </w:r>
      <w:r w:rsidRPr="00683613">
        <w:rPr>
          <w:rFonts w:hint="eastAsia"/>
          <w:b/>
          <w:kern w:val="0"/>
          <w:sz w:val="24"/>
        </w:rPr>
        <w:t>室内空气计算参数</w:t>
      </w:r>
    </w:p>
    <w:tbl>
      <w:tblPr>
        <w:tblW w:w="5000" w:type="pct"/>
        <w:tblBorders>
          <w:top w:val="thinThickSmallGap" w:sz="24" w:space="0" w:color="auto"/>
          <w:bottom w:val="thinThickSmallGap" w:sz="24" w:space="0" w:color="auto"/>
          <w:insideH w:val="single" w:sz="4" w:space="0" w:color="auto"/>
          <w:insideV w:val="single" w:sz="4" w:space="0" w:color="auto"/>
        </w:tblBorders>
        <w:tblCellMar>
          <w:left w:w="30" w:type="dxa"/>
          <w:right w:w="30" w:type="dxa"/>
        </w:tblCellMar>
        <w:tblLook w:val="04A0" w:firstRow="1" w:lastRow="0" w:firstColumn="1" w:lastColumn="0" w:noHBand="0" w:noVBand="1"/>
      </w:tblPr>
      <w:tblGrid>
        <w:gridCol w:w="1156"/>
        <w:gridCol w:w="1182"/>
        <w:gridCol w:w="997"/>
        <w:gridCol w:w="623"/>
        <w:gridCol w:w="996"/>
        <w:gridCol w:w="869"/>
        <w:gridCol w:w="698"/>
        <w:gridCol w:w="843"/>
        <w:gridCol w:w="948"/>
      </w:tblGrid>
      <w:tr w:rsidR="00D04C65" w:rsidRPr="00683613" w:rsidTr="006B4168">
        <w:trPr>
          <w:trHeight w:val="454"/>
          <w:tblHeader/>
        </w:trPr>
        <w:tc>
          <w:tcPr>
            <w:tcW w:w="695" w:type="pct"/>
            <w:vMerge w:val="restar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房间名称</w:t>
            </w:r>
          </w:p>
        </w:tc>
        <w:tc>
          <w:tcPr>
            <w:tcW w:w="1311" w:type="pct"/>
            <w:gridSpan w:val="2"/>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夏季</w:t>
            </w:r>
          </w:p>
        </w:tc>
        <w:tc>
          <w:tcPr>
            <w:tcW w:w="974" w:type="pct"/>
            <w:gridSpan w:val="2"/>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冬季</w:t>
            </w:r>
          </w:p>
        </w:tc>
        <w:tc>
          <w:tcPr>
            <w:tcW w:w="523" w:type="pct"/>
            <w:vMerge w:val="restar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人均使用面积</w:t>
            </w:r>
          </w:p>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(m</w:t>
            </w:r>
            <w:r w:rsidRPr="00683613">
              <w:rPr>
                <w:rFonts w:ascii="宋体" w:hAnsi="宋体" w:cs="宋体" w:hint="eastAsia"/>
                <w:szCs w:val="21"/>
                <w:vertAlign w:val="superscript"/>
              </w:rPr>
              <w:t>2</w:t>
            </w:r>
            <w:r w:rsidRPr="00683613">
              <w:rPr>
                <w:rFonts w:ascii="宋体" w:hAnsi="宋体" w:cs="宋体" w:hint="eastAsia"/>
                <w:szCs w:val="21"/>
              </w:rPr>
              <w:t>/人)</w:t>
            </w:r>
          </w:p>
        </w:tc>
        <w:tc>
          <w:tcPr>
            <w:tcW w:w="420" w:type="pct"/>
            <w:vMerge w:val="restar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新风量</w:t>
            </w:r>
          </w:p>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(m</w:t>
            </w:r>
            <w:r w:rsidRPr="00683613">
              <w:rPr>
                <w:rFonts w:ascii="宋体" w:hAnsi="宋体" w:cs="宋体" w:hint="eastAsia"/>
                <w:szCs w:val="21"/>
                <w:vertAlign w:val="superscript"/>
              </w:rPr>
              <w:t>3</w:t>
            </w:r>
            <w:r w:rsidRPr="00683613">
              <w:rPr>
                <w:rFonts w:ascii="宋体" w:hAnsi="宋体" w:cs="宋体" w:hint="eastAsia"/>
                <w:szCs w:val="21"/>
              </w:rPr>
              <w:t>/h﹒P)</w:t>
            </w:r>
          </w:p>
        </w:tc>
        <w:tc>
          <w:tcPr>
            <w:tcW w:w="507" w:type="pct"/>
            <w:vMerge w:val="restar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噪声</w:t>
            </w:r>
          </w:p>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标准</w:t>
            </w:r>
          </w:p>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dB(A)</w:t>
            </w:r>
          </w:p>
        </w:tc>
        <w:tc>
          <w:tcPr>
            <w:tcW w:w="570" w:type="pct"/>
            <w:vMerge w:val="restar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备注</w:t>
            </w:r>
          </w:p>
        </w:tc>
      </w:tr>
      <w:tr w:rsidR="00D04C65" w:rsidRPr="00683613" w:rsidTr="006B4168">
        <w:trPr>
          <w:trHeight w:val="454"/>
          <w:tblHeader/>
        </w:trPr>
        <w:tc>
          <w:tcPr>
            <w:tcW w:w="695" w:type="pct"/>
            <w:vMerge/>
            <w:vAlign w:val="center"/>
          </w:tcPr>
          <w:p w:rsidR="00D04C65" w:rsidRPr="00683613" w:rsidRDefault="00D04C65" w:rsidP="00FA1892">
            <w:pPr>
              <w:autoSpaceDE w:val="0"/>
              <w:autoSpaceDN w:val="0"/>
              <w:adjustRightInd w:val="0"/>
              <w:jc w:val="center"/>
              <w:rPr>
                <w:rFonts w:ascii="宋体" w:hAnsi="宋体" w:cs="宋体"/>
                <w:szCs w:val="21"/>
              </w:rPr>
            </w:pPr>
          </w:p>
        </w:tc>
        <w:tc>
          <w:tcPr>
            <w:tcW w:w="711" w:type="pc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温度</w:t>
            </w:r>
          </w:p>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w:t>
            </w:r>
          </w:p>
        </w:tc>
        <w:tc>
          <w:tcPr>
            <w:tcW w:w="600" w:type="pc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相对湿度(％)</w:t>
            </w:r>
          </w:p>
        </w:tc>
        <w:tc>
          <w:tcPr>
            <w:tcW w:w="375" w:type="pc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温度</w:t>
            </w:r>
          </w:p>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w:t>
            </w:r>
          </w:p>
        </w:tc>
        <w:tc>
          <w:tcPr>
            <w:tcW w:w="599" w:type="pct"/>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相对湿度(％)</w:t>
            </w:r>
          </w:p>
        </w:tc>
        <w:tc>
          <w:tcPr>
            <w:tcW w:w="523" w:type="pct"/>
            <w:vMerge/>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p>
        </w:tc>
        <w:tc>
          <w:tcPr>
            <w:tcW w:w="420" w:type="pct"/>
            <w:vMerge/>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p>
        </w:tc>
        <w:tc>
          <w:tcPr>
            <w:tcW w:w="507" w:type="pct"/>
            <w:vMerge/>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p>
        </w:tc>
        <w:tc>
          <w:tcPr>
            <w:tcW w:w="570" w:type="pct"/>
            <w:vMerge/>
            <w:shd w:val="clear" w:color="auto" w:fill="D9D9D9"/>
            <w:vAlign w:val="center"/>
          </w:tcPr>
          <w:p w:rsidR="00D04C65" w:rsidRPr="00683613" w:rsidRDefault="00D04C65" w:rsidP="00FA1892">
            <w:pPr>
              <w:autoSpaceDE w:val="0"/>
              <w:autoSpaceDN w:val="0"/>
              <w:adjustRightInd w:val="0"/>
              <w:jc w:val="center"/>
              <w:rPr>
                <w:rFonts w:ascii="宋体" w:hAnsi="宋体" w:cs="宋体"/>
                <w:szCs w:val="21"/>
              </w:rPr>
            </w:pPr>
          </w:p>
        </w:tc>
      </w:tr>
      <w:tr w:rsidR="00D04C65" w:rsidRPr="00683613" w:rsidTr="00FA1892">
        <w:trPr>
          <w:trHeight w:val="454"/>
        </w:trPr>
        <w:tc>
          <w:tcPr>
            <w:tcW w:w="69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科研用房</w:t>
            </w:r>
          </w:p>
        </w:tc>
        <w:tc>
          <w:tcPr>
            <w:tcW w:w="711"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26</w:t>
            </w:r>
          </w:p>
        </w:tc>
        <w:tc>
          <w:tcPr>
            <w:tcW w:w="60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≤60</w:t>
            </w:r>
          </w:p>
        </w:tc>
        <w:tc>
          <w:tcPr>
            <w:tcW w:w="37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18</w:t>
            </w:r>
          </w:p>
        </w:tc>
        <w:tc>
          <w:tcPr>
            <w:tcW w:w="599"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w:t>
            </w:r>
          </w:p>
        </w:tc>
        <w:tc>
          <w:tcPr>
            <w:tcW w:w="523"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1.5</w:t>
            </w:r>
          </w:p>
        </w:tc>
        <w:tc>
          <w:tcPr>
            <w:tcW w:w="42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30</w:t>
            </w:r>
          </w:p>
        </w:tc>
        <w:tc>
          <w:tcPr>
            <w:tcW w:w="507"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≤50</w:t>
            </w:r>
          </w:p>
        </w:tc>
        <w:tc>
          <w:tcPr>
            <w:tcW w:w="570" w:type="pct"/>
            <w:vAlign w:val="center"/>
          </w:tcPr>
          <w:p w:rsidR="00D04C65" w:rsidRPr="00683613" w:rsidRDefault="00D04C65" w:rsidP="00FA1892">
            <w:pPr>
              <w:jc w:val="center"/>
              <w:rPr>
                <w:rFonts w:ascii="宋体" w:hAnsi="宋体" w:cs="宋体"/>
                <w:szCs w:val="21"/>
              </w:rPr>
            </w:pPr>
          </w:p>
        </w:tc>
      </w:tr>
      <w:tr w:rsidR="00D04C65" w:rsidRPr="00683613" w:rsidTr="00FA1892">
        <w:trPr>
          <w:trHeight w:val="454"/>
        </w:trPr>
        <w:tc>
          <w:tcPr>
            <w:tcW w:w="69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交流讨论用房</w:t>
            </w:r>
          </w:p>
        </w:tc>
        <w:tc>
          <w:tcPr>
            <w:tcW w:w="711"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26</w:t>
            </w:r>
          </w:p>
        </w:tc>
        <w:tc>
          <w:tcPr>
            <w:tcW w:w="60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≤60</w:t>
            </w:r>
          </w:p>
        </w:tc>
        <w:tc>
          <w:tcPr>
            <w:tcW w:w="37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18</w:t>
            </w:r>
          </w:p>
        </w:tc>
        <w:tc>
          <w:tcPr>
            <w:tcW w:w="599"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w:t>
            </w:r>
          </w:p>
        </w:tc>
        <w:tc>
          <w:tcPr>
            <w:tcW w:w="523"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2</w:t>
            </w:r>
          </w:p>
        </w:tc>
        <w:tc>
          <w:tcPr>
            <w:tcW w:w="42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30</w:t>
            </w:r>
          </w:p>
        </w:tc>
        <w:tc>
          <w:tcPr>
            <w:tcW w:w="507"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≤50</w:t>
            </w:r>
          </w:p>
        </w:tc>
        <w:tc>
          <w:tcPr>
            <w:tcW w:w="570" w:type="pct"/>
            <w:vAlign w:val="center"/>
          </w:tcPr>
          <w:p w:rsidR="00D04C65" w:rsidRPr="00683613" w:rsidRDefault="00D04C65" w:rsidP="00FA1892">
            <w:pPr>
              <w:jc w:val="center"/>
              <w:rPr>
                <w:rFonts w:ascii="宋体" w:hAnsi="宋体" w:cs="宋体"/>
                <w:szCs w:val="21"/>
              </w:rPr>
            </w:pPr>
          </w:p>
        </w:tc>
      </w:tr>
      <w:tr w:rsidR="00D04C65" w:rsidRPr="00683613" w:rsidTr="00FA1892">
        <w:trPr>
          <w:trHeight w:val="454"/>
        </w:trPr>
        <w:tc>
          <w:tcPr>
            <w:tcW w:w="69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交流讨论大厅</w:t>
            </w:r>
          </w:p>
        </w:tc>
        <w:tc>
          <w:tcPr>
            <w:tcW w:w="711"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26</w:t>
            </w:r>
          </w:p>
        </w:tc>
        <w:tc>
          <w:tcPr>
            <w:tcW w:w="60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≤60</w:t>
            </w:r>
          </w:p>
        </w:tc>
        <w:tc>
          <w:tcPr>
            <w:tcW w:w="37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18</w:t>
            </w:r>
          </w:p>
        </w:tc>
        <w:tc>
          <w:tcPr>
            <w:tcW w:w="599"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w:t>
            </w:r>
          </w:p>
        </w:tc>
        <w:tc>
          <w:tcPr>
            <w:tcW w:w="523"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8</w:t>
            </w:r>
          </w:p>
        </w:tc>
        <w:tc>
          <w:tcPr>
            <w:tcW w:w="42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10</w:t>
            </w:r>
          </w:p>
        </w:tc>
        <w:tc>
          <w:tcPr>
            <w:tcW w:w="507"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≤50</w:t>
            </w:r>
          </w:p>
        </w:tc>
        <w:tc>
          <w:tcPr>
            <w:tcW w:w="570" w:type="pct"/>
            <w:vAlign w:val="center"/>
          </w:tcPr>
          <w:p w:rsidR="00D04C65" w:rsidRPr="00683613" w:rsidRDefault="00D04C65" w:rsidP="00FA1892">
            <w:pPr>
              <w:jc w:val="center"/>
              <w:rPr>
                <w:rFonts w:ascii="宋体" w:hAnsi="宋体" w:cs="宋体"/>
                <w:szCs w:val="21"/>
              </w:rPr>
            </w:pPr>
          </w:p>
        </w:tc>
      </w:tr>
      <w:tr w:rsidR="00D04C65" w:rsidRPr="00683613" w:rsidTr="00FA1892">
        <w:trPr>
          <w:trHeight w:val="454"/>
        </w:trPr>
        <w:tc>
          <w:tcPr>
            <w:tcW w:w="69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门厅</w:t>
            </w:r>
          </w:p>
        </w:tc>
        <w:tc>
          <w:tcPr>
            <w:tcW w:w="711"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26</w:t>
            </w:r>
          </w:p>
        </w:tc>
        <w:tc>
          <w:tcPr>
            <w:tcW w:w="60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≤60</w:t>
            </w:r>
          </w:p>
        </w:tc>
        <w:tc>
          <w:tcPr>
            <w:tcW w:w="37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18</w:t>
            </w:r>
          </w:p>
        </w:tc>
        <w:tc>
          <w:tcPr>
            <w:tcW w:w="599"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w:t>
            </w:r>
          </w:p>
        </w:tc>
        <w:tc>
          <w:tcPr>
            <w:tcW w:w="523"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10</w:t>
            </w:r>
          </w:p>
        </w:tc>
        <w:tc>
          <w:tcPr>
            <w:tcW w:w="42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10</w:t>
            </w:r>
          </w:p>
        </w:tc>
        <w:tc>
          <w:tcPr>
            <w:tcW w:w="507"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≤50</w:t>
            </w:r>
          </w:p>
        </w:tc>
        <w:tc>
          <w:tcPr>
            <w:tcW w:w="570" w:type="pct"/>
            <w:vAlign w:val="center"/>
          </w:tcPr>
          <w:p w:rsidR="00D04C65" w:rsidRPr="00683613" w:rsidRDefault="00D04C65" w:rsidP="00FA1892">
            <w:pPr>
              <w:jc w:val="center"/>
              <w:rPr>
                <w:rFonts w:ascii="宋体" w:hAnsi="宋体" w:cs="宋体"/>
                <w:szCs w:val="21"/>
              </w:rPr>
            </w:pPr>
          </w:p>
        </w:tc>
      </w:tr>
      <w:tr w:rsidR="00D04C65" w:rsidRPr="00683613" w:rsidTr="00FA1892">
        <w:trPr>
          <w:trHeight w:val="454"/>
        </w:trPr>
        <w:tc>
          <w:tcPr>
            <w:tcW w:w="69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休息厅、休息大厅</w:t>
            </w:r>
          </w:p>
        </w:tc>
        <w:tc>
          <w:tcPr>
            <w:tcW w:w="711"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26</w:t>
            </w:r>
          </w:p>
        </w:tc>
        <w:tc>
          <w:tcPr>
            <w:tcW w:w="60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≤60</w:t>
            </w:r>
          </w:p>
        </w:tc>
        <w:tc>
          <w:tcPr>
            <w:tcW w:w="375"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18</w:t>
            </w:r>
          </w:p>
        </w:tc>
        <w:tc>
          <w:tcPr>
            <w:tcW w:w="599"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w:t>
            </w:r>
          </w:p>
        </w:tc>
        <w:tc>
          <w:tcPr>
            <w:tcW w:w="523"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8</w:t>
            </w:r>
          </w:p>
        </w:tc>
        <w:tc>
          <w:tcPr>
            <w:tcW w:w="420"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10</w:t>
            </w:r>
          </w:p>
        </w:tc>
        <w:tc>
          <w:tcPr>
            <w:tcW w:w="507" w:type="pct"/>
            <w:vAlign w:val="center"/>
          </w:tcPr>
          <w:p w:rsidR="00D04C65" w:rsidRPr="00683613" w:rsidRDefault="00D04C65" w:rsidP="00FA1892">
            <w:pPr>
              <w:autoSpaceDE w:val="0"/>
              <w:autoSpaceDN w:val="0"/>
              <w:adjustRightInd w:val="0"/>
              <w:jc w:val="center"/>
              <w:rPr>
                <w:rFonts w:ascii="宋体" w:hAnsi="宋体" w:cs="宋体"/>
                <w:szCs w:val="21"/>
              </w:rPr>
            </w:pPr>
            <w:r w:rsidRPr="00683613">
              <w:rPr>
                <w:rFonts w:ascii="宋体" w:hAnsi="宋体" w:cs="宋体" w:hint="eastAsia"/>
                <w:szCs w:val="21"/>
              </w:rPr>
              <w:t>≤50</w:t>
            </w:r>
          </w:p>
        </w:tc>
        <w:tc>
          <w:tcPr>
            <w:tcW w:w="570" w:type="pct"/>
            <w:vAlign w:val="center"/>
          </w:tcPr>
          <w:p w:rsidR="00D04C65" w:rsidRPr="00683613" w:rsidRDefault="00D04C65" w:rsidP="00FA1892">
            <w:pPr>
              <w:jc w:val="center"/>
              <w:rPr>
                <w:rFonts w:ascii="宋体" w:hAnsi="宋体" w:cs="宋体"/>
                <w:szCs w:val="21"/>
              </w:rPr>
            </w:pPr>
          </w:p>
        </w:tc>
      </w:tr>
    </w:tbl>
    <w:p w:rsidR="00AE0612" w:rsidRPr="00683613" w:rsidRDefault="00AE0612" w:rsidP="00305C04">
      <w:pPr>
        <w:numPr>
          <w:ilvl w:val="0"/>
          <w:numId w:val="30"/>
        </w:numPr>
        <w:autoSpaceDE w:val="0"/>
        <w:autoSpaceDN w:val="0"/>
        <w:adjustRightInd w:val="0"/>
        <w:spacing w:line="480" w:lineRule="auto"/>
        <w:ind w:left="0" w:rightChars="202" w:right="424" w:firstLineChars="200" w:firstLine="480"/>
        <w:jc w:val="left"/>
        <w:rPr>
          <w:rFonts w:hint="eastAsia"/>
          <w:kern w:val="0"/>
          <w:sz w:val="24"/>
        </w:rPr>
      </w:pPr>
      <w:r w:rsidRPr="00683613">
        <w:rPr>
          <w:rFonts w:hint="eastAsia"/>
          <w:kern w:val="0"/>
          <w:sz w:val="24"/>
        </w:rPr>
        <w:t>通风换气次数</w:t>
      </w:r>
    </w:p>
    <w:p w:rsidR="00C527C0" w:rsidRPr="00683613" w:rsidRDefault="00C527C0" w:rsidP="00C527C0">
      <w:pPr>
        <w:autoSpaceDE w:val="0"/>
        <w:autoSpaceDN w:val="0"/>
        <w:adjustRightInd w:val="0"/>
        <w:spacing w:line="480" w:lineRule="auto"/>
        <w:jc w:val="center"/>
        <w:rPr>
          <w:b/>
          <w:kern w:val="0"/>
          <w:sz w:val="24"/>
        </w:rPr>
      </w:pPr>
      <w:r w:rsidRPr="00683613">
        <w:rPr>
          <w:rFonts w:hint="eastAsia"/>
          <w:b/>
          <w:kern w:val="0"/>
          <w:sz w:val="24"/>
        </w:rPr>
        <w:t>表</w:t>
      </w:r>
      <w:r w:rsidRPr="00683613">
        <w:rPr>
          <w:rFonts w:hint="eastAsia"/>
          <w:b/>
          <w:kern w:val="0"/>
          <w:sz w:val="24"/>
        </w:rPr>
        <w:t>6-</w:t>
      </w:r>
      <w:r w:rsidR="008726B9" w:rsidRPr="00683613">
        <w:rPr>
          <w:rFonts w:hint="eastAsia"/>
          <w:b/>
          <w:kern w:val="0"/>
          <w:sz w:val="24"/>
        </w:rPr>
        <w:t>8</w:t>
      </w:r>
      <w:r w:rsidRPr="00683613">
        <w:rPr>
          <w:rFonts w:hint="eastAsia"/>
          <w:b/>
          <w:kern w:val="0"/>
          <w:sz w:val="24"/>
        </w:rPr>
        <w:t xml:space="preserve"> </w:t>
      </w:r>
      <w:r w:rsidRPr="00683613">
        <w:rPr>
          <w:rFonts w:hint="eastAsia"/>
          <w:b/>
          <w:kern w:val="0"/>
          <w:sz w:val="24"/>
        </w:rPr>
        <w:t>通风换气次数</w:t>
      </w:r>
    </w:p>
    <w:tbl>
      <w:tblPr>
        <w:tblW w:w="5000" w:type="pct"/>
        <w:tblBorders>
          <w:top w:val="thinThickSmallGap" w:sz="24" w:space="0" w:color="auto"/>
          <w:bottom w:val="thickThinSmallGap" w:sz="24" w:space="0" w:color="auto"/>
          <w:insideH w:val="single" w:sz="6" w:space="0" w:color="auto"/>
          <w:insideV w:val="single" w:sz="6" w:space="0" w:color="auto"/>
        </w:tblBorders>
        <w:tblLook w:val="04A0" w:firstRow="1" w:lastRow="0" w:firstColumn="1" w:lastColumn="0" w:noHBand="0" w:noVBand="1"/>
      </w:tblPr>
      <w:tblGrid>
        <w:gridCol w:w="1242"/>
        <w:gridCol w:w="1145"/>
        <w:gridCol w:w="808"/>
        <w:gridCol w:w="1480"/>
        <w:gridCol w:w="1047"/>
        <w:gridCol w:w="1371"/>
        <w:gridCol w:w="1219"/>
      </w:tblGrid>
      <w:tr w:rsidR="00AE0612" w:rsidRPr="00683613" w:rsidTr="00E55F60">
        <w:trPr>
          <w:cantSplit/>
          <w:trHeight w:val="397"/>
        </w:trPr>
        <w:tc>
          <w:tcPr>
            <w:tcW w:w="747" w:type="pct"/>
            <w:vMerge w:val="restar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房间名称</w:t>
            </w:r>
          </w:p>
        </w:tc>
        <w:tc>
          <w:tcPr>
            <w:tcW w:w="1175" w:type="pct"/>
            <w:gridSpan w:val="2"/>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排 风</w:t>
            </w:r>
          </w:p>
        </w:tc>
        <w:tc>
          <w:tcPr>
            <w:tcW w:w="1520" w:type="pct"/>
            <w:gridSpan w:val="2"/>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送 风</w:t>
            </w:r>
          </w:p>
        </w:tc>
        <w:tc>
          <w:tcPr>
            <w:tcW w:w="825" w:type="pc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事故排风</w:t>
            </w:r>
          </w:p>
        </w:tc>
        <w:tc>
          <w:tcPr>
            <w:tcW w:w="733" w:type="pct"/>
            <w:vMerge w:val="restar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备注</w:t>
            </w:r>
          </w:p>
        </w:tc>
      </w:tr>
      <w:tr w:rsidR="000635E6" w:rsidRPr="00683613" w:rsidTr="00E55F60">
        <w:trPr>
          <w:cantSplit/>
          <w:trHeight w:val="397"/>
        </w:trPr>
        <w:tc>
          <w:tcPr>
            <w:tcW w:w="747" w:type="pct"/>
            <w:vMerge/>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p>
        </w:tc>
        <w:tc>
          <w:tcPr>
            <w:tcW w:w="689" w:type="pc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换气次数h</w:t>
            </w:r>
            <w:r w:rsidRPr="00683613">
              <w:rPr>
                <w:rFonts w:ascii="宋体" w:hAnsi="宋体" w:cs="宋体" w:hint="eastAsia"/>
                <w:b/>
                <w:szCs w:val="21"/>
                <w:vertAlign w:val="superscript"/>
              </w:rPr>
              <w:t>-1</w:t>
            </w:r>
          </w:p>
        </w:tc>
        <w:tc>
          <w:tcPr>
            <w:tcW w:w="486" w:type="pc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方 式</w:t>
            </w:r>
          </w:p>
        </w:tc>
        <w:tc>
          <w:tcPr>
            <w:tcW w:w="890" w:type="pc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换气次数h</w:t>
            </w:r>
            <w:r w:rsidRPr="00683613">
              <w:rPr>
                <w:rFonts w:ascii="宋体" w:hAnsi="宋体" w:cs="宋体" w:hint="eastAsia"/>
                <w:b/>
                <w:szCs w:val="21"/>
                <w:vertAlign w:val="superscript"/>
              </w:rPr>
              <w:t>-1</w:t>
            </w:r>
          </w:p>
        </w:tc>
        <w:tc>
          <w:tcPr>
            <w:tcW w:w="630" w:type="pc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方 式</w:t>
            </w:r>
          </w:p>
        </w:tc>
        <w:tc>
          <w:tcPr>
            <w:tcW w:w="825" w:type="pct"/>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b/>
                <w:szCs w:val="21"/>
              </w:rPr>
            </w:pPr>
            <w:r w:rsidRPr="00683613">
              <w:rPr>
                <w:rFonts w:ascii="宋体" w:hAnsi="宋体" w:cs="宋体" w:hint="eastAsia"/>
                <w:b/>
                <w:szCs w:val="21"/>
              </w:rPr>
              <w:t>换气次数h</w:t>
            </w:r>
            <w:r w:rsidRPr="00683613">
              <w:rPr>
                <w:rFonts w:ascii="宋体" w:hAnsi="宋体" w:cs="宋体" w:hint="eastAsia"/>
                <w:b/>
                <w:szCs w:val="21"/>
                <w:vertAlign w:val="superscript"/>
              </w:rPr>
              <w:t>-1</w:t>
            </w:r>
          </w:p>
        </w:tc>
        <w:tc>
          <w:tcPr>
            <w:tcW w:w="733" w:type="pct"/>
            <w:vMerge/>
            <w:shd w:val="clear" w:color="auto" w:fill="D9D9D9"/>
            <w:vAlign w:val="center"/>
          </w:tcPr>
          <w:p w:rsidR="00AE0612" w:rsidRPr="00683613" w:rsidRDefault="00AE0612" w:rsidP="00E55F60">
            <w:pPr>
              <w:adjustRightInd w:val="0"/>
              <w:snapToGrid w:val="0"/>
              <w:spacing w:before="100" w:beforeAutospacing="1" w:after="100" w:afterAutospacing="1" w:line="276" w:lineRule="auto"/>
              <w:jc w:val="center"/>
              <w:rPr>
                <w:rFonts w:ascii="宋体" w:hAnsi="宋体" w:cs="宋体"/>
                <w:szCs w:val="21"/>
              </w:rPr>
            </w:pPr>
          </w:p>
        </w:tc>
      </w:tr>
      <w:tr w:rsidR="00AE0612" w:rsidRPr="00683613" w:rsidTr="00E55F60">
        <w:trPr>
          <w:cantSplit/>
          <w:trHeight w:val="397"/>
        </w:trPr>
        <w:tc>
          <w:tcPr>
            <w:tcW w:w="747"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卫生间</w:t>
            </w:r>
          </w:p>
        </w:tc>
        <w:tc>
          <w:tcPr>
            <w:tcW w:w="689"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10~15</w:t>
            </w:r>
          </w:p>
        </w:tc>
        <w:tc>
          <w:tcPr>
            <w:tcW w:w="486"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机械</w:t>
            </w:r>
          </w:p>
        </w:tc>
        <w:tc>
          <w:tcPr>
            <w:tcW w:w="890"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w:t>
            </w:r>
          </w:p>
        </w:tc>
        <w:tc>
          <w:tcPr>
            <w:tcW w:w="630"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自然</w:t>
            </w:r>
          </w:p>
        </w:tc>
        <w:tc>
          <w:tcPr>
            <w:tcW w:w="825"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w:t>
            </w:r>
          </w:p>
        </w:tc>
        <w:tc>
          <w:tcPr>
            <w:tcW w:w="733"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p>
        </w:tc>
      </w:tr>
      <w:tr w:rsidR="00AE0612" w:rsidRPr="00683613" w:rsidTr="00E55F60">
        <w:trPr>
          <w:cantSplit/>
          <w:trHeight w:val="397"/>
        </w:trPr>
        <w:tc>
          <w:tcPr>
            <w:tcW w:w="747"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电梯机房</w:t>
            </w:r>
          </w:p>
        </w:tc>
        <w:tc>
          <w:tcPr>
            <w:tcW w:w="689"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10</w:t>
            </w:r>
          </w:p>
        </w:tc>
        <w:tc>
          <w:tcPr>
            <w:tcW w:w="486"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机械</w:t>
            </w:r>
          </w:p>
        </w:tc>
        <w:tc>
          <w:tcPr>
            <w:tcW w:w="890"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w:t>
            </w:r>
          </w:p>
        </w:tc>
        <w:tc>
          <w:tcPr>
            <w:tcW w:w="630"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自然</w:t>
            </w:r>
          </w:p>
        </w:tc>
        <w:tc>
          <w:tcPr>
            <w:tcW w:w="825"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w:t>
            </w:r>
          </w:p>
        </w:tc>
        <w:tc>
          <w:tcPr>
            <w:tcW w:w="733"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p>
        </w:tc>
      </w:tr>
      <w:tr w:rsidR="00AE0612" w:rsidRPr="00683613" w:rsidTr="00E55F60">
        <w:trPr>
          <w:cantSplit/>
          <w:trHeight w:val="397"/>
        </w:trPr>
        <w:tc>
          <w:tcPr>
            <w:tcW w:w="747"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水泵房</w:t>
            </w:r>
          </w:p>
        </w:tc>
        <w:tc>
          <w:tcPr>
            <w:tcW w:w="689"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6</w:t>
            </w:r>
          </w:p>
        </w:tc>
        <w:tc>
          <w:tcPr>
            <w:tcW w:w="486"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机械</w:t>
            </w:r>
          </w:p>
        </w:tc>
        <w:tc>
          <w:tcPr>
            <w:tcW w:w="890"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w:t>
            </w:r>
          </w:p>
        </w:tc>
        <w:tc>
          <w:tcPr>
            <w:tcW w:w="630"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自然</w:t>
            </w:r>
          </w:p>
        </w:tc>
        <w:tc>
          <w:tcPr>
            <w:tcW w:w="825"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r w:rsidRPr="00683613">
              <w:rPr>
                <w:rFonts w:ascii="宋体" w:hAnsi="宋体" w:cs="宋体" w:hint="eastAsia"/>
                <w:szCs w:val="21"/>
              </w:rPr>
              <w:t>--</w:t>
            </w:r>
          </w:p>
        </w:tc>
        <w:tc>
          <w:tcPr>
            <w:tcW w:w="733" w:type="pct"/>
            <w:vAlign w:val="center"/>
          </w:tcPr>
          <w:p w:rsidR="00AE0612" w:rsidRPr="00683613" w:rsidRDefault="00AE0612" w:rsidP="00E55F60">
            <w:pPr>
              <w:autoSpaceDE w:val="0"/>
              <w:autoSpaceDN w:val="0"/>
              <w:adjustRightInd w:val="0"/>
              <w:snapToGrid w:val="0"/>
              <w:spacing w:before="100" w:beforeAutospacing="1" w:after="100" w:afterAutospacing="1" w:line="276" w:lineRule="auto"/>
              <w:jc w:val="center"/>
              <w:rPr>
                <w:rFonts w:ascii="宋体" w:hAnsi="宋体" w:cs="宋体"/>
                <w:szCs w:val="21"/>
              </w:rPr>
            </w:pPr>
          </w:p>
        </w:tc>
      </w:tr>
    </w:tbl>
    <w:p w:rsidR="00AE0612" w:rsidRPr="00683613" w:rsidRDefault="00AE0612" w:rsidP="00891C16">
      <w:pPr>
        <w:pStyle w:val="3"/>
        <w:rPr>
          <w:rFonts w:hint="eastAsia"/>
          <w:lang w:eastAsia="zh-CN"/>
        </w:rPr>
      </w:pPr>
      <w:bookmarkStart w:id="80" w:name="_Toc366758455"/>
      <w:r w:rsidRPr="00683613">
        <w:rPr>
          <w:rFonts w:hint="eastAsia"/>
        </w:rPr>
        <w:t>空调系统</w:t>
      </w:r>
    </w:p>
    <w:p w:rsidR="008726B9" w:rsidRPr="00683613" w:rsidRDefault="008726B9" w:rsidP="008726B9">
      <w:pPr>
        <w:autoSpaceDE w:val="0"/>
        <w:autoSpaceDN w:val="0"/>
        <w:adjustRightInd w:val="0"/>
        <w:spacing w:line="480" w:lineRule="auto"/>
        <w:jc w:val="center"/>
        <w:rPr>
          <w:b/>
          <w:kern w:val="0"/>
          <w:sz w:val="24"/>
        </w:rPr>
      </w:pPr>
      <w:r w:rsidRPr="00683613">
        <w:rPr>
          <w:rFonts w:hint="eastAsia"/>
          <w:b/>
          <w:kern w:val="0"/>
          <w:sz w:val="24"/>
        </w:rPr>
        <w:t>表</w:t>
      </w:r>
      <w:r w:rsidRPr="00683613">
        <w:rPr>
          <w:rFonts w:hint="eastAsia"/>
          <w:b/>
          <w:kern w:val="0"/>
          <w:sz w:val="24"/>
        </w:rPr>
        <w:t xml:space="preserve">6-9 </w:t>
      </w:r>
      <w:r w:rsidRPr="00683613">
        <w:rPr>
          <w:rFonts w:hint="eastAsia"/>
          <w:b/>
          <w:kern w:val="0"/>
          <w:sz w:val="24"/>
        </w:rPr>
        <w:t>空调系统</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2207"/>
        <w:gridCol w:w="1220"/>
        <w:gridCol w:w="1363"/>
        <w:gridCol w:w="1079"/>
        <w:gridCol w:w="1364"/>
        <w:gridCol w:w="1079"/>
      </w:tblGrid>
      <w:tr w:rsidR="00C2483E" w:rsidRPr="00683613" w:rsidTr="00165358">
        <w:tc>
          <w:tcPr>
            <w:tcW w:w="1356" w:type="pct"/>
            <w:shd w:val="clear" w:color="auto" w:fill="D9D9D9"/>
            <w:vAlign w:val="center"/>
          </w:tcPr>
          <w:p w:rsidR="00C2483E" w:rsidRPr="00683613" w:rsidRDefault="00C2483E" w:rsidP="00165358">
            <w:pPr>
              <w:adjustRightInd w:val="0"/>
              <w:snapToGrid w:val="0"/>
              <w:jc w:val="center"/>
              <w:rPr>
                <w:b/>
                <w:kern w:val="0"/>
                <w:sz w:val="24"/>
              </w:rPr>
            </w:pPr>
            <w:r w:rsidRPr="00683613">
              <w:rPr>
                <w:b/>
                <w:kern w:val="0"/>
                <w:sz w:val="24"/>
              </w:rPr>
              <w:t>建筑类别</w:t>
            </w:r>
          </w:p>
        </w:tc>
        <w:tc>
          <w:tcPr>
            <w:tcW w:w="762" w:type="pct"/>
            <w:shd w:val="clear" w:color="auto" w:fill="D9D9D9"/>
            <w:vAlign w:val="center"/>
          </w:tcPr>
          <w:p w:rsidR="00C2483E" w:rsidRPr="00683613" w:rsidRDefault="00C2483E" w:rsidP="00165358">
            <w:pPr>
              <w:adjustRightInd w:val="0"/>
              <w:snapToGrid w:val="0"/>
              <w:jc w:val="center"/>
              <w:rPr>
                <w:b/>
                <w:kern w:val="0"/>
                <w:sz w:val="24"/>
              </w:rPr>
            </w:pPr>
            <w:r w:rsidRPr="00683613">
              <w:rPr>
                <w:b/>
                <w:kern w:val="0"/>
                <w:sz w:val="24"/>
              </w:rPr>
              <w:t>建筑面积</w:t>
            </w:r>
          </w:p>
          <w:p w:rsidR="00C2483E" w:rsidRPr="00683613" w:rsidRDefault="00C2483E" w:rsidP="00165358">
            <w:pPr>
              <w:adjustRightInd w:val="0"/>
              <w:snapToGrid w:val="0"/>
              <w:jc w:val="center"/>
              <w:rPr>
                <w:b/>
                <w:kern w:val="0"/>
                <w:sz w:val="24"/>
              </w:rPr>
            </w:pPr>
            <w:r w:rsidRPr="00683613">
              <w:rPr>
                <w:b/>
                <w:kern w:val="0"/>
                <w:sz w:val="24"/>
              </w:rPr>
              <w:t>（</w:t>
            </w:r>
            <w:r w:rsidRPr="00683613">
              <w:rPr>
                <w:b/>
                <w:kern w:val="0"/>
                <w:sz w:val="24"/>
              </w:rPr>
              <w:t>m</w:t>
            </w:r>
            <w:r w:rsidRPr="00683613">
              <w:rPr>
                <w:b/>
                <w:kern w:val="0"/>
                <w:sz w:val="24"/>
                <w:vertAlign w:val="superscript"/>
              </w:rPr>
              <w:t>2</w:t>
            </w:r>
            <w:r w:rsidRPr="00683613">
              <w:rPr>
                <w:b/>
                <w:kern w:val="0"/>
                <w:sz w:val="24"/>
              </w:rPr>
              <w:t>）</w:t>
            </w:r>
          </w:p>
        </w:tc>
        <w:tc>
          <w:tcPr>
            <w:tcW w:w="848" w:type="pct"/>
            <w:shd w:val="clear" w:color="auto" w:fill="D9D9D9"/>
            <w:vAlign w:val="center"/>
          </w:tcPr>
          <w:p w:rsidR="00C2483E" w:rsidRPr="00683613" w:rsidRDefault="00C2483E" w:rsidP="00165358">
            <w:pPr>
              <w:adjustRightInd w:val="0"/>
              <w:snapToGrid w:val="0"/>
              <w:jc w:val="center"/>
              <w:rPr>
                <w:b/>
                <w:kern w:val="0"/>
                <w:sz w:val="24"/>
              </w:rPr>
            </w:pPr>
            <w:r w:rsidRPr="00683613">
              <w:rPr>
                <w:b/>
                <w:kern w:val="0"/>
                <w:sz w:val="24"/>
              </w:rPr>
              <w:t>单位面积冷负荷指标</w:t>
            </w:r>
          </w:p>
          <w:p w:rsidR="00C2483E" w:rsidRPr="00683613" w:rsidRDefault="00C2483E" w:rsidP="00165358">
            <w:pPr>
              <w:adjustRightInd w:val="0"/>
              <w:snapToGrid w:val="0"/>
              <w:jc w:val="center"/>
              <w:rPr>
                <w:b/>
                <w:kern w:val="0"/>
                <w:sz w:val="24"/>
              </w:rPr>
            </w:pPr>
            <w:r w:rsidRPr="00683613">
              <w:rPr>
                <w:b/>
                <w:kern w:val="0"/>
                <w:sz w:val="24"/>
              </w:rPr>
              <w:t>（</w:t>
            </w:r>
            <w:r w:rsidRPr="00683613">
              <w:rPr>
                <w:b/>
                <w:kern w:val="0"/>
                <w:sz w:val="24"/>
              </w:rPr>
              <w:t>W/m</w:t>
            </w:r>
            <w:r w:rsidRPr="00683613">
              <w:rPr>
                <w:b/>
                <w:kern w:val="0"/>
                <w:sz w:val="24"/>
                <w:vertAlign w:val="superscript"/>
              </w:rPr>
              <w:t>2</w:t>
            </w:r>
            <w:r w:rsidRPr="00683613">
              <w:rPr>
                <w:b/>
                <w:kern w:val="0"/>
                <w:sz w:val="24"/>
              </w:rPr>
              <w:t>）</w:t>
            </w:r>
          </w:p>
        </w:tc>
        <w:tc>
          <w:tcPr>
            <w:tcW w:w="593" w:type="pct"/>
            <w:shd w:val="clear" w:color="auto" w:fill="D9D9D9"/>
            <w:vAlign w:val="center"/>
          </w:tcPr>
          <w:p w:rsidR="00C2483E" w:rsidRPr="00683613" w:rsidRDefault="00C2483E" w:rsidP="00165358">
            <w:pPr>
              <w:adjustRightInd w:val="0"/>
              <w:snapToGrid w:val="0"/>
              <w:jc w:val="center"/>
              <w:rPr>
                <w:b/>
                <w:kern w:val="0"/>
                <w:sz w:val="24"/>
              </w:rPr>
            </w:pPr>
            <w:r w:rsidRPr="00683613">
              <w:rPr>
                <w:b/>
                <w:kern w:val="0"/>
                <w:sz w:val="24"/>
              </w:rPr>
              <w:t>冷负荷</w:t>
            </w:r>
          </w:p>
          <w:p w:rsidR="00C2483E" w:rsidRPr="00683613" w:rsidRDefault="00C2483E" w:rsidP="00165358">
            <w:pPr>
              <w:adjustRightInd w:val="0"/>
              <w:snapToGrid w:val="0"/>
              <w:jc w:val="center"/>
              <w:rPr>
                <w:b/>
                <w:kern w:val="0"/>
                <w:sz w:val="24"/>
              </w:rPr>
            </w:pPr>
            <w:r w:rsidRPr="00683613">
              <w:rPr>
                <w:b/>
                <w:kern w:val="0"/>
                <w:sz w:val="24"/>
              </w:rPr>
              <w:t>（</w:t>
            </w:r>
            <w:r w:rsidRPr="00683613">
              <w:rPr>
                <w:b/>
                <w:kern w:val="0"/>
                <w:sz w:val="24"/>
              </w:rPr>
              <w:t>kW</w:t>
            </w:r>
            <w:r w:rsidRPr="00683613">
              <w:rPr>
                <w:b/>
                <w:kern w:val="0"/>
                <w:sz w:val="24"/>
              </w:rPr>
              <w:t>）</w:t>
            </w:r>
          </w:p>
        </w:tc>
        <w:tc>
          <w:tcPr>
            <w:tcW w:w="849" w:type="pct"/>
            <w:shd w:val="clear" w:color="auto" w:fill="D9D9D9"/>
            <w:vAlign w:val="center"/>
          </w:tcPr>
          <w:p w:rsidR="00C2483E" w:rsidRPr="00683613" w:rsidRDefault="00C2483E" w:rsidP="00165358">
            <w:pPr>
              <w:adjustRightInd w:val="0"/>
              <w:snapToGrid w:val="0"/>
              <w:jc w:val="center"/>
              <w:rPr>
                <w:b/>
                <w:kern w:val="0"/>
                <w:sz w:val="24"/>
              </w:rPr>
            </w:pPr>
            <w:r w:rsidRPr="00683613">
              <w:rPr>
                <w:b/>
                <w:kern w:val="0"/>
                <w:sz w:val="24"/>
              </w:rPr>
              <w:t>单位面积热负荷指标</w:t>
            </w:r>
          </w:p>
          <w:p w:rsidR="00C2483E" w:rsidRPr="00683613" w:rsidRDefault="00C2483E" w:rsidP="00165358">
            <w:pPr>
              <w:adjustRightInd w:val="0"/>
              <w:snapToGrid w:val="0"/>
              <w:jc w:val="center"/>
              <w:rPr>
                <w:b/>
                <w:kern w:val="0"/>
                <w:sz w:val="24"/>
              </w:rPr>
            </w:pPr>
            <w:r w:rsidRPr="00683613">
              <w:rPr>
                <w:b/>
                <w:kern w:val="0"/>
                <w:sz w:val="24"/>
              </w:rPr>
              <w:t>（</w:t>
            </w:r>
            <w:r w:rsidRPr="00683613">
              <w:rPr>
                <w:b/>
                <w:kern w:val="0"/>
                <w:sz w:val="24"/>
              </w:rPr>
              <w:t>W/m</w:t>
            </w:r>
            <w:r w:rsidRPr="00683613">
              <w:rPr>
                <w:b/>
                <w:kern w:val="0"/>
                <w:sz w:val="24"/>
                <w:vertAlign w:val="superscript"/>
              </w:rPr>
              <w:t>2</w:t>
            </w:r>
            <w:r w:rsidRPr="00683613">
              <w:rPr>
                <w:b/>
                <w:kern w:val="0"/>
                <w:sz w:val="24"/>
              </w:rPr>
              <w:t>）</w:t>
            </w:r>
          </w:p>
        </w:tc>
        <w:tc>
          <w:tcPr>
            <w:tcW w:w="592" w:type="pct"/>
            <w:shd w:val="clear" w:color="auto" w:fill="D9D9D9"/>
            <w:vAlign w:val="center"/>
          </w:tcPr>
          <w:p w:rsidR="00C2483E" w:rsidRPr="00683613" w:rsidRDefault="00C2483E" w:rsidP="00165358">
            <w:pPr>
              <w:adjustRightInd w:val="0"/>
              <w:snapToGrid w:val="0"/>
              <w:jc w:val="center"/>
              <w:rPr>
                <w:b/>
                <w:kern w:val="0"/>
                <w:sz w:val="24"/>
              </w:rPr>
            </w:pPr>
            <w:r w:rsidRPr="00683613">
              <w:rPr>
                <w:b/>
                <w:kern w:val="0"/>
                <w:sz w:val="24"/>
              </w:rPr>
              <w:t>热负荷</w:t>
            </w:r>
          </w:p>
          <w:p w:rsidR="00C2483E" w:rsidRPr="00683613" w:rsidRDefault="00C2483E" w:rsidP="00165358">
            <w:pPr>
              <w:adjustRightInd w:val="0"/>
              <w:snapToGrid w:val="0"/>
              <w:jc w:val="center"/>
              <w:rPr>
                <w:b/>
                <w:kern w:val="0"/>
                <w:sz w:val="24"/>
              </w:rPr>
            </w:pPr>
            <w:r w:rsidRPr="00683613">
              <w:rPr>
                <w:b/>
                <w:kern w:val="0"/>
                <w:sz w:val="24"/>
              </w:rPr>
              <w:t>（</w:t>
            </w:r>
            <w:r w:rsidRPr="00683613">
              <w:rPr>
                <w:b/>
                <w:kern w:val="0"/>
                <w:sz w:val="24"/>
              </w:rPr>
              <w:t>kW</w:t>
            </w:r>
            <w:r w:rsidRPr="00683613">
              <w:rPr>
                <w:b/>
                <w:kern w:val="0"/>
                <w:sz w:val="24"/>
              </w:rPr>
              <w:t>）</w:t>
            </w:r>
          </w:p>
        </w:tc>
      </w:tr>
      <w:tr w:rsidR="00C2483E" w:rsidRPr="00683613" w:rsidTr="00C2483E">
        <w:tc>
          <w:tcPr>
            <w:tcW w:w="1356" w:type="pct"/>
            <w:shd w:val="clear" w:color="auto" w:fill="auto"/>
            <w:vAlign w:val="center"/>
          </w:tcPr>
          <w:p w:rsidR="00C2483E" w:rsidRPr="00683613" w:rsidRDefault="00C2483E" w:rsidP="00165358">
            <w:pPr>
              <w:adjustRightInd w:val="0"/>
              <w:snapToGrid w:val="0"/>
              <w:jc w:val="center"/>
              <w:rPr>
                <w:kern w:val="0"/>
                <w:sz w:val="24"/>
              </w:rPr>
            </w:pPr>
            <w:r w:rsidRPr="00683613">
              <w:rPr>
                <w:kern w:val="0"/>
                <w:sz w:val="24"/>
              </w:rPr>
              <w:t>上海财经大学中山北一路校区</w:t>
            </w:r>
          </w:p>
          <w:p w:rsidR="00C2483E" w:rsidRPr="00683613" w:rsidRDefault="00C2483E" w:rsidP="00165358">
            <w:pPr>
              <w:adjustRightInd w:val="0"/>
              <w:snapToGrid w:val="0"/>
              <w:jc w:val="center"/>
              <w:rPr>
                <w:kern w:val="0"/>
                <w:sz w:val="24"/>
              </w:rPr>
            </w:pPr>
            <w:r w:rsidRPr="00683613">
              <w:rPr>
                <w:kern w:val="0"/>
                <w:sz w:val="24"/>
              </w:rPr>
              <w:t>大数据研究中心</w:t>
            </w:r>
          </w:p>
        </w:tc>
        <w:tc>
          <w:tcPr>
            <w:tcW w:w="762" w:type="pct"/>
            <w:shd w:val="clear" w:color="auto" w:fill="auto"/>
            <w:vAlign w:val="center"/>
          </w:tcPr>
          <w:p w:rsidR="00C2483E" w:rsidRPr="00683613" w:rsidRDefault="00D04C65" w:rsidP="00165358">
            <w:pPr>
              <w:adjustRightInd w:val="0"/>
              <w:snapToGrid w:val="0"/>
              <w:jc w:val="center"/>
              <w:rPr>
                <w:kern w:val="0"/>
                <w:sz w:val="24"/>
              </w:rPr>
            </w:pPr>
            <w:r w:rsidRPr="00683613">
              <w:rPr>
                <w:rFonts w:hint="eastAsia"/>
                <w:kern w:val="0"/>
                <w:sz w:val="24"/>
              </w:rPr>
              <w:t>18319</w:t>
            </w:r>
          </w:p>
        </w:tc>
        <w:tc>
          <w:tcPr>
            <w:tcW w:w="848" w:type="pct"/>
            <w:shd w:val="clear" w:color="auto" w:fill="auto"/>
            <w:vAlign w:val="center"/>
          </w:tcPr>
          <w:p w:rsidR="00C2483E" w:rsidRPr="00683613" w:rsidRDefault="00C2483E" w:rsidP="00165358">
            <w:pPr>
              <w:adjustRightInd w:val="0"/>
              <w:snapToGrid w:val="0"/>
              <w:jc w:val="center"/>
              <w:rPr>
                <w:kern w:val="0"/>
                <w:sz w:val="24"/>
              </w:rPr>
            </w:pPr>
            <w:r w:rsidRPr="00683613">
              <w:rPr>
                <w:kern w:val="0"/>
                <w:sz w:val="24"/>
              </w:rPr>
              <w:t>135</w:t>
            </w:r>
          </w:p>
        </w:tc>
        <w:tc>
          <w:tcPr>
            <w:tcW w:w="593" w:type="pct"/>
            <w:shd w:val="clear" w:color="auto" w:fill="auto"/>
            <w:vAlign w:val="center"/>
          </w:tcPr>
          <w:p w:rsidR="00C2483E" w:rsidRPr="00683613" w:rsidRDefault="00C2483E" w:rsidP="00165358">
            <w:pPr>
              <w:adjustRightInd w:val="0"/>
              <w:snapToGrid w:val="0"/>
              <w:jc w:val="center"/>
              <w:rPr>
                <w:kern w:val="0"/>
                <w:sz w:val="24"/>
              </w:rPr>
            </w:pPr>
            <w:r w:rsidRPr="00683613">
              <w:rPr>
                <w:kern w:val="0"/>
                <w:sz w:val="24"/>
              </w:rPr>
              <w:t>2473</w:t>
            </w:r>
          </w:p>
        </w:tc>
        <w:tc>
          <w:tcPr>
            <w:tcW w:w="849" w:type="pct"/>
            <w:shd w:val="clear" w:color="auto" w:fill="auto"/>
            <w:vAlign w:val="center"/>
          </w:tcPr>
          <w:p w:rsidR="00C2483E" w:rsidRPr="00683613" w:rsidRDefault="00C2483E" w:rsidP="00165358">
            <w:pPr>
              <w:adjustRightInd w:val="0"/>
              <w:snapToGrid w:val="0"/>
              <w:jc w:val="center"/>
              <w:rPr>
                <w:kern w:val="0"/>
                <w:sz w:val="24"/>
              </w:rPr>
            </w:pPr>
            <w:r w:rsidRPr="00683613">
              <w:rPr>
                <w:kern w:val="0"/>
                <w:sz w:val="24"/>
              </w:rPr>
              <w:t>80</w:t>
            </w:r>
          </w:p>
        </w:tc>
        <w:tc>
          <w:tcPr>
            <w:tcW w:w="592" w:type="pct"/>
            <w:shd w:val="clear" w:color="auto" w:fill="auto"/>
            <w:vAlign w:val="center"/>
          </w:tcPr>
          <w:p w:rsidR="00C2483E" w:rsidRPr="00683613" w:rsidRDefault="00C2483E" w:rsidP="00165358">
            <w:pPr>
              <w:adjustRightInd w:val="0"/>
              <w:snapToGrid w:val="0"/>
              <w:jc w:val="center"/>
              <w:rPr>
                <w:kern w:val="0"/>
                <w:sz w:val="24"/>
              </w:rPr>
            </w:pPr>
            <w:r w:rsidRPr="00683613">
              <w:rPr>
                <w:kern w:val="0"/>
                <w:sz w:val="24"/>
              </w:rPr>
              <w:t>1465</w:t>
            </w:r>
          </w:p>
        </w:tc>
      </w:tr>
    </w:tbl>
    <w:p w:rsidR="00AE0612" w:rsidRPr="00683613" w:rsidRDefault="00AE0612" w:rsidP="000635E6">
      <w:pPr>
        <w:spacing w:line="480" w:lineRule="auto"/>
        <w:ind w:firstLineChars="200" w:firstLine="480"/>
        <w:rPr>
          <w:rFonts w:ascii="宋体" w:hAnsi="宋体" w:cs="宋体"/>
          <w:kern w:val="0"/>
          <w:sz w:val="24"/>
        </w:rPr>
      </w:pPr>
      <w:r w:rsidRPr="00683613">
        <w:rPr>
          <w:rFonts w:hint="eastAsia"/>
          <w:sz w:val="24"/>
        </w:rPr>
        <w:t>本工程采用变制冷剂流量多联机系统作为空调冷热源，室外机集中放置在屋面上，室内机为卡式或内藏风管机，并设新风机组供新风（直膨式新风机组或全热交换机组进行新、排风处理）。新风机组吊装在每层走廊吊顶内。</w:t>
      </w:r>
    </w:p>
    <w:p w:rsidR="00AE0612" w:rsidRPr="00683613" w:rsidRDefault="00AE0612" w:rsidP="00891C16">
      <w:pPr>
        <w:pStyle w:val="3"/>
      </w:pPr>
      <w:bookmarkStart w:id="81" w:name="_Toc366758457"/>
      <w:bookmarkEnd w:id="80"/>
      <w:r w:rsidRPr="00683613">
        <w:rPr>
          <w:rFonts w:hint="eastAsia"/>
        </w:rPr>
        <w:t>通风系统</w:t>
      </w:r>
      <w:bookmarkEnd w:id="81"/>
    </w:p>
    <w:p w:rsidR="00AE0612" w:rsidRPr="00683613" w:rsidRDefault="00AE0612" w:rsidP="00305C04">
      <w:pPr>
        <w:numPr>
          <w:ilvl w:val="0"/>
          <w:numId w:val="31"/>
        </w:numPr>
        <w:spacing w:line="480" w:lineRule="auto"/>
        <w:rPr>
          <w:sz w:val="24"/>
        </w:rPr>
      </w:pPr>
      <w:r w:rsidRPr="00683613">
        <w:rPr>
          <w:rFonts w:hint="eastAsia"/>
          <w:sz w:val="24"/>
        </w:rPr>
        <w:t>卫生间设有机械排风系统。</w:t>
      </w:r>
    </w:p>
    <w:p w:rsidR="00AE0612" w:rsidRPr="00683613" w:rsidRDefault="00AE0612" w:rsidP="00305C04">
      <w:pPr>
        <w:numPr>
          <w:ilvl w:val="0"/>
          <w:numId w:val="31"/>
        </w:numPr>
        <w:spacing w:line="480" w:lineRule="auto"/>
        <w:rPr>
          <w:sz w:val="24"/>
        </w:rPr>
      </w:pPr>
      <w:r w:rsidRPr="00683613">
        <w:rPr>
          <w:rFonts w:hint="eastAsia"/>
          <w:sz w:val="24"/>
        </w:rPr>
        <w:t>各空调区域设机械排风系统，实现空气量的平衡。</w:t>
      </w:r>
    </w:p>
    <w:p w:rsidR="00AE0612" w:rsidRPr="00683613" w:rsidRDefault="00AE0612" w:rsidP="00305C04">
      <w:pPr>
        <w:numPr>
          <w:ilvl w:val="0"/>
          <w:numId w:val="31"/>
        </w:numPr>
        <w:spacing w:line="480" w:lineRule="auto"/>
        <w:rPr>
          <w:sz w:val="24"/>
        </w:rPr>
      </w:pPr>
      <w:r w:rsidRPr="00683613">
        <w:rPr>
          <w:rFonts w:hint="eastAsia"/>
          <w:sz w:val="24"/>
        </w:rPr>
        <w:t>水泵房设机械排风系统。</w:t>
      </w:r>
    </w:p>
    <w:p w:rsidR="00AE0612" w:rsidRPr="00683613" w:rsidRDefault="00AE0612" w:rsidP="00891C16">
      <w:pPr>
        <w:pStyle w:val="3"/>
      </w:pPr>
      <w:bookmarkStart w:id="82" w:name="_Toc366758458"/>
      <w:r w:rsidRPr="00683613">
        <w:rPr>
          <w:rFonts w:hint="eastAsia"/>
        </w:rPr>
        <w:t>消防系统</w:t>
      </w:r>
      <w:bookmarkEnd w:id="82"/>
    </w:p>
    <w:p w:rsidR="00AE0612" w:rsidRPr="00683613" w:rsidRDefault="00AE0612" w:rsidP="00305C04">
      <w:pPr>
        <w:numPr>
          <w:ilvl w:val="0"/>
          <w:numId w:val="33"/>
        </w:numPr>
        <w:spacing w:line="480" w:lineRule="auto"/>
        <w:ind w:left="0" w:firstLineChars="200" w:firstLine="489"/>
        <w:rPr>
          <w:b/>
          <w:sz w:val="24"/>
        </w:rPr>
      </w:pPr>
      <w:r w:rsidRPr="00683613">
        <w:rPr>
          <w:rFonts w:hint="eastAsia"/>
          <w:b/>
          <w:sz w:val="24"/>
        </w:rPr>
        <w:t>防烟设施</w:t>
      </w:r>
    </w:p>
    <w:p w:rsidR="00AE0612" w:rsidRPr="00683613" w:rsidRDefault="00D035C3" w:rsidP="00D035C3">
      <w:pPr>
        <w:spacing w:line="480" w:lineRule="auto"/>
        <w:ind w:firstLineChars="200" w:firstLine="480"/>
        <w:rPr>
          <w:sz w:val="24"/>
        </w:rPr>
      </w:pPr>
      <w:r w:rsidRPr="00683613">
        <w:rPr>
          <w:rFonts w:hint="eastAsia"/>
          <w:sz w:val="24"/>
        </w:rPr>
        <w:t>防烟楼梯间、独立前室、合用前室设机械加压送风系统，加压送风机放置在正压送风机房内，楼梯间地上每隔一层设一敞开式百叶风口，独立前室每层</w:t>
      </w:r>
      <w:r w:rsidRPr="00683613">
        <w:rPr>
          <w:rFonts w:hint="eastAsia"/>
          <w:sz w:val="24"/>
        </w:rPr>
        <w:lastRenderedPageBreak/>
        <w:t>均设常闭式加压风口</w:t>
      </w:r>
      <w:r w:rsidR="00AE0612" w:rsidRPr="00683613">
        <w:rPr>
          <w:rFonts w:hint="eastAsia"/>
          <w:sz w:val="24"/>
        </w:rPr>
        <w:t>。</w:t>
      </w:r>
    </w:p>
    <w:p w:rsidR="00AE0612" w:rsidRPr="00683613" w:rsidRDefault="00AE0612" w:rsidP="000635E6">
      <w:pPr>
        <w:spacing w:line="480" w:lineRule="auto"/>
        <w:ind w:firstLineChars="200" w:firstLine="480"/>
        <w:rPr>
          <w:sz w:val="24"/>
        </w:rPr>
      </w:pPr>
      <w:r w:rsidRPr="00683613">
        <w:rPr>
          <w:rFonts w:hint="eastAsia"/>
          <w:sz w:val="24"/>
        </w:rPr>
        <w:t>不能自然通风的楼梯间、独立前室设机械加压送风系统，加压送风机放置在正压送风机房内，楼梯间地上每隔一层设一敞开式百叶风口，独立前室每层均设常闭式加压风口。</w:t>
      </w:r>
    </w:p>
    <w:p w:rsidR="00AE0612" w:rsidRPr="00683613" w:rsidRDefault="00AE0612" w:rsidP="000635E6">
      <w:pPr>
        <w:spacing w:line="480" w:lineRule="auto"/>
        <w:ind w:firstLineChars="200" w:firstLine="480"/>
        <w:rPr>
          <w:sz w:val="24"/>
        </w:rPr>
      </w:pPr>
      <w:r w:rsidRPr="00683613">
        <w:rPr>
          <w:rFonts w:hint="eastAsia"/>
          <w:sz w:val="24"/>
        </w:rPr>
        <w:t>设置机械加压送风系统的楼梯间，应在其顶部设置不小于</w:t>
      </w:r>
      <w:r w:rsidRPr="00683613">
        <w:rPr>
          <w:rFonts w:hint="eastAsia"/>
          <w:sz w:val="24"/>
        </w:rPr>
        <w:t>1</w:t>
      </w:r>
      <w:r w:rsidRPr="00683613">
        <w:rPr>
          <w:rFonts w:hint="eastAsia"/>
          <w:sz w:val="24"/>
        </w:rPr>
        <w:t>平方米的固定窗。靠外墙的防烟楼梯间，尚应在其外墙上每</w:t>
      </w:r>
      <w:r w:rsidRPr="00683613">
        <w:rPr>
          <w:rFonts w:hint="eastAsia"/>
          <w:sz w:val="24"/>
        </w:rPr>
        <w:t>5</w:t>
      </w:r>
      <w:r w:rsidRPr="00683613">
        <w:rPr>
          <w:rFonts w:hint="eastAsia"/>
          <w:sz w:val="24"/>
        </w:rPr>
        <w:t>层内设置总面积不小于</w:t>
      </w:r>
      <w:r w:rsidRPr="00683613">
        <w:rPr>
          <w:rFonts w:hint="eastAsia"/>
          <w:sz w:val="24"/>
        </w:rPr>
        <w:t>2</w:t>
      </w:r>
      <w:r w:rsidRPr="00683613">
        <w:rPr>
          <w:rFonts w:hint="eastAsia"/>
          <w:sz w:val="24"/>
        </w:rPr>
        <w:t>平方米的固定窗。</w:t>
      </w:r>
    </w:p>
    <w:p w:rsidR="00AE0612" w:rsidRPr="00683613" w:rsidRDefault="00AE0612" w:rsidP="00305C04">
      <w:pPr>
        <w:numPr>
          <w:ilvl w:val="0"/>
          <w:numId w:val="33"/>
        </w:numPr>
        <w:spacing w:line="480" w:lineRule="auto"/>
        <w:ind w:left="0" w:firstLineChars="200" w:firstLine="489"/>
        <w:rPr>
          <w:b/>
          <w:sz w:val="24"/>
        </w:rPr>
      </w:pPr>
      <w:r w:rsidRPr="00683613">
        <w:rPr>
          <w:rFonts w:hint="eastAsia"/>
          <w:b/>
          <w:sz w:val="24"/>
        </w:rPr>
        <w:t>排烟设施</w:t>
      </w:r>
    </w:p>
    <w:p w:rsidR="00AE0612" w:rsidRPr="00683613" w:rsidRDefault="00D035C3" w:rsidP="000635E6">
      <w:pPr>
        <w:spacing w:line="480" w:lineRule="auto"/>
        <w:ind w:firstLineChars="200" w:firstLine="480"/>
        <w:rPr>
          <w:sz w:val="24"/>
        </w:rPr>
      </w:pPr>
      <w:r w:rsidRPr="00683613">
        <w:rPr>
          <w:rFonts w:hint="eastAsia"/>
          <w:sz w:val="24"/>
        </w:rPr>
        <w:t>（</w:t>
      </w:r>
      <w:r w:rsidRPr="00683613">
        <w:rPr>
          <w:rFonts w:hint="eastAsia"/>
          <w:sz w:val="24"/>
        </w:rPr>
        <w:t>1</w:t>
      </w:r>
      <w:r w:rsidRPr="00683613">
        <w:rPr>
          <w:rFonts w:hint="eastAsia"/>
          <w:sz w:val="24"/>
        </w:rPr>
        <w:t>）</w:t>
      </w:r>
      <w:r w:rsidR="00AE0612" w:rsidRPr="00683613">
        <w:rPr>
          <w:rFonts w:hint="eastAsia"/>
          <w:sz w:val="24"/>
        </w:rPr>
        <w:t>走廊优先考虑自然排烟，在走廊两端均设置面积不小于</w:t>
      </w:r>
      <w:r w:rsidR="00AE0612" w:rsidRPr="00683613">
        <w:rPr>
          <w:rFonts w:hint="eastAsia"/>
          <w:sz w:val="24"/>
        </w:rPr>
        <w:t>2.0m</w:t>
      </w:r>
      <w:r w:rsidR="00AE0612" w:rsidRPr="00683613">
        <w:rPr>
          <w:rFonts w:hint="eastAsia"/>
          <w:sz w:val="24"/>
          <w:vertAlign w:val="superscript"/>
        </w:rPr>
        <w:t>2</w:t>
      </w:r>
      <w:r w:rsidR="00AE0612" w:rsidRPr="00683613">
        <w:rPr>
          <w:rFonts w:hint="eastAsia"/>
          <w:sz w:val="24"/>
        </w:rPr>
        <w:t>的自然排烟窗。</w:t>
      </w:r>
    </w:p>
    <w:p w:rsidR="00AE0612" w:rsidRPr="00683613" w:rsidRDefault="00D035C3" w:rsidP="00D035C3">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）一层门厅、二</w:t>
      </w:r>
      <w:r w:rsidRPr="00683613">
        <w:rPr>
          <w:rFonts w:hint="eastAsia"/>
          <w:sz w:val="24"/>
        </w:rPr>
        <w:t>~</w:t>
      </w:r>
      <w:r w:rsidRPr="00683613">
        <w:rPr>
          <w:rFonts w:hint="eastAsia"/>
          <w:sz w:val="24"/>
        </w:rPr>
        <w:t>十二层交流讨论大厅、休息大厅及面积大于</w:t>
      </w:r>
      <w:r w:rsidRPr="00683613">
        <w:rPr>
          <w:rFonts w:hint="eastAsia"/>
          <w:sz w:val="24"/>
        </w:rPr>
        <w:t>100m2</w:t>
      </w:r>
      <w:r w:rsidRPr="00683613">
        <w:rPr>
          <w:rFonts w:hint="eastAsia"/>
          <w:sz w:val="24"/>
        </w:rPr>
        <w:t>的科研用房均采用自然排烟，设置有效面积不小于其房间建筑面积</w:t>
      </w:r>
      <w:r w:rsidRPr="00683613">
        <w:rPr>
          <w:rFonts w:hint="eastAsia"/>
          <w:sz w:val="24"/>
        </w:rPr>
        <w:t>2%</w:t>
      </w:r>
      <w:r w:rsidRPr="00683613">
        <w:rPr>
          <w:rFonts w:hint="eastAsia"/>
          <w:sz w:val="24"/>
        </w:rPr>
        <w:t>的自然排烟口</w:t>
      </w:r>
      <w:r w:rsidR="00AE0612" w:rsidRPr="00683613">
        <w:rPr>
          <w:rFonts w:hint="eastAsia"/>
          <w:sz w:val="24"/>
        </w:rPr>
        <w:t>。</w:t>
      </w:r>
    </w:p>
    <w:p w:rsidR="00D035C3" w:rsidRPr="00683613" w:rsidRDefault="00D035C3" w:rsidP="00D035C3">
      <w:pPr>
        <w:spacing w:line="480" w:lineRule="auto"/>
        <w:ind w:firstLineChars="200" w:firstLine="480"/>
        <w:rPr>
          <w:sz w:val="24"/>
        </w:rPr>
      </w:pPr>
      <w:r w:rsidRPr="00683613">
        <w:rPr>
          <w:rFonts w:hint="eastAsia"/>
          <w:sz w:val="24"/>
        </w:rPr>
        <w:t>（</w:t>
      </w:r>
      <w:r w:rsidRPr="00683613">
        <w:rPr>
          <w:rFonts w:hint="eastAsia"/>
          <w:sz w:val="24"/>
        </w:rPr>
        <w:t>3</w:t>
      </w:r>
      <w:r w:rsidRPr="00683613">
        <w:rPr>
          <w:rFonts w:hint="eastAsia"/>
          <w:sz w:val="24"/>
        </w:rPr>
        <w:t>）</w:t>
      </w:r>
      <w:r w:rsidRPr="00683613">
        <w:rPr>
          <w:sz w:val="24"/>
        </w:rPr>
        <w:t>其他</w:t>
      </w:r>
    </w:p>
    <w:p w:rsidR="00D035C3" w:rsidRPr="00683613" w:rsidRDefault="00D035C3" w:rsidP="006B4168">
      <w:pPr>
        <w:numPr>
          <w:ilvl w:val="0"/>
          <w:numId w:val="50"/>
        </w:numPr>
        <w:spacing w:line="480" w:lineRule="auto"/>
        <w:ind w:left="0" w:firstLineChars="200" w:firstLine="480"/>
        <w:rPr>
          <w:sz w:val="24"/>
        </w:rPr>
      </w:pPr>
      <w:r w:rsidRPr="00683613">
        <w:rPr>
          <w:rFonts w:hint="eastAsia"/>
          <w:sz w:val="24"/>
        </w:rPr>
        <w:t>排烟口距最远点的水平距离不应超过</w:t>
      </w:r>
      <w:r w:rsidRPr="00683613">
        <w:rPr>
          <w:rFonts w:hint="eastAsia"/>
          <w:sz w:val="24"/>
        </w:rPr>
        <w:t>30</w:t>
      </w:r>
      <w:r w:rsidRPr="00683613">
        <w:rPr>
          <w:rFonts w:hint="eastAsia"/>
          <w:sz w:val="24"/>
        </w:rPr>
        <w:t>米。</w:t>
      </w:r>
    </w:p>
    <w:p w:rsidR="00D035C3" w:rsidRPr="00683613" w:rsidRDefault="00D035C3" w:rsidP="006B4168">
      <w:pPr>
        <w:numPr>
          <w:ilvl w:val="0"/>
          <w:numId w:val="50"/>
        </w:numPr>
        <w:spacing w:line="480" w:lineRule="auto"/>
        <w:ind w:left="0" w:firstLineChars="200" w:firstLine="480"/>
        <w:rPr>
          <w:sz w:val="24"/>
        </w:rPr>
      </w:pPr>
      <w:r w:rsidRPr="00683613">
        <w:rPr>
          <w:rFonts w:hint="eastAsia"/>
          <w:sz w:val="24"/>
        </w:rPr>
        <w:t>排烟口距附近安全出口沿走道方向相邻边缘之间的水平距离不应小于</w:t>
      </w:r>
      <w:r w:rsidRPr="00683613">
        <w:rPr>
          <w:rFonts w:hint="eastAsia"/>
          <w:sz w:val="24"/>
        </w:rPr>
        <w:t>1.5m</w:t>
      </w:r>
      <w:r w:rsidRPr="00683613">
        <w:rPr>
          <w:rFonts w:hint="eastAsia"/>
          <w:sz w:val="24"/>
        </w:rPr>
        <w:t>。</w:t>
      </w:r>
    </w:p>
    <w:p w:rsidR="00D035C3" w:rsidRPr="00683613" w:rsidRDefault="00D035C3" w:rsidP="006B4168">
      <w:pPr>
        <w:numPr>
          <w:ilvl w:val="0"/>
          <w:numId w:val="50"/>
        </w:numPr>
        <w:spacing w:line="480" w:lineRule="auto"/>
        <w:ind w:left="0" w:firstLineChars="200" w:firstLine="480"/>
        <w:rPr>
          <w:sz w:val="24"/>
        </w:rPr>
      </w:pPr>
      <w:r w:rsidRPr="00683613">
        <w:rPr>
          <w:rFonts w:hint="eastAsia"/>
          <w:sz w:val="24"/>
        </w:rPr>
        <w:t>采用挡烟垂壁划分防烟分区，挡烟垂壁采用不燃材料制作，且其高度不小于吊顶下</w:t>
      </w:r>
      <w:r w:rsidRPr="00683613">
        <w:rPr>
          <w:rFonts w:hint="eastAsia"/>
          <w:sz w:val="24"/>
        </w:rPr>
        <w:t>0.5</w:t>
      </w:r>
      <w:r w:rsidRPr="00683613">
        <w:rPr>
          <w:rFonts w:hint="eastAsia"/>
          <w:sz w:val="24"/>
        </w:rPr>
        <w:t>米。</w:t>
      </w:r>
    </w:p>
    <w:p w:rsidR="00D035C3" w:rsidRPr="00683613" w:rsidRDefault="00D035C3" w:rsidP="006B4168">
      <w:pPr>
        <w:numPr>
          <w:ilvl w:val="0"/>
          <w:numId w:val="50"/>
        </w:numPr>
        <w:spacing w:line="480" w:lineRule="auto"/>
        <w:ind w:left="0" w:firstLineChars="200" w:firstLine="480"/>
        <w:rPr>
          <w:sz w:val="24"/>
        </w:rPr>
      </w:pPr>
      <w:r w:rsidRPr="00683613">
        <w:rPr>
          <w:rFonts w:hint="eastAsia"/>
          <w:sz w:val="24"/>
        </w:rPr>
        <w:t>防烟分区：防烟分区按下表确定。</w:t>
      </w:r>
    </w:p>
    <w:p w:rsidR="00D035C3" w:rsidRPr="00683613" w:rsidRDefault="00D035C3" w:rsidP="00D035C3">
      <w:pPr>
        <w:autoSpaceDE w:val="0"/>
        <w:autoSpaceDN w:val="0"/>
        <w:adjustRightInd w:val="0"/>
        <w:spacing w:line="480" w:lineRule="auto"/>
        <w:jc w:val="center"/>
        <w:rPr>
          <w:b/>
          <w:kern w:val="0"/>
          <w:sz w:val="24"/>
        </w:rPr>
      </w:pPr>
      <w:r w:rsidRPr="00683613">
        <w:rPr>
          <w:rFonts w:hint="eastAsia"/>
          <w:b/>
          <w:kern w:val="0"/>
          <w:sz w:val="24"/>
        </w:rPr>
        <w:t>表</w:t>
      </w:r>
      <w:r w:rsidRPr="00683613">
        <w:rPr>
          <w:rFonts w:hint="eastAsia"/>
          <w:b/>
          <w:kern w:val="0"/>
          <w:sz w:val="24"/>
        </w:rPr>
        <w:t xml:space="preserve">6-10 </w:t>
      </w:r>
      <w:r w:rsidRPr="00683613">
        <w:rPr>
          <w:rFonts w:hint="eastAsia"/>
          <w:b/>
          <w:kern w:val="0"/>
          <w:sz w:val="24"/>
        </w:rPr>
        <w:t>防烟分区</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1973"/>
        <w:gridCol w:w="2474"/>
        <w:gridCol w:w="3865"/>
      </w:tblGrid>
      <w:tr w:rsidR="00D035C3" w:rsidRPr="00683613" w:rsidTr="00D035C3">
        <w:trPr>
          <w:cantSplit/>
          <w:trHeight w:val="397"/>
          <w:tblHeader/>
        </w:trPr>
        <w:tc>
          <w:tcPr>
            <w:tcW w:w="1187" w:type="pct"/>
            <w:shd w:val="clear" w:color="auto" w:fill="D9D9D9"/>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b/>
                <w:sz w:val="24"/>
              </w:rPr>
            </w:pPr>
            <w:r w:rsidRPr="00683613">
              <w:rPr>
                <w:rFonts w:ascii="宋体" w:hAnsi="宋体" w:cs="宋体" w:hint="eastAsia"/>
                <w:b/>
                <w:sz w:val="24"/>
              </w:rPr>
              <w:t>空间净高H(m)</w:t>
            </w:r>
          </w:p>
        </w:tc>
        <w:tc>
          <w:tcPr>
            <w:tcW w:w="1488" w:type="pct"/>
            <w:shd w:val="clear" w:color="auto" w:fill="D9D9D9"/>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b/>
                <w:sz w:val="24"/>
              </w:rPr>
            </w:pPr>
            <w:r w:rsidRPr="00683613">
              <w:rPr>
                <w:rFonts w:ascii="宋体" w:hAnsi="宋体" w:cs="宋体" w:hint="eastAsia"/>
                <w:b/>
                <w:sz w:val="24"/>
              </w:rPr>
              <w:t>最大允许面积（m</w:t>
            </w:r>
            <w:r w:rsidRPr="00683613">
              <w:rPr>
                <w:rFonts w:ascii="宋体" w:hAnsi="宋体" w:cs="宋体" w:hint="eastAsia"/>
                <w:b/>
                <w:sz w:val="24"/>
                <w:vertAlign w:val="superscript"/>
              </w:rPr>
              <w:t>2</w:t>
            </w:r>
            <w:r w:rsidRPr="00683613">
              <w:rPr>
                <w:rFonts w:ascii="宋体" w:hAnsi="宋体" w:cs="宋体" w:hint="eastAsia"/>
                <w:b/>
                <w:sz w:val="24"/>
              </w:rPr>
              <w:t>）</w:t>
            </w:r>
          </w:p>
        </w:tc>
        <w:tc>
          <w:tcPr>
            <w:tcW w:w="2325" w:type="pct"/>
            <w:shd w:val="clear" w:color="auto" w:fill="D9D9D9"/>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b/>
                <w:sz w:val="24"/>
              </w:rPr>
            </w:pPr>
            <w:r w:rsidRPr="00683613">
              <w:rPr>
                <w:rFonts w:ascii="宋体" w:hAnsi="宋体" w:cs="宋体" w:hint="eastAsia"/>
                <w:b/>
                <w:sz w:val="24"/>
              </w:rPr>
              <w:t>长边最大允许长度（m）</w:t>
            </w:r>
          </w:p>
        </w:tc>
      </w:tr>
      <w:tr w:rsidR="00D035C3" w:rsidRPr="00683613" w:rsidTr="00D035C3">
        <w:trPr>
          <w:cantSplit/>
          <w:trHeight w:val="397"/>
        </w:trPr>
        <w:tc>
          <w:tcPr>
            <w:tcW w:w="1187"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lastRenderedPageBreak/>
              <w:t>H≤3.0</w:t>
            </w:r>
          </w:p>
        </w:tc>
        <w:tc>
          <w:tcPr>
            <w:tcW w:w="1488"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500</w:t>
            </w:r>
          </w:p>
        </w:tc>
        <w:tc>
          <w:tcPr>
            <w:tcW w:w="2325"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24</w:t>
            </w:r>
          </w:p>
        </w:tc>
      </w:tr>
      <w:tr w:rsidR="00D035C3" w:rsidRPr="00683613" w:rsidTr="00D035C3">
        <w:trPr>
          <w:cantSplit/>
          <w:trHeight w:val="397"/>
        </w:trPr>
        <w:tc>
          <w:tcPr>
            <w:tcW w:w="1187"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3.0＜H≤6.0</w:t>
            </w:r>
          </w:p>
        </w:tc>
        <w:tc>
          <w:tcPr>
            <w:tcW w:w="1488"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1000</w:t>
            </w:r>
          </w:p>
        </w:tc>
        <w:tc>
          <w:tcPr>
            <w:tcW w:w="2325"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36</w:t>
            </w:r>
          </w:p>
        </w:tc>
      </w:tr>
      <w:tr w:rsidR="00D035C3" w:rsidRPr="00683613" w:rsidTr="00D035C3">
        <w:trPr>
          <w:cantSplit/>
          <w:trHeight w:val="397"/>
        </w:trPr>
        <w:tc>
          <w:tcPr>
            <w:tcW w:w="1187"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H＞6.0</w:t>
            </w:r>
          </w:p>
        </w:tc>
        <w:tc>
          <w:tcPr>
            <w:tcW w:w="1488"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2000</w:t>
            </w:r>
          </w:p>
        </w:tc>
        <w:tc>
          <w:tcPr>
            <w:tcW w:w="2325" w:type="pct"/>
            <w:vAlign w:val="center"/>
          </w:tcPr>
          <w:p w:rsidR="00D035C3" w:rsidRPr="00683613" w:rsidRDefault="00D035C3" w:rsidP="006B4168">
            <w:pPr>
              <w:pStyle w:val="a9"/>
              <w:adjustRightInd w:val="0"/>
              <w:snapToGrid w:val="0"/>
              <w:spacing w:line="276" w:lineRule="auto"/>
              <w:ind w:firstLineChars="0" w:firstLine="0"/>
              <w:jc w:val="center"/>
              <w:rPr>
                <w:rFonts w:ascii="宋体" w:hAnsi="宋体" w:cs="宋体"/>
                <w:sz w:val="24"/>
              </w:rPr>
            </w:pPr>
            <w:r w:rsidRPr="00683613">
              <w:rPr>
                <w:rFonts w:ascii="宋体" w:hAnsi="宋体" w:cs="宋体" w:hint="eastAsia"/>
                <w:sz w:val="24"/>
              </w:rPr>
              <w:t>60m，具有自然对流条件时，不应大于75m</w:t>
            </w:r>
          </w:p>
        </w:tc>
      </w:tr>
    </w:tbl>
    <w:p w:rsidR="00D035C3" w:rsidRPr="00683613" w:rsidRDefault="00D035C3" w:rsidP="00D035C3">
      <w:pPr>
        <w:spacing w:line="480" w:lineRule="auto"/>
        <w:ind w:firstLineChars="200" w:firstLine="480"/>
        <w:rPr>
          <w:sz w:val="24"/>
        </w:rPr>
      </w:pPr>
      <w:r w:rsidRPr="00683613">
        <w:rPr>
          <w:rFonts w:ascii="宋体" w:hAnsi="宋体" w:hint="eastAsia"/>
          <w:sz w:val="24"/>
        </w:rPr>
        <w:t>注：走道宽度不大于2.5m时，其防烟分区的长边长度不大于60m。</w:t>
      </w:r>
    </w:p>
    <w:p w:rsidR="00AE0612" w:rsidRPr="00683613" w:rsidRDefault="00AE0612" w:rsidP="00305C04">
      <w:pPr>
        <w:numPr>
          <w:ilvl w:val="0"/>
          <w:numId w:val="33"/>
        </w:numPr>
        <w:spacing w:line="480" w:lineRule="auto"/>
        <w:ind w:left="0" w:firstLineChars="200" w:firstLine="489"/>
        <w:rPr>
          <w:b/>
          <w:sz w:val="24"/>
        </w:rPr>
      </w:pPr>
      <w:r w:rsidRPr="00683613">
        <w:rPr>
          <w:rFonts w:hint="eastAsia"/>
          <w:b/>
          <w:sz w:val="24"/>
        </w:rPr>
        <w:t>控制系统</w:t>
      </w:r>
    </w:p>
    <w:p w:rsidR="00D035C3" w:rsidRPr="00683613" w:rsidRDefault="00D035C3" w:rsidP="00D035C3">
      <w:pPr>
        <w:spacing w:line="480" w:lineRule="auto"/>
        <w:ind w:firstLineChars="200" w:firstLine="480"/>
        <w:rPr>
          <w:rFonts w:ascii="宋体" w:hAnsi="宋体"/>
          <w:kern w:val="0"/>
          <w:sz w:val="24"/>
        </w:rPr>
      </w:pPr>
      <w:r w:rsidRPr="00683613">
        <w:rPr>
          <w:rFonts w:hint="eastAsia"/>
          <w:sz w:val="24"/>
        </w:rPr>
        <w:t>（</w:t>
      </w:r>
      <w:r w:rsidRPr="00683613">
        <w:rPr>
          <w:rFonts w:hint="eastAsia"/>
          <w:sz w:val="24"/>
        </w:rPr>
        <w:t>1</w:t>
      </w:r>
      <w:r w:rsidRPr="00683613">
        <w:rPr>
          <w:rFonts w:hint="eastAsia"/>
          <w:sz w:val="24"/>
        </w:rPr>
        <w:t>）当防火分区内火灾确认后，火灾自动报警系统应在在</w:t>
      </w:r>
      <w:r w:rsidRPr="00683613">
        <w:rPr>
          <w:rFonts w:hint="eastAsia"/>
          <w:sz w:val="24"/>
        </w:rPr>
        <w:t>15s</w:t>
      </w:r>
      <w:r w:rsidRPr="00683613">
        <w:rPr>
          <w:rFonts w:hint="eastAsia"/>
          <w:sz w:val="24"/>
        </w:rPr>
        <w:t>内联动开启相应防烟分区的全部排烟阀、排烟口、排烟风机和补风设施，并应在</w:t>
      </w:r>
      <w:r w:rsidRPr="00683613">
        <w:rPr>
          <w:rFonts w:hint="eastAsia"/>
          <w:sz w:val="24"/>
        </w:rPr>
        <w:t>30s</w:t>
      </w:r>
      <w:r w:rsidRPr="00683613">
        <w:rPr>
          <w:rFonts w:hint="eastAsia"/>
          <w:sz w:val="24"/>
        </w:rPr>
        <w:t>内自动关闭与排烟无关的通风、空调系统。</w:t>
      </w:r>
    </w:p>
    <w:p w:rsidR="00D035C3" w:rsidRPr="00683613" w:rsidRDefault="00D035C3" w:rsidP="00D035C3">
      <w:pPr>
        <w:spacing w:line="480" w:lineRule="auto"/>
        <w:ind w:firstLineChars="200" w:firstLine="480"/>
        <w:rPr>
          <w:sz w:val="24"/>
        </w:rPr>
      </w:pPr>
      <w:r w:rsidRPr="00683613">
        <w:rPr>
          <w:rFonts w:hint="eastAsia"/>
          <w:sz w:val="24"/>
        </w:rPr>
        <w:t>（</w:t>
      </w:r>
      <w:r w:rsidRPr="00683613">
        <w:rPr>
          <w:rFonts w:hint="eastAsia"/>
          <w:sz w:val="24"/>
        </w:rPr>
        <w:t>2</w:t>
      </w:r>
      <w:r w:rsidRPr="00683613">
        <w:rPr>
          <w:rFonts w:hint="eastAsia"/>
          <w:sz w:val="24"/>
        </w:rPr>
        <w:t>）排烟风机、补风机的控制方式应符合下列规定：</w:t>
      </w:r>
    </w:p>
    <w:p w:rsidR="00D035C3" w:rsidRPr="00683613" w:rsidRDefault="00D035C3" w:rsidP="006B4168">
      <w:pPr>
        <w:pStyle w:val="a9"/>
        <w:widowControl/>
        <w:numPr>
          <w:ilvl w:val="0"/>
          <w:numId w:val="51"/>
        </w:numPr>
        <w:adjustRightInd w:val="0"/>
        <w:snapToGrid w:val="0"/>
        <w:spacing w:line="480" w:lineRule="auto"/>
        <w:ind w:left="0" w:firstLine="480"/>
        <w:jc w:val="left"/>
        <w:rPr>
          <w:sz w:val="24"/>
        </w:rPr>
      </w:pPr>
      <w:r w:rsidRPr="00683613">
        <w:rPr>
          <w:sz w:val="24"/>
        </w:rPr>
        <w:t>现场手动启动；</w:t>
      </w:r>
    </w:p>
    <w:p w:rsidR="00D035C3" w:rsidRPr="00683613" w:rsidRDefault="00D035C3" w:rsidP="006B4168">
      <w:pPr>
        <w:pStyle w:val="a9"/>
        <w:widowControl/>
        <w:numPr>
          <w:ilvl w:val="0"/>
          <w:numId w:val="51"/>
        </w:numPr>
        <w:adjustRightInd w:val="0"/>
        <w:snapToGrid w:val="0"/>
        <w:spacing w:line="480" w:lineRule="auto"/>
        <w:ind w:left="0" w:firstLine="480"/>
        <w:jc w:val="left"/>
        <w:rPr>
          <w:sz w:val="24"/>
        </w:rPr>
      </w:pPr>
      <w:r w:rsidRPr="00683613">
        <w:rPr>
          <w:sz w:val="24"/>
        </w:rPr>
        <w:t>火灾自动报警系统自动启动；</w:t>
      </w:r>
    </w:p>
    <w:p w:rsidR="00D035C3" w:rsidRPr="00683613" w:rsidRDefault="00D035C3" w:rsidP="006B4168">
      <w:pPr>
        <w:pStyle w:val="a9"/>
        <w:widowControl/>
        <w:numPr>
          <w:ilvl w:val="0"/>
          <w:numId w:val="51"/>
        </w:numPr>
        <w:adjustRightInd w:val="0"/>
        <w:snapToGrid w:val="0"/>
        <w:spacing w:line="480" w:lineRule="auto"/>
        <w:ind w:left="0" w:firstLine="480"/>
        <w:jc w:val="left"/>
        <w:rPr>
          <w:sz w:val="24"/>
        </w:rPr>
      </w:pPr>
      <w:r w:rsidRPr="00683613">
        <w:rPr>
          <w:sz w:val="24"/>
        </w:rPr>
        <w:t>消防控制室手动启动；</w:t>
      </w:r>
    </w:p>
    <w:p w:rsidR="00D035C3" w:rsidRPr="00683613" w:rsidRDefault="00D035C3" w:rsidP="006B4168">
      <w:pPr>
        <w:pStyle w:val="a9"/>
        <w:widowControl/>
        <w:numPr>
          <w:ilvl w:val="0"/>
          <w:numId w:val="51"/>
        </w:numPr>
        <w:adjustRightInd w:val="0"/>
        <w:snapToGrid w:val="0"/>
        <w:spacing w:line="480" w:lineRule="auto"/>
        <w:ind w:left="0" w:firstLine="480"/>
        <w:jc w:val="left"/>
        <w:rPr>
          <w:sz w:val="24"/>
        </w:rPr>
      </w:pPr>
      <w:r w:rsidRPr="00683613">
        <w:rPr>
          <w:sz w:val="24"/>
        </w:rPr>
        <w:t>系统中任一排烟阀或排烟口开启时，排烟风机、补风机自动启动；</w:t>
      </w:r>
    </w:p>
    <w:p w:rsidR="00D035C3" w:rsidRPr="00683613" w:rsidRDefault="00D035C3" w:rsidP="006B4168">
      <w:pPr>
        <w:pStyle w:val="a9"/>
        <w:widowControl/>
        <w:numPr>
          <w:ilvl w:val="0"/>
          <w:numId w:val="51"/>
        </w:numPr>
        <w:adjustRightInd w:val="0"/>
        <w:snapToGrid w:val="0"/>
        <w:spacing w:line="480" w:lineRule="auto"/>
        <w:ind w:left="0" w:firstLine="480"/>
        <w:jc w:val="left"/>
        <w:rPr>
          <w:sz w:val="24"/>
        </w:rPr>
      </w:pPr>
      <w:r w:rsidRPr="00683613">
        <w:rPr>
          <w:sz w:val="24"/>
        </w:rPr>
        <w:t>排烟防火阀在</w:t>
      </w:r>
      <w:r w:rsidRPr="00683613">
        <w:rPr>
          <w:sz w:val="24"/>
        </w:rPr>
        <w:t>280</w:t>
      </w:r>
      <w:r w:rsidRPr="00683613">
        <w:rPr>
          <w:rFonts w:ascii="宋体" w:hAnsi="宋体" w:cs="宋体" w:hint="eastAsia"/>
          <w:sz w:val="24"/>
        </w:rPr>
        <w:t>℃</w:t>
      </w:r>
      <w:r w:rsidRPr="00683613">
        <w:rPr>
          <w:sz w:val="24"/>
        </w:rPr>
        <w:t>时应自行关闭，并应连锁关闭排烟风机和补风机。</w:t>
      </w:r>
    </w:p>
    <w:p w:rsidR="00D035C3" w:rsidRPr="00683613" w:rsidRDefault="00D035C3" w:rsidP="00D035C3">
      <w:pPr>
        <w:spacing w:line="480" w:lineRule="auto"/>
        <w:ind w:firstLineChars="200" w:firstLine="480"/>
        <w:rPr>
          <w:sz w:val="24"/>
        </w:rPr>
      </w:pPr>
      <w:r w:rsidRPr="00683613">
        <w:rPr>
          <w:rFonts w:hint="eastAsia"/>
          <w:sz w:val="24"/>
        </w:rPr>
        <w:t>（</w:t>
      </w:r>
      <w:r w:rsidRPr="00683613">
        <w:rPr>
          <w:rFonts w:hint="eastAsia"/>
          <w:sz w:val="24"/>
        </w:rPr>
        <w:t>3</w:t>
      </w:r>
      <w:r w:rsidRPr="00683613">
        <w:rPr>
          <w:rFonts w:hint="eastAsia"/>
          <w:sz w:val="24"/>
        </w:rPr>
        <w:t>）常闭排烟阀或排烟口应具有火灾自动报警系统自动开启、消防控制室手动开启和现场手动开启功能，其开启信号应与排烟风机联动。</w:t>
      </w:r>
    </w:p>
    <w:p w:rsidR="00D035C3" w:rsidRPr="00683613" w:rsidRDefault="00D035C3" w:rsidP="00D035C3">
      <w:pPr>
        <w:spacing w:line="480" w:lineRule="auto"/>
        <w:ind w:firstLineChars="200" w:firstLine="480"/>
        <w:rPr>
          <w:sz w:val="24"/>
        </w:rPr>
      </w:pPr>
      <w:r w:rsidRPr="00683613">
        <w:rPr>
          <w:rFonts w:hint="eastAsia"/>
          <w:sz w:val="24"/>
        </w:rPr>
        <w:t>（</w:t>
      </w:r>
      <w:r w:rsidRPr="00683613">
        <w:rPr>
          <w:rFonts w:hint="eastAsia"/>
          <w:sz w:val="24"/>
        </w:rPr>
        <w:t>4</w:t>
      </w:r>
      <w:r w:rsidRPr="00683613">
        <w:rPr>
          <w:rFonts w:hint="eastAsia"/>
          <w:sz w:val="24"/>
        </w:rPr>
        <w:t>）当防火分区内火灾确认后，应能在</w:t>
      </w:r>
      <w:r w:rsidRPr="00683613">
        <w:rPr>
          <w:rFonts w:hint="eastAsia"/>
          <w:sz w:val="24"/>
        </w:rPr>
        <w:t>15s</w:t>
      </w:r>
      <w:r w:rsidRPr="00683613">
        <w:rPr>
          <w:rFonts w:hint="eastAsia"/>
          <w:sz w:val="24"/>
        </w:rPr>
        <w:t>内联动开启常闭加压送风口和加压送风机，并应符合下列规定：</w:t>
      </w:r>
    </w:p>
    <w:p w:rsidR="00D035C3" w:rsidRPr="00683613" w:rsidRDefault="00D035C3" w:rsidP="006B4168">
      <w:pPr>
        <w:pStyle w:val="a9"/>
        <w:widowControl/>
        <w:numPr>
          <w:ilvl w:val="0"/>
          <w:numId w:val="52"/>
        </w:numPr>
        <w:adjustRightInd w:val="0"/>
        <w:snapToGrid w:val="0"/>
        <w:spacing w:line="480" w:lineRule="auto"/>
        <w:ind w:left="0" w:firstLine="480"/>
        <w:jc w:val="left"/>
        <w:rPr>
          <w:sz w:val="24"/>
        </w:rPr>
      </w:pPr>
      <w:r w:rsidRPr="00683613">
        <w:rPr>
          <w:sz w:val="24"/>
        </w:rPr>
        <w:t>应开启该防火分区楼梯间的全部加压送风机。</w:t>
      </w:r>
    </w:p>
    <w:p w:rsidR="00D035C3" w:rsidRPr="00683613" w:rsidRDefault="00D035C3" w:rsidP="006B4168">
      <w:pPr>
        <w:pStyle w:val="a9"/>
        <w:widowControl/>
        <w:numPr>
          <w:ilvl w:val="0"/>
          <w:numId w:val="52"/>
        </w:numPr>
        <w:adjustRightInd w:val="0"/>
        <w:snapToGrid w:val="0"/>
        <w:spacing w:line="480" w:lineRule="auto"/>
        <w:ind w:left="0" w:firstLine="480"/>
        <w:jc w:val="left"/>
        <w:rPr>
          <w:rFonts w:ascii="宋体" w:hAnsi="宋体"/>
          <w:sz w:val="24"/>
        </w:rPr>
      </w:pPr>
      <w:r w:rsidRPr="00683613">
        <w:rPr>
          <w:sz w:val="24"/>
        </w:rPr>
        <w:t>应开启该防火分区内着火层及其相邻上下层前室及合用前室的常闭送风口，同时开启加压送风机。</w:t>
      </w:r>
    </w:p>
    <w:p w:rsidR="00D035C3" w:rsidRPr="00683613" w:rsidRDefault="00D035C3" w:rsidP="00D035C3">
      <w:pPr>
        <w:spacing w:line="480" w:lineRule="auto"/>
        <w:ind w:firstLineChars="200" w:firstLine="480"/>
        <w:rPr>
          <w:rFonts w:ascii="宋体" w:hAnsi="宋体"/>
          <w:kern w:val="0"/>
          <w:sz w:val="24"/>
        </w:rPr>
      </w:pPr>
      <w:r w:rsidRPr="00683613">
        <w:rPr>
          <w:rFonts w:hint="eastAsia"/>
          <w:sz w:val="24"/>
        </w:rPr>
        <w:t>（</w:t>
      </w:r>
      <w:r w:rsidRPr="00683613">
        <w:rPr>
          <w:rFonts w:hint="eastAsia"/>
          <w:sz w:val="24"/>
        </w:rPr>
        <w:t>5</w:t>
      </w:r>
      <w:r w:rsidRPr="00683613">
        <w:rPr>
          <w:rFonts w:hint="eastAsia"/>
          <w:sz w:val="24"/>
        </w:rPr>
        <w:t>）加压送风机的启动应符合下列规定：</w:t>
      </w:r>
    </w:p>
    <w:p w:rsidR="00D035C3" w:rsidRPr="00683613" w:rsidRDefault="00D035C3" w:rsidP="006B4168">
      <w:pPr>
        <w:pStyle w:val="a9"/>
        <w:widowControl/>
        <w:numPr>
          <w:ilvl w:val="0"/>
          <w:numId w:val="53"/>
        </w:numPr>
        <w:adjustRightInd w:val="0"/>
        <w:snapToGrid w:val="0"/>
        <w:spacing w:line="480" w:lineRule="auto"/>
        <w:ind w:left="0" w:firstLine="480"/>
        <w:jc w:val="left"/>
        <w:rPr>
          <w:sz w:val="24"/>
        </w:rPr>
      </w:pPr>
      <w:r w:rsidRPr="00683613">
        <w:rPr>
          <w:sz w:val="24"/>
        </w:rPr>
        <w:lastRenderedPageBreak/>
        <w:t>现场手动启动；</w:t>
      </w:r>
    </w:p>
    <w:p w:rsidR="00D035C3" w:rsidRPr="00683613" w:rsidRDefault="00D035C3" w:rsidP="006B4168">
      <w:pPr>
        <w:pStyle w:val="a9"/>
        <w:widowControl/>
        <w:numPr>
          <w:ilvl w:val="0"/>
          <w:numId w:val="53"/>
        </w:numPr>
        <w:adjustRightInd w:val="0"/>
        <w:snapToGrid w:val="0"/>
        <w:spacing w:line="480" w:lineRule="auto"/>
        <w:ind w:left="0" w:firstLine="480"/>
        <w:jc w:val="left"/>
        <w:rPr>
          <w:sz w:val="24"/>
        </w:rPr>
      </w:pPr>
      <w:r w:rsidRPr="00683613">
        <w:rPr>
          <w:sz w:val="24"/>
        </w:rPr>
        <w:t>通过火灾自动报警系统自动启动；</w:t>
      </w:r>
    </w:p>
    <w:p w:rsidR="00D035C3" w:rsidRPr="00683613" w:rsidRDefault="00D035C3" w:rsidP="006B4168">
      <w:pPr>
        <w:pStyle w:val="a9"/>
        <w:widowControl/>
        <w:numPr>
          <w:ilvl w:val="0"/>
          <w:numId w:val="53"/>
        </w:numPr>
        <w:adjustRightInd w:val="0"/>
        <w:snapToGrid w:val="0"/>
        <w:spacing w:line="480" w:lineRule="auto"/>
        <w:ind w:left="0" w:firstLine="480"/>
        <w:jc w:val="left"/>
        <w:rPr>
          <w:sz w:val="24"/>
        </w:rPr>
      </w:pPr>
      <w:r w:rsidRPr="00683613">
        <w:rPr>
          <w:sz w:val="24"/>
        </w:rPr>
        <w:t>消防控制室手动启动；</w:t>
      </w:r>
    </w:p>
    <w:p w:rsidR="00D035C3" w:rsidRPr="00683613" w:rsidRDefault="00D035C3" w:rsidP="006B4168">
      <w:pPr>
        <w:pStyle w:val="a9"/>
        <w:widowControl/>
        <w:numPr>
          <w:ilvl w:val="0"/>
          <w:numId w:val="53"/>
        </w:numPr>
        <w:adjustRightInd w:val="0"/>
        <w:snapToGrid w:val="0"/>
        <w:spacing w:line="480" w:lineRule="auto"/>
        <w:ind w:left="0" w:firstLine="480"/>
        <w:jc w:val="left"/>
        <w:rPr>
          <w:sz w:val="24"/>
        </w:rPr>
      </w:pPr>
      <w:r w:rsidRPr="00683613">
        <w:rPr>
          <w:sz w:val="24"/>
        </w:rPr>
        <w:t>系统中任一常闭加压送风口开启时，加压风机应能自动启动。</w:t>
      </w:r>
    </w:p>
    <w:p w:rsidR="00AE0612" w:rsidRPr="00683613" w:rsidRDefault="00D035C3" w:rsidP="00D035C3">
      <w:pPr>
        <w:spacing w:line="480" w:lineRule="auto"/>
        <w:ind w:firstLineChars="200" w:firstLine="480"/>
        <w:rPr>
          <w:sz w:val="24"/>
        </w:rPr>
      </w:pPr>
      <w:r w:rsidRPr="00683613">
        <w:rPr>
          <w:rFonts w:hint="eastAsia"/>
          <w:sz w:val="24"/>
        </w:rPr>
        <w:t>（</w:t>
      </w:r>
      <w:r w:rsidRPr="00683613">
        <w:rPr>
          <w:rFonts w:hint="eastAsia"/>
          <w:sz w:val="24"/>
        </w:rPr>
        <w:t>6</w:t>
      </w:r>
      <w:r w:rsidRPr="00683613">
        <w:rPr>
          <w:rFonts w:hint="eastAsia"/>
          <w:sz w:val="24"/>
        </w:rPr>
        <w:t>）</w:t>
      </w:r>
      <w:r w:rsidRPr="00683613">
        <w:rPr>
          <w:sz w:val="24"/>
        </w:rPr>
        <w:t>各空调通风系统主管道上的防火阀与该系统的风机联锁，当防火阀自动关闭时，该风机断电。</w:t>
      </w:r>
    </w:p>
    <w:p w:rsidR="00AE0612" w:rsidRPr="00683613" w:rsidRDefault="00AE0612" w:rsidP="00305C04">
      <w:pPr>
        <w:numPr>
          <w:ilvl w:val="0"/>
          <w:numId w:val="33"/>
        </w:numPr>
        <w:spacing w:line="480" w:lineRule="auto"/>
        <w:ind w:left="0" w:firstLineChars="200" w:firstLine="489"/>
        <w:rPr>
          <w:b/>
          <w:sz w:val="24"/>
        </w:rPr>
      </w:pPr>
      <w:r w:rsidRPr="00683613">
        <w:rPr>
          <w:rFonts w:hint="eastAsia"/>
          <w:b/>
          <w:sz w:val="24"/>
        </w:rPr>
        <w:t>防火设施</w:t>
      </w:r>
    </w:p>
    <w:p w:rsidR="00AE0612" w:rsidRPr="00683613" w:rsidRDefault="004D62CC" w:rsidP="000C5A8F">
      <w:pPr>
        <w:spacing w:line="480" w:lineRule="auto"/>
        <w:ind w:firstLineChars="200" w:firstLine="480"/>
        <w:rPr>
          <w:sz w:val="24"/>
        </w:rPr>
      </w:pPr>
      <w:r w:rsidRPr="00683613">
        <w:rPr>
          <w:rFonts w:hint="eastAsia"/>
          <w:sz w:val="24"/>
        </w:rPr>
        <w:t>（</w:t>
      </w:r>
      <w:r w:rsidRPr="00683613">
        <w:rPr>
          <w:rFonts w:hint="eastAsia"/>
          <w:sz w:val="24"/>
        </w:rPr>
        <w:t>1</w:t>
      </w:r>
      <w:r w:rsidRPr="00683613">
        <w:rPr>
          <w:rFonts w:hint="eastAsia"/>
          <w:sz w:val="24"/>
        </w:rPr>
        <w:t>）</w:t>
      </w:r>
      <w:r w:rsidR="00AE0612" w:rsidRPr="00683613">
        <w:rPr>
          <w:rFonts w:hint="eastAsia"/>
          <w:sz w:val="24"/>
        </w:rPr>
        <w:t>通风、空气调节系统的风管在下列部位应设置公称动作温度为</w:t>
      </w:r>
      <w:r w:rsidR="00AE0612" w:rsidRPr="00683613">
        <w:rPr>
          <w:rFonts w:hint="eastAsia"/>
          <w:sz w:val="24"/>
        </w:rPr>
        <w:t>70</w:t>
      </w:r>
      <w:r w:rsidR="00AE0612" w:rsidRPr="00683613">
        <w:rPr>
          <w:rFonts w:hint="eastAsia"/>
          <w:sz w:val="24"/>
        </w:rPr>
        <w:t>℃的防火阀：</w:t>
      </w:r>
    </w:p>
    <w:p w:rsidR="00AE0612" w:rsidRPr="00683613" w:rsidRDefault="00AE0612" w:rsidP="006B4168">
      <w:pPr>
        <w:numPr>
          <w:ilvl w:val="0"/>
          <w:numId w:val="34"/>
        </w:numPr>
        <w:spacing w:line="480" w:lineRule="auto"/>
        <w:rPr>
          <w:sz w:val="24"/>
        </w:rPr>
      </w:pPr>
      <w:r w:rsidRPr="00683613">
        <w:rPr>
          <w:rFonts w:hint="eastAsia"/>
          <w:sz w:val="24"/>
        </w:rPr>
        <w:t>穿越防火分区处；</w:t>
      </w:r>
    </w:p>
    <w:p w:rsidR="00AE0612" w:rsidRPr="00683613" w:rsidRDefault="00AE0612" w:rsidP="006B4168">
      <w:pPr>
        <w:numPr>
          <w:ilvl w:val="0"/>
          <w:numId w:val="34"/>
        </w:numPr>
        <w:spacing w:line="480" w:lineRule="auto"/>
        <w:rPr>
          <w:sz w:val="24"/>
        </w:rPr>
      </w:pPr>
      <w:r w:rsidRPr="00683613">
        <w:rPr>
          <w:rFonts w:hint="eastAsia"/>
          <w:sz w:val="24"/>
        </w:rPr>
        <w:t>穿越通风、空气调节机房的房间隔墙和楼板处；</w:t>
      </w:r>
    </w:p>
    <w:p w:rsidR="00AE0612" w:rsidRPr="00683613" w:rsidRDefault="00AE0612" w:rsidP="006B4168">
      <w:pPr>
        <w:numPr>
          <w:ilvl w:val="0"/>
          <w:numId w:val="34"/>
        </w:numPr>
        <w:spacing w:line="480" w:lineRule="auto"/>
        <w:rPr>
          <w:sz w:val="24"/>
        </w:rPr>
      </w:pPr>
      <w:r w:rsidRPr="00683613">
        <w:rPr>
          <w:rFonts w:hint="eastAsia"/>
          <w:sz w:val="24"/>
        </w:rPr>
        <w:t>穿越重要或火灾危险性大的场所的房间隔墙和楼板处；</w:t>
      </w:r>
    </w:p>
    <w:p w:rsidR="00AE0612" w:rsidRPr="00683613" w:rsidRDefault="00AE0612" w:rsidP="006B4168">
      <w:pPr>
        <w:numPr>
          <w:ilvl w:val="0"/>
          <w:numId w:val="34"/>
        </w:numPr>
        <w:spacing w:line="480" w:lineRule="auto"/>
        <w:rPr>
          <w:sz w:val="24"/>
        </w:rPr>
      </w:pPr>
      <w:r w:rsidRPr="00683613">
        <w:rPr>
          <w:rFonts w:hint="eastAsia"/>
          <w:sz w:val="24"/>
        </w:rPr>
        <w:t>穿越防火分隔处的变形缝两侧；</w:t>
      </w:r>
    </w:p>
    <w:p w:rsidR="00AE0612" w:rsidRPr="00683613" w:rsidRDefault="00AE0612" w:rsidP="006B4168">
      <w:pPr>
        <w:numPr>
          <w:ilvl w:val="0"/>
          <w:numId w:val="34"/>
        </w:numPr>
        <w:spacing w:line="480" w:lineRule="auto"/>
        <w:rPr>
          <w:sz w:val="24"/>
        </w:rPr>
      </w:pPr>
      <w:r w:rsidRPr="00683613">
        <w:rPr>
          <w:rFonts w:hint="eastAsia"/>
          <w:sz w:val="24"/>
        </w:rPr>
        <w:t>竖向风管与每层水平风管交接处的水平管段上。</w:t>
      </w:r>
    </w:p>
    <w:p w:rsidR="00AE0612" w:rsidRPr="00683613" w:rsidRDefault="004D62CC" w:rsidP="000C5A8F">
      <w:pPr>
        <w:spacing w:line="480" w:lineRule="auto"/>
        <w:ind w:firstLineChars="200" w:firstLine="480"/>
        <w:rPr>
          <w:sz w:val="24"/>
        </w:rPr>
      </w:pPr>
      <w:r w:rsidRPr="00683613">
        <w:rPr>
          <w:rFonts w:hint="eastAsia"/>
          <w:sz w:val="24"/>
        </w:rPr>
        <w:t>（</w:t>
      </w:r>
      <w:r w:rsidRPr="00683613">
        <w:rPr>
          <w:rFonts w:hint="eastAsia"/>
          <w:sz w:val="24"/>
        </w:rPr>
        <w:t>2</w:t>
      </w:r>
      <w:r w:rsidRPr="00683613">
        <w:rPr>
          <w:rFonts w:hint="eastAsia"/>
          <w:sz w:val="24"/>
        </w:rPr>
        <w:t>）</w:t>
      </w:r>
      <w:r w:rsidR="00AE0612" w:rsidRPr="00683613">
        <w:rPr>
          <w:rFonts w:hint="eastAsia"/>
          <w:sz w:val="24"/>
        </w:rPr>
        <w:t>防烟、排烟、供暖、通风和空气调节系统中的管道及建筑内的其他管道，在穿越防火隔墙、楼板和防火墙处的孔隙应采用防火封堵材料封堵。</w:t>
      </w:r>
    </w:p>
    <w:p w:rsidR="00AE0612" w:rsidRPr="00683613" w:rsidRDefault="004D62CC" w:rsidP="000C5A8F">
      <w:pPr>
        <w:spacing w:line="480" w:lineRule="auto"/>
        <w:ind w:firstLineChars="200" w:firstLine="480"/>
        <w:rPr>
          <w:sz w:val="24"/>
        </w:rPr>
      </w:pPr>
      <w:r w:rsidRPr="00683613">
        <w:rPr>
          <w:rFonts w:hint="eastAsia"/>
          <w:sz w:val="24"/>
        </w:rPr>
        <w:t>（</w:t>
      </w:r>
      <w:r w:rsidRPr="00683613">
        <w:rPr>
          <w:rFonts w:hint="eastAsia"/>
          <w:sz w:val="24"/>
        </w:rPr>
        <w:t>3</w:t>
      </w:r>
      <w:r w:rsidRPr="00683613">
        <w:rPr>
          <w:rFonts w:hint="eastAsia"/>
          <w:sz w:val="24"/>
        </w:rPr>
        <w:t>）</w:t>
      </w:r>
      <w:r w:rsidR="00AE0612" w:rsidRPr="00683613">
        <w:rPr>
          <w:rFonts w:hint="eastAsia"/>
          <w:sz w:val="24"/>
        </w:rPr>
        <w:t>风管穿过防火隔墙、楼板和防火墙时，穿越处风管上的防火阀、排烟防火阀两侧各</w:t>
      </w:r>
      <w:r w:rsidR="00AE0612" w:rsidRPr="00683613">
        <w:rPr>
          <w:rFonts w:hint="eastAsia"/>
          <w:sz w:val="24"/>
        </w:rPr>
        <w:t>2.0m</w:t>
      </w:r>
      <w:r w:rsidR="00AE0612" w:rsidRPr="00683613">
        <w:rPr>
          <w:rFonts w:hint="eastAsia"/>
          <w:sz w:val="24"/>
        </w:rPr>
        <w:t>范围内的风管应采用耐火风管或风管外壁应采取防火保护措施，且耐火极限不应低于该防火分隔体的耐火极限。</w:t>
      </w:r>
    </w:p>
    <w:p w:rsidR="00AE0612" w:rsidRPr="00683613" w:rsidRDefault="004D62CC" w:rsidP="000C5A8F">
      <w:pPr>
        <w:spacing w:line="480" w:lineRule="auto"/>
        <w:ind w:firstLineChars="200" w:firstLine="480"/>
        <w:rPr>
          <w:sz w:val="24"/>
        </w:rPr>
      </w:pPr>
      <w:r w:rsidRPr="00683613">
        <w:rPr>
          <w:rFonts w:hint="eastAsia"/>
          <w:sz w:val="24"/>
        </w:rPr>
        <w:t>（</w:t>
      </w:r>
      <w:r w:rsidRPr="00683613">
        <w:rPr>
          <w:rFonts w:hint="eastAsia"/>
          <w:sz w:val="24"/>
        </w:rPr>
        <w:t>4</w:t>
      </w:r>
      <w:r w:rsidRPr="00683613">
        <w:rPr>
          <w:rFonts w:hint="eastAsia"/>
          <w:sz w:val="24"/>
        </w:rPr>
        <w:t>）</w:t>
      </w:r>
      <w:r w:rsidR="00AE0612" w:rsidRPr="00683613">
        <w:rPr>
          <w:rFonts w:hint="eastAsia"/>
          <w:sz w:val="24"/>
        </w:rPr>
        <w:t>管道穿越防火分区分隔或楼板时，应预留套管，其缝隙应采用防火封堵材料封堵。</w:t>
      </w:r>
    </w:p>
    <w:p w:rsidR="00AE0612" w:rsidRPr="00683613" w:rsidRDefault="004D62CC" w:rsidP="000C5A8F">
      <w:pPr>
        <w:spacing w:line="480" w:lineRule="auto"/>
        <w:ind w:firstLineChars="200" w:firstLine="480"/>
        <w:rPr>
          <w:sz w:val="24"/>
        </w:rPr>
      </w:pPr>
      <w:r w:rsidRPr="00683613">
        <w:rPr>
          <w:rFonts w:hint="eastAsia"/>
          <w:sz w:val="24"/>
        </w:rPr>
        <w:t>（</w:t>
      </w:r>
      <w:r w:rsidRPr="00683613">
        <w:rPr>
          <w:rFonts w:hint="eastAsia"/>
          <w:sz w:val="24"/>
        </w:rPr>
        <w:t>5</w:t>
      </w:r>
      <w:r w:rsidRPr="00683613">
        <w:rPr>
          <w:rFonts w:hint="eastAsia"/>
          <w:sz w:val="24"/>
        </w:rPr>
        <w:t>）</w:t>
      </w:r>
      <w:r w:rsidR="00AE0612" w:rsidRPr="00683613">
        <w:rPr>
          <w:rFonts w:hint="eastAsia"/>
          <w:sz w:val="24"/>
        </w:rPr>
        <w:t>防火材料与设备的选择和使用</w:t>
      </w:r>
      <w:r w:rsidRPr="00683613">
        <w:rPr>
          <w:rFonts w:hint="eastAsia"/>
          <w:sz w:val="24"/>
        </w:rPr>
        <w:t>：</w:t>
      </w:r>
    </w:p>
    <w:p w:rsidR="00AE0612" w:rsidRPr="00683613" w:rsidRDefault="00AE0612" w:rsidP="000C5A8F">
      <w:pPr>
        <w:spacing w:line="480" w:lineRule="auto"/>
        <w:ind w:firstLineChars="200" w:firstLine="480"/>
        <w:rPr>
          <w:sz w:val="24"/>
        </w:rPr>
      </w:pPr>
      <w:r w:rsidRPr="00683613">
        <w:rPr>
          <w:rFonts w:hint="eastAsia"/>
          <w:sz w:val="24"/>
        </w:rPr>
        <w:lastRenderedPageBreak/>
        <w:t>机械加压送风机采用轴流风机。</w:t>
      </w:r>
    </w:p>
    <w:p w:rsidR="00AE0612" w:rsidRPr="00683613" w:rsidRDefault="00AE0612" w:rsidP="000C5A8F">
      <w:pPr>
        <w:spacing w:line="480" w:lineRule="auto"/>
        <w:ind w:firstLineChars="200" w:firstLine="480"/>
        <w:rPr>
          <w:sz w:val="24"/>
        </w:rPr>
      </w:pPr>
      <w:r w:rsidRPr="00683613">
        <w:rPr>
          <w:rFonts w:hint="eastAsia"/>
          <w:sz w:val="24"/>
        </w:rPr>
        <w:t>通风和空气调节系统的防火阀、管材和保温材料的设置和选用符合消防规范和相应设计规范的要求。</w:t>
      </w:r>
    </w:p>
    <w:p w:rsidR="00AE0612" w:rsidRPr="00683613" w:rsidRDefault="00AE0612" w:rsidP="00891C16">
      <w:pPr>
        <w:pStyle w:val="3"/>
      </w:pPr>
      <w:bookmarkStart w:id="83" w:name="_Toc366758462"/>
      <w:r w:rsidRPr="00683613">
        <w:rPr>
          <w:rFonts w:hint="eastAsia"/>
        </w:rPr>
        <w:t>自动控制</w:t>
      </w:r>
      <w:bookmarkEnd w:id="83"/>
    </w:p>
    <w:p w:rsidR="00AE0612" w:rsidRPr="00683613" w:rsidRDefault="00AE0612" w:rsidP="004D62CC">
      <w:pPr>
        <w:spacing w:line="480" w:lineRule="auto"/>
        <w:ind w:firstLineChars="200" w:firstLine="480"/>
        <w:rPr>
          <w:rFonts w:ascii="宋体" w:hAnsi="宋体" w:cs="宋体"/>
          <w:sz w:val="24"/>
        </w:rPr>
      </w:pPr>
      <w:r w:rsidRPr="00683613">
        <w:rPr>
          <w:rFonts w:hint="eastAsia"/>
          <w:sz w:val="24"/>
        </w:rPr>
        <w:t>多联机空调系统的控制系统采用封闭式智能集中控制系统，室内机均配室内温度控制器，用以控制室内机来维持室内温度稳定，室外机组由供应商配套设计集中控制系统</w:t>
      </w:r>
      <w:r w:rsidRPr="00683613">
        <w:rPr>
          <w:rFonts w:hint="eastAsia"/>
          <w:sz w:val="24"/>
        </w:rPr>
        <w:t>,</w:t>
      </w:r>
      <w:r w:rsidRPr="00683613">
        <w:rPr>
          <w:rFonts w:hint="eastAsia"/>
          <w:sz w:val="24"/>
        </w:rPr>
        <w:t>也可纳入</w:t>
      </w:r>
      <w:r w:rsidRPr="00683613">
        <w:rPr>
          <w:rFonts w:hint="eastAsia"/>
          <w:sz w:val="24"/>
        </w:rPr>
        <w:t>BAS</w:t>
      </w:r>
      <w:r w:rsidRPr="00683613">
        <w:rPr>
          <w:rFonts w:hint="eastAsia"/>
          <w:sz w:val="24"/>
        </w:rPr>
        <w:t>楼宇自控系统。</w:t>
      </w:r>
    </w:p>
    <w:p w:rsidR="00AE0612" w:rsidRPr="00683613" w:rsidRDefault="00AE0612" w:rsidP="00891C16">
      <w:pPr>
        <w:pStyle w:val="3"/>
      </w:pPr>
      <w:r w:rsidRPr="00683613">
        <w:rPr>
          <w:rFonts w:hint="eastAsia"/>
        </w:rPr>
        <w:t>主要材料</w:t>
      </w:r>
      <w:r w:rsidRPr="00683613">
        <w:rPr>
          <w:rFonts w:hint="eastAsia"/>
        </w:rPr>
        <w:t xml:space="preserve"> </w:t>
      </w:r>
    </w:p>
    <w:p w:rsidR="00AE0612" w:rsidRPr="00683613" w:rsidRDefault="00AE0612" w:rsidP="006B4168">
      <w:pPr>
        <w:numPr>
          <w:ilvl w:val="1"/>
          <w:numId w:val="35"/>
        </w:numPr>
        <w:spacing w:line="480" w:lineRule="auto"/>
        <w:ind w:left="0" w:firstLineChars="200" w:firstLine="489"/>
        <w:rPr>
          <w:b/>
          <w:sz w:val="24"/>
        </w:rPr>
      </w:pPr>
      <w:r w:rsidRPr="00683613">
        <w:rPr>
          <w:rFonts w:hint="eastAsia"/>
          <w:b/>
          <w:sz w:val="24"/>
        </w:rPr>
        <w:t>风管</w:t>
      </w:r>
    </w:p>
    <w:p w:rsidR="00AE0612" w:rsidRPr="00683613" w:rsidRDefault="00AE0612" w:rsidP="004D62CC">
      <w:pPr>
        <w:spacing w:line="480" w:lineRule="auto"/>
        <w:ind w:firstLineChars="200" w:firstLine="480"/>
        <w:rPr>
          <w:sz w:val="24"/>
        </w:rPr>
      </w:pPr>
      <w:r w:rsidRPr="00683613">
        <w:rPr>
          <w:rFonts w:hint="eastAsia"/>
          <w:sz w:val="24"/>
        </w:rPr>
        <w:t>空调送回风管、新风管、通风管均采用镀锌钢板制作。</w:t>
      </w:r>
    </w:p>
    <w:p w:rsidR="00AE0612" w:rsidRPr="00683613" w:rsidRDefault="00AE0612" w:rsidP="004D62CC">
      <w:pPr>
        <w:spacing w:line="480" w:lineRule="auto"/>
        <w:ind w:firstLineChars="200" w:firstLine="480"/>
        <w:rPr>
          <w:sz w:val="24"/>
        </w:rPr>
      </w:pPr>
      <w:r w:rsidRPr="00683613">
        <w:rPr>
          <w:rFonts w:hint="eastAsia"/>
          <w:sz w:val="24"/>
        </w:rPr>
        <w:t>消防风管采用镀锌钢板制作，外加纤维增强硅酸盐板包覆，且不应采用土建风道。</w:t>
      </w:r>
    </w:p>
    <w:p w:rsidR="00AE0612" w:rsidRPr="00683613" w:rsidRDefault="00AE0612" w:rsidP="006B4168">
      <w:pPr>
        <w:numPr>
          <w:ilvl w:val="1"/>
          <w:numId w:val="35"/>
        </w:numPr>
        <w:spacing w:line="480" w:lineRule="auto"/>
        <w:ind w:left="0" w:firstLineChars="200" w:firstLine="489"/>
        <w:rPr>
          <w:b/>
          <w:sz w:val="24"/>
        </w:rPr>
      </w:pPr>
      <w:r w:rsidRPr="00683613">
        <w:rPr>
          <w:rFonts w:hint="eastAsia"/>
          <w:b/>
          <w:sz w:val="24"/>
        </w:rPr>
        <w:t>水管</w:t>
      </w:r>
    </w:p>
    <w:p w:rsidR="00AE0612" w:rsidRPr="00683613" w:rsidRDefault="00AE0612" w:rsidP="004D62CC">
      <w:pPr>
        <w:spacing w:line="480" w:lineRule="auto"/>
        <w:ind w:firstLineChars="200" w:firstLine="480"/>
        <w:rPr>
          <w:sz w:val="24"/>
        </w:rPr>
      </w:pPr>
      <w:r w:rsidRPr="00683613">
        <w:rPr>
          <w:rFonts w:hint="eastAsia"/>
          <w:sz w:val="24"/>
        </w:rPr>
        <w:t>空调冷凝水管、空调排水管采用</w:t>
      </w:r>
      <w:r w:rsidRPr="00683613">
        <w:rPr>
          <w:rFonts w:hint="eastAsia"/>
          <w:sz w:val="24"/>
        </w:rPr>
        <w:t>PVC</w:t>
      </w:r>
      <w:r w:rsidRPr="00683613">
        <w:rPr>
          <w:rFonts w:hint="eastAsia"/>
          <w:sz w:val="24"/>
        </w:rPr>
        <w:t>－</w:t>
      </w:r>
      <w:r w:rsidRPr="00683613">
        <w:rPr>
          <w:rFonts w:hint="eastAsia"/>
          <w:sz w:val="24"/>
        </w:rPr>
        <w:t>U</w:t>
      </w:r>
      <w:r w:rsidRPr="00683613">
        <w:rPr>
          <w:rFonts w:hint="eastAsia"/>
          <w:sz w:val="24"/>
        </w:rPr>
        <w:t>管连接或热镀锌钢管管螺纹连接。</w:t>
      </w:r>
    </w:p>
    <w:p w:rsidR="00AE0612" w:rsidRPr="00683613" w:rsidRDefault="00AE0612" w:rsidP="006B4168">
      <w:pPr>
        <w:numPr>
          <w:ilvl w:val="1"/>
          <w:numId w:val="35"/>
        </w:numPr>
        <w:spacing w:line="480" w:lineRule="auto"/>
        <w:ind w:left="0" w:firstLineChars="200" w:firstLine="489"/>
        <w:rPr>
          <w:b/>
          <w:sz w:val="24"/>
        </w:rPr>
      </w:pPr>
      <w:r w:rsidRPr="00683613">
        <w:rPr>
          <w:rFonts w:hint="eastAsia"/>
          <w:b/>
          <w:sz w:val="24"/>
        </w:rPr>
        <w:t>保温</w:t>
      </w:r>
    </w:p>
    <w:p w:rsidR="00AE0612" w:rsidRPr="00683613" w:rsidRDefault="00AE0612" w:rsidP="004D62CC">
      <w:pPr>
        <w:spacing w:line="480" w:lineRule="auto"/>
        <w:ind w:firstLineChars="200" w:firstLine="480"/>
        <w:rPr>
          <w:sz w:val="24"/>
        </w:rPr>
      </w:pPr>
      <w:r w:rsidRPr="00683613">
        <w:rPr>
          <w:rFonts w:hint="eastAsia"/>
          <w:sz w:val="24"/>
        </w:rPr>
        <w:t>非保温材料制作的空调送、回风管、输经冷热处理后的新风管及在空调房中的新风管均须保温，保温采用阻燃型夹筋铝箔复面的离心玻璃板材。</w:t>
      </w:r>
    </w:p>
    <w:p w:rsidR="00AE0612" w:rsidRPr="00683613" w:rsidRDefault="00AE0612" w:rsidP="004D62CC">
      <w:pPr>
        <w:spacing w:line="480" w:lineRule="auto"/>
        <w:ind w:firstLineChars="200" w:firstLine="480"/>
        <w:rPr>
          <w:sz w:val="24"/>
        </w:rPr>
      </w:pPr>
      <w:r w:rsidRPr="00683613">
        <w:rPr>
          <w:rFonts w:hint="eastAsia"/>
          <w:sz w:val="24"/>
        </w:rPr>
        <w:t>空调冷凝水管采用厚</w:t>
      </w:r>
      <w:r w:rsidRPr="00683613">
        <w:rPr>
          <w:rFonts w:hint="eastAsia"/>
          <w:sz w:val="24"/>
        </w:rPr>
        <w:t>15mm</w:t>
      </w:r>
      <w:r w:rsidRPr="00683613">
        <w:rPr>
          <w:rFonts w:hint="eastAsia"/>
          <w:sz w:val="24"/>
        </w:rPr>
        <w:t>难燃型发泡橡塑保温。</w:t>
      </w:r>
    </w:p>
    <w:p w:rsidR="005C5775" w:rsidRPr="00683613" w:rsidRDefault="000D3378" w:rsidP="000D3378">
      <w:pPr>
        <w:pStyle w:val="3"/>
        <w:rPr>
          <w:rFonts w:hint="eastAsia"/>
        </w:rPr>
      </w:pPr>
      <w:r w:rsidRPr="00683613">
        <w:rPr>
          <w:rFonts w:hint="eastAsia"/>
        </w:rPr>
        <w:t>主要设备</w:t>
      </w:r>
    </w:p>
    <w:p w:rsidR="000D3378" w:rsidRPr="00683613" w:rsidRDefault="008726B9" w:rsidP="000D3378">
      <w:pPr>
        <w:spacing w:line="480" w:lineRule="auto"/>
        <w:ind w:left="482"/>
        <w:jc w:val="center"/>
        <w:rPr>
          <w:rFonts w:hint="eastAsia"/>
          <w:b/>
          <w:sz w:val="24"/>
        </w:rPr>
      </w:pPr>
      <w:r w:rsidRPr="00683613">
        <w:rPr>
          <w:rFonts w:hint="eastAsia"/>
          <w:b/>
          <w:sz w:val="24"/>
        </w:rPr>
        <w:t>表</w:t>
      </w:r>
      <w:r w:rsidRPr="00683613">
        <w:rPr>
          <w:rFonts w:hint="eastAsia"/>
          <w:b/>
          <w:sz w:val="24"/>
        </w:rPr>
        <w:t>6-1</w:t>
      </w:r>
      <w:r w:rsidR="008E323B" w:rsidRPr="00683613">
        <w:rPr>
          <w:rFonts w:hint="eastAsia"/>
          <w:b/>
          <w:sz w:val="24"/>
        </w:rPr>
        <w:t>1</w:t>
      </w:r>
      <w:r w:rsidRPr="00683613">
        <w:rPr>
          <w:rFonts w:hint="eastAsia"/>
          <w:b/>
          <w:sz w:val="24"/>
        </w:rPr>
        <w:t xml:space="preserve"> </w:t>
      </w:r>
      <w:r w:rsidR="000D3378" w:rsidRPr="00683613">
        <w:rPr>
          <w:rFonts w:hint="eastAsia"/>
          <w:b/>
          <w:sz w:val="24"/>
        </w:rPr>
        <w:t>主要设备表</w:t>
      </w:r>
    </w:p>
    <w:tbl>
      <w:tblPr>
        <w:tblW w:w="8500" w:type="dxa"/>
        <w:jc w:val="center"/>
        <w:tblBorders>
          <w:top w:val="thinThickSmallGap" w:sz="24" w:space="0" w:color="auto"/>
          <w:bottom w:val="thickThinSmallGap" w:sz="24" w:space="0" w:color="auto"/>
          <w:insideH w:val="single" w:sz="6" w:space="0" w:color="auto"/>
          <w:insideV w:val="single" w:sz="6" w:space="0" w:color="auto"/>
        </w:tblBorders>
        <w:tblLayout w:type="fixed"/>
        <w:tblLook w:val="04A0" w:firstRow="1" w:lastRow="0" w:firstColumn="1" w:lastColumn="0" w:noHBand="0" w:noVBand="1"/>
      </w:tblPr>
      <w:tblGrid>
        <w:gridCol w:w="750"/>
        <w:gridCol w:w="1916"/>
        <w:gridCol w:w="2712"/>
        <w:gridCol w:w="838"/>
        <w:gridCol w:w="887"/>
        <w:gridCol w:w="1397"/>
      </w:tblGrid>
      <w:tr w:rsidR="000D3378" w:rsidRPr="00683613" w:rsidTr="007B4C12">
        <w:trPr>
          <w:trHeight w:val="454"/>
          <w:tblHeader/>
          <w:jc w:val="center"/>
        </w:trPr>
        <w:tc>
          <w:tcPr>
            <w:tcW w:w="750" w:type="dxa"/>
            <w:shd w:val="clear" w:color="auto" w:fill="D9D9D9"/>
            <w:vAlign w:val="center"/>
          </w:tcPr>
          <w:p w:rsidR="000D3378" w:rsidRPr="00683613" w:rsidRDefault="000D3378" w:rsidP="008E323B">
            <w:pPr>
              <w:widowControl/>
              <w:spacing w:beforeLines="50" w:before="156"/>
              <w:ind w:rightChars="-62" w:right="-130"/>
              <w:jc w:val="center"/>
              <w:rPr>
                <w:b/>
                <w:kern w:val="0"/>
                <w:szCs w:val="21"/>
              </w:rPr>
            </w:pPr>
            <w:r w:rsidRPr="00683613">
              <w:rPr>
                <w:b/>
                <w:kern w:val="0"/>
                <w:szCs w:val="21"/>
              </w:rPr>
              <w:lastRenderedPageBreak/>
              <w:t>序号</w:t>
            </w:r>
          </w:p>
        </w:tc>
        <w:tc>
          <w:tcPr>
            <w:tcW w:w="1916" w:type="dxa"/>
            <w:shd w:val="clear" w:color="auto" w:fill="D9D9D9"/>
            <w:vAlign w:val="center"/>
          </w:tcPr>
          <w:p w:rsidR="000D3378" w:rsidRPr="00683613" w:rsidRDefault="000D3378" w:rsidP="008E323B">
            <w:pPr>
              <w:widowControl/>
              <w:spacing w:beforeLines="50" w:before="156"/>
              <w:ind w:leftChars="-51" w:left="2" w:rightChars="-62" w:right="-130" w:hangingChars="51" w:hanging="109"/>
              <w:jc w:val="center"/>
              <w:rPr>
                <w:b/>
                <w:kern w:val="0"/>
                <w:szCs w:val="21"/>
              </w:rPr>
            </w:pPr>
            <w:r w:rsidRPr="00683613">
              <w:rPr>
                <w:b/>
                <w:kern w:val="0"/>
                <w:szCs w:val="21"/>
              </w:rPr>
              <w:t>名</w:t>
            </w:r>
            <w:r w:rsidRPr="00683613">
              <w:rPr>
                <w:b/>
                <w:kern w:val="0"/>
                <w:szCs w:val="21"/>
              </w:rPr>
              <w:t xml:space="preserve">     </w:t>
            </w:r>
            <w:r w:rsidRPr="00683613">
              <w:rPr>
                <w:b/>
                <w:kern w:val="0"/>
                <w:szCs w:val="21"/>
              </w:rPr>
              <w:t>称</w:t>
            </w:r>
          </w:p>
        </w:tc>
        <w:tc>
          <w:tcPr>
            <w:tcW w:w="2712" w:type="dxa"/>
            <w:shd w:val="clear" w:color="auto" w:fill="D9D9D9"/>
            <w:vAlign w:val="center"/>
          </w:tcPr>
          <w:p w:rsidR="000D3378" w:rsidRPr="00683613" w:rsidRDefault="000D3378" w:rsidP="008E323B">
            <w:pPr>
              <w:widowControl/>
              <w:spacing w:beforeLines="50" w:before="156"/>
              <w:ind w:leftChars="-51" w:left="2" w:rightChars="-62" w:right="-130" w:hangingChars="51" w:hanging="109"/>
              <w:jc w:val="center"/>
              <w:rPr>
                <w:b/>
                <w:kern w:val="0"/>
                <w:szCs w:val="21"/>
              </w:rPr>
            </w:pPr>
            <w:r w:rsidRPr="00683613">
              <w:rPr>
                <w:b/>
                <w:kern w:val="0"/>
                <w:szCs w:val="21"/>
              </w:rPr>
              <w:t>型号及规格</w:t>
            </w:r>
          </w:p>
        </w:tc>
        <w:tc>
          <w:tcPr>
            <w:tcW w:w="838" w:type="dxa"/>
            <w:shd w:val="clear" w:color="auto" w:fill="D9D9D9"/>
            <w:vAlign w:val="center"/>
          </w:tcPr>
          <w:p w:rsidR="000D3378" w:rsidRPr="00683613" w:rsidRDefault="000D3378" w:rsidP="008E323B">
            <w:pPr>
              <w:widowControl/>
              <w:spacing w:beforeLines="50" w:before="156"/>
              <w:ind w:leftChars="-51" w:left="2" w:rightChars="-62" w:right="-130" w:hangingChars="51" w:hanging="109"/>
              <w:jc w:val="center"/>
              <w:rPr>
                <w:b/>
                <w:kern w:val="0"/>
                <w:szCs w:val="21"/>
              </w:rPr>
            </w:pPr>
            <w:r w:rsidRPr="00683613">
              <w:rPr>
                <w:b/>
                <w:kern w:val="0"/>
                <w:szCs w:val="21"/>
              </w:rPr>
              <w:t>单</w:t>
            </w:r>
            <w:r w:rsidRPr="00683613">
              <w:rPr>
                <w:b/>
                <w:kern w:val="0"/>
                <w:szCs w:val="21"/>
              </w:rPr>
              <w:t xml:space="preserve"> </w:t>
            </w:r>
            <w:r w:rsidRPr="00683613">
              <w:rPr>
                <w:b/>
                <w:kern w:val="0"/>
                <w:szCs w:val="21"/>
              </w:rPr>
              <w:t>位</w:t>
            </w:r>
          </w:p>
        </w:tc>
        <w:tc>
          <w:tcPr>
            <w:tcW w:w="887" w:type="dxa"/>
            <w:shd w:val="clear" w:color="auto" w:fill="D9D9D9"/>
            <w:vAlign w:val="center"/>
          </w:tcPr>
          <w:p w:rsidR="000D3378" w:rsidRPr="00683613" w:rsidRDefault="000D3378" w:rsidP="008E323B">
            <w:pPr>
              <w:widowControl/>
              <w:spacing w:beforeLines="50" w:before="156"/>
              <w:ind w:leftChars="-51" w:left="2" w:rightChars="-62" w:right="-130" w:hangingChars="51" w:hanging="109"/>
              <w:jc w:val="center"/>
              <w:rPr>
                <w:b/>
                <w:kern w:val="0"/>
                <w:szCs w:val="21"/>
              </w:rPr>
            </w:pPr>
            <w:r w:rsidRPr="00683613">
              <w:rPr>
                <w:b/>
                <w:kern w:val="0"/>
                <w:szCs w:val="21"/>
              </w:rPr>
              <w:t>数</w:t>
            </w:r>
            <w:r w:rsidRPr="00683613">
              <w:rPr>
                <w:b/>
                <w:kern w:val="0"/>
                <w:szCs w:val="21"/>
              </w:rPr>
              <w:t xml:space="preserve"> </w:t>
            </w:r>
            <w:r w:rsidRPr="00683613">
              <w:rPr>
                <w:b/>
                <w:kern w:val="0"/>
                <w:szCs w:val="21"/>
              </w:rPr>
              <w:t>量</w:t>
            </w:r>
          </w:p>
        </w:tc>
        <w:tc>
          <w:tcPr>
            <w:tcW w:w="1397" w:type="dxa"/>
            <w:shd w:val="clear" w:color="auto" w:fill="D9D9D9"/>
            <w:vAlign w:val="center"/>
          </w:tcPr>
          <w:p w:rsidR="000D3378" w:rsidRPr="00683613" w:rsidRDefault="000D3378" w:rsidP="008E323B">
            <w:pPr>
              <w:widowControl/>
              <w:spacing w:beforeLines="50" w:before="156"/>
              <w:ind w:leftChars="-51" w:left="2" w:rightChars="-62" w:right="-130" w:hangingChars="51" w:hanging="109"/>
              <w:jc w:val="center"/>
              <w:rPr>
                <w:b/>
                <w:kern w:val="0"/>
                <w:szCs w:val="21"/>
              </w:rPr>
            </w:pPr>
            <w:r w:rsidRPr="00683613">
              <w:rPr>
                <w:b/>
                <w:kern w:val="0"/>
                <w:szCs w:val="21"/>
              </w:rPr>
              <w:t>备</w:t>
            </w:r>
            <w:r w:rsidRPr="00683613">
              <w:rPr>
                <w:b/>
                <w:kern w:val="0"/>
                <w:szCs w:val="21"/>
              </w:rPr>
              <w:t xml:space="preserve">  </w:t>
            </w:r>
            <w:r w:rsidRPr="00683613">
              <w:rPr>
                <w:b/>
                <w:kern w:val="0"/>
                <w:szCs w:val="21"/>
              </w:rPr>
              <w:t>注</w:t>
            </w:r>
          </w:p>
        </w:tc>
      </w:tr>
      <w:tr w:rsidR="000D3378" w:rsidRPr="00683613" w:rsidTr="000D3378">
        <w:trPr>
          <w:trHeight w:val="454"/>
          <w:jc w:val="center"/>
        </w:trPr>
        <w:tc>
          <w:tcPr>
            <w:tcW w:w="750"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1</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变制冷剂流量多联室外机组（</w:t>
            </w:r>
            <w:r w:rsidRPr="00683613">
              <w:rPr>
                <w:kern w:val="0"/>
                <w:szCs w:val="21"/>
              </w:rPr>
              <w:t>30HP</w:t>
            </w:r>
            <w:r w:rsidRPr="00683613">
              <w:rPr>
                <w:kern w:val="0"/>
                <w:szCs w:val="21"/>
              </w:rPr>
              <w:t>）</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90kW,</w:t>
            </w:r>
            <w:r w:rsidRPr="00683613">
              <w:rPr>
                <w:szCs w:val="21"/>
              </w:rPr>
              <w:t>制热量：</w:t>
            </w:r>
            <w:r w:rsidRPr="00683613">
              <w:rPr>
                <w:szCs w:val="21"/>
              </w:rPr>
              <w:t>100kW</w:t>
            </w:r>
            <w:r w:rsidRPr="00683613">
              <w:rPr>
                <w:szCs w:val="21"/>
              </w:rPr>
              <w:t>，功率：</w:t>
            </w:r>
            <w:r w:rsidRPr="00683613">
              <w:rPr>
                <w:szCs w:val="21"/>
              </w:rPr>
              <w:t>28.4kW</w:t>
            </w:r>
            <w:r w:rsidRPr="00683613">
              <w:rPr>
                <w:szCs w:val="21"/>
              </w:rPr>
              <w:t>，</w:t>
            </w:r>
          </w:p>
          <w:p w:rsidR="000D3378" w:rsidRPr="00683613" w:rsidRDefault="000D3378" w:rsidP="008E323B">
            <w:pPr>
              <w:jc w:val="center"/>
              <w:rPr>
                <w:kern w:val="0"/>
                <w:szCs w:val="21"/>
              </w:rPr>
            </w:pPr>
            <w:r w:rsidRPr="00683613">
              <w:rPr>
                <w:szCs w:val="21"/>
              </w:rPr>
              <w:t>IPLV(C)</w:t>
            </w:r>
            <w:r w:rsidRPr="00683613">
              <w:rPr>
                <w:szCs w:val="21"/>
              </w:rPr>
              <w:t>：</w:t>
            </w:r>
            <w:r w:rsidRPr="00683613">
              <w:rPr>
                <w:szCs w:val="21"/>
              </w:rPr>
              <w:t>8</w:t>
            </w:r>
          </w:p>
        </w:tc>
        <w:tc>
          <w:tcPr>
            <w:tcW w:w="838"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22</w:t>
            </w:r>
          </w:p>
        </w:tc>
        <w:tc>
          <w:tcPr>
            <w:tcW w:w="1397" w:type="dxa"/>
          </w:tcPr>
          <w:p w:rsidR="000D3378" w:rsidRPr="00683613" w:rsidRDefault="000D3378" w:rsidP="008E323B">
            <w:pPr>
              <w:autoSpaceDE w:val="0"/>
              <w:autoSpaceDN w:val="0"/>
              <w:adjustRightInd w:val="0"/>
              <w:jc w:val="center"/>
              <w:rPr>
                <w:kern w:val="0"/>
                <w:szCs w:val="21"/>
              </w:rPr>
            </w:pPr>
            <w:r w:rsidRPr="00683613">
              <w:rPr>
                <w:kern w:val="0"/>
                <w:szCs w:val="21"/>
              </w:rPr>
              <w:t>冷媒：</w:t>
            </w:r>
            <w:r w:rsidRPr="00683613">
              <w:rPr>
                <w:kern w:val="0"/>
                <w:szCs w:val="21"/>
              </w:rPr>
              <w:t>R410A</w:t>
            </w:r>
          </w:p>
        </w:tc>
      </w:tr>
      <w:tr w:rsidR="000D3378" w:rsidRPr="00683613" w:rsidTr="000D3378">
        <w:trPr>
          <w:trHeight w:val="454"/>
          <w:jc w:val="center"/>
        </w:trPr>
        <w:tc>
          <w:tcPr>
            <w:tcW w:w="750"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2</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变制冷剂流量多联室外机组（</w:t>
            </w:r>
            <w:r w:rsidRPr="00683613">
              <w:rPr>
                <w:kern w:val="0"/>
                <w:szCs w:val="21"/>
              </w:rPr>
              <w:t>16HP</w:t>
            </w:r>
            <w:r w:rsidRPr="00683613">
              <w:rPr>
                <w:kern w:val="0"/>
                <w:szCs w:val="21"/>
              </w:rPr>
              <w:t>）</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45kW,</w:t>
            </w:r>
            <w:r w:rsidRPr="00683613">
              <w:rPr>
                <w:szCs w:val="21"/>
              </w:rPr>
              <w:t>制热量：</w:t>
            </w:r>
            <w:r w:rsidRPr="00683613">
              <w:rPr>
                <w:szCs w:val="21"/>
              </w:rPr>
              <w:t>50kW</w:t>
            </w:r>
            <w:r w:rsidRPr="00683613">
              <w:rPr>
                <w:szCs w:val="21"/>
              </w:rPr>
              <w:t>，功率：</w:t>
            </w:r>
            <w:r w:rsidRPr="00683613">
              <w:rPr>
                <w:szCs w:val="21"/>
              </w:rPr>
              <w:t>14.2kW</w:t>
            </w:r>
            <w:r w:rsidRPr="00683613">
              <w:rPr>
                <w:szCs w:val="21"/>
              </w:rPr>
              <w:t>，</w:t>
            </w:r>
          </w:p>
          <w:p w:rsidR="000D3378" w:rsidRPr="00683613" w:rsidRDefault="000D3378" w:rsidP="008E323B">
            <w:pPr>
              <w:jc w:val="center"/>
              <w:rPr>
                <w:szCs w:val="21"/>
              </w:rPr>
            </w:pPr>
            <w:r w:rsidRPr="00683613">
              <w:rPr>
                <w:szCs w:val="21"/>
              </w:rPr>
              <w:t>IPLV(C)</w:t>
            </w:r>
            <w:r w:rsidRPr="00683613">
              <w:rPr>
                <w:szCs w:val="21"/>
              </w:rPr>
              <w:t>：</w:t>
            </w:r>
            <w:r w:rsidRPr="00683613">
              <w:rPr>
                <w:szCs w:val="21"/>
              </w:rPr>
              <w:t>8.85</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10</w:t>
            </w:r>
          </w:p>
        </w:tc>
        <w:tc>
          <w:tcPr>
            <w:tcW w:w="1397" w:type="dxa"/>
          </w:tcPr>
          <w:p w:rsidR="000D3378" w:rsidRPr="00683613" w:rsidRDefault="000D3378" w:rsidP="008E323B">
            <w:pPr>
              <w:autoSpaceDE w:val="0"/>
              <w:autoSpaceDN w:val="0"/>
              <w:adjustRightInd w:val="0"/>
              <w:jc w:val="center"/>
              <w:rPr>
                <w:kern w:val="0"/>
                <w:szCs w:val="21"/>
              </w:rPr>
            </w:pPr>
            <w:r w:rsidRPr="00683613">
              <w:rPr>
                <w:kern w:val="0"/>
                <w:szCs w:val="21"/>
              </w:rPr>
              <w:t>冷媒：</w:t>
            </w:r>
            <w:r w:rsidRPr="00683613">
              <w:rPr>
                <w:kern w:val="0"/>
                <w:szCs w:val="21"/>
              </w:rPr>
              <w:t>R410A</w:t>
            </w:r>
          </w:p>
        </w:tc>
      </w:tr>
      <w:tr w:rsidR="000D3378" w:rsidRPr="00683613" w:rsidTr="000D3378">
        <w:trPr>
          <w:trHeight w:val="454"/>
          <w:jc w:val="center"/>
        </w:trPr>
        <w:tc>
          <w:tcPr>
            <w:tcW w:w="750"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3</w:t>
            </w:r>
          </w:p>
          <w:p w:rsidR="000D3378" w:rsidRPr="00683613" w:rsidRDefault="000D3378" w:rsidP="008E323B">
            <w:pPr>
              <w:autoSpaceDE w:val="0"/>
              <w:autoSpaceDN w:val="0"/>
              <w:adjustRightInd w:val="0"/>
              <w:jc w:val="center"/>
              <w:rPr>
                <w:kern w:val="0"/>
                <w:szCs w:val="21"/>
              </w:rPr>
            </w:pP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变制冷剂流量多联室外机组（</w:t>
            </w:r>
            <w:r w:rsidRPr="00683613">
              <w:rPr>
                <w:kern w:val="0"/>
                <w:szCs w:val="21"/>
              </w:rPr>
              <w:t>10HP</w:t>
            </w:r>
            <w:r w:rsidRPr="00683613">
              <w:rPr>
                <w:kern w:val="0"/>
                <w:szCs w:val="21"/>
              </w:rPr>
              <w:t>）</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28kW,</w:t>
            </w:r>
            <w:r w:rsidRPr="00683613">
              <w:rPr>
                <w:szCs w:val="21"/>
              </w:rPr>
              <w:t>制热量：</w:t>
            </w:r>
            <w:r w:rsidRPr="00683613">
              <w:rPr>
                <w:szCs w:val="21"/>
              </w:rPr>
              <w:t>31.5kW</w:t>
            </w:r>
            <w:r w:rsidRPr="00683613">
              <w:rPr>
                <w:szCs w:val="21"/>
              </w:rPr>
              <w:t>，功率：</w:t>
            </w:r>
            <w:r w:rsidRPr="00683613">
              <w:rPr>
                <w:szCs w:val="21"/>
              </w:rPr>
              <w:t>7.5kW</w:t>
            </w:r>
            <w:r w:rsidRPr="00683613">
              <w:rPr>
                <w:szCs w:val="21"/>
              </w:rPr>
              <w:t>，</w:t>
            </w:r>
          </w:p>
          <w:p w:rsidR="000D3378" w:rsidRPr="00683613" w:rsidRDefault="000D3378" w:rsidP="008E323B">
            <w:pPr>
              <w:jc w:val="center"/>
              <w:rPr>
                <w:szCs w:val="21"/>
              </w:rPr>
            </w:pPr>
            <w:r w:rsidRPr="00683613">
              <w:rPr>
                <w:szCs w:val="21"/>
              </w:rPr>
              <w:t>IPLV(C)</w:t>
            </w:r>
            <w:r w:rsidRPr="00683613">
              <w:rPr>
                <w:szCs w:val="21"/>
              </w:rPr>
              <w:t>：</w:t>
            </w:r>
            <w:r w:rsidRPr="00683613">
              <w:rPr>
                <w:szCs w:val="21"/>
              </w:rPr>
              <w:t>8</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2</w:t>
            </w:r>
          </w:p>
        </w:tc>
        <w:tc>
          <w:tcPr>
            <w:tcW w:w="1397" w:type="dxa"/>
          </w:tcPr>
          <w:p w:rsidR="000D3378" w:rsidRPr="00683613" w:rsidRDefault="000D3378" w:rsidP="008E323B">
            <w:pPr>
              <w:autoSpaceDE w:val="0"/>
              <w:autoSpaceDN w:val="0"/>
              <w:adjustRightInd w:val="0"/>
              <w:jc w:val="center"/>
              <w:rPr>
                <w:kern w:val="0"/>
                <w:szCs w:val="21"/>
              </w:rPr>
            </w:pPr>
            <w:r w:rsidRPr="00683613">
              <w:rPr>
                <w:kern w:val="0"/>
                <w:szCs w:val="21"/>
              </w:rPr>
              <w:t>冷媒：</w:t>
            </w:r>
            <w:r w:rsidRPr="00683613">
              <w:rPr>
                <w:kern w:val="0"/>
                <w:szCs w:val="21"/>
              </w:rPr>
              <w:t>R410A</w:t>
            </w:r>
          </w:p>
        </w:tc>
      </w:tr>
      <w:tr w:rsidR="000D3378" w:rsidRPr="00683613" w:rsidTr="000D3378">
        <w:trPr>
          <w:trHeight w:val="454"/>
          <w:jc w:val="center"/>
        </w:trPr>
        <w:tc>
          <w:tcPr>
            <w:tcW w:w="750" w:type="dxa"/>
            <w:vAlign w:val="center"/>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4</w:t>
            </w:r>
          </w:p>
        </w:tc>
        <w:tc>
          <w:tcPr>
            <w:tcW w:w="1916"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直膨式新风机组</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45kW,</w:t>
            </w:r>
            <w:r w:rsidRPr="00683613">
              <w:rPr>
                <w:szCs w:val="21"/>
              </w:rPr>
              <w:t>制热量：</w:t>
            </w:r>
            <w:r w:rsidRPr="00683613">
              <w:rPr>
                <w:szCs w:val="21"/>
              </w:rPr>
              <w:t>29.5kW</w:t>
            </w:r>
            <w:r w:rsidRPr="00683613">
              <w:rPr>
                <w:szCs w:val="21"/>
              </w:rPr>
              <w:t>，功率：</w:t>
            </w:r>
            <w:r w:rsidRPr="00683613">
              <w:rPr>
                <w:szCs w:val="21"/>
              </w:rPr>
              <w:t>0.774kW</w:t>
            </w:r>
            <w:r w:rsidRPr="00683613">
              <w:rPr>
                <w:szCs w:val="21"/>
              </w:rPr>
              <w:t>，</w:t>
            </w:r>
          </w:p>
          <w:p w:rsidR="000D3378" w:rsidRPr="00683613" w:rsidRDefault="000D3378" w:rsidP="008E323B">
            <w:pPr>
              <w:jc w:val="center"/>
              <w:rPr>
                <w:kern w:val="0"/>
                <w:szCs w:val="21"/>
              </w:rPr>
            </w:pPr>
            <w:r w:rsidRPr="00683613">
              <w:rPr>
                <w:szCs w:val="21"/>
              </w:rPr>
              <w:t>风量：</w:t>
            </w:r>
            <w:r w:rsidRPr="00683613">
              <w:rPr>
                <w:szCs w:val="21"/>
              </w:rPr>
              <w:t>4000m</w:t>
            </w:r>
            <w:r w:rsidRPr="00683613">
              <w:rPr>
                <w:szCs w:val="21"/>
                <w:vertAlign w:val="superscript"/>
              </w:rPr>
              <w:t>3</w:t>
            </w:r>
            <w:r w:rsidRPr="00683613">
              <w:rPr>
                <w:szCs w:val="21"/>
              </w:rPr>
              <w:t>/h</w:t>
            </w:r>
          </w:p>
        </w:tc>
        <w:tc>
          <w:tcPr>
            <w:tcW w:w="838"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10</w:t>
            </w:r>
          </w:p>
        </w:tc>
        <w:tc>
          <w:tcPr>
            <w:tcW w:w="1397" w:type="dxa"/>
          </w:tcPr>
          <w:p w:rsidR="000D3378" w:rsidRPr="00683613" w:rsidRDefault="000D3378" w:rsidP="008E323B">
            <w:pPr>
              <w:autoSpaceDE w:val="0"/>
              <w:autoSpaceDN w:val="0"/>
              <w:adjustRightInd w:val="0"/>
              <w:jc w:val="center"/>
              <w:rPr>
                <w:kern w:val="0"/>
                <w:szCs w:val="21"/>
              </w:rPr>
            </w:pPr>
          </w:p>
        </w:tc>
      </w:tr>
      <w:tr w:rsidR="000D3378" w:rsidRPr="00683613" w:rsidTr="000D3378">
        <w:trPr>
          <w:trHeight w:val="454"/>
          <w:jc w:val="center"/>
        </w:trPr>
        <w:tc>
          <w:tcPr>
            <w:tcW w:w="750" w:type="dxa"/>
          </w:tcPr>
          <w:p w:rsidR="000D3378" w:rsidRPr="00683613" w:rsidRDefault="000D3378" w:rsidP="008E323B">
            <w:pPr>
              <w:autoSpaceDE w:val="0"/>
              <w:autoSpaceDN w:val="0"/>
              <w:adjustRightInd w:val="0"/>
              <w:spacing w:beforeLines="25" w:before="78"/>
              <w:jc w:val="center"/>
              <w:rPr>
                <w:kern w:val="0"/>
                <w:szCs w:val="21"/>
              </w:rPr>
            </w:pPr>
          </w:p>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5</w:t>
            </w:r>
          </w:p>
        </w:tc>
        <w:tc>
          <w:tcPr>
            <w:tcW w:w="1916"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直膨式新风机组</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28kW,</w:t>
            </w:r>
            <w:r w:rsidRPr="00683613">
              <w:rPr>
                <w:szCs w:val="21"/>
              </w:rPr>
              <w:t>制热量：</w:t>
            </w:r>
            <w:r w:rsidRPr="00683613">
              <w:rPr>
                <w:szCs w:val="21"/>
              </w:rPr>
              <w:t>17.4kW</w:t>
            </w:r>
            <w:r w:rsidRPr="00683613">
              <w:rPr>
                <w:szCs w:val="21"/>
              </w:rPr>
              <w:t>，功率：</w:t>
            </w:r>
            <w:r w:rsidRPr="00683613">
              <w:rPr>
                <w:szCs w:val="21"/>
              </w:rPr>
              <w:t>0.52kW</w:t>
            </w:r>
            <w:r w:rsidRPr="00683613">
              <w:rPr>
                <w:szCs w:val="21"/>
              </w:rPr>
              <w:t>，</w:t>
            </w:r>
          </w:p>
          <w:p w:rsidR="000D3378" w:rsidRPr="00683613" w:rsidRDefault="000D3378" w:rsidP="008E323B">
            <w:pPr>
              <w:jc w:val="center"/>
              <w:rPr>
                <w:kern w:val="0"/>
                <w:szCs w:val="21"/>
              </w:rPr>
            </w:pPr>
            <w:r w:rsidRPr="00683613">
              <w:rPr>
                <w:szCs w:val="21"/>
              </w:rPr>
              <w:t>风量：</w:t>
            </w:r>
            <w:r w:rsidRPr="00683613">
              <w:rPr>
                <w:szCs w:val="21"/>
              </w:rPr>
              <w:t>2100m</w:t>
            </w:r>
            <w:r w:rsidRPr="00683613">
              <w:rPr>
                <w:szCs w:val="21"/>
                <w:vertAlign w:val="superscript"/>
              </w:rPr>
              <w:t>3</w:t>
            </w:r>
            <w:r w:rsidRPr="00683613">
              <w:rPr>
                <w:szCs w:val="21"/>
              </w:rPr>
              <w:t>/h</w:t>
            </w:r>
          </w:p>
        </w:tc>
        <w:tc>
          <w:tcPr>
            <w:tcW w:w="838"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p>
          <w:p w:rsidR="000D3378" w:rsidRPr="00683613" w:rsidRDefault="000D3378" w:rsidP="008E323B">
            <w:pPr>
              <w:autoSpaceDE w:val="0"/>
              <w:autoSpaceDN w:val="0"/>
              <w:adjustRightInd w:val="0"/>
              <w:jc w:val="center"/>
              <w:rPr>
                <w:kern w:val="0"/>
                <w:szCs w:val="21"/>
              </w:rPr>
            </w:pPr>
            <w:r w:rsidRPr="00683613">
              <w:rPr>
                <w:kern w:val="0"/>
                <w:szCs w:val="21"/>
              </w:rPr>
              <w:t>2</w:t>
            </w:r>
          </w:p>
        </w:tc>
        <w:tc>
          <w:tcPr>
            <w:tcW w:w="1397" w:type="dxa"/>
          </w:tcPr>
          <w:p w:rsidR="000D3378" w:rsidRPr="00683613" w:rsidRDefault="000D3378" w:rsidP="008E323B">
            <w:pPr>
              <w:autoSpaceDE w:val="0"/>
              <w:autoSpaceDN w:val="0"/>
              <w:adjustRightInd w:val="0"/>
              <w:spacing w:beforeLines="50" w:before="156"/>
              <w:jc w:val="center"/>
              <w:rPr>
                <w:kern w:val="0"/>
                <w:szCs w:val="21"/>
              </w:rPr>
            </w:pPr>
          </w:p>
        </w:tc>
      </w:tr>
      <w:tr w:rsidR="000D3378" w:rsidRPr="00683613" w:rsidTr="000D3378">
        <w:trPr>
          <w:trHeight w:val="454"/>
          <w:jc w:val="center"/>
        </w:trPr>
        <w:tc>
          <w:tcPr>
            <w:tcW w:w="750" w:type="dxa"/>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6</w:t>
            </w:r>
          </w:p>
          <w:p w:rsidR="000D3378" w:rsidRPr="00683613" w:rsidRDefault="000D3378" w:rsidP="008E323B">
            <w:pPr>
              <w:autoSpaceDE w:val="0"/>
              <w:autoSpaceDN w:val="0"/>
              <w:adjustRightInd w:val="0"/>
              <w:spacing w:beforeLines="25" w:before="78"/>
              <w:jc w:val="center"/>
              <w:rPr>
                <w:kern w:val="0"/>
                <w:szCs w:val="21"/>
              </w:rPr>
            </w:pP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变制冷剂流量多联室内机组</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8.0kW,</w:t>
            </w:r>
            <w:r w:rsidRPr="00683613">
              <w:rPr>
                <w:szCs w:val="21"/>
              </w:rPr>
              <w:t>制热量：</w:t>
            </w:r>
            <w:r w:rsidRPr="00683613">
              <w:rPr>
                <w:szCs w:val="21"/>
              </w:rPr>
              <w:t>9.0kW</w:t>
            </w:r>
            <w:r w:rsidRPr="00683613">
              <w:rPr>
                <w:szCs w:val="21"/>
              </w:rPr>
              <w:t>，功率：</w:t>
            </w:r>
            <w:r w:rsidRPr="00683613">
              <w:rPr>
                <w:szCs w:val="21"/>
              </w:rPr>
              <w:t>255W</w:t>
            </w:r>
            <w:r w:rsidRPr="00683613">
              <w:rPr>
                <w:szCs w:val="21"/>
              </w:rPr>
              <w:t>，</w:t>
            </w:r>
          </w:p>
          <w:p w:rsidR="000D3378" w:rsidRPr="00683613" w:rsidRDefault="000D3378" w:rsidP="008E323B">
            <w:pPr>
              <w:jc w:val="center"/>
              <w:rPr>
                <w:szCs w:val="21"/>
              </w:rPr>
            </w:pPr>
            <w:r w:rsidRPr="00683613">
              <w:rPr>
                <w:szCs w:val="21"/>
              </w:rPr>
              <w:t>风量：</w:t>
            </w:r>
            <w:r w:rsidRPr="00683613">
              <w:rPr>
                <w:szCs w:val="21"/>
              </w:rPr>
              <w:t>1200m</w:t>
            </w:r>
            <w:r w:rsidRPr="00683613">
              <w:rPr>
                <w:szCs w:val="21"/>
                <w:vertAlign w:val="superscript"/>
              </w:rPr>
              <w:t>3</w:t>
            </w:r>
            <w:r w:rsidRPr="00683613">
              <w:rPr>
                <w:szCs w:val="21"/>
              </w:rPr>
              <w:t>/h</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50</w:t>
            </w:r>
          </w:p>
        </w:tc>
        <w:tc>
          <w:tcPr>
            <w:tcW w:w="1397" w:type="dxa"/>
          </w:tcPr>
          <w:p w:rsidR="000D3378" w:rsidRPr="00683613" w:rsidRDefault="000D3378" w:rsidP="008E323B">
            <w:pPr>
              <w:autoSpaceDE w:val="0"/>
              <w:autoSpaceDN w:val="0"/>
              <w:adjustRightInd w:val="0"/>
              <w:jc w:val="center"/>
              <w:rPr>
                <w:kern w:val="0"/>
                <w:szCs w:val="21"/>
              </w:rPr>
            </w:pPr>
          </w:p>
        </w:tc>
      </w:tr>
      <w:tr w:rsidR="000D3378" w:rsidRPr="00683613" w:rsidTr="000D3378">
        <w:trPr>
          <w:trHeight w:val="454"/>
          <w:jc w:val="center"/>
        </w:trPr>
        <w:tc>
          <w:tcPr>
            <w:tcW w:w="750" w:type="dxa"/>
          </w:tcPr>
          <w:p w:rsidR="000D3378" w:rsidRPr="00683613" w:rsidRDefault="000D3378" w:rsidP="008E323B">
            <w:pPr>
              <w:autoSpaceDE w:val="0"/>
              <w:autoSpaceDN w:val="0"/>
              <w:adjustRightInd w:val="0"/>
              <w:spacing w:beforeLines="25" w:before="78"/>
              <w:jc w:val="center"/>
              <w:rPr>
                <w:kern w:val="0"/>
                <w:szCs w:val="21"/>
              </w:rPr>
            </w:pPr>
          </w:p>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7</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变制冷剂流量多联室内机组</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11.2kW,</w:t>
            </w:r>
            <w:r w:rsidRPr="00683613">
              <w:rPr>
                <w:szCs w:val="21"/>
              </w:rPr>
              <w:t>制热量：</w:t>
            </w:r>
            <w:r w:rsidRPr="00683613">
              <w:rPr>
                <w:szCs w:val="21"/>
              </w:rPr>
              <w:t>12.5kW</w:t>
            </w:r>
            <w:r w:rsidRPr="00683613">
              <w:rPr>
                <w:szCs w:val="21"/>
              </w:rPr>
              <w:t>，功率：</w:t>
            </w:r>
            <w:r w:rsidRPr="00683613">
              <w:rPr>
                <w:szCs w:val="21"/>
              </w:rPr>
              <w:t>410W</w:t>
            </w:r>
            <w:r w:rsidRPr="00683613">
              <w:rPr>
                <w:szCs w:val="21"/>
              </w:rPr>
              <w:t>，</w:t>
            </w:r>
          </w:p>
          <w:p w:rsidR="000D3378" w:rsidRPr="00683613" w:rsidRDefault="000D3378" w:rsidP="008E323B">
            <w:pPr>
              <w:jc w:val="center"/>
              <w:rPr>
                <w:szCs w:val="21"/>
              </w:rPr>
            </w:pPr>
            <w:r w:rsidRPr="00683613">
              <w:rPr>
                <w:szCs w:val="21"/>
              </w:rPr>
              <w:t>风量：</w:t>
            </w:r>
            <w:r w:rsidRPr="00683613">
              <w:rPr>
                <w:szCs w:val="21"/>
              </w:rPr>
              <w:t>1920m</w:t>
            </w:r>
            <w:r w:rsidRPr="00683613">
              <w:rPr>
                <w:szCs w:val="21"/>
                <w:vertAlign w:val="superscript"/>
              </w:rPr>
              <w:t>3</w:t>
            </w:r>
            <w:r w:rsidRPr="00683613">
              <w:rPr>
                <w:szCs w:val="21"/>
              </w:rPr>
              <w:t>/h</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40</w:t>
            </w:r>
          </w:p>
        </w:tc>
        <w:tc>
          <w:tcPr>
            <w:tcW w:w="1397" w:type="dxa"/>
          </w:tcPr>
          <w:p w:rsidR="000D3378" w:rsidRPr="00683613" w:rsidRDefault="000D3378" w:rsidP="008E323B">
            <w:pPr>
              <w:autoSpaceDE w:val="0"/>
              <w:autoSpaceDN w:val="0"/>
              <w:adjustRightInd w:val="0"/>
              <w:spacing w:beforeLines="25" w:before="78"/>
              <w:jc w:val="center"/>
              <w:rPr>
                <w:kern w:val="0"/>
                <w:szCs w:val="21"/>
              </w:rPr>
            </w:pPr>
          </w:p>
        </w:tc>
      </w:tr>
      <w:tr w:rsidR="000D3378" w:rsidRPr="00683613" w:rsidTr="000D3378">
        <w:trPr>
          <w:trHeight w:val="454"/>
          <w:jc w:val="center"/>
        </w:trPr>
        <w:tc>
          <w:tcPr>
            <w:tcW w:w="750" w:type="dxa"/>
          </w:tcPr>
          <w:p w:rsidR="000D3378" w:rsidRPr="00683613" w:rsidRDefault="000D3378" w:rsidP="008E323B">
            <w:pPr>
              <w:autoSpaceDE w:val="0"/>
              <w:autoSpaceDN w:val="0"/>
              <w:adjustRightInd w:val="0"/>
              <w:spacing w:beforeLines="25" w:before="78"/>
              <w:jc w:val="center"/>
              <w:rPr>
                <w:kern w:val="0"/>
                <w:szCs w:val="21"/>
              </w:rPr>
            </w:pPr>
          </w:p>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8</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变制冷剂流量多联室内机组</w:t>
            </w:r>
          </w:p>
        </w:tc>
        <w:tc>
          <w:tcPr>
            <w:tcW w:w="2712" w:type="dxa"/>
          </w:tcPr>
          <w:p w:rsidR="000D3378" w:rsidRPr="00683613" w:rsidRDefault="000D3378" w:rsidP="008E323B">
            <w:pPr>
              <w:autoSpaceDE w:val="0"/>
              <w:autoSpaceDN w:val="0"/>
              <w:adjustRightInd w:val="0"/>
              <w:jc w:val="center"/>
              <w:rPr>
                <w:szCs w:val="21"/>
              </w:rPr>
            </w:pPr>
            <w:r w:rsidRPr="00683613">
              <w:rPr>
                <w:szCs w:val="21"/>
              </w:rPr>
              <w:t>制冷量：</w:t>
            </w:r>
            <w:r w:rsidRPr="00683613">
              <w:rPr>
                <w:szCs w:val="21"/>
              </w:rPr>
              <w:t>14kW,</w:t>
            </w:r>
            <w:r w:rsidRPr="00683613">
              <w:rPr>
                <w:szCs w:val="21"/>
              </w:rPr>
              <w:t>制热量：</w:t>
            </w:r>
            <w:r w:rsidRPr="00683613">
              <w:rPr>
                <w:szCs w:val="21"/>
              </w:rPr>
              <w:t>16kW</w:t>
            </w:r>
            <w:r w:rsidRPr="00683613">
              <w:rPr>
                <w:szCs w:val="21"/>
              </w:rPr>
              <w:t>，功率：</w:t>
            </w:r>
            <w:r w:rsidRPr="00683613">
              <w:rPr>
                <w:szCs w:val="21"/>
              </w:rPr>
              <w:t>410W</w:t>
            </w:r>
            <w:r w:rsidRPr="00683613">
              <w:rPr>
                <w:szCs w:val="21"/>
              </w:rPr>
              <w:t>，</w:t>
            </w:r>
          </w:p>
          <w:p w:rsidR="000D3378" w:rsidRPr="00683613" w:rsidRDefault="000D3378" w:rsidP="008E323B">
            <w:pPr>
              <w:jc w:val="center"/>
              <w:rPr>
                <w:szCs w:val="21"/>
              </w:rPr>
            </w:pPr>
            <w:r w:rsidRPr="00683613">
              <w:rPr>
                <w:szCs w:val="21"/>
              </w:rPr>
              <w:t>风量：</w:t>
            </w:r>
            <w:r w:rsidRPr="00683613">
              <w:rPr>
                <w:szCs w:val="21"/>
              </w:rPr>
              <w:t>2100m</w:t>
            </w:r>
            <w:r w:rsidRPr="00683613">
              <w:rPr>
                <w:szCs w:val="21"/>
                <w:vertAlign w:val="superscript"/>
              </w:rPr>
              <w:t>3</w:t>
            </w:r>
            <w:r w:rsidRPr="00683613">
              <w:rPr>
                <w:szCs w:val="21"/>
              </w:rPr>
              <w:t>/h</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76</w:t>
            </w:r>
          </w:p>
        </w:tc>
        <w:tc>
          <w:tcPr>
            <w:tcW w:w="1397" w:type="dxa"/>
          </w:tcPr>
          <w:p w:rsidR="000D3378" w:rsidRPr="00683613" w:rsidRDefault="000D3378" w:rsidP="008E323B">
            <w:pPr>
              <w:autoSpaceDE w:val="0"/>
              <w:autoSpaceDN w:val="0"/>
              <w:adjustRightInd w:val="0"/>
              <w:jc w:val="center"/>
              <w:rPr>
                <w:kern w:val="0"/>
                <w:szCs w:val="21"/>
              </w:rPr>
            </w:pPr>
          </w:p>
        </w:tc>
      </w:tr>
      <w:tr w:rsidR="000D3378" w:rsidRPr="00683613" w:rsidTr="000D3378">
        <w:trPr>
          <w:trHeight w:val="454"/>
          <w:jc w:val="center"/>
        </w:trPr>
        <w:tc>
          <w:tcPr>
            <w:tcW w:w="750" w:type="dxa"/>
            <w:vAlign w:val="center"/>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9</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加压送风机（混流风机）</w:t>
            </w:r>
          </w:p>
        </w:tc>
        <w:tc>
          <w:tcPr>
            <w:tcW w:w="2712" w:type="dxa"/>
          </w:tcPr>
          <w:p w:rsidR="000D3378" w:rsidRPr="00683613" w:rsidRDefault="000D3378" w:rsidP="008E323B">
            <w:pPr>
              <w:autoSpaceDE w:val="0"/>
              <w:autoSpaceDN w:val="0"/>
              <w:adjustRightInd w:val="0"/>
              <w:jc w:val="center"/>
              <w:rPr>
                <w:szCs w:val="21"/>
              </w:rPr>
            </w:pPr>
            <w:r w:rsidRPr="00683613">
              <w:rPr>
                <w:szCs w:val="21"/>
              </w:rPr>
              <w:t>风量：</w:t>
            </w:r>
            <w:r w:rsidRPr="00683613">
              <w:rPr>
                <w:szCs w:val="21"/>
              </w:rPr>
              <w:t>34000m</w:t>
            </w:r>
            <w:r w:rsidRPr="00683613">
              <w:rPr>
                <w:szCs w:val="21"/>
                <w:vertAlign w:val="superscript"/>
              </w:rPr>
              <w:t>3</w:t>
            </w:r>
            <w:r w:rsidRPr="00683613">
              <w:rPr>
                <w:szCs w:val="21"/>
              </w:rPr>
              <w:t>/h</w:t>
            </w:r>
            <w:r w:rsidRPr="00683613">
              <w:rPr>
                <w:szCs w:val="21"/>
              </w:rPr>
              <w:t>，全压：</w:t>
            </w:r>
            <w:r w:rsidRPr="00683613">
              <w:rPr>
                <w:szCs w:val="21"/>
              </w:rPr>
              <w:t>700Pa</w:t>
            </w:r>
            <w:r w:rsidRPr="00683613">
              <w:rPr>
                <w:szCs w:val="21"/>
              </w:rPr>
              <w:t>，功率：</w:t>
            </w:r>
            <w:r w:rsidRPr="00683613">
              <w:rPr>
                <w:szCs w:val="21"/>
              </w:rPr>
              <w:t>15kW</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4</w:t>
            </w:r>
          </w:p>
        </w:tc>
        <w:tc>
          <w:tcPr>
            <w:tcW w:w="1397" w:type="dxa"/>
          </w:tcPr>
          <w:p w:rsidR="000D3378" w:rsidRPr="00683613" w:rsidRDefault="000D3378" w:rsidP="008E323B">
            <w:pPr>
              <w:autoSpaceDE w:val="0"/>
              <w:autoSpaceDN w:val="0"/>
              <w:adjustRightInd w:val="0"/>
              <w:jc w:val="center"/>
              <w:rPr>
                <w:kern w:val="0"/>
                <w:szCs w:val="21"/>
              </w:rPr>
            </w:pPr>
          </w:p>
        </w:tc>
      </w:tr>
      <w:tr w:rsidR="000D3378" w:rsidRPr="00683613" w:rsidTr="000D3378">
        <w:trPr>
          <w:trHeight w:val="454"/>
          <w:jc w:val="center"/>
        </w:trPr>
        <w:tc>
          <w:tcPr>
            <w:tcW w:w="750" w:type="dxa"/>
            <w:vAlign w:val="center"/>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10</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加压送风机（混流风机）</w:t>
            </w:r>
          </w:p>
        </w:tc>
        <w:tc>
          <w:tcPr>
            <w:tcW w:w="2712" w:type="dxa"/>
          </w:tcPr>
          <w:p w:rsidR="000D3378" w:rsidRPr="00683613" w:rsidRDefault="000D3378" w:rsidP="008E323B">
            <w:pPr>
              <w:autoSpaceDE w:val="0"/>
              <w:autoSpaceDN w:val="0"/>
              <w:adjustRightInd w:val="0"/>
              <w:jc w:val="center"/>
              <w:rPr>
                <w:szCs w:val="21"/>
              </w:rPr>
            </w:pPr>
            <w:r w:rsidRPr="00683613">
              <w:rPr>
                <w:szCs w:val="21"/>
              </w:rPr>
              <w:t>风量：</w:t>
            </w:r>
            <w:r w:rsidRPr="00683613">
              <w:rPr>
                <w:szCs w:val="21"/>
              </w:rPr>
              <w:t>15000m</w:t>
            </w:r>
            <w:r w:rsidRPr="00683613">
              <w:rPr>
                <w:szCs w:val="21"/>
                <w:vertAlign w:val="superscript"/>
              </w:rPr>
              <w:t>3</w:t>
            </w:r>
            <w:r w:rsidRPr="00683613">
              <w:rPr>
                <w:szCs w:val="21"/>
              </w:rPr>
              <w:t>/h</w:t>
            </w:r>
            <w:r w:rsidRPr="00683613">
              <w:rPr>
                <w:szCs w:val="21"/>
              </w:rPr>
              <w:t>，全压：</w:t>
            </w:r>
            <w:r w:rsidRPr="00683613">
              <w:rPr>
                <w:szCs w:val="21"/>
              </w:rPr>
              <w:t>500Pa</w:t>
            </w:r>
            <w:r w:rsidRPr="00683613">
              <w:rPr>
                <w:szCs w:val="21"/>
              </w:rPr>
              <w:t>，功率：</w:t>
            </w:r>
            <w:r w:rsidRPr="00683613">
              <w:rPr>
                <w:szCs w:val="21"/>
              </w:rPr>
              <w:t>4kW</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2</w:t>
            </w:r>
          </w:p>
        </w:tc>
        <w:tc>
          <w:tcPr>
            <w:tcW w:w="1397" w:type="dxa"/>
          </w:tcPr>
          <w:p w:rsidR="000D3378" w:rsidRPr="00683613" w:rsidRDefault="000D3378" w:rsidP="008E323B">
            <w:pPr>
              <w:autoSpaceDE w:val="0"/>
              <w:autoSpaceDN w:val="0"/>
              <w:adjustRightInd w:val="0"/>
              <w:jc w:val="center"/>
              <w:rPr>
                <w:kern w:val="0"/>
                <w:szCs w:val="21"/>
              </w:rPr>
            </w:pPr>
          </w:p>
        </w:tc>
      </w:tr>
      <w:tr w:rsidR="000D3378" w:rsidRPr="00683613" w:rsidTr="000D3378">
        <w:trPr>
          <w:trHeight w:val="454"/>
          <w:jc w:val="center"/>
        </w:trPr>
        <w:tc>
          <w:tcPr>
            <w:tcW w:w="750" w:type="dxa"/>
            <w:vAlign w:val="center"/>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11</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排风机组（离心风机）</w:t>
            </w:r>
          </w:p>
        </w:tc>
        <w:tc>
          <w:tcPr>
            <w:tcW w:w="2712" w:type="dxa"/>
          </w:tcPr>
          <w:p w:rsidR="000D3378" w:rsidRPr="00683613" w:rsidRDefault="000D3378" w:rsidP="008E323B">
            <w:pPr>
              <w:autoSpaceDE w:val="0"/>
              <w:autoSpaceDN w:val="0"/>
              <w:adjustRightInd w:val="0"/>
              <w:jc w:val="center"/>
              <w:rPr>
                <w:szCs w:val="21"/>
              </w:rPr>
            </w:pPr>
            <w:r w:rsidRPr="00683613">
              <w:rPr>
                <w:szCs w:val="21"/>
              </w:rPr>
              <w:t>风量：</w:t>
            </w:r>
            <w:r w:rsidRPr="00683613">
              <w:rPr>
                <w:szCs w:val="21"/>
              </w:rPr>
              <w:t>15000m</w:t>
            </w:r>
            <w:r w:rsidRPr="00683613">
              <w:rPr>
                <w:szCs w:val="21"/>
                <w:vertAlign w:val="superscript"/>
              </w:rPr>
              <w:t>3</w:t>
            </w:r>
            <w:r w:rsidRPr="00683613">
              <w:rPr>
                <w:szCs w:val="21"/>
              </w:rPr>
              <w:t>/h</w:t>
            </w:r>
            <w:r w:rsidRPr="00683613">
              <w:rPr>
                <w:szCs w:val="21"/>
              </w:rPr>
              <w:t>，全压：</w:t>
            </w:r>
            <w:r w:rsidRPr="00683613">
              <w:rPr>
                <w:szCs w:val="21"/>
              </w:rPr>
              <w:t>500Pa</w:t>
            </w:r>
            <w:r w:rsidRPr="00683613">
              <w:rPr>
                <w:szCs w:val="21"/>
              </w:rPr>
              <w:t>，静压：</w:t>
            </w:r>
            <w:r w:rsidRPr="00683613">
              <w:rPr>
                <w:szCs w:val="21"/>
              </w:rPr>
              <w:t>430Pa</w:t>
            </w:r>
            <w:r w:rsidRPr="00683613">
              <w:rPr>
                <w:szCs w:val="21"/>
              </w:rPr>
              <w:t>，功率：</w:t>
            </w:r>
            <w:r w:rsidRPr="00683613">
              <w:rPr>
                <w:szCs w:val="21"/>
              </w:rPr>
              <w:t>4kW</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1</w:t>
            </w:r>
          </w:p>
        </w:tc>
        <w:tc>
          <w:tcPr>
            <w:tcW w:w="1397" w:type="dxa"/>
          </w:tcPr>
          <w:p w:rsidR="000D3378" w:rsidRPr="00683613" w:rsidRDefault="000D3378" w:rsidP="008E323B">
            <w:pPr>
              <w:autoSpaceDE w:val="0"/>
              <w:autoSpaceDN w:val="0"/>
              <w:adjustRightInd w:val="0"/>
              <w:jc w:val="center"/>
              <w:rPr>
                <w:kern w:val="0"/>
                <w:szCs w:val="21"/>
              </w:rPr>
            </w:pPr>
            <w:r w:rsidRPr="00683613">
              <w:rPr>
                <w:kern w:val="0"/>
                <w:szCs w:val="21"/>
              </w:rPr>
              <w:t>W</w:t>
            </w:r>
            <w:r w:rsidRPr="00683613">
              <w:rPr>
                <w:kern w:val="0"/>
                <w:szCs w:val="21"/>
                <w:vertAlign w:val="subscript"/>
              </w:rPr>
              <w:t>s</w:t>
            </w:r>
            <w:r w:rsidRPr="00683613">
              <w:rPr>
                <w:kern w:val="0"/>
                <w:szCs w:val="21"/>
              </w:rPr>
              <w:t>=0.25</w:t>
            </w:r>
          </w:p>
        </w:tc>
      </w:tr>
      <w:tr w:rsidR="000D3378" w:rsidRPr="00683613" w:rsidTr="000D3378">
        <w:trPr>
          <w:trHeight w:val="454"/>
          <w:jc w:val="center"/>
        </w:trPr>
        <w:tc>
          <w:tcPr>
            <w:tcW w:w="750" w:type="dxa"/>
            <w:vAlign w:val="center"/>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12</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排风机组（离心风机）</w:t>
            </w:r>
          </w:p>
        </w:tc>
        <w:tc>
          <w:tcPr>
            <w:tcW w:w="2712" w:type="dxa"/>
          </w:tcPr>
          <w:p w:rsidR="000D3378" w:rsidRPr="00683613" w:rsidRDefault="000D3378" w:rsidP="008E323B">
            <w:pPr>
              <w:autoSpaceDE w:val="0"/>
              <w:autoSpaceDN w:val="0"/>
              <w:adjustRightInd w:val="0"/>
              <w:jc w:val="center"/>
              <w:rPr>
                <w:szCs w:val="21"/>
              </w:rPr>
            </w:pPr>
            <w:r w:rsidRPr="00683613">
              <w:rPr>
                <w:szCs w:val="21"/>
              </w:rPr>
              <w:t>风量：</w:t>
            </w:r>
            <w:r w:rsidRPr="00683613">
              <w:rPr>
                <w:szCs w:val="21"/>
              </w:rPr>
              <w:t>2800m</w:t>
            </w:r>
            <w:r w:rsidRPr="00683613">
              <w:rPr>
                <w:szCs w:val="21"/>
                <w:vertAlign w:val="superscript"/>
              </w:rPr>
              <w:t>3</w:t>
            </w:r>
            <w:r w:rsidRPr="00683613">
              <w:rPr>
                <w:szCs w:val="21"/>
              </w:rPr>
              <w:t>/h</w:t>
            </w:r>
            <w:r w:rsidRPr="00683613">
              <w:rPr>
                <w:szCs w:val="21"/>
              </w:rPr>
              <w:t>，全压：</w:t>
            </w:r>
            <w:r w:rsidRPr="00683613">
              <w:rPr>
                <w:szCs w:val="21"/>
              </w:rPr>
              <w:t>350Pa</w:t>
            </w:r>
            <w:r w:rsidRPr="00683613">
              <w:rPr>
                <w:szCs w:val="21"/>
              </w:rPr>
              <w:t>，静压：</w:t>
            </w:r>
            <w:r w:rsidRPr="00683613">
              <w:rPr>
                <w:szCs w:val="21"/>
              </w:rPr>
              <w:t>295Pa</w:t>
            </w:r>
            <w:r w:rsidRPr="00683613">
              <w:rPr>
                <w:szCs w:val="21"/>
              </w:rPr>
              <w:t>，功率：</w:t>
            </w:r>
            <w:r w:rsidRPr="00683613">
              <w:rPr>
                <w:szCs w:val="21"/>
              </w:rPr>
              <w:t>0.55kW</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2</w:t>
            </w:r>
          </w:p>
        </w:tc>
        <w:tc>
          <w:tcPr>
            <w:tcW w:w="1397" w:type="dxa"/>
          </w:tcPr>
          <w:p w:rsidR="000D3378" w:rsidRPr="00683613" w:rsidRDefault="000D3378" w:rsidP="008E323B">
            <w:pPr>
              <w:autoSpaceDE w:val="0"/>
              <w:autoSpaceDN w:val="0"/>
              <w:adjustRightInd w:val="0"/>
              <w:jc w:val="center"/>
              <w:rPr>
                <w:kern w:val="0"/>
                <w:szCs w:val="21"/>
              </w:rPr>
            </w:pPr>
            <w:r w:rsidRPr="00683613">
              <w:rPr>
                <w:kern w:val="0"/>
                <w:szCs w:val="21"/>
              </w:rPr>
              <w:t>W</w:t>
            </w:r>
            <w:r w:rsidRPr="00683613">
              <w:rPr>
                <w:kern w:val="0"/>
                <w:szCs w:val="21"/>
                <w:vertAlign w:val="subscript"/>
              </w:rPr>
              <w:t>s</w:t>
            </w:r>
            <w:r w:rsidRPr="00683613">
              <w:rPr>
                <w:kern w:val="0"/>
                <w:szCs w:val="21"/>
              </w:rPr>
              <w:t>=0.25</w:t>
            </w:r>
          </w:p>
        </w:tc>
      </w:tr>
      <w:tr w:rsidR="008E323B" w:rsidRPr="00683613" w:rsidTr="000D3378">
        <w:trPr>
          <w:trHeight w:val="454"/>
          <w:jc w:val="center"/>
        </w:trPr>
        <w:tc>
          <w:tcPr>
            <w:tcW w:w="750" w:type="dxa"/>
            <w:vAlign w:val="center"/>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13</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排风机组（离心风机）</w:t>
            </w:r>
          </w:p>
        </w:tc>
        <w:tc>
          <w:tcPr>
            <w:tcW w:w="2712" w:type="dxa"/>
          </w:tcPr>
          <w:p w:rsidR="000D3378" w:rsidRPr="00683613" w:rsidRDefault="000D3378" w:rsidP="008E323B">
            <w:pPr>
              <w:autoSpaceDE w:val="0"/>
              <w:autoSpaceDN w:val="0"/>
              <w:adjustRightInd w:val="0"/>
              <w:jc w:val="center"/>
              <w:rPr>
                <w:szCs w:val="21"/>
              </w:rPr>
            </w:pPr>
            <w:r w:rsidRPr="00683613">
              <w:rPr>
                <w:szCs w:val="21"/>
              </w:rPr>
              <w:t>风量：</w:t>
            </w:r>
            <w:r w:rsidRPr="00683613">
              <w:rPr>
                <w:szCs w:val="21"/>
              </w:rPr>
              <w:t>8000m</w:t>
            </w:r>
            <w:r w:rsidRPr="00683613">
              <w:rPr>
                <w:szCs w:val="21"/>
                <w:vertAlign w:val="superscript"/>
              </w:rPr>
              <w:t>3</w:t>
            </w:r>
            <w:r w:rsidRPr="00683613">
              <w:rPr>
                <w:szCs w:val="21"/>
              </w:rPr>
              <w:t>/h</w:t>
            </w:r>
            <w:r w:rsidRPr="00683613">
              <w:rPr>
                <w:szCs w:val="21"/>
              </w:rPr>
              <w:t>，全压：</w:t>
            </w:r>
            <w:r w:rsidRPr="00683613">
              <w:rPr>
                <w:szCs w:val="21"/>
              </w:rPr>
              <w:t>470Pa</w:t>
            </w:r>
            <w:r w:rsidRPr="00683613">
              <w:rPr>
                <w:szCs w:val="21"/>
              </w:rPr>
              <w:t>，静压：</w:t>
            </w:r>
            <w:r w:rsidRPr="00683613">
              <w:rPr>
                <w:szCs w:val="21"/>
              </w:rPr>
              <w:t>380Pa</w:t>
            </w:r>
            <w:r w:rsidRPr="00683613">
              <w:rPr>
                <w:szCs w:val="21"/>
              </w:rPr>
              <w:t>，功率：</w:t>
            </w:r>
            <w:r w:rsidRPr="00683613">
              <w:rPr>
                <w:szCs w:val="21"/>
              </w:rPr>
              <w:t>2.2kW</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2</w:t>
            </w:r>
          </w:p>
        </w:tc>
        <w:tc>
          <w:tcPr>
            <w:tcW w:w="1397" w:type="dxa"/>
          </w:tcPr>
          <w:p w:rsidR="000D3378" w:rsidRPr="00683613" w:rsidRDefault="000D3378" w:rsidP="008E323B">
            <w:pPr>
              <w:autoSpaceDE w:val="0"/>
              <w:autoSpaceDN w:val="0"/>
              <w:adjustRightInd w:val="0"/>
              <w:jc w:val="center"/>
              <w:rPr>
                <w:kern w:val="0"/>
                <w:szCs w:val="21"/>
              </w:rPr>
            </w:pPr>
            <w:r w:rsidRPr="00683613">
              <w:rPr>
                <w:kern w:val="0"/>
                <w:szCs w:val="21"/>
              </w:rPr>
              <w:t>W</w:t>
            </w:r>
            <w:r w:rsidRPr="00683613">
              <w:rPr>
                <w:kern w:val="0"/>
                <w:szCs w:val="21"/>
                <w:vertAlign w:val="subscript"/>
              </w:rPr>
              <w:t>s</w:t>
            </w:r>
            <w:r w:rsidRPr="00683613">
              <w:rPr>
                <w:kern w:val="0"/>
                <w:szCs w:val="21"/>
              </w:rPr>
              <w:t>=0.25</w:t>
            </w:r>
          </w:p>
        </w:tc>
      </w:tr>
      <w:tr w:rsidR="000D3378" w:rsidRPr="00683613" w:rsidTr="000D3378">
        <w:trPr>
          <w:trHeight w:val="454"/>
          <w:jc w:val="center"/>
        </w:trPr>
        <w:tc>
          <w:tcPr>
            <w:tcW w:w="750" w:type="dxa"/>
            <w:vAlign w:val="center"/>
          </w:tcPr>
          <w:p w:rsidR="000D3378" w:rsidRPr="00683613" w:rsidRDefault="000D3378" w:rsidP="008E323B">
            <w:pPr>
              <w:autoSpaceDE w:val="0"/>
              <w:autoSpaceDN w:val="0"/>
              <w:adjustRightInd w:val="0"/>
              <w:spacing w:beforeLines="25" w:before="78"/>
              <w:jc w:val="center"/>
              <w:rPr>
                <w:kern w:val="0"/>
                <w:szCs w:val="21"/>
              </w:rPr>
            </w:pPr>
            <w:r w:rsidRPr="00683613">
              <w:rPr>
                <w:kern w:val="0"/>
                <w:szCs w:val="21"/>
              </w:rPr>
              <w:t>14</w:t>
            </w:r>
          </w:p>
        </w:tc>
        <w:tc>
          <w:tcPr>
            <w:tcW w:w="1916" w:type="dxa"/>
          </w:tcPr>
          <w:p w:rsidR="000D3378" w:rsidRPr="00683613" w:rsidRDefault="000D3378" w:rsidP="008E323B">
            <w:pPr>
              <w:autoSpaceDE w:val="0"/>
              <w:autoSpaceDN w:val="0"/>
              <w:adjustRightInd w:val="0"/>
              <w:jc w:val="center"/>
              <w:rPr>
                <w:kern w:val="0"/>
                <w:szCs w:val="21"/>
              </w:rPr>
            </w:pPr>
            <w:r w:rsidRPr="00683613">
              <w:rPr>
                <w:kern w:val="0"/>
                <w:szCs w:val="21"/>
              </w:rPr>
              <w:t>排烟机组（轴流风机）</w:t>
            </w:r>
          </w:p>
        </w:tc>
        <w:tc>
          <w:tcPr>
            <w:tcW w:w="2712" w:type="dxa"/>
          </w:tcPr>
          <w:p w:rsidR="000D3378" w:rsidRPr="00683613" w:rsidRDefault="000D3378" w:rsidP="008E323B">
            <w:pPr>
              <w:autoSpaceDE w:val="0"/>
              <w:autoSpaceDN w:val="0"/>
              <w:adjustRightInd w:val="0"/>
              <w:jc w:val="center"/>
              <w:rPr>
                <w:szCs w:val="21"/>
              </w:rPr>
            </w:pPr>
            <w:r w:rsidRPr="00683613">
              <w:rPr>
                <w:szCs w:val="21"/>
              </w:rPr>
              <w:t>风量：</w:t>
            </w:r>
            <w:r w:rsidRPr="00683613">
              <w:rPr>
                <w:szCs w:val="21"/>
              </w:rPr>
              <w:t>15600m</w:t>
            </w:r>
            <w:r w:rsidRPr="00683613">
              <w:rPr>
                <w:szCs w:val="21"/>
                <w:vertAlign w:val="superscript"/>
              </w:rPr>
              <w:t>3</w:t>
            </w:r>
            <w:r w:rsidRPr="00683613">
              <w:rPr>
                <w:szCs w:val="21"/>
              </w:rPr>
              <w:t>/h</w:t>
            </w:r>
            <w:r w:rsidRPr="00683613">
              <w:rPr>
                <w:szCs w:val="21"/>
              </w:rPr>
              <w:t>，全压：</w:t>
            </w:r>
            <w:r w:rsidRPr="00683613">
              <w:rPr>
                <w:szCs w:val="21"/>
              </w:rPr>
              <w:t>700Pa</w:t>
            </w:r>
            <w:r w:rsidRPr="00683613">
              <w:rPr>
                <w:szCs w:val="21"/>
              </w:rPr>
              <w:t>，功率：</w:t>
            </w:r>
            <w:r w:rsidRPr="00683613">
              <w:rPr>
                <w:szCs w:val="21"/>
              </w:rPr>
              <w:t>7.5kW</w:t>
            </w:r>
          </w:p>
        </w:tc>
        <w:tc>
          <w:tcPr>
            <w:tcW w:w="838" w:type="dxa"/>
          </w:tcPr>
          <w:p w:rsidR="000D3378" w:rsidRPr="00683613" w:rsidRDefault="000D3378" w:rsidP="008E323B">
            <w:pPr>
              <w:autoSpaceDE w:val="0"/>
              <w:autoSpaceDN w:val="0"/>
              <w:adjustRightInd w:val="0"/>
              <w:jc w:val="center"/>
              <w:rPr>
                <w:kern w:val="0"/>
                <w:szCs w:val="21"/>
              </w:rPr>
            </w:pPr>
            <w:r w:rsidRPr="00683613">
              <w:rPr>
                <w:kern w:val="0"/>
                <w:szCs w:val="21"/>
              </w:rPr>
              <w:t>台</w:t>
            </w:r>
          </w:p>
        </w:tc>
        <w:tc>
          <w:tcPr>
            <w:tcW w:w="887" w:type="dxa"/>
          </w:tcPr>
          <w:p w:rsidR="000D3378" w:rsidRPr="00683613" w:rsidRDefault="000D3378" w:rsidP="008E323B">
            <w:pPr>
              <w:autoSpaceDE w:val="0"/>
              <w:autoSpaceDN w:val="0"/>
              <w:adjustRightInd w:val="0"/>
              <w:jc w:val="center"/>
              <w:rPr>
                <w:kern w:val="0"/>
                <w:szCs w:val="21"/>
              </w:rPr>
            </w:pPr>
            <w:r w:rsidRPr="00683613">
              <w:rPr>
                <w:kern w:val="0"/>
                <w:szCs w:val="21"/>
              </w:rPr>
              <w:t>2</w:t>
            </w:r>
          </w:p>
        </w:tc>
        <w:tc>
          <w:tcPr>
            <w:tcW w:w="1397" w:type="dxa"/>
          </w:tcPr>
          <w:p w:rsidR="000D3378" w:rsidRPr="00683613" w:rsidRDefault="000D3378" w:rsidP="008E323B">
            <w:pPr>
              <w:autoSpaceDE w:val="0"/>
              <w:autoSpaceDN w:val="0"/>
              <w:adjustRightInd w:val="0"/>
              <w:jc w:val="center"/>
              <w:rPr>
                <w:kern w:val="0"/>
                <w:szCs w:val="21"/>
              </w:rPr>
            </w:pPr>
          </w:p>
        </w:tc>
      </w:tr>
    </w:tbl>
    <w:p w:rsidR="000D3378" w:rsidRPr="00683613" w:rsidRDefault="000D3378" w:rsidP="000D3378">
      <w:pPr>
        <w:spacing w:line="480" w:lineRule="auto"/>
        <w:ind w:left="482"/>
        <w:jc w:val="center"/>
        <w:rPr>
          <w:rFonts w:hint="eastAsia"/>
          <w:b/>
          <w:sz w:val="24"/>
        </w:rPr>
      </w:pPr>
    </w:p>
    <w:p w:rsidR="003D033F" w:rsidRPr="00683613" w:rsidRDefault="003D033F" w:rsidP="003D033F">
      <w:pPr>
        <w:pStyle w:val="1"/>
        <w:rPr>
          <w:rFonts w:hint="eastAsia"/>
          <w:lang w:eastAsia="zh-CN"/>
        </w:rPr>
      </w:pPr>
      <w:bookmarkStart w:id="84" w:name="_Toc7506206"/>
      <w:bookmarkStart w:id="85" w:name="_Toc16091280"/>
      <w:r w:rsidRPr="00683613">
        <w:rPr>
          <w:rFonts w:hint="eastAsia"/>
        </w:rPr>
        <w:lastRenderedPageBreak/>
        <w:t>节能设计</w:t>
      </w:r>
      <w:bookmarkEnd w:id="84"/>
      <w:bookmarkEnd w:id="85"/>
    </w:p>
    <w:p w:rsidR="003D033F" w:rsidRPr="00683613" w:rsidRDefault="003D033F" w:rsidP="00D82DD9">
      <w:pPr>
        <w:pStyle w:val="2"/>
        <w:rPr>
          <w:rFonts w:hint="eastAsia"/>
        </w:rPr>
      </w:pPr>
      <w:bookmarkStart w:id="86" w:name="_Toc7506207"/>
      <w:bookmarkStart w:id="87" w:name="_Toc16091281"/>
      <w:r w:rsidRPr="00683613">
        <w:rPr>
          <w:rFonts w:hint="eastAsia"/>
        </w:rPr>
        <w:t>用能标准和节能规范</w:t>
      </w:r>
      <w:bookmarkEnd w:id="86"/>
      <w:bookmarkEnd w:id="87"/>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hint="eastAsia"/>
          <w:sz w:val="24"/>
        </w:rPr>
      </w:pPr>
      <w:r w:rsidRPr="00683613">
        <w:rPr>
          <w:rFonts w:hAnsi="宋体" w:hint="eastAsia"/>
          <w:sz w:val="24"/>
        </w:rPr>
        <w:t>《</w:t>
      </w:r>
      <w:r w:rsidRPr="00683613">
        <w:rPr>
          <w:rFonts w:hAnsi="宋体"/>
          <w:sz w:val="24"/>
        </w:rPr>
        <w:t>中华人民共和国节约能源法》</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hint="eastAsia"/>
          <w:sz w:val="24"/>
        </w:rPr>
      </w:pPr>
      <w:r w:rsidRPr="00683613">
        <w:rPr>
          <w:rFonts w:hAnsi="宋体" w:hint="eastAsia"/>
          <w:sz w:val="24"/>
        </w:rPr>
        <w:t>《</w:t>
      </w:r>
      <w:r w:rsidRPr="00683613">
        <w:rPr>
          <w:rFonts w:hAnsi="宋体"/>
          <w:sz w:val="24"/>
        </w:rPr>
        <w:t>中华人民共和国可再生能源法》</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sz w:val="24"/>
        </w:rPr>
      </w:pPr>
      <w:r w:rsidRPr="00683613">
        <w:rPr>
          <w:rFonts w:hAnsi="宋体"/>
          <w:sz w:val="24"/>
        </w:rPr>
        <w:t>《中华人民共和国清洁生产促进法》（</w:t>
      </w:r>
      <w:r w:rsidRPr="00683613">
        <w:rPr>
          <w:rFonts w:hAnsi="宋体"/>
          <w:sz w:val="24"/>
        </w:rPr>
        <w:t>2003</w:t>
      </w:r>
      <w:r w:rsidRPr="00683613">
        <w:rPr>
          <w:rFonts w:hAnsi="宋体"/>
          <w:sz w:val="24"/>
        </w:rPr>
        <w:t>年）</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hint="eastAsia"/>
          <w:sz w:val="24"/>
        </w:rPr>
      </w:pPr>
      <w:r w:rsidRPr="00683613">
        <w:rPr>
          <w:rFonts w:hAnsi="宋体"/>
          <w:sz w:val="24"/>
        </w:rPr>
        <w:t>《重点用能单位节能管理办法》（</w:t>
      </w:r>
      <w:r w:rsidRPr="00683613">
        <w:rPr>
          <w:rFonts w:hAnsi="宋体"/>
          <w:sz w:val="24"/>
        </w:rPr>
        <w:t>1999</w:t>
      </w:r>
      <w:r w:rsidRPr="00683613">
        <w:rPr>
          <w:rFonts w:hAnsi="宋体"/>
          <w:sz w:val="24"/>
        </w:rPr>
        <w:t>年）</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sz w:val="24"/>
        </w:rPr>
      </w:pPr>
      <w:r w:rsidRPr="00683613">
        <w:rPr>
          <w:rFonts w:hAnsi="宋体"/>
          <w:sz w:val="24"/>
        </w:rPr>
        <w:t>《民用建筑节能条例》</w:t>
      </w:r>
      <w:r w:rsidRPr="00683613">
        <w:rPr>
          <w:rFonts w:hAnsi="宋体" w:hint="eastAsia"/>
          <w:sz w:val="24"/>
        </w:rPr>
        <w:t>（</w:t>
      </w:r>
      <w:r w:rsidRPr="00683613">
        <w:rPr>
          <w:rFonts w:hAnsi="宋体"/>
          <w:sz w:val="24"/>
        </w:rPr>
        <w:t>国务院令第</w:t>
      </w:r>
      <w:r w:rsidRPr="00683613">
        <w:rPr>
          <w:rFonts w:hAnsi="宋体" w:hint="eastAsia"/>
          <w:sz w:val="24"/>
        </w:rPr>
        <w:t>[</w:t>
      </w:r>
      <w:r w:rsidRPr="00683613">
        <w:rPr>
          <w:rFonts w:hAnsi="宋体"/>
          <w:sz w:val="24"/>
        </w:rPr>
        <w:t>530</w:t>
      </w:r>
      <w:r w:rsidRPr="00683613">
        <w:rPr>
          <w:rFonts w:hAnsi="宋体" w:hint="eastAsia"/>
          <w:sz w:val="24"/>
        </w:rPr>
        <w:t>]</w:t>
      </w:r>
      <w:r w:rsidRPr="00683613">
        <w:rPr>
          <w:rFonts w:hAnsi="宋体"/>
          <w:sz w:val="24"/>
        </w:rPr>
        <w:t>号</w:t>
      </w:r>
      <w:r w:rsidRPr="00683613">
        <w:rPr>
          <w:rFonts w:hAnsi="宋体" w:hint="eastAsia"/>
          <w:sz w:val="24"/>
        </w:rPr>
        <w:t>）</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sz w:val="24"/>
        </w:rPr>
      </w:pPr>
      <w:r w:rsidRPr="00683613">
        <w:rPr>
          <w:rFonts w:hAnsi="宋体"/>
          <w:sz w:val="24"/>
        </w:rPr>
        <w:t>《节约用电管理办法》（</w:t>
      </w:r>
      <w:r w:rsidRPr="00683613">
        <w:rPr>
          <w:rFonts w:hAnsi="宋体"/>
          <w:sz w:val="24"/>
        </w:rPr>
        <w:t>2001</w:t>
      </w:r>
      <w:r w:rsidRPr="00683613">
        <w:rPr>
          <w:rFonts w:hAnsi="宋体"/>
          <w:sz w:val="24"/>
        </w:rPr>
        <w:t>年）</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sz w:val="24"/>
        </w:rPr>
      </w:pPr>
      <w:r w:rsidRPr="00683613">
        <w:rPr>
          <w:rFonts w:hAnsi="宋体"/>
          <w:sz w:val="24"/>
        </w:rPr>
        <w:t>《国务院关于加强节能工作的决定》（国发</w:t>
      </w:r>
      <w:r w:rsidRPr="00683613">
        <w:rPr>
          <w:rFonts w:hAnsi="宋体"/>
          <w:sz w:val="24"/>
        </w:rPr>
        <w:t>[2006]28</w:t>
      </w:r>
      <w:r w:rsidRPr="00683613">
        <w:rPr>
          <w:rFonts w:hAnsi="宋体"/>
          <w:sz w:val="24"/>
        </w:rPr>
        <w:t>号）</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sz w:val="24"/>
        </w:rPr>
      </w:pPr>
      <w:r w:rsidRPr="00683613">
        <w:rPr>
          <w:rFonts w:hAnsi="宋体"/>
          <w:sz w:val="24"/>
        </w:rPr>
        <w:t>《国务院关于加快发展循环经济的若干意见》（国发</w:t>
      </w:r>
      <w:r w:rsidRPr="00683613">
        <w:rPr>
          <w:rFonts w:hAnsi="宋体"/>
          <w:sz w:val="24"/>
        </w:rPr>
        <w:t>[2005]22</w:t>
      </w:r>
      <w:r w:rsidRPr="00683613">
        <w:rPr>
          <w:rFonts w:hAnsi="宋体"/>
          <w:sz w:val="24"/>
        </w:rPr>
        <w:t>号）</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sz w:val="24"/>
        </w:rPr>
      </w:pPr>
      <w:r w:rsidRPr="00683613">
        <w:rPr>
          <w:rFonts w:hAnsi="宋体"/>
          <w:sz w:val="24"/>
        </w:rPr>
        <w:t>《国务院关于印发节能减排综合性工作方案的通知》（国发</w:t>
      </w:r>
      <w:r w:rsidRPr="00683613">
        <w:rPr>
          <w:rFonts w:hAnsi="宋体"/>
          <w:sz w:val="24"/>
        </w:rPr>
        <w:t>[2007]15</w:t>
      </w:r>
      <w:r w:rsidRPr="00683613">
        <w:rPr>
          <w:rFonts w:hAnsi="宋体"/>
          <w:sz w:val="24"/>
        </w:rPr>
        <w:t>号）</w:t>
      </w:r>
    </w:p>
    <w:p w:rsidR="003D033F" w:rsidRPr="00683613" w:rsidRDefault="003D033F" w:rsidP="00305C04">
      <w:pPr>
        <w:pStyle w:val="af0"/>
        <w:numPr>
          <w:ilvl w:val="0"/>
          <w:numId w:val="7"/>
        </w:numPr>
        <w:tabs>
          <w:tab w:val="left" w:pos="709"/>
        </w:tabs>
        <w:spacing w:after="0" w:line="480" w:lineRule="auto"/>
        <w:ind w:leftChars="0" w:left="0" w:firstLineChars="200" w:firstLine="480"/>
        <w:rPr>
          <w:rFonts w:hAnsi="宋体"/>
          <w:sz w:val="24"/>
        </w:rPr>
      </w:pPr>
      <w:r w:rsidRPr="00683613">
        <w:rPr>
          <w:rFonts w:hAnsi="宋体"/>
          <w:sz w:val="24"/>
        </w:rPr>
        <w:t>《国务院办公厅关于开展资源节约活动的通知》</w:t>
      </w:r>
      <w:r w:rsidRPr="00683613">
        <w:rPr>
          <w:rFonts w:hAnsi="宋体" w:hint="eastAsia"/>
          <w:sz w:val="24"/>
          <w:lang w:eastAsia="zh-CN"/>
        </w:rPr>
        <w:t>（</w:t>
      </w:r>
      <w:r w:rsidRPr="00683613">
        <w:rPr>
          <w:rFonts w:hAnsi="宋体"/>
          <w:sz w:val="24"/>
        </w:rPr>
        <w:t>国办发</w:t>
      </w:r>
      <w:r w:rsidRPr="00683613">
        <w:rPr>
          <w:rFonts w:hAnsi="宋体"/>
          <w:sz w:val="24"/>
        </w:rPr>
        <w:t>[2004]30</w:t>
      </w:r>
      <w:r w:rsidRPr="00683613">
        <w:rPr>
          <w:rFonts w:hAnsi="宋体"/>
          <w:sz w:val="24"/>
        </w:rPr>
        <w:t>号</w:t>
      </w:r>
      <w:r w:rsidRPr="00683613">
        <w:rPr>
          <w:rFonts w:hAnsi="宋体" w:hint="eastAsia"/>
          <w:sz w:val="24"/>
          <w:lang w:eastAsia="zh-CN"/>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sz w:val="24"/>
        </w:rPr>
      </w:pPr>
      <w:r w:rsidRPr="00683613">
        <w:rPr>
          <w:rFonts w:hAnsi="宋体"/>
          <w:sz w:val="24"/>
        </w:rPr>
        <w:t>《中国节能技术政策大纲》（</w:t>
      </w:r>
      <w:r w:rsidRPr="00683613">
        <w:rPr>
          <w:rFonts w:hAnsi="宋体"/>
          <w:sz w:val="24"/>
        </w:rPr>
        <w:t>2006</w:t>
      </w:r>
      <w:r w:rsidRPr="00683613">
        <w:rPr>
          <w:rFonts w:hAnsi="宋体"/>
          <w:sz w:val="24"/>
        </w:rPr>
        <w:t>年）</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hint="eastAsia"/>
          <w:sz w:val="24"/>
        </w:rPr>
      </w:pPr>
      <w:r w:rsidRPr="00683613">
        <w:rPr>
          <w:rFonts w:hAnsi="宋体"/>
          <w:sz w:val="24"/>
        </w:rPr>
        <w:t>《中国节水技术政策大纲》（国家发展改革委、科技部、水利部、建设部、农业部</w:t>
      </w:r>
      <w:r w:rsidRPr="00683613">
        <w:rPr>
          <w:rFonts w:hAnsi="宋体"/>
          <w:sz w:val="24"/>
        </w:rPr>
        <w:t>2005</w:t>
      </w:r>
      <w:r w:rsidRPr="00683613">
        <w:rPr>
          <w:rFonts w:hAnsi="宋体"/>
          <w:sz w:val="24"/>
        </w:rPr>
        <w:t>第</w:t>
      </w:r>
      <w:r w:rsidRPr="00683613">
        <w:rPr>
          <w:rFonts w:hAnsi="宋体"/>
          <w:sz w:val="24"/>
        </w:rPr>
        <w:t>17</w:t>
      </w:r>
      <w:r w:rsidRPr="00683613">
        <w:rPr>
          <w:rFonts w:hAnsi="宋体"/>
          <w:sz w:val="24"/>
        </w:rPr>
        <w:t>号）</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sz w:val="24"/>
        </w:rPr>
      </w:pPr>
      <w:r w:rsidRPr="00683613">
        <w:rPr>
          <w:rFonts w:hAnsi="宋体"/>
          <w:sz w:val="24"/>
        </w:rPr>
        <w:t>《节能中长期专项规划》（发改环资</w:t>
      </w:r>
      <w:r w:rsidRPr="00683613">
        <w:rPr>
          <w:rFonts w:hAnsi="宋体"/>
          <w:sz w:val="24"/>
        </w:rPr>
        <w:t>[2004]2505</w:t>
      </w:r>
      <w:r w:rsidRPr="00683613">
        <w:rPr>
          <w:rFonts w:hAnsi="宋体"/>
          <w:sz w:val="24"/>
        </w:rPr>
        <w:t>号）</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hint="eastAsia"/>
          <w:sz w:val="24"/>
        </w:rPr>
      </w:pPr>
      <w:r w:rsidRPr="00683613">
        <w:rPr>
          <w:rFonts w:hAnsi="宋体"/>
          <w:sz w:val="24"/>
        </w:rPr>
        <w:t>《用能单位能源计量器具配备和管理导则》</w:t>
      </w:r>
      <w:r w:rsidRPr="00683613">
        <w:rPr>
          <w:rFonts w:hAnsi="宋体" w:hint="eastAsia"/>
          <w:sz w:val="24"/>
          <w:lang w:eastAsia="zh-CN"/>
        </w:rPr>
        <w:t>（</w:t>
      </w:r>
      <w:r w:rsidRPr="00683613">
        <w:rPr>
          <w:rFonts w:hAnsi="宋体"/>
          <w:sz w:val="24"/>
        </w:rPr>
        <w:t>GB17167-2006</w:t>
      </w:r>
      <w:r w:rsidRPr="00683613">
        <w:rPr>
          <w:rFonts w:hAnsi="宋体" w:hint="eastAsia"/>
          <w:sz w:val="24"/>
          <w:lang w:eastAsia="zh-CN"/>
        </w:rPr>
        <w:t>）</w:t>
      </w:r>
    </w:p>
    <w:p w:rsidR="003D033F" w:rsidRPr="00683613" w:rsidRDefault="003D033F" w:rsidP="00305C04">
      <w:pPr>
        <w:pStyle w:val="af0"/>
        <w:numPr>
          <w:ilvl w:val="0"/>
          <w:numId w:val="7"/>
        </w:numPr>
        <w:tabs>
          <w:tab w:val="left" w:pos="851"/>
        </w:tabs>
        <w:spacing w:after="0" w:line="480" w:lineRule="auto"/>
        <w:ind w:leftChars="0"/>
        <w:rPr>
          <w:rFonts w:hAnsi="宋体" w:hint="eastAsia"/>
          <w:sz w:val="24"/>
        </w:rPr>
      </w:pPr>
      <w:r w:rsidRPr="00683613">
        <w:rPr>
          <w:rFonts w:hAnsi="宋体" w:hint="eastAsia"/>
          <w:sz w:val="24"/>
        </w:rPr>
        <w:t>《固定资产投资项目节能审查办法》</w:t>
      </w:r>
      <w:r w:rsidRPr="00683613">
        <w:rPr>
          <w:rFonts w:hAnsi="宋体" w:hint="eastAsia"/>
          <w:sz w:val="24"/>
          <w:lang w:eastAsia="zh-CN"/>
        </w:rPr>
        <w:t>（</w:t>
      </w:r>
      <w:r w:rsidRPr="00683613">
        <w:rPr>
          <w:rFonts w:hAnsi="宋体" w:hint="eastAsia"/>
          <w:sz w:val="24"/>
        </w:rPr>
        <w:t>2016</w:t>
      </w:r>
      <w:r w:rsidRPr="00683613">
        <w:rPr>
          <w:rFonts w:hAnsi="宋体" w:hint="eastAsia"/>
          <w:sz w:val="24"/>
        </w:rPr>
        <w:t>年第</w:t>
      </w:r>
      <w:r w:rsidRPr="00683613">
        <w:rPr>
          <w:rFonts w:hAnsi="宋体" w:hint="eastAsia"/>
          <w:sz w:val="24"/>
        </w:rPr>
        <w:t>44</w:t>
      </w:r>
      <w:r w:rsidRPr="00683613">
        <w:rPr>
          <w:rFonts w:hAnsi="宋体" w:hint="eastAsia"/>
          <w:sz w:val="24"/>
        </w:rPr>
        <w:t>号令</w:t>
      </w:r>
      <w:r w:rsidRPr="00683613">
        <w:rPr>
          <w:rFonts w:hAnsi="宋体" w:hint="eastAsia"/>
          <w:sz w:val="24"/>
          <w:lang w:eastAsia="zh-CN"/>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sz w:val="24"/>
        </w:rPr>
      </w:pPr>
      <w:r w:rsidRPr="00683613">
        <w:rPr>
          <w:rFonts w:hAnsi="宋体"/>
          <w:sz w:val="24"/>
        </w:rPr>
        <w:t>《综合能耗计算通则》</w:t>
      </w:r>
      <w:r w:rsidRPr="00683613">
        <w:rPr>
          <w:rFonts w:hAnsi="宋体" w:hint="eastAsia"/>
          <w:sz w:val="24"/>
          <w:lang w:eastAsia="zh-CN"/>
        </w:rPr>
        <w:t>（</w:t>
      </w:r>
      <w:r w:rsidRPr="00683613">
        <w:rPr>
          <w:rFonts w:hAnsi="宋体"/>
          <w:sz w:val="24"/>
        </w:rPr>
        <w:t>GB/T2589-2008</w:t>
      </w:r>
      <w:r w:rsidRPr="00683613">
        <w:rPr>
          <w:rFonts w:hAnsi="宋体" w:hint="eastAsia"/>
          <w:sz w:val="24"/>
          <w:lang w:eastAsia="zh-CN"/>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sz w:val="24"/>
        </w:rPr>
      </w:pPr>
      <w:r w:rsidRPr="00683613">
        <w:rPr>
          <w:rFonts w:hAnsi="宋体"/>
          <w:sz w:val="24"/>
        </w:rPr>
        <w:t>《采暖通风与空气调节设计规范》</w:t>
      </w:r>
      <w:r w:rsidRPr="00683613">
        <w:rPr>
          <w:rFonts w:hAnsi="宋体" w:hint="eastAsia"/>
          <w:sz w:val="24"/>
          <w:lang w:eastAsia="zh-CN"/>
        </w:rPr>
        <w:t>（</w:t>
      </w:r>
      <w:r w:rsidRPr="00683613">
        <w:rPr>
          <w:rFonts w:hAnsi="宋体"/>
          <w:sz w:val="24"/>
        </w:rPr>
        <w:t>GB50736-2012</w:t>
      </w:r>
      <w:r w:rsidRPr="00683613">
        <w:rPr>
          <w:rFonts w:hAnsi="宋体" w:hint="eastAsia"/>
          <w:sz w:val="24"/>
          <w:lang w:eastAsia="zh-CN"/>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hint="eastAsia"/>
          <w:sz w:val="24"/>
        </w:rPr>
      </w:pPr>
      <w:r w:rsidRPr="00683613">
        <w:rPr>
          <w:rFonts w:hAnsi="宋体"/>
          <w:sz w:val="24"/>
        </w:rPr>
        <w:lastRenderedPageBreak/>
        <w:t>《公共建筑节能设计标准》</w:t>
      </w:r>
      <w:r w:rsidRPr="00683613">
        <w:rPr>
          <w:rFonts w:hAnsi="宋体" w:hint="eastAsia"/>
          <w:sz w:val="24"/>
        </w:rPr>
        <w:t>（</w:t>
      </w:r>
      <w:r w:rsidRPr="00683613">
        <w:rPr>
          <w:rFonts w:hAnsi="宋体"/>
          <w:sz w:val="24"/>
        </w:rPr>
        <w:t>GB50189-2005</w:t>
      </w:r>
      <w:r w:rsidRPr="00683613">
        <w:rPr>
          <w:rFonts w:hAnsi="宋体" w:hint="eastAsia"/>
          <w:sz w:val="24"/>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hint="eastAsia"/>
          <w:sz w:val="24"/>
        </w:rPr>
      </w:pPr>
      <w:r w:rsidRPr="00683613">
        <w:rPr>
          <w:rFonts w:hAnsi="宋体" w:hint="eastAsia"/>
          <w:sz w:val="24"/>
        </w:rPr>
        <w:t>《公共建筑节能设计标准》（</w:t>
      </w:r>
      <w:r w:rsidRPr="00683613">
        <w:rPr>
          <w:rFonts w:hAnsi="宋体" w:hint="eastAsia"/>
          <w:sz w:val="24"/>
        </w:rPr>
        <w:t>DGJ08-107-2012</w:t>
      </w:r>
      <w:r w:rsidRPr="00683613">
        <w:rPr>
          <w:rFonts w:hAnsi="宋体" w:hint="eastAsia"/>
          <w:sz w:val="24"/>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sz w:val="24"/>
        </w:rPr>
      </w:pPr>
      <w:r w:rsidRPr="00683613">
        <w:rPr>
          <w:rFonts w:hAnsi="宋体"/>
          <w:sz w:val="24"/>
        </w:rPr>
        <w:t>《建筑照明设计标准》</w:t>
      </w:r>
      <w:r w:rsidRPr="00683613">
        <w:rPr>
          <w:rFonts w:hAnsi="宋体" w:hint="eastAsia"/>
          <w:sz w:val="24"/>
          <w:lang w:eastAsia="zh-CN"/>
        </w:rPr>
        <w:t>（</w:t>
      </w:r>
      <w:r w:rsidRPr="00683613">
        <w:rPr>
          <w:rFonts w:hAnsi="宋体"/>
          <w:sz w:val="24"/>
        </w:rPr>
        <w:t>GB50034-2004</w:t>
      </w:r>
      <w:r w:rsidRPr="00683613">
        <w:rPr>
          <w:rFonts w:hAnsi="宋体" w:hint="eastAsia"/>
          <w:sz w:val="24"/>
          <w:lang w:eastAsia="zh-CN"/>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hint="eastAsia"/>
          <w:sz w:val="24"/>
        </w:rPr>
      </w:pPr>
      <w:r w:rsidRPr="00683613">
        <w:rPr>
          <w:rFonts w:hAnsi="宋体"/>
          <w:sz w:val="24"/>
        </w:rPr>
        <w:t>《建筑采光设计标准》</w:t>
      </w:r>
      <w:r w:rsidRPr="00683613">
        <w:rPr>
          <w:rFonts w:hAnsi="宋体" w:hint="eastAsia"/>
          <w:sz w:val="24"/>
          <w:lang w:eastAsia="zh-CN"/>
        </w:rPr>
        <w:t>（</w:t>
      </w:r>
      <w:r w:rsidRPr="00683613">
        <w:rPr>
          <w:rFonts w:hAnsi="宋体"/>
          <w:sz w:val="24"/>
        </w:rPr>
        <w:t>GB50033-2001</w:t>
      </w:r>
      <w:r w:rsidRPr="00683613">
        <w:rPr>
          <w:rFonts w:hAnsi="宋体" w:hint="eastAsia"/>
          <w:sz w:val="24"/>
          <w:lang w:eastAsia="zh-CN"/>
        </w:rPr>
        <w:t>）</w:t>
      </w:r>
    </w:p>
    <w:p w:rsidR="003D033F" w:rsidRPr="00683613" w:rsidRDefault="003D033F" w:rsidP="00305C04">
      <w:pPr>
        <w:pStyle w:val="af0"/>
        <w:numPr>
          <w:ilvl w:val="0"/>
          <w:numId w:val="7"/>
        </w:numPr>
        <w:tabs>
          <w:tab w:val="left" w:pos="851"/>
        </w:tabs>
        <w:spacing w:after="0" w:line="480" w:lineRule="auto"/>
        <w:ind w:leftChars="0" w:left="0" w:firstLineChars="200" w:firstLine="480"/>
        <w:rPr>
          <w:rFonts w:hAnsi="宋体" w:hint="eastAsia"/>
          <w:sz w:val="24"/>
        </w:rPr>
      </w:pPr>
      <w:r w:rsidRPr="00683613">
        <w:rPr>
          <w:rFonts w:hAnsi="宋体" w:hint="eastAsia"/>
          <w:sz w:val="24"/>
        </w:rPr>
        <w:t>《采暖通风与空气调节设计规范》（</w:t>
      </w:r>
      <w:r w:rsidRPr="00683613">
        <w:rPr>
          <w:rFonts w:hAnsi="宋体"/>
          <w:sz w:val="24"/>
        </w:rPr>
        <w:t>GB50019-2003</w:t>
      </w:r>
      <w:r w:rsidRPr="00683613">
        <w:rPr>
          <w:rFonts w:hAnsi="宋体" w:hint="eastAsia"/>
          <w:sz w:val="24"/>
        </w:rPr>
        <w:t>）</w:t>
      </w:r>
    </w:p>
    <w:p w:rsidR="003D033F" w:rsidRPr="00683613" w:rsidRDefault="003D033F" w:rsidP="00D82DD9">
      <w:pPr>
        <w:pStyle w:val="2"/>
        <w:rPr>
          <w:rFonts w:hint="eastAsia"/>
        </w:rPr>
      </w:pPr>
      <w:bookmarkStart w:id="88" w:name="_Toc7506208"/>
      <w:bookmarkStart w:id="89" w:name="_Toc16091282"/>
      <w:r w:rsidRPr="00683613">
        <w:t>能耗</w:t>
      </w:r>
      <w:r w:rsidRPr="00683613">
        <w:rPr>
          <w:rFonts w:hint="eastAsia"/>
        </w:rPr>
        <w:t>状况和能耗指标分析</w:t>
      </w:r>
      <w:bookmarkEnd w:id="88"/>
      <w:bookmarkEnd w:id="89"/>
    </w:p>
    <w:p w:rsidR="00FB309F" w:rsidRPr="00683613" w:rsidRDefault="00FB309F" w:rsidP="00FB309F">
      <w:pPr>
        <w:pStyle w:val="3"/>
        <w:tabs>
          <w:tab w:val="clear" w:pos="851"/>
        </w:tabs>
        <w:rPr>
          <w:rFonts w:hint="eastAsia"/>
        </w:rPr>
      </w:pPr>
      <w:bookmarkStart w:id="90" w:name="_Toc7506209"/>
      <w:r w:rsidRPr="00683613">
        <w:t>能耗种类及供应情况</w:t>
      </w:r>
    </w:p>
    <w:p w:rsidR="00FB309F" w:rsidRPr="00683613" w:rsidRDefault="00FB309F" w:rsidP="00305C04">
      <w:pPr>
        <w:pStyle w:val="af0"/>
        <w:numPr>
          <w:ilvl w:val="0"/>
          <w:numId w:val="8"/>
        </w:numPr>
        <w:spacing w:after="0" w:line="480" w:lineRule="auto"/>
        <w:ind w:leftChars="0"/>
        <w:rPr>
          <w:rFonts w:ascii="宋体" w:hAnsi="宋体" w:hint="eastAsia"/>
          <w:b/>
          <w:sz w:val="24"/>
        </w:rPr>
      </w:pPr>
      <w:r w:rsidRPr="00683613">
        <w:rPr>
          <w:rFonts w:ascii="宋体" w:hAnsi="宋体"/>
          <w:b/>
          <w:sz w:val="24"/>
        </w:rPr>
        <w:t>能源品种选用</w:t>
      </w:r>
    </w:p>
    <w:p w:rsidR="00FB309F" w:rsidRPr="00683613" w:rsidRDefault="00FB309F" w:rsidP="00FB309F">
      <w:pPr>
        <w:spacing w:line="480" w:lineRule="auto"/>
        <w:ind w:firstLineChars="200" w:firstLine="480"/>
        <w:rPr>
          <w:rFonts w:hAnsi="宋体" w:hint="eastAsia"/>
          <w:sz w:val="24"/>
        </w:rPr>
      </w:pPr>
      <w:r w:rsidRPr="00683613">
        <w:rPr>
          <w:rFonts w:hAnsi="宋体"/>
          <w:sz w:val="24"/>
        </w:rPr>
        <w:t>本项目根据国家相关节能与环保政策，本着节能、环保、因地制宜的原则，结合本项目具体情况，</w:t>
      </w:r>
      <w:r w:rsidRPr="00683613">
        <w:rPr>
          <w:rFonts w:hAnsi="宋体" w:hint="eastAsia"/>
          <w:sz w:val="24"/>
        </w:rPr>
        <w:t>项目建设及运营过程中，能源消耗主要是电力和水。</w:t>
      </w:r>
    </w:p>
    <w:p w:rsidR="00FB309F" w:rsidRPr="00683613" w:rsidRDefault="00FB309F" w:rsidP="00305C04">
      <w:pPr>
        <w:pStyle w:val="af0"/>
        <w:numPr>
          <w:ilvl w:val="0"/>
          <w:numId w:val="8"/>
        </w:numPr>
        <w:spacing w:after="0" w:line="480" w:lineRule="auto"/>
        <w:ind w:leftChars="0"/>
        <w:rPr>
          <w:rFonts w:ascii="宋体" w:hAnsi="宋体" w:hint="eastAsia"/>
          <w:b/>
          <w:sz w:val="24"/>
        </w:rPr>
      </w:pPr>
      <w:r w:rsidRPr="00683613">
        <w:rPr>
          <w:rFonts w:ascii="宋体" w:hAnsi="宋体"/>
          <w:b/>
          <w:sz w:val="24"/>
        </w:rPr>
        <w:t>项目所在地能源供应状况</w:t>
      </w:r>
    </w:p>
    <w:p w:rsidR="00FB309F" w:rsidRPr="00683613" w:rsidRDefault="00FB309F" w:rsidP="00FB309F">
      <w:pPr>
        <w:spacing w:line="480" w:lineRule="auto"/>
        <w:ind w:firstLineChars="200" w:firstLine="480"/>
        <w:rPr>
          <w:rFonts w:hAnsi="宋体" w:hint="eastAsia"/>
          <w:sz w:val="24"/>
        </w:rPr>
      </w:pPr>
      <w:r w:rsidRPr="00683613">
        <w:rPr>
          <w:rFonts w:hAnsi="宋体" w:hint="eastAsia"/>
          <w:sz w:val="24"/>
        </w:rPr>
        <w:t>项目位于上海财经大学中山北一路校区内</w:t>
      </w:r>
      <w:r w:rsidRPr="00683613">
        <w:rPr>
          <w:rFonts w:hAnsi="宋体"/>
          <w:sz w:val="24"/>
        </w:rPr>
        <w:t>，供电、给水等市政基本建设系统及设施完善。</w:t>
      </w:r>
    </w:p>
    <w:p w:rsidR="00FB309F" w:rsidRPr="00683613" w:rsidRDefault="00FB309F" w:rsidP="00FB309F">
      <w:pPr>
        <w:spacing w:line="480" w:lineRule="auto"/>
        <w:ind w:firstLineChars="200" w:firstLine="480"/>
        <w:rPr>
          <w:rFonts w:hint="eastAsia"/>
          <w:sz w:val="24"/>
        </w:rPr>
      </w:pPr>
      <w:r w:rsidRPr="00683613">
        <w:rPr>
          <w:rFonts w:hint="eastAsia"/>
          <w:sz w:val="24"/>
        </w:rPr>
        <w:t>（</w:t>
      </w:r>
      <w:r w:rsidRPr="00683613">
        <w:rPr>
          <w:rFonts w:hint="eastAsia"/>
          <w:sz w:val="24"/>
        </w:rPr>
        <w:t>1</w:t>
      </w:r>
      <w:r w:rsidRPr="00683613">
        <w:rPr>
          <w:rFonts w:hint="eastAsia"/>
          <w:sz w:val="24"/>
        </w:rPr>
        <w:t>）供水：本项目水源为市政供水管网，生活直供用水采用校区原有的供水系统。</w:t>
      </w:r>
    </w:p>
    <w:p w:rsidR="00FB309F" w:rsidRPr="00683613" w:rsidRDefault="00FB309F" w:rsidP="00FB309F">
      <w:pPr>
        <w:spacing w:line="480" w:lineRule="auto"/>
        <w:ind w:firstLineChars="200" w:firstLine="480"/>
        <w:rPr>
          <w:rFonts w:hAnsi="宋体" w:hint="eastAsia"/>
          <w:sz w:val="24"/>
        </w:rPr>
      </w:pPr>
      <w:r w:rsidRPr="00683613">
        <w:rPr>
          <w:rFonts w:hint="eastAsia"/>
          <w:sz w:val="24"/>
        </w:rPr>
        <w:t>（</w:t>
      </w:r>
      <w:r w:rsidRPr="00683613">
        <w:rPr>
          <w:rFonts w:hint="eastAsia"/>
          <w:sz w:val="24"/>
        </w:rPr>
        <w:t>2</w:t>
      </w:r>
      <w:r w:rsidRPr="00683613">
        <w:rPr>
          <w:rFonts w:hint="eastAsia"/>
          <w:sz w:val="24"/>
        </w:rPr>
        <w:t>）供电：本项目从学校原变电站引来</w:t>
      </w:r>
      <w:r w:rsidRPr="00683613">
        <w:rPr>
          <w:rFonts w:hint="eastAsia"/>
          <w:sz w:val="24"/>
        </w:rPr>
        <w:t>5</w:t>
      </w:r>
      <w:r w:rsidRPr="00683613">
        <w:rPr>
          <w:rFonts w:hint="eastAsia"/>
          <w:sz w:val="24"/>
        </w:rPr>
        <w:t>回路</w:t>
      </w:r>
      <w:r w:rsidRPr="00683613">
        <w:rPr>
          <w:rFonts w:hint="eastAsia"/>
          <w:sz w:val="24"/>
        </w:rPr>
        <w:t>380V</w:t>
      </w:r>
      <w:r w:rsidRPr="00683613">
        <w:rPr>
          <w:rFonts w:hint="eastAsia"/>
          <w:sz w:val="24"/>
        </w:rPr>
        <w:t>电源，电缆穿管埋地敷设至本工程配电间。</w:t>
      </w:r>
    </w:p>
    <w:p w:rsidR="00FB309F" w:rsidRPr="00683613" w:rsidRDefault="00FB309F" w:rsidP="00FB309F">
      <w:pPr>
        <w:spacing w:line="480" w:lineRule="auto"/>
        <w:ind w:firstLineChars="200" w:firstLine="480"/>
        <w:rPr>
          <w:rFonts w:hAnsi="宋体" w:hint="eastAsia"/>
          <w:sz w:val="24"/>
        </w:rPr>
      </w:pPr>
      <w:r w:rsidRPr="00683613">
        <w:rPr>
          <w:rFonts w:hAnsi="宋体"/>
          <w:sz w:val="24"/>
        </w:rPr>
        <w:t>项目所需能源供应充足，完全可以满足项目需求。</w:t>
      </w:r>
    </w:p>
    <w:p w:rsidR="00FB309F" w:rsidRPr="00683613" w:rsidRDefault="00FB309F" w:rsidP="00FB309F">
      <w:pPr>
        <w:pStyle w:val="3"/>
        <w:tabs>
          <w:tab w:val="clear" w:pos="851"/>
        </w:tabs>
        <w:rPr>
          <w:rFonts w:hint="eastAsia"/>
        </w:rPr>
      </w:pPr>
      <w:r w:rsidRPr="00683613">
        <w:t>各类能耗指标计算</w:t>
      </w:r>
    </w:p>
    <w:p w:rsidR="00FB309F" w:rsidRPr="00683613" w:rsidRDefault="00FB309F" w:rsidP="00305C04">
      <w:pPr>
        <w:numPr>
          <w:ilvl w:val="0"/>
          <w:numId w:val="9"/>
        </w:numPr>
        <w:spacing w:line="480" w:lineRule="auto"/>
        <w:rPr>
          <w:rFonts w:hint="eastAsia"/>
          <w:b/>
          <w:sz w:val="24"/>
        </w:rPr>
      </w:pPr>
      <w:r w:rsidRPr="00683613">
        <w:rPr>
          <w:rFonts w:hint="eastAsia"/>
          <w:b/>
          <w:sz w:val="24"/>
        </w:rPr>
        <w:t>用水量计算</w:t>
      </w:r>
    </w:p>
    <w:p w:rsidR="00FB309F" w:rsidRPr="00683613" w:rsidRDefault="00FB309F" w:rsidP="00FB309F">
      <w:pPr>
        <w:spacing w:line="480" w:lineRule="auto"/>
        <w:ind w:firstLineChars="200" w:firstLine="480"/>
        <w:rPr>
          <w:rFonts w:hAnsi="宋体" w:hint="eastAsia"/>
          <w:sz w:val="24"/>
        </w:rPr>
      </w:pPr>
      <w:r w:rsidRPr="00683613">
        <w:rPr>
          <w:rFonts w:hAnsi="宋体" w:hint="eastAsia"/>
          <w:sz w:val="24"/>
        </w:rPr>
        <w:lastRenderedPageBreak/>
        <w:t>项目</w:t>
      </w:r>
      <w:r w:rsidR="006E4412" w:rsidRPr="00683613">
        <w:rPr>
          <w:rFonts w:hAnsi="宋体" w:hint="eastAsia"/>
          <w:sz w:val="24"/>
        </w:rPr>
        <w:t>用水</w:t>
      </w:r>
      <w:r w:rsidRPr="00683613">
        <w:rPr>
          <w:rFonts w:hAnsi="宋体" w:hint="eastAsia"/>
          <w:sz w:val="24"/>
        </w:rPr>
        <w:t>主要包括学生、教师的生活用水，不可预计用水量按总用水量的</w:t>
      </w:r>
      <w:r w:rsidRPr="00683613">
        <w:rPr>
          <w:rFonts w:hAnsi="宋体" w:hint="eastAsia"/>
          <w:sz w:val="24"/>
        </w:rPr>
        <w:t>10%</w:t>
      </w:r>
      <w:r w:rsidRPr="00683613">
        <w:rPr>
          <w:rFonts w:hAnsi="宋体" w:hint="eastAsia"/>
          <w:sz w:val="24"/>
        </w:rPr>
        <w:t>计算。则参考《民用建筑节水设计标准》中的用水定额，项目的年用水量计算如下表所示：</w:t>
      </w:r>
    </w:p>
    <w:p w:rsidR="00FB309F" w:rsidRPr="00683613" w:rsidRDefault="00FB309F" w:rsidP="00FB309F">
      <w:pPr>
        <w:spacing w:line="480" w:lineRule="auto"/>
        <w:jc w:val="center"/>
        <w:rPr>
          <w:rFonts w:hint="eastAsia"/>
          <w:b/>
          <w:sz w:val="24"/>
        </w:rPr>
      </w:pPr>
      <w:r w:rsidRPr="00683613">
        <w:rPr>
          <w:b/>
          <w:sz w:val="24"/>
        </w:rPr>
        <w:t>表</w:t>
      </w:r>
      <w:r w:rsidRPr="00683613">
        <w:rPr>
          <w:rFonts w:hint="eastAsia"/>
          <w:b/>
          <w:sz w:val="24"/>
        </w:rPr>
        <w:t>7</w:t>
      </w:r>
      <w:r w:rsidRPr="00683613">
        <w:rPr>
          <w:b/>
          <w:sz w:val="24"/>
        </w:rPr>
        <w:t>-1</w:t>
      </w:r>
      <w:r w:rsidRPr="00683613">
        <w:rPr>
          <w:rFonts w:hint="eastAsia"/>
          <w:b/>
          <w:sz w:val="24"/>
        </w:rPr>
        <w:t xml:space="preserve"> </w:t>
      </w:r>
      <w:r w:rsidRPr="00683613">
        <w:rPr>
          <w:rFonts w:hint="eastAsia"/>
          <w:b/>
          <w:sz w:val="24"/>
        </w:rPr>
        <w:t>年用水量</w:t>
      </w:r>
      <w:r w:rsidRPr="00683613">
        <w:rPr>
          <w:b/>
          <w:sz w:val="24"/>
        </w:rPr>
        <w:t>汇总表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732"/>
        <w:gridCol w:w="1593"/>
        <w:gridCol w:w="736"/>
        <w:gridCol w:w="806"/>
        <w:gridCol w:w="1089"/>
        <w:gridCol w:w="750"/>
        <w:gridCol w:w="889"/>
        <w:gridCol w:w="818"/>
        <w:gridCol w:w="899"/>
      </w:tblGrid>
      <w:tr w:rsidR="00FB309F" w:rsidRPr="00683613" w:rsidTr="006E4412">
        <w:trPr>
          <w:cantSplit/>
          <w:trHeight w:val="397"/>
        </w:trPr>
        <w:tc>
          <w:tcPr>
            <w:tcW w:w="440"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序号</w:t>
            </w:r>
          </w:p>
        </w:tc>
        <w:tc>
          <w:tcPr>
            <w:tcW w:w="958"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名称</w:t>
            </w:r>
          </w:p>
        </w:tc>
        <w:tc>
          <w:tcPr>
            <w:tcW w:w="928" w:type="pct"/>
            <w:gridSpan w:val="2"/>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用水定额</w:t>
            </w:r>
          </w:p>
        </w:tc>
        <w:tc>
          <w:tcPr>
            <w:tcW w:w="655"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数量</w:t>
            </w:r>
          </w:p>
        </w:tc>
        <w:tc>
          <w:tcPr>
            <w:tcW w:w="451"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单位</w:t>
            </w:r>
          </w:p>
        </w:tc>
        <w:tc>
          <w:tcPr>
            <w:tcW w:w="535"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日用水量</w:t>
            </w:r>
            <w:r w:rsidRPr="00683613">
              <w:rPr>
                <w:b/>
                <w:bCs/>
                <w:kern w:val="0"/>
                <w:szCs w:val="21"/>
              </w:rPr>
              <w:t>(m³/d)</w:t>
            </w:r>
          </w:p>
        </w:tc>
        <w:tc>
          <w:tcPr>
            <w:tcW w:w="492"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用水天数</w:t>
            </w:r>
            <w:r w:rsidRPr="00683613">
              <w:rPr>
                <w:b/>
                <w:bCs/>
                <w:kern w:val="0"/>
                <w:szCs w:val="21"/>
              </w:rPr>
              <w:t>(d)</w:t>
            </w:r>
          </w:p>
        </w:tc>
        <w:tc>
          <w:tcPr>
            <w:tcW w:w="541"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年用水量</w:t>
            </w:r>
            <w:r w:rsidRPr="00683613">
              <w:rPr>
                <w:b/>
                <w:bCs/>
                <w:kern w:val="0"/>
                <w:szCs w:val="21"/>
              </w:rPr>
              <w:t>(</w:t>
            </w:r>
            <w:r w:rsidRPr="00683613">
              <w:rPr>
                <w:rFonts w:ascii="宋体" w:hAnsi="宋体" w:hint="eastAsia"/>
                <w:b/>
                <w:bCs/>
                <w:kern w:val="0"/>
                <w:szCs w:val="21"/>
              </w:rPr>
              <w:t>万</w:t>
            </w:r>
            <w:r w:rsidRPr="00683613">
              <w:rPr>
                <w:b/>
                <w:bCs/>
                <w:kern w:val="0"/>
                <w:szCs w:val="21"/>
              </w:rPr>
              <w:t>m³)</w:t>
            </w:r>
          </w:p>
        </w:tc>
      </w:tr>
      <w:tr w:rsidR="00CB12BB" w:rsidRPr="00683613" w:rsidTr="00CB12BB">
        <w:trPr>
          <w:cantSplit/>
          <w:trHeight w:val="397"/>
        </w:trPr>
        <w:tc>
          <w:tcPr>
            <w:tcW w:w="440" w:type="pct"/>
            <w:shd w:val="clear" w:color="auto" w:fill="auto"/>
            <w:vAlign w:val="center"/>
            <w:hideMark/>
          </w:tcPr>
          <w:p w:rsidR="00CB12BB" w:rsidRPr="00683613" w:rsidRDefault="00CB12BB" w:rsidP="00845A3A">
            <w:pPr>
              <w:widowControl/>
              <w:jc w:val="center"/>
              <w:rPr>
                <w:kern w:val="0"/>
                <w:szCs w:val="21"/>
              </w:rPr>
            </w:pPr>
            <w:r w:rsidRPr="00683613">
              <w:rPr>
                <w:kern w:val="0"/>
                <w:szCs w:val="21"/>
              </w:rPr>
              <w:t>1</w:t>
            </w:r>
          </w:p>
        </w:tc>
        <w:tc>
          <w:tcPr>
            <w:tcW w:w="958" w:type="pct"/>
            <w:shd w:val="clear" w:color="auto" w:fill="auto"/>
            <w:noWrap/>
            <w:vAlign w:val="center"/>
            <w:hideMark/>
          </w:tcPr>
          <w:p w:rsidR="00CB12BB" w:rsidRPr="00683613" w:rsidRDefault="00CB12BB" w:rsidP="00845A3A">
            <w:pPr>
              <w:widowControl/>
              <w:jc w:val="center"/>
              <w:rPr>
                <w:rFonts w:ascii="宋体" w:hAnsi="宋体"/>
                <w:kern w:val="0"/>
                <w:szCs w:val="21"/>
              </w:rPr>
            </w:pPr>
            <w:r w:rsidRPr="00683613">
              <w:rPr>
                <w:rFonts w:ascii="宋体" w:hAnsi="宋体" w:hint="eastAsia"/>
                <w:kern w:val="0"/>
                <w:szCs w:val="21"/>
              </w:rPr>
              <w:t>教师用水</w:t>
            </w:r>
          </w:p>
        </w:tc>
        <w:tc>
          <w:tcPr>
            <w:tcW w:w="443" w:type="pct"/>
            <w:shd w:val="clear" w:color="auto" w:fill="auto"/>
            <w:noWrap/>
            <w:vAlign w:val="center"/>
            <w:hideMark/>
          </w:tcPr>
          <w:p w:rsidR="00CB12BB" w:rsidRPr="00683613" w:rsidRDefault="00CB12BB" w:rsidP="00845A3A">
            <w:pPr>
              <w:widowControl/>
              <w:jc w:val="center"/>
              <w:rPr>
                <w:kern w:val="0"/>
                <w:szCs w:val="21"/>
              </w:rPr>
            </w:pPr>
            <w:r w:rsidRPr="00683613">
              <w:rPr>
                <w:kern w:val="0"/>
                <w:szCs w:val="21"/>
              </w:rPr>
              <w:t>35</w:t>
            </w:r>
          </w:p>
        </w:tc>
        <w:tc>
          <w:tcPr>
            <w:tcW w:w="485" w:type="pct"/>
            <w:shd w:val="clear" w:color="auto" w:fill="auto"/>
            <w:vAlign w:val="center"/>
            <w:hideMark/>
          </w:tcPr>
          <w:p w:rsidR="00CB12BB" w:rsidRPr="00683613" w:rsidRDefault="00CB12BB" w:rsidP="00845A3A">
            <w:pPr>
              <w:widowControl/>
              <w:jc w:val="center"/>
              <w:rPr>
                <w:kern w:val="0"/>
                <w:szCs w:val="21"/>
              </w:rPr>
            </w:pPr>
            <w:r w:rsidRPr="00683613">
              <w:rPr>
                <w:kern w:val="0"/>
                <w:szCs w:val="21"/>
              </w:rPr>
              <w:t>L/</w:t>
            </w:r>
            <w:r w:rsidRPr="00683613">
              <w:rPr>
                <w:rFonts w:ascii="宋体" w:hAnsi="宋体" w:hint="eastAsia"/>
                <w:kern w:val="0"/>
                <w:szCs w:val="21"/>
              </w:rPr>
              <w:t>人·</w:t>
            </w:r>
            <w:r w:rsidRPr="00683613">
              <w:rPr>
                <w:kern w:val="0"/>
                <w:szCs w:val="21"/>
              </w:rPr>
              <w:t>d</w:t>
            </w:r>
          </w:p>
        </w:tc>
        <w:tc>
          <w:tcPr>
            <w:tcW w:w="655" w:type="pct"/>
            <w:shd w:val="clear" w:color="auto" w:fill="auto"/>
            <w:vAlign w:val="center"/>
            <w:hideMark/>
          </w:tcPr>
          <w:p w:rsidR="00CB12BB" w:rsidRPr="00683613" w:rsidRDefault="00CB12BB" w:rsidP="00CB12BB">
            <w:pPr>
              <w:jc w:val="center"/>
              <w:rPr>
                <w:szCs w:val="21"/>
              </w:rPr>
            </w:pPr>
            <w:r w:rsidRPr="00683613">
              <w:rPr>
                <w:szCs w:val="21"/>
              </w:rPr>
              <w:t>288</w:t>
            </w:r>
          </w:p>
        </w:tc>
        <w:tc>
          <w:tcPr>
            <w:tcW w:w="451" w:type="pct"/>
            <w:shd w:val="clear" w:color="auto" w:fill="auto"/>
            <w:vAlign w:val="center"/>
            <w:hideMark/>
          </w:tcPr>
          <w:p w:rsidR="00CB12BB" w:rsidRPr="00683613" w:rsidRDefault="00CB12BB" w:rsidP="00CB12BB">
            <w:pPr>
              <w:jc w:val="center"/>
              <w:rPr>
                <w:rFonts w:ascii="宋体" w:hAnsi="宋体"/>
                <w:szCs w:val="21"/>
              </w:rPr>
            </w:pPr>
            <w:r w:rsidRPr="00683613">
              <w:rPr>
                <w:rFonts w:hint="eastAsia"/>
                <w:szCs w:val="21"/>
              </w:rPr>
              <w:t>人</w:t>
            </w:r>
          </w:p>
        </w:tc>
        <w:tc>
          <w:tcPr>
            <w:tcW w:w="535" w:type="pct"/>
            <w:shd w:val="clear" w:color="auto" w:fill="auto"/>
            <w:vAlign w:val="center"/>
            <w:hideMark/>
          </w:tcPr>
          <w:p w:rsidR="00CB12BB" w:rsidRPr="00683613" w:rsidRDefault="00CB12BB" w:rsidP="00CB12BB">
            <w:pPr>
              <w:jc w:val="center"/>
              <w:rPr>
                <w:szCs w:val="21"/>
              </w:rPr>
            </w:pPr>
            <w:r w:rsidRPr="00683613">
              <w:rPr>
                <w:szCs w:val="21"/>
              </w:rPr>
              <w:t>10.1</w:t>
            </w:r>
          </w:p>
        </w:tc>
        <w:tc>
          <w:tcPr>
            <w:tcW w:w="492" w:type="pct"/>
            <w:shd w:val="clear" w:color="auto" w:fill="auto"/>
            <w:vAlign w:val="center"/>
            <w:hideMark/>
          </w:tcPr>
          <w:p w:rsidR="00CB12BB" w:rsidRPr="00683613" w:rsidRDefault="00CB12BB" w:rsidP="00CB12BB">
            <w:pPr>
              <w:jc w:val="center"/>
              <w:rPr>
                <w:szCs w:val="21"/>
              </w:rPr>
            </w:pPr>
            <w:r w:rsidRPr="00683613">
              <w:rPr>
                <w:szCs w:val="21"/>
              </w:rPr>
              <w:t>193</w:t>
            </w:r>
          </w:p>
        </w:tc>
        <w:tc>
          <w:tcPr>
            <w:tcW w:w="541" w:type="pct"/>
            <w:shd w:val="clear" w:color="auto" w:fill="auto"/>
            <w:vAlign w:val="center"/>
            <w:hideMark/>
          </w:tcPr>
          <w:p w:rsidR="00CB12BB" w:rsidRPr="00683613" w:rsidRDefault="00CB12BB" w:rsidP="00CB12BB">
            <w:pPr>
              <w:jc w:val="center"/>
              <w:rPr>
                <w:szCs w:val="21"/>
              </w:rPr>
            </w:pPr>
            <w:r w:rsidRPr="00683613">
              <w:rPr>
                <w:szCs w:val="21"/>
              </w:rPr>
              <w:t>0.19</w:t>
            </w:r>
          </w:p>
        </w:tc>
      </w:tr>
      <w:tr w:rsidR="00CB12BB" w:rsidRPr="00683613" w:rsidTr="00CB12BB">
        <w:trPr>
          <w:cantSplit/>
          <w:trHeight w:val="397"/>
        </w:trPr>
        <w:tc>
          <w:tcPr>
            <w:tcW w:w="440" w:type="pct"/>
            <w:shd w:val="clear" w:color="auto" w:fill="auto"/>
            <w:vAlign w:val="center"/>
            <w:hideMark/>
          </w:tcPr>
          <w:p w:rsidR="00CB12BB" w:rsidRPr="00683613" w:rsidRDefault="00CB12BB" w:rsidP="00845A3A">
            <w:pPr>
              <w:widowControl/>
              <w:jc w:val="center"/>
              <w:rPr>
                <w:kern w:val="0"/>
                <w:szCs w:val="21"/>
              </w:rPr>
            </w:pPr>
            <w:r w:rsidRPr="00683613">
              <w:rPr>
                <w:kern w:val="0"/>
                <w:szCs w:val="21"/>
              </w:rPr>
              <w:t>2</w:t>
            </w:r>
          </w:p>
        </w:tc>
        <w:tc>
          <w:tcPr>
            <w:tcW w:w="958" w:type="pct"/>
            <w:shd w:val="clear" w:color="auto" w:fill="auto"/>
            <w:noWrap/>
            <w:vAlign w:val="center"/>
            <w:hideMark/>
          </w:tcPr>
          <w:p w:rsidR="00CB12BB" w:rsidRPr="00683613" w:rsidRDefault="00CB12BB" w:rsidP="00845A3A">
            <w:pPr>
              <w:widowControl/>
              <w:jc w:val="center"/>
              <w:rPr>
                <w:rFonts w:ascii="宋体" w:hAnsi="宋体"/>
                <w:kern w:val="0"/>
                <w:szCs w:val="21"/>
              </w:rPr>
            </w:pPr>
            <w:r w:rsidRPr="00683613">
              <w:rPr>
                <w:rFonts w:ascii="宋体" w:hAnsi="宋体" w:hint="eastAsia"/>
                <w:kern w:val="0"/>
                <w:szCs w:val="21"/>
              </w:rPr>
              <w:t>学生用水</w:t>
            </w:r>
          </w:p>
        </w:tc>
        <w:tc>
          <w:tcPr>
            <w:tcW w:w="443" w:type="pct"/>
            <w:shd w:val="clear" w:color="auto" w:fill="auto"/>
            <w:noWrap/>
            <w:vAlign w:val="center"/>
            <w:hideMark/>
          </w:tcPr>
          <w:p w:rsidR="00CB12BB" w:rsidRPr="00683613" w:rsidRDefault="00CB12BB" w:rsidP="00845A3A">
            <w:pPr>
              <w:widowControl/>
              <w:jc w:val="center"/>
              <w:rPr>
                <w:kern w:val="0"/>
                <w:szCs w:val="21"/>
              </w:rPr>
            </w:pPr>
            <w:r w:rsidRPr="00683613">
              <w:rPr>
                <w:kern w:val="0"/>
                <w:szCs w:val="21"/>
              </w:rPr>
              <w:t>40</w:t>
            </w:r>
          </w:p>
        </w:tc>
        <w:tc>
          <w:tcPr>
            <w:tcW w:w="485" w:type="pct"/>
            <w:shd w:val="clear" w:color="auto" w:fill="auto"/>
            <w:vAlign w:val="center"/>
            <w:hideMark/>
          </w:tcPr>
          <w:p w:rsidR="00CB12BB" w:rsidRPr="00683613" w:rsidRDefault="00CB12BB" w:rsidP="00845A3A">
            <w:pPr>
              <w:widowControl/>
              <w:jc w:val="center"/>
              <w:rPr>
                <w:kern w:val="0"/>
                <w:szCs w:val="21"/>
              </w:rPr>
            </w:pPr>
            <w:r w:rsidRPr="00683613">
              <w:rPr>
                <w:kern w:val="0"/>
                <w:szCs w:val="21"/>
              </w:rPr>
              <w:t>L/</w:t>
            </w:r>
            <w:r w:rsidRPr="00683613">
              <w:rPr>
                <w:rFonts w:ascii="宋体" w:hAnsi="宋体" w:hint="eastAsia"/>
                <w:kern w:val="0"/>
                <w:szCs w:val="21"/>
              </w:rPr>
              <w:t>人·</w:t>
            </w:r>
            <w:r w:rsidRPr="00683613">
              <w:rPr>
                <w:kern w:val="0"/>
                <w:szCs w:val="21"/>
              </w:rPr>
              <w:t>d</w:t>
            </w:r>
          </w:p>
        </w:tc>
        <w:tc>
          <w:tcPr>
            <w:tcW w:w="655" w:type="pct"/>
            <w:shd w:val="clear" w:color="auto" w:fill="auto"/>
            <w:vAlign w:val="center"/>
            <w:hideMark/>
          </w:tcPr>
          <w:p w:rsidR="00CB12BB" w:rsidRPr="00683613" w:rsidRDefault="00CB12BB" w:rsidP="00CB12BB">
            <w:pPr>
              <w:jc w:val="center"/>
              <w:rPr>
                <w:szCs w:val="21"/>
              </w:rPr>
            </w:pPr>
            <w:r w:rsidRPr="00683613">
              <w:rPr>
                <w:szCs w:val="21"/>
              </w:rPr>
              <w:t>1800</w:t>
            </w:r>
          </w:p>
        </w:tc>
        <w:tc>
          <w:tcPr>
            <w:tcW w:w="451" w:type="pct"/>
            <w:shd w:val="clear" w:color="auto" w:fill="auto"/>
            <w:vAlign w:val="center"/>
            <w:hideMark/>
          </w:tcPr>
          <w:p w:rsidR="00CB12BB" w:rsidRPr="00683613" w:rsidRDefault="00CB12BB" w:rsidP="00CB12BB">
            <w:pPr>
              <w:jc w:val="center"/>
              <w:rPr>
                <w:rFonts w:ascii="宋体" w:hAnsi="宋体"/>
                <w:szCs w:val="21"/>
              </w:rPr>
            </w:pPr>
            <w:r w:rsidRPr="00683613">
              <w:rPr>
                <w:rFonts w:hint="eastAsia"/>
                <w:szCs w:val="21"/>
              </w:rPr>
              <w:t>人</w:t>
            </w:r>
          </w:p>
        </w:tc>
        <w:tc>
          <w:tcPr>
            <w:tcW w:w="535" w:type="pct"/>
            <w:shd w:val="clear" w:color="auto" w:fill="auto"/>
            <w:vAlign w:val="center"/>
            <w:hideMark/>
          </w:tcPr>
          <w:p w:rsidR="00CB12BB" w:rsidRPr="00683613" w:rsidRDefault="00CB12BB" w:rsidP="00CB12BB">
            <w:pPr>
              <w:jc w:val="center"/>
              <w:rPr>
                <w:szCs w:val="21"/>
              </w:rPr>
            </w:pPr>
            <w:r w:rsidRPr="00683613">
              <w:rPr>
                <w:szCs w:val="21"/>
              </w:rPr>
              <w:t>72.0</w:t>
            </w:r>
          </w:p>
        </w:tc>
        <w:tc>
          <w:tcPr>
            <w:tcW w:w="492" w:type="pct"/>
            <w:shd w:val="clear" w:color="auto" w:fill="auto"/>
            <w:vAlign w:val="center"/>
            <w:hideMark/>
          </w:tcPr>
          <w:p w:rsidR="00CB12BB" w:rsidRPr="00683613" w:rsidRDefault="00CB12BB" w:rsidP="00CB12BB">
            <w:pPr>
              <w:jc w:val="center"/>
              <w:rPr>
                <w:szCs w:val="21"/>
              </w:rPr>
            </w:pPr>
            <w:r w:rsidRPr="00683613">
              <w:rPr>
                <w:szCs w:val="21"/>
              </w:rPr>
              <w:t>193</w:t>
            </w:r>
          </w:p>
        </w:tc>
        <w:tc>
          <w:tcPr>
            <w:tcW w:w="541" w:type="pct"/>
            <w:shd w:val="clear" w:color="auto" w:fill="auto"/>
            <w:vAlign w:val="center"/>
            <w:hideMark/>
          </w:tcPr>
          <w:p w:rsidR="00CB12BB" w:rsidRPr="00683613" w:rsidRDefault="00CB12BB" w:rsidP="00CB12BB">
            <w:pPr>
              <w:jc w:val="center"/>
              <w:rPr>
                <w:szCs w:val="21"/>
              </w:rPr>
            </w:pPr>
            <w:r w:rsidRPr="00683613">
              <w:rPr>
                <w:szCs w:val="21"/>
              </w:rPr>
              <w:t>1.39</w:t>
            </w:r>
          </w:p>
        </w:tc>
      </w:tr>
      <w:tr w:rsidR="00CB12BB" w:rsidRPr="00683613" w:rsidTr="00CB12BB">
        <w:trPr>
          <w:cantSplit/>
          <w:trHeight w:val="397"/>
        </w:trPr>
        <w:tc>
          <w:tcPr>
            <w:tcW w:w="440" w:type="pct"/>
            <w:shd w:val="clear" w:color="auto" w:fill="auto"/>
            <w:vAlign w:val="center"/>
            <w:hideMark/>
          </w:tcPr>
          <w:p w:rsidR="00CB12BB" w:rsidRPr="00683613" w:rsidRDefault="00CB12BB" w:rsidP="00845A3A">
            <w:pPr>
              <w:widowControl/>
              <w:jc w:val="center"/>
              <w:rPr>
                <w:kern w:val="0"/>
                <w:szCs w:val="21"/>
              </w:rPr>
            </w:pPr>
            <w:r w:rsidRPr="00683613">
              <w:rPr>
                <w:rFonts w:hint="eastAsia"/>
                <w:kern w:val="0"/>
                <w:szCs w:val="21"/>
              </w:rPr>
              <w:t>3</w:t>
            </w:r>
          </w:p>
        </w:tc>
        <w:tc>
          <w:tcPr>
            <w:tcW w:w="958" w:type="pct"/>
            <w:shd w:val="clear" w:color="auto" w:fill="auto"/>
            <w:vAlign w:val="center"/>
            <w:hideMark/>
          </w:tcPr>
          <w:p w:rsidR="00CB12BB" w:rsidRPr="00683613" w:rsidRDefault="00CB12BB" w:rsidP="00845A3A">
            <w:pPr>
              <w:widowControl/>
              <w:jc w:val="center"/>
              <w:rPr>
                <w:rFonts w:ascii="宋体" w:hAnsi="宋体"/>
                <w:kern w:val="0"/>
                <w:szCs w:val="21"/>
              </w:rPr>
            </w:pPr>
            <w:r w:rsidRPr="00683613">
              <w:rPr>
                <w:rFonts w:ascii="宋体" w:hAnsi="宋体" w:hint="eastAsia"/>
                <w:kern w:val="0"/>
                <w:szCs w:val="21"/>
              </w:rPr>
              <w:t>不可预计水量（</w:t>
            </w:r>
            <w:r w:rsidRPr="00683613">
              <w:rPr>
                <w:kern w:val="0"/>
                <w:szCs w:val="21"/>
              </w:rPr>
              <w:t>10%</w:t>
            </w:r>
            <w:r w:rsidRPr="00683613">
              <w:rPr>
                <w:rFonts w:ascii="宋体" w:hAnsi="宋体" w:hint="eastAsia"/>
                <w:kern w:val="0"/>
                <w:szCs w:val="21"/>
              </w:rPr>
              <w:t>）</w:t>
            </w:r>
          </w:p>
        </w:tc>
        <w:tc>
          <w:tcPr>
            <w:tcW w:w="443" w:type="pct"/>
            <w:shd w:val="clear" w:color="auto" w:fill="auto"/>
            <w:noWrap/>
            <w:vAlign w:val="center"/>
            <w:hideMark/>
          </w:tcPr>
          <w:p w:rsidR="00CB12BB" w:rsidRPr="00683613" w:rsidRDefault="00CB12BB" w:rsidP="00845A3A">
            <w:pPr>
              <w:widowControl/>
              <w:jc w:val="center"/>
              <w:rPr>
                <w:rFonts w:ascii="Calibri" w:hAnsi="Calibri" w:cs="Calibri"/>
                <w:kern w:val="0"/>
                <w:szCs w:val="21"/>
              </w:rPr>
            </w:pPr>
          </w:p>
        </w:tc>
        <w:tc>
          <w:tcPr>
            <w:tcW w:w="485" w:type="pct"/>
            <w:shd w:val="clear" w:color="auto" w:fill="auto"/>
            <w:noWrap/>
            <w:vAlign w:val="center"/>
            <w:hideMark/>
          </w:tcPr>
          <w:p w:rsidR="00CB12BB" w:rsidRPr="00683613" w:rsidRDefault="00CB12BB" w:rsidP="00845A3A">
            <w:pPr>
              <w:widowControl/>
              <w:jc w:val="center"/>
              <w:rPr>
                <w:rFonts w:ascii="Calibri" w:hAnsi="Calibri" w:cs="Calibri"/>
                <w:kern w:val="0"/>
                <w:szCs w:val="21"/>
              </w:rPr>
            </w:pPr>
          </w:p>
        </w:tc>
        <w:tc>
          <w:tcPr>
            <w:tcW w:w="655" w:type="pct"/>
            <w:shd w:val="clear" w:color="auto" w:fill="auto"/>
            <w:noWrap/>
            <w:vAlign w:val="center"/>
            <w:hideMark/>
          </w:tcPr>
          <w:p w:rsidR="00CB12BB" w:rsidRPr="00683613" w:rsidRDefault="00CB12BB" w:rsidP="00CB12BB">
            <w:pPr>
              <w:jc w:val="center"/>
              <w:rPr>
                <w:rFonts w:ascii="Calibri" w:hAnsi="Calibri" w:cs="Calibri"/>
                <w:szCs w:val="21"/>
              </w:rPr>
            </w:pPr>
          </w:p>
        </w:tc>
        <w:tc>
          <w:tcPr>
            <w:tcW w:w="451" w:type="pct"/>
            <w:shd w:val="clear" w:color="auto" w:fill="auto"/>
            <w:noWrap/>
            <w:vAlign w:val="center"/>
            <w:hideMark/>
          </w:tcPr>
          <w:p w:rsidR="00CB12BB" w:rsidRPr="00683613" w:rsidRDefault="00CB12BB" w:rsidP="00CB12BB">
            <w:pPr>
              <w:jc w:val="center"/>
              <w:rPr>
                <w:rFonts w:ascii="Calibri" w:hAnsi="Calibri" w:cs="Calibri"/>
                <w:szCs w:val="21"/>
              </w:rPr>
            </w:pPr>
          </w:p>
        </w:tc>
        <w:tc>
          <w:tcPr>
            <w:tcW w:w="535" w:type="pct"/>
            <w:shd w:val="clear" w:color="auto" w:fill="auto"/>
            <w:noWrap/>
            <w:vAlign w:val="center"/>
            <w:hideMark/>
          </w:tcPr>
          <w:p w:rsidR="00CB12BB" w:rsidRPr="00683613" w:rsidRDefault="00CB12BB" w:rsidP="00CB12BB">
            <w:pPr>
              <w:jc w:val="center"/>
              <w:rPr>
                <w:szCs w:val="21"/>
              </w:rPr>
            </w:pPr>
          </w:p>
        </w:tc>
        <w:tc>
          <w:tcPr>
            <w:tcW w:w="492" w:type="pct"/>
            <w:shd w:val="clear" w:color="auto" w:fill="auto"/>
            <w:noWrap/>
            <w:vAlign w:val="center"/>
            <w:hideMark/>
          </w:tcPr>
          <w:p w:rsidR="00CB12BB" w:rsidRPr="00683613" w:rsidRDefault="00CB12BB" w:rsidP="00CB12BB">
            <w:pPr>
              <w:jc w:val="center"/>
              <w:rPr>
                <w:szCs w:val="21"/>
              </w:rPr>
            </w:pPr>
          </w:p>
        </w:tc>
        <w:tc>
          <w:tcPr>
            <w:tcW w:w="541" w:type="pct"/>
            <w:shd w:val="clear" w:color="auto" w:fill="auto"/>
            <w:vAlign w:val="center"/>
            <w:hideMark/>
          </w:tcPr>
          <w:p w:rsidR="00CB12BB" w:rsidRPr="00683613" w:rsidRDefault="00CB12BB" w:rsidP="00CB12BB">
            <w:pPr>
              <w:jc w:val="center"/>
              <w:rPr>
                <w:szCs w:val="21"/>
              </w:rPr>
            </w:pPr>
            <w:r w:rsidRPr="00683613">
              <w:rPr>
                <w:szCs w:val="21"/>
              </w:rPr>
              <w:t>0.16</w:t>
            </w:r>
          </w:p>
        </w:tc>
      </w:tr>
      <w:tr w:rsidR="00CB12BB" w:rsidRPr="00683613" w:rsidTr="00CB12BB">
        <w:trPr>
          <w:cantSplit/>
          <w:trHeight w:val="397"/>
        </w:trPr>
        <w:tc>
          <w:tcPr>
            <w:tcW w:w="440" w:type="pct"/>
            <w:shd w:val="clear" w:color="auto" w:fill="auto"/>
            <w:vAlign w:val="center"/>
            <w:hideMark/>
          </w:tcPr>
          <w:p w:rsidR="00CB12BB" w:rsidRPr="00683613" w:rsidRDefault="00CB12BB" w:rsidP="00845A3A">
            <w:pPr>
              <w:widowControl/>
              <w:jc w:val="center"/>
              <w:rPr>
                <w:b/>
                <w:bCs/>
                <w:kern w:val="0"/>
                <w:szCs w:val="21"/>
              </w:rPr>
            </w:pPr>
            <w:r w:rsidRPr="00683613">
              <w:rPr>
                <w:rFonts w:hint="eastAsia"/>
                <w:b/>
                <w:bCs/>
                <w:kern w:val="0"/>
                <w:szCs w:val="21"/>
              </w:rPr>
              <w:t>4</w:t>
            </w:r>
          </w:p>
        </w:tc>
        <w:tc>
          <w:tcPr>
            <w:tcW w:w="958" w:type="pct"/>
            <w:shd w:val="clear" w:color="auto" w:fill="auto"/>
            <w:noWrap/>
            <w:vAlign w:val="center"/>
            <w:hideMark/>
          </w:tcPr>
          <w:p w:rsidR="00CB12BB" w:rsidRPr="00683613" w:rsidRDefault="00CB12BB" w:rsidP="00845A3A">
            <w:pPr>
              <w:widowControl/>
              <w:jc w:val="center"/>
              <w:rPr>
                <w:rFonts w:ascii="宋体" w:hAnsi="宋体"/>
                <w:b/>
                <w:bCs/>
                <w:kern w:val="0"/>
                <w:szCs w:val="21"/>
              </w:rPr>
            </w:pPr>
            <w:r w:rsidRPr="00683613">
              <w:rPr>
                <w:rFonts w:ascii="宋体" w:hAnsi="宋体" w:hint="eastAsia"/>
                <w:b/>
                <w:bCs/>
                <w:kern w:val="0"/>
                <w:szCs w:val="21"/>
              </w:rPr>
              <w:t>合计</w:t>
            </w:r>
          </w:p>
        </w:tc>
        <w:tc>
          <w:tcPr>
            <w:tcW w:w="443" w:type="pct"/>
            <w:shd w:val="clear" w:color="auto" w:fill="auto"/>
            <w:noWrap/>
            <w:vAlign w:val="center"/>
            <w:hideMark/>
          </w:tcPr>
          <w:p w:rsidR="00CB12BB" w:rsidRPr="00683613" w:rsidRDefault="00CB12BB" w:rsidP="00845A3A">
            <w:pPr>
              <w:widowControl/>
              <w:jc w:val="center"/>
              <w:rPr>
                <w:rFonts w:ascii="Calibri" w:hAnsi="Calibri" w:cs="Calibri"/>
                <w:kern w:val="0"/>
                <w:szCs w:val="21"/>
              </w:rPr>
            </w:pPr>
          </w:p>
        </w:tc>
        <w:tc>
          <w:tcPr>
            <w:tcW w:w="485" w:type="pct"/>
            <w:shd w:val="clear" w:color="auto" w:fill="auto"/>
            <w:noWrap/>
            <w:vAlign w:val="center"/>
            <w:hideMark/>
          </w:tcPr>
          <w:p w:rsidR="00CB12BB" w:rsidRPr="00683613" w:rsidRDefault="00CB12BB" w:rsidP="00845A3A">
            <w:pPr>
              <w:widowControl/>
              <w:jc w:val="center"/>
              <w:rPr>
                <w:rFonts w:ascii="Calibri" w:hAnsi="Calibri" w:cs="Calibri"/>
                <w:kern w:val="0"/>
                <w:szCs w:val="21"/>
              </w:rPr>
            </w:pPr>
          </w:p>
        </w:tc>
        <w:tc>
          <w:tcPr>
            <w:tcW w:w="655" w:type="pct"/>
            <w:shd w:val="clear" w:color="auto" w:fill="auto"/>
            <w:noWrap/>
            <w:vAlign w:val="center"/>
            <w:hideMark/>
          </w:tcPr>
          <w:p w:rsidR="00CB12BB" w:rsidRPr="00683613" w:rsidRDefault="00CB12BB" w:rsidP="00CB12BB">
            <w:pPr>
              <w:jc w:val="center"/>
              <w:rPr>
                <w:rFonts w:ascii="Calibri" w:hAnsi="Calibri" w:cs="Calibri"/>
                <w:szCs w:val="21"/>
              </w:rPr>
            </w:pPr>
          </w:p>
        </w:tc>
        <w:tc>
          <w:tcPr>
            <w:tcW w:w="451" w:type="pct"/>
            <w:shd w:val="clear" w:color="auto" w:fill="auto"/>
            <w:noWrap/>
            <w:vAlign w:val="center"/>
            <w:hideMark/>
          </w:tcPr>
          <w:p w:rsidR="00CB12BB" w:rsidRPr="00683613" w:rsidRDefault="00CB12BB" w:rsidP="00CB12BB">
            <w:pPr>
              <w:jc w:val="center"/>
              <w:rPr>
                <w:rFonts w:ascii="Calibri" w:hAnsi="Calibri" w:cs="Calibri"/>
                <w:szCs w:val="21"/>
              </w:rPr>
            </w:pPr>
          </w:p>
        </w:tc>
        <w:tc>
          <w:tcPr>
            <w:tcW w:w="535" w:type="pct"/>
            <w:shd w:val="clear" w:color="auto" w:fill="auto"/>
            <w:noWrap/>
            <w:vAlign w:val="center"/>
            <w:hideMark/>
          </w:tcPr>
          <w:p w:rsidR="00CB12BB" w:rsidRPr="00683613" w:rsidRDefault="00CB12BB" w:rsidP="00CB12BB">
            <w:pPr>
              <w:jc w:val="center"/>
              <w:rPr>
                <w:rFonts w:ascii="Calibri" w:hAnsi="Calibri" w:cs="Calibri"/>
                <w:szCs w:val="21"/>
              </w:rPr>
            </w:pPr>
          </w:p>
        </w:tc>
        <w:tc>
          <w:tcPr>
            <w:tcW w:w="492" w:type="pct"/>
            <w:shd w:val="clear" w:color="auto" w:fill="auto"/>
            <w:noWrap/>
            <w:vAlign w:val="center"/>
            <w:hideMark/>
          </w:tcPr>
          <w:p w:rsidR="00CB12BB" w:rsidRPr="00683613" w:rsidRDefault="00CB12BB" w:rsidP="00CB12BB">
            <w:pPr>
              <w:jc w:val="center"/>
              <w:rPr>
                <w:rFonts w:ascii="Calibri" w:hAnsi="Calibri" w:cs="Calibri"/>
                <w:szCs w:val="21"/>
              </w:rPr>
            </w:pPr>
          </w:p>
        </w:tc>
        <w:tc>
          <w:tcPr>
            <w:tcW w:w="541" w:type="pct"/>
            <w:shd w:val="clear" w:color="auto" w:fill="auto"/>
            <w:vAlign w:val="center"/>
            <w:hideMark/>
          </w:tcPr>
          <w:p w:rsidR="00CB12BB" w:rsidRPr="00683613" w:rsidRDefault="00CB12BB" w:rsidP="00CB12BB">
            <w:pPr>
              <w:jc w:val="center"/>
              <w:rPr>
                <w:b/>
                <w:bCs/>
                <w:szCs w:val="21"/>
              </w:rPr>
            </w:pPr>
            <w:r w:rsidRPr="00683613">
              <w:rPr>
                <w:b/>
                <w:bCs/>
                <w:szCs w:val="21"/>
              </w:rPr>
              <w:t>1.74</w:t>
            </w:r>
          </w:p>
        </w:tc>
      </w:tr>
    </w:tbl>
    <w:p w:rsidR="00FB309F" w:rsidRPr="00683613" w:rsidRDefault="00FB309F" w:rsidP="00FB309F">
      <w:pPr>
        <w:spacing w:line="480" w:lineRule="auto"/>
        <w:ind w:firstLineChars="200" w:firstLine="480"/>
        <w:rPr>
          <w:rFonts w:hint="eastAsia"/>
          <w:sz w:val="24"/>
        </w:rPr>
      </w:pPr>
      <w:r w:rsidRPr="00683613">
        <w:rPr>
          <w:rFonts w:hint="eastAsia"/>
          <w:sz w:val="24"/>
        </w:rPr>
        <w:t>因此，项目</w:t>
      </w:r>
      <w:r w:rsidR="00811757" w:rsidRPr="00683613">
        <w:rPr>
          <w:rFonts w:hint="eastAsia"/>
          <w:sz w:val="24"/>
        </w:rPr>
        <w:t>年</w:t>
      </w:r>
      <w:r w:rsidRPr="00683613">
        <w:rPr>
          <w:rFonts w:hint="eastAsia"/>
          <w:sz w:val="24"/>
        </w:rPr>
        <w:t>总用水量为</w:t>
      </w:r>
      <w:r w:rsidRPr="00683613">
        <w:rPr>
          <w:rFonts w:hint="eastAsia"/>
          <w:b/>
          <w:sz w:val="24"/>
        </w:rPr>
        <w:t>1.</w:t>
      </w:r>
      <w:r w:rsidR="00CB12BB" w:rsidRPr="00683613">
        <w:rPr>
          <w:rFonts w:hint="eastAsia"/>
          <w:b/>
          <w:sz w:val="24"/>
        </w:rPr>
        <w:t>74</w:t>
      </w:r>
      <w:r w:rsidRPr="00683613">
        <w:rPr>
          <w:rFonts w:hint="eastAsia"/>
          <w:b/>
          <w:sz w:val="24"/>
        </w:rPr>
        <w:t>万</w:t>
      </w:r>
      <w:r w:rsidRPr="00683613">
        <w:rPr>
          <w:rFonts w:hint="eastAsia"/>
          <w:b/>
          <w:sz w:val="24"/>
        </w:rPr>
        <w:t>m</w:t>
      </w:r>
      <w:r w:rsidRPr="00683613">
        <w:rPr>
          <w:rFonts w:hint="eastAsia"/>
          <w:b/>
          <w:sz w:val="24"/>
        </w:rPr>
        <w:t>³</w:t>
      </w:r>
      <w:r w:rsidRPr="00683613">
        <w:rPr>
          <w:rFonts w:hint="eastAsia"/>
          <w:sz w:val="24"/>
        </w:rPr>
        <w:t>。</w:t>
      </w:r>
    </w:p>
    <w:p w:rsidR="00FB309F" w:rsidRPr="00683613" w:rsidRDefault="00FB309F" w:rsidP="00305C04">
      <w:pPr>
        <w:numPr>
          <w:ilvl w:val="0"/>
          <w:numId w:val="9"/>
        </w:numPr>
        <w:spacing w:line="480" w:lineRule="auto"/>
        <w:rPr>
          <w:rFonts w:hint="eastAsia"/>
          <w:b/>
          <w:sz w:val="24"/>
        </w:rPr>
      </w:pPr>
      <w:r w:rsidRPr="00683613">
        <w:rPr>
          <w:rFonts w:hint="eastAsia"/>
          <w:b/>
          <w:sz w:val="24"/>
        </w:rPr>
        <w:t>用电量计算</w:t>
      </w:r>
    </w:p>
    <w:p w:rsidR="00FB309F" w:rsidRPr="00683613" w:rsidRDefault="00FB309F" w:rsidP="00FB309F">
      <w:pPr>
        <w:spacing w:line="480" w:lineRule="auto"/>
        <w:ind w:firstLineChars="200" w:firstLine="480"/>
        <w:rPr>
          <w:rFonts w:hAnsi="宋体" w:hint="eastAsia"/>
          <w:sz w:val="24"/>
        </w:rPr>
      </w:pPr>
      <w:r w:rsidRPr="00683613">
        <w:rPr>
          <w:rFonts w:hAnsi="宋体" w:hint="eastAsia"/>
          <w:sz w:val="24"/>
        </w:rPr>
        <w:t>项目电力消耗主要包括照明、空调通风、动力等电力消耗。参考《全国民用建筑工程设计技术措施节能专篇——电气》里面的用电指标，项目用电量计算如下表所示：</w:t>
      </w:r>
    </w:p>
    <w:p w:rsidR="00FB309F" w:rsidRPr="00683613" w:rsidRDefault="00FB309F" w:rsidP="00FB309F">
      <w:pPr>
        <w:spacing w:line="480" w:lineRule="auto"/>
        <w:jc w:val="center"/>
        <w:rPr>
          <w:rFonts w:hint="eastAsia"/>
          <w:b/>
          <w:sz w:val="24"/>
        </w:rPr>
      </w:pPr>
      <w:r w:rsidRPr="00683613">
        <w:rPr>
          <w:b/>
          <w:sz w:val="24"/>
        </w:rPr>
        <w:t>表</w:t>
      </w:r>
      <w:r w:rsidRPr="00683613">
        <w:rPr>
          <w:rFonts w:hint="eastAsia"/>
          <w:b/>
          <w:sz w:val="24"/>
        </w:rPr>
        <w:t>7</w:t>
      </w:r>
      <w:r w:rsidRPr="00683613">
        <w:rPr>
          <w:b/>
          <w:sz w:val="24"/>
        </w:rPr>
        <w:t>-</w:t>
      </w:r>
      <w:r w:rsidRPr="00683613">
        <w:rPr>
          <w:rFonts w:hint="eastAsia"/>
          <w:b/>
          <w:sz w:val="24"/>
        </w:rPr>
        <w:t xml:space="preserve">2 </w:t>
      </w:r>
      <w:r w:rsidRPr="00683613">
        <w:rPr>
          <w:b/>
          <w:sz w:val="24"/>
        </w:rPr>
        <w:t>年</w:t>
      </w:r>
      <w:r w:rsidRPr="00683613">
        <w:rPr>
          <w:rFonts w:hint="eastAsia"/>
          <w:b/>
          <w:sz w:val="24"/>
        </w:rPr>
        <w:t>用电量</w:t>
      </w:r>
      <w:r w:rsidRPr="00683613">
        <w:rPr>
          <w:b/>
          <w:sz w:val="24"/>
        </w:rPr>
        <w:t>汇总表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706"/>
        <w:gridCol w:w="1896"/>
        <w:gridCol w:w="859"/>
        <w:gridCol w:w="788"/>
        <w:gridCol w:w="861"/>
        <w:gridCol w:w="706"/>
        <w:gridCol w:w="846"/>
        <w:gridCol w:w="777"/>
        <w:gridCol w:w="873"/>
      </w:tblGrid>
      <w:tr w:rsidR="00FB309F" w:rsidRPr="00683613" w:rsidTr="00CB12BB">
        <w:trPr>
          <w:trHeight w:val="454"/>
        </w:trPr>
        <w:tc>
          <w:tcPr>
            <w:tcW w:w="438"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序号</w:t>
            </w:r>
          </w:p>
        </w:tc>
        <w:tc>
          <w:tcPr>
            <w:tcW w:w="1082"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名称</w:t>
            </w:r>
          </w:p>
        </w:tc>
        <w:tc>
          <w:tcPr>
            <w:tcW w:w="484"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用电面积（㎡）</w:t>
            </w:r>
          </w:p>
        </w:tc>
        <w:tc>
          <w:tcPr>
            <w:tcW w:w="487"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用电指标（</w:t>
            </w:r>
            <w:r w:rsidRPr="00683613">
              <w:rPr>
                <w:b/>
                <w:bCs/>
                <w:kern w:val="0"/>
                <w:szCs w:val="21"/>
              </w:rPr>
              <w:t>W/</w:t>
            </w:r>
            <w:r w:rsidRPr="00683613">
              <w:rPr>
                <w:rFonts w:ascii="宋体" w:hAnsi="宋体" w:hint="eastAsia"/>
                <w:b/>
                <w:bCs/>
                <w:kern w:val="0"/>
                <w:szCs w:val="21"/>
              </w:rPr>
              <w:t>㎡）</w:t>
            </w:r>
          </w:p>
        </w:tc>
        <w:tc>
          <w:tcPr>
            <w:tcW w:w="531"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需要系数</w:t>
            </w:r>
          </w:p>
        </w:tc>
        <w:tc>
          <w:tcPr>
            <w:tcW w:w="438"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同时使用系数</w:t>
            </w:r>
          </w:p>
        </w:tc>
        <w:tc>
          <w:tcPr>
            <w:tcW w:w="522"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日均工作小时数</w:t>
            </w:r>
          </w:p>
        </w:tc>
        <w:tc>
          <w:tcPr>
            <w:tcW w:w="480"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年工作天数</w:t>
            </w:r>
          </w:p>
        </w:tc>
        <w:tc>
          <w:tcPr>
            <w:tcW w:w="538" w:type="pct"/>
            <w:shd w:val="clear" w:color="000000" w:fill="D9D9D9"/>
            <w:vAlign w:val="center"/>
            <w:hideMark/>
          </w:tcPr>
          <w:p w:rsidR="00FB309F" w:rsidRPr="00683613" w:rsidRDefault="00FB309F" w:rsidP="00845A3A">
            <w:pPr>
              <w:widowControl/>
              <w:jc w:val="center"/>
              <w:rPr>
                <w:rFonts w:ascii="宋体" w:hAnsi="宋体"/>
                <w:b/>
                <w:bCs/>
                <w:kern w:val="0"/>
                <w:szCs w:val="21"/>
              </w:rPr>
            </w:pPr>
            <w:r w:rsidRPr="00683613">
              <w:rPr>
                <w:rFonts w:ascii="宋体" w:hAnsi="宋体" w:hint="eastAsia"/>
                <w:b/>
                <w:bCs/>
                <w:kern w:val="0"/>
                <w:szCs w:val="21"/>
              </w:rPr>
              <w:t>年用电量（万千瓦时）</w:t>
            </w:r>
          </w:p>
        </w:tc>
      </w:tr>
      <w:tr w:rsidR="00CB12BB" w:rsidRPr="00683613" w:rsidTr="00CB12BB">
        <w:trPr>
          <w:trHeight w:val="454"/>
        </w:trPr>
        <w:tc>
          <w:tcPr>
            <w:tcW w:w="438" w:type="pct"/>
            <w:shd w:val="clear" w:color="auto" w:fill="auto"/>
            <w:vAlign w:val="center"/>
            <w:hideMark/>
          </w:tcPr>
          <w:p w:rsidR="00CB12BB" w:rsidRPr="00683613" w:rsidRDefault="00CB12BB" w:rsidP="00845A3A">
            <w:pPr>
              <w:widowControl/>
              <w:jc w:val="center"/>
              <w:rPr>
                <w:kern w:val="0"/>
                <w:szCs w:val="21"/>
              </w:rPr>
            </w:pPr>
            <w:r w:rsidRPr="00683613">
              <w:rPr>
                <w:kern w:val="0"/>
                <w:szCs w:val="21"/>
              </w:rPr>
              <w:t>1</w:t>
            </w:r>
          </w:p>
        </w:tc>
        <w:tc>
          <w:tcPr>
            <w:tcW w:w="1082" w:type="pct"/>
            <w:shd w:val="clear" w:color="auto" w:fill="auto"/>
            <w:noWrap/>
            <w:vAlign w:val="center"/>
            <w:hideMark/>
          </w:tcPr>
          <w:p w:rsidR="00CB12BB" w:rsidRPr="00683613" w:rsidRDefault="00CB12BB" w:rsidP="00CB12BB">
            <w:pPr>
              <w:jc w:val="center"/>
              <w:rPr>
                <w:rFonts w:ascii="宋体" w:hAnsi="宋体"/>
                <w:szCs w:val="21"/>
              </w:rPr>
            </w:pPr>
            <w:r w:rsidRPr="00683613">
              <w:rPr>
                <w:rFonts w:hint="eastAsia"/>
                <w:szCs w:val="21"/>
              </w:rPr>
              <w:t>科研用房</w:t>
            </w:r>
          </w:p>
        </w:tc>
        <w:tc>
          <w:tcPr>
            <w:tcW w:w="484" w:type="pct"/>
            <w:shd w:val="clear" w:color="auto" w:fill="auto"/>
            <w:vAlign w:val="center"/>
            <w:hideMark/>
          </w:tcPr>
          <w:p w:rsidR="00CB12BB" w:rsidRPr="00683613" w:rsidRDefault="00CB12BB" w:rsidP="00CB12BB">
            <w:pPr>
              <w:jc w:val="center"/>
              <w:rPr>
                <w:szCs w:val="21"/>
              </w:rPr>
            </w:pPr>
            <w:r w:rsidRPr="00683613">
              <w:rPr>
                <w:szCs w:val="21"/>
              </w:rPr>
              <w:t>14883</w:t>
            </w:r>
          </w:p>
        </w:tc>
        <w:tc>
          <w:tcPr>
            <w:tcW w:w="487" w:type="pct"/>
            <w:shd w:val="clear" w:color="auto" w:fill="auto"/>
            <w:vAlign w:val="center"/>
            <w:hideMark/>
          </w:tcPr>
          <w:p w:rsidR="00CB12BB" w:rsidRPr="00683613" w:rsidRDefault="00CB12BB" w:rsidP="00CB12BB">
            <w:pPr>
              <w:jc w:val="center"/>
              <w:rPr>
                <w:szCs w:val="21"/>
              </w:rPr>
            </w:pPr>
            <w:r w:rsidRPr="00683613">
              <w:rPr>
                <w:szCs w:val="21"/>
              </w:rPr>
              <w:t>60</w:t>
            </w:r>
          </w:p>
        </w:tc>
        <w:tc>
          <w:tcPr>
            <w:tcW w:w="531" w:type="pct"/>
            <w:shd w:val="clear" w:color="auto" w:fill="auto"/>
            <w:vAlign w:val="center"/>
            <w:hideMark/>
          </w:tcPr>
          <w:p w:rsidR="00CB12BB" w:rsidRPr="00683613" w:rsidRDefault="00CB12BB" w:rsidP="00CB12BB">
            <w:pPr>
              <w:jc w:val="center"/>
              <w:rPr>
                <w:szCs w:val="21"/>
              </w:rPr>
            </w:pPr>
            <w:r w:rsidRPr="00683613">
              <w:rPr>
                <w:szCs w:val="21"/>
              </w:rPr>
              <w:t>0.8</w:t>
            </w:r>
          </w:p>
        </w:tc>
        <w:tc>
          <w:tcPr>
            <w:tcW w:w="438" w:type="pct"/>
            <w:shd w:val="clear" w:color="auto" w:fill="auto"/>
            <w:vAlign w:val="center"/>
            <w:hideMark/>
          </w:tcPr>
          <w:p w:rsidR="00CB12BB" w:rsidRPr="00683613" w:rsidRDefault="00CB12BB" w:rsidP="00CB12BB">
            <w:pPr>
              <w:jc w:val="center"/>
              <w:rPr>
                <w:szCs w:val="21"/>
              </w:rPr>
            </w:pPr>
            <w:r w:rsidRPr="00683613">
              <w:rPr>
                <w:szCs w:val="21"/>
              </w:rPr>
              <w:t>0.6</w:t>
            </w:r>
          </w:p>
        </w:tc>
        <w:tc>
          <w:tcPr>
            <w:tcW w:w="522" w:type="pct"/>
            <w:shd w:val="clear" w:color="auto" w:fill="auto"/>
            <w:vAlign w:val="center"/>
            <w:hideMark/>
          </w:tcPr>
          <w:p w:rsidR="00CB12BB" w:rsidRPr="00683613" w:rsidRDefault="00CB12BB" w:rsidP="00CB12BB">
            <w:pPr>
              <w:jc w:val="center"/>
              <w:rPr>
                <w:szCs w:val="21"/>
              </w:rPr>
            </w:pPr>
            <w:r w:rsidRPr="00683613">
              <w:rPr>
                <w:szCs w:val="21"/>
              </w:rPr>
              <w:t>8</w:t>
            </w:r>
          </w:p>
        </w:tc>
        <w:tc>
          <w:tcPr>
            <w:tcW w:w="480" w:type="pct"/>
            <w:shd w:val="clear" w:color="auto" w:fill="auto"/>
            <w:vAlign w:val="center"/>
            <w:hideMark/>
          </w:tcPr>
          <w:p w:rsidR="00CB12BB" w:rsidRPr="00683613" w:rsidRDefault="00CB12BB" w:rsidP="00CB12BB">
            <w:pPr>
              <w:jc w:val="center"/>
              <w:rPr>
                <w:szCs w:val="21"/>
              </w:rPr>
            </w:pPr>
            <w:r w:rsidRPr="00683613">
              <w:rPr>
                <w:szCs w:val="21"/>
              </w:rPr>
              <w:t>193</w:t>
            </w:r>
          </w:p>
        </w:tc>
        <w:tc>
          <w:tcPr>
            <w:tcW w:w="538" w:type="pct"/>
            <w:shd w:val="clear" w:color="auto" w:fill="auto"/>
            <w:vAlign w:val="center"/>
            <w:hideMark/>
          </w:tcPr>
          <w:p w:rsidR="00CB12BB" w:rsidRPr="00683613" w:rsidRDefault="00CB12BB" w:rsidP="00CB12BB">
            <w:pPr>
              <w:jc w:val="center"/>
              <w:rPr>
                <w:szCs w:val="21"/>
              </w:rPr>
            </w:pPr>
            <w:r w:rsidRPr="00683613">
              <w:rPr>
                <w:szCs w:val="21"/>
              </w:rPr>
              <w:t>66</w:t>
            </w:r>
          </w:p>
        </w:tc>
      </w:tr>
      <w:tr w:rsidR="00CB12BB" w:rsidRPr="00683613" w:rsidTr="00CB12BB">
        <w:trPr>
          <w:trHeight w:val="454"/>
        </w:trPr>
        <w:tc>
          <w:tcPr>
            <w:tcW w:w="438" w:type="pct"/>
            <w:shd w:val="clear" w:color="auto" w:fill="auto"/>
            <w:vAlign w:val="center"/>
            <w:hideMark/>
          </w:tcPr>
          <w:p w:rsidR="00CB12BB" w:rsidRPr="00683613" w:rsidRDefault="00CB12BB" w:rsidP="00845A3A">
            <w:pPr>
              <w:widowControl/>
              <w:jc w:val="center"/>
              <w:rPr>
                <w:kern w:val="0"/>
                <w:szCs w:val="21"/>
              </w:rPr>
            </w:pPr>
            <w:r w:rsidRPr="00683613">
              <w:rPr>
                <w:kern w:val="0"/>
                <w:szCs w:val="21"/>
              </w:rPr>
              <w:t>2</w:t>
            </w:r>
          </w:p>
        </w:tc>
        <w:tc>
          <w:tcPr>
            <w:tcW w:w="1082" w:type="pct"/>
            <w:shd w:val="clear" w:color="auto" w:fill="auto"/>
            <w:noWrap/>
            <w:vAlign w:val="center"/>
            <w:hideMark/>
          </w:tcPr>
          <w:p w:rsidR="00CB12BB" w:rsidRPr="00683613" w:rsidRDefault="00CB12BB" w:rsidP="00CB12BB">
            <w:pPr>
              <w:jc w:val="center"/>
              <w:rPr>
                <w:rFonts w:ascii="宋体" w:hAnsi="宋体"/>
                <w:szCs w:val="21"/>
              </w:rPr>
            </w:pPr>
            <w:r w:rsidRPr="00683613">
              <w:rPr>
                <w:rFonts w:hint="eastAsia"/>
                <w:szCs w:val="21"/>
              </w:rPr>
              <w:t>公共配套服务用房</w:t>
            </w:r>
          </w:p>
        </w:tc>
        <w:tc>
          <w:tcPr>
            <w:tcW w:w="484" w:type="pct"/>
            <w:shd w:val="clear" w:color="auto" w:fill="auto"/>
            <w:vAlign w:val="center"/>
            <w:hideMark/>
          </w:tcPr>
          <w:p w:rsidR="00CB12BB" w:rsidRPr="00683613" w:rsidRDefault="00CB12BB" w:rsidP="00CB12BB">
            <w:pPr>
              <w:jc w:val="center"/>
              <w:rPr>
                <w:szCs w:val="21"/>
              </w:rPr>
            </w:pPr>
            <w:r w:rsidRPr="00683613">
              <w:rPr>
                <w:szCs w:val="21"/>
              </w:rPr>
              <w:t>2182</w:t>
            </w:r>
          </w:p>
        </w:tc>
        <w:tc>
          <w:tcPr>
            <w:tcW w:w="487" w:type="pct"/>
            <w:shd w:val="clear" w:color="auto" w:fill="auto"/>
            <w:vAlign w:val="center"/>
            <w:hideMark/>
          </w:tcPr>
          <w:p w:rsidR="00CB12BB" w:rsidRPr="00683613" w:rsidRDefault="00CB12BB" w:rsidP="00CB12BB">
            <w:pPr>
              <w:jc w:val="center"/>
              <w:rPr>
                <w:szCs w:val="21"/>
              </w:rPr>
            </w:pPr>
            <w:r w:rsidRPr="00683613">
              <w:rPr>
                <w:szCs w:val="21"/>
              </w:rPr>
              <w:t>60</w:t>
            </w:r>
          </w:p>
        </w:tc>
        <w:tc>
          <w:tcPr>
            <w:tcW w:w="531" w:type="pct"/>
            <w:shd w:val="clear" w:color="auto" w:fill="auto"/>
            <w:vAlign w:val="center"/>
            <w:hideMark/>
          </w:tcPr>
          <w:p w:rsidR="00CB12BB" w:rsidRPr="00683613" w:rsidRDefault="00CB12BB" w:rsidP="00CB12BB">
            <w:pPr>
              <w:jc w:val="center"/>
              <w:rPr>
                <w:szCs w:val="21"/>
              </w:rPr>
            </w:pPr>
            <w:r w:rsidRPr="00683613">
              <w:rPr>
                <w:szCs w:val="21"/>
              </w:rPr>
              <w:t>0.6</w:t>
            </w:r>
          </w:p>
        </w:tc>
        <w:tc>
          <w:tcPr>
            <w:tcW w:w="438" w:type="pct"/>
            <w:shd w:val="clear" w:color="auto" w:fill="auto"/>
            <w:vAlign w:val="center"/>
            <w:hideMark/>
          </w:tcPr>
          <w:p w:rsidR="00CB12BB" w:rsidRPr="00683613" w:rsidRDefault="00CB12BB" w:rsidP="00CB12BB">
            <w:pPr>
              <w:jc w:val="center"/>
              <w:rPr>
                <w:szCs w:val="21"/>
              </w:rPr>
            </w:pPr>
            <w:r w:rsidRPr="00683613">
              <w:rPr>
                <w:szCs w:val="21"/>
              </w:rPr>
              <w:t>0.5</w:t>
            </w:r>
          </w:p>
        </w:tc>
        <w:tc>
          <w:tcPr>
            <w:tcW w:w="522" w:type="pct"/>
            <w:shd w:val="clear" w:color="auto" w:fill="auto"/>
            <w:vAlign w:val="center"/>
            <w:hideMark/>
          </w:tcPr>
          <w:p w:rsidR="00CB12BB" w:rsidRPr="00683613" w:rsidRDefault="00CB12BB" w:rsidP="00CB12BB">
            <w:pPr>
              <w:jc w:val="center"/>
              <w:rPr>
                <w:szCs w:val="21"/>
              </w:rPr>
            </w:pPr>
            <w:r w:rsidRPr="00683613">
              <w:rPr>
                <w:szCs w:val="21"/>
              </w:rPr>
              <w:t>8</w:t>
            </w:r>
          </w:p>
        </w:tc>
        <w:tc>
          <w:tcPr>
            <w:tcW w:w="480" w:type="pct"/>
            <w:shd w:val="clear" w:color="auto" w:fill="auto"/>
            <w:vAlign w:val="center"/>
            <w:hideMark/>
          </w:tcPr>
          <w:p w:rsidR="00CB12BB" w:rsidRPr="00683613" w:rsidRDefault="00CB12BB" w:rsidP="00CB12BB">
            <w:pPr>
              <w:jc w:val="center"/>
              <w:rPr>
                <w:szCs w:val="21"/>
              </w:rPr>
            </w:pPr>
            <w:r w:rsidRPr="00683613">
              <w:rPr>
                <w:szCs w:val="21"/>
              </w:rPr>
              <w:t>193</w:t>
            </w:r>
          </w:p>
        </w:tc>
        <w:tc>
          <w:tcPr>
            <w:tcW w:w="538" w:type="pct"/>
            <w:shd w:val="clear" w:color="auto" w:fill="auto"/>
            <w:vAlign w:val="center"/>
            <w:hideMark/>
          </w:tcPr>
          <w:p w:rsidR="00CB12BB" w:rsidRPr="00683613" w:rsidRDefault="00CB12BB" w:rsidP="00CB12BB">
            <w:pPr>
              <w:jc w:val="center"/>
              <w:rPr>
                <w:szCs w:val="21"/>
              </w:rPr>
            </w:pPr>
            <w:r w:rsidRPr="00683613">
              <w:rPr>
                <w:szCs w:val="21"/>
              </w:rPr>
              <w:t>6</w:t>
            </w:r>
          </w:p>
        </w:tc>
      </w:tr>
      <w:tr w:rsidR="00CB12BB" w:rsidRPr="00683613" w:rsidTr="00CB12BB">
        <w:trPr>
          <w:trHeight w:val="454"/>
        </w:trPr>
        <w:tc>
          <w:tcPr>
            <w:tcW w:w="438" w:type="pct"/>
            <w:shd w:val="clear" w:color="auto" w:fill="auto"/>
            <w:vAlign w:val="center"/>
            <w:hideMark/>
          </w:tcPr>
          <w:p w:rsidR="00CB12BB" w:rsidRPr="00683613" w:rsidRDefault="00CB12BB" w:rsidP="00845A3A">
            <w:pPr>
              <w:widowControl/>
              <w:jc w:val="center"/>
              <w:rPr>
                <w:b/>
                <w:bCs/>
                <w:kern w:val="0"/>
                <w:szCs w:val="21"/>
              </w:rPr>
            </w:pPr>
            <w:r w:rsidRPr="00683613">
              <w:rPr>
                <w:rFonts w:hint="eastAsia"/>
                <w:b/>
                <w:bCs/>
                <w:kern w:val="0"/>
                <w:szCs w:val="21"/>
              </w:rPr>
              <w:t>3</w:t>
            </w:r>
          </w:p>
        </w:tc>
        <w:tc>
          <w:tcPr>
            <w:tcW w:w="1082" w:type="pct"/>
            <w:shd w:val="clear" w:color="auto" w:fill="auto"/>
            <w:noWrap/>
            <w:vAlign w:val="center"/>
            <w:hideMark/>
          </w:tcPr>
          <w:p w:rsidR="00CB12BB" w:rsidRPr="00683613" w:rsidRDefault="00CB12BB" w:rsidP="00CB12BB">
            <w:pPr>
              <w:jc w:val="center"/>
              <w:rPr>
                <w:rFonts w:ascii="宋体" w:hAnsi="宋体"/>
                <w:b/>
                <w:bCs/>
                <w:szCs w:val="21"/>
              </w:rPr>
            </w:pPr>
            <w:r w:rsidRPr="00683613">
              <w:rPr>
                <w:rFonts w:hint="eastAsia"/>
                <w:b/>
                <w:bCs/>
                <w:szCs w:val="21"/>
              </w:rPr>
              <w:t>合计</w:t>
            </w:r>
          </w:p>
        </w:tc>
        <w:tc>
          <w:tcPr>
            <w:tcW w:w="484" w:type="pct"/>
            <w:shd w:val="clear" w:color="auto" w:fill="auto"/>
            <w:noWrap/>
            <w:vAlign w:val="center"/>
            <w:hideMark/>
          </w:tcPr>
          <w:p w:rsidR="00CB12BB" w:rsidRPr="00683613" w:rsidRDefault="00CB12BB" w:rsidP="00CB12BB">
            <w:pPr>
              <w:jc w:val="center"/>
              <w:rPr>
                <w:rFonts w:ascii="宋体" w:hAnsi="宋体"/>
                <w:b/>
                <w:bCs/>
                <w:szCs w:val="21"/>
              </w:rPr>
            </w:pPr>
          </w:p>
        </w:tc>
        <w:tc>
          <w:tcPr>
            <w:tcW w:w="487" w:type="pct"/>
            <w:shd w:val="clear" w:color="auto" w:fill="auto"/>
            <w:noWrap/>
            <w:vAlign w:val="center"/>
            <w:hideMark/>
          </w:tcPr>
          <w:p w:rsidR="00CB12BB" w:rsidRPr="00683613" w:rsidRDefault="00CB12BB" w:rsidP="00CB12BB">
            <w:pPr>
              <w:jc w:val="center"/>
              <w:rPr>
                <w:rFonts w:ascii="宋体" w:hAnsi="宋体"/>
                <w:b/>
                <w:bCs/>
                <w:szCs w:val="21"/>
              </w:rPr>
            </w:pPr>
          </w:p>
        </w:tc>
        <w:tc>
          <w:tcPr>
            <w:tcW w:w="531" w:type="pct"/>
            <w:shd w:val="clear" w:color="auto" w:fill="auto"/>
            <w:vAlign w:val="center"/>
            <w:hideMark/>
          </w:tcPr>
          <w:p w:rsidR="00CB12BB" w:rsidRPr="00683613" w:rsidRDefault="00CB12BB" w:rsidP="00CB12BB">
            <w:pPr>
              <w:jc w:val="center"/>
              <w:rPr>
                <w:rFonts w:ascii="宋体" w:hAnsi="宋体"/>
                <w:b/>
                <w:bCs/>
                <w:szCs w:val="21"/>
              </w:rPr>
            </w:pPr>
          </w:p>
        </w:tc>
        <w:tc>
          <w:tcPr>
            <w:tcW w:w="438" w:type="pct"/>
            <w:shd w:val="clear" w:color="auto" w:fill="auto"/>
            <w:vAlign w:val="center"/>
            <w:hideMark/>
          </w:tcPr>
          <w:p w:rsidR="00CB12BB" w:rsidRPr="00683613" w:rsidRDefault="00CB12BB" w:rsidP="00CB12BB">
            <w:pPr>
              <w:jc w:val="center"/>
              <w:rPr>
                <w:rFonts w:ascii="宋体" w:hAnsi="宋体"/>
                <w:b/>
                <w:bCs/>
                <w:szCs w:val="21"/>
              </w:rPr>
            </w:pPr>
          </w:p>
        </w:tc>
        <w:tc>
          <w:tcPr>
            <w:tcW w:w="522" w:type="pct"/>
            <w:shd w:val="clear" w:color="auto" w:fill="auto"/>
            <w:vAlign w:val="center"/>
            <w:hideMark/>
          </w:tcPr>
          <w:p w:rsidR="00CB12BB" w:rsidRPr="00683613" w:rsidRDefault="00CB12BB" w:rsidP="00CB12BB">
            <w:pPr>
              <w:jc w:val="center"/>
              <w:rPr>
                <w:rFonts w:ascii="宋体" w:hAnsi="宋体"/>
                <w:b/>
                <w:bCs/>
                <w:szCs w:val="21"/>
              </w:rPr>
            </w:pPr>
          </w:p>
        </w:tc>
        <w:tc>
          <w:tcPr>
            <w:tcW w:w="480" w:type="pct"/>
            <w:shd w:val="clear" w:color="auto" w:fill="auto"/>
            <w:vAlign w:val="center"/>
            <w:hideMark/>
          </w:tcPr>
          <w:p w:rsidR="00CB12BB" w:rsidRPr="00683613" w:rsidRDefault="00CB12BB" w:rsidP="00CB12BB">
            <w:pPr>
              <w:jc w:val="center"/>
              <w:rPr>
                <w:rFonts w:ascii="宋体" w:hAnsi="宋体"/>
                <w:b/>
                <w:bCs/>
                <w:szCs w:val="21"/>
              </w:rPr>
            </w:pPr>
          </w:p>
        </w:tc>
        <w:tc>
          <w:tcPr>
            <w:tcW w:w="538" w:type="pct"/>
            <w:shd w:val="clear" w:color="auto" w:fill="auto"/>
            <w:noWrap/>
            <w:vAlign w:val="center"/>
            <w:hideMark/>
          </w:tcPr>
          <w:p w:rsidR="00CB12BB" w:rsidRPr="00683613" w:rsidRDefault="00CB12BB" w:rsidP="00CB12BB">
            <w:pPr>
              <w:jc w:val="center"/>
              <w:rPr>
                <w:b/>
                <w:bCs/>
                <w:szCs w:val="21"/>
              </w:rPr>
            </w:pPr>
            <w:r w:rsidRPr="00683613">
              <w:rPr>
                <w:b/>
                <w:bCs/>
                <w:szCs w:val="21"/>
              </w:rPr>
              <w:t>72</w:t>
            </w:r>
          </w:p>
        </w:tc>
      </w:tr>
    </w:tbl>
    <w:p w:rsidR="00FB309F" w:rsidRPr="00683613" w:rsidRDefault="00FB309F" w:rsidP="00FB309F">
      <w:pPr>
        <w:widowControl/>
        <w:spacing w:line="480" w:lineRule="auto"/>
        <w:ind w:firstLineChars="200" w:firstLine="480"/>
        <w:jc w:val="left"/>
        <w:rPr>
          <w:rFonts w:hint="eastAsia"/>
          <w:sz w:val="24"/>
        </w:rPr>
      </w:pPr>
      <w:r w:rsidRPr="00683613">
        <w:rPr>
          <w:rFonts w:hint="eastAsia"/>
          <w:sz w:val="24"/>
        </w:rPr>
        <w:t>因此，项目年总耗电量为</w:t>
      </w:r>
      <w:r w:rsidR="00CB12BB" w:rsidRPr="00683613">
        <w:rPr>
          <w:rFonts w:hint="eastAsia"/>
          <w:b/>
          <w:sz w:val="24"/>
        </w:rPr>
        <w:t>72</w:t>
      </w:r>
      <w:r w:rsidRPr="00683613">
        <w:rPr>
          <w:rFonts w:hint="eastAsia"/>
          <w:b/>
          <w:sz w:val="24"/>
        </w:rPr>
        <w:t>万千瓦时</w:t>
      </w:r>
      <w:r w:rsidRPr="00683613">
        <w:rPr>
          <w:rFonts w:hint="eastAsia"/>
          <w:sz w:val="24"/>
        </w:rPr>
        <w:t>。</w:t>
      </w:r>
    </w:p>
    <w:p w:rsidR="00FB309F" w:rsidRPr="00683613" w:rsidRDefault="00FB309F" w:rsidP="00FB309F">
      <w:pPr>
        <w:pStyle w:val="3"/>
        <w:tabs>
          <w:tab w:val="clear" w:pos="851"/>
        </w:tabs>
      </w:pPr>
      <w:r w:rsidRPr="00683613">
        <w:t>能耗指标分析</w:t>
      </w:r>
    </w:p>
    <w:p w:rsidR="00FB309F" w:rsidRPr="00683613" w:rsidRDefault="00FB309F" w:rsidP="00FB309F">
      <w:pPr>
        <w:spacing w:line="480" w:lineRule="auto"/>
        <w:ind w:firstLineChars="200" w:firstLine="480"/>
        <w:rPr>
          <w:rFonts w:hint="eastAsia"/>
          <w:sz w:val="24"/>
        </w:rPr>
      </w:pPr>
      <w:r w:rsidRPr="00683613">
        <w:rPr>
          <w:sz w:val="24"/>
        </w:rPr>
        <w:lastRenderedPageBreak/>
        <w:t>根据《综合能耗计算通则》（</w:t>
      </w:r>
      <w:r w:rsidRPr="00683613">
        <w:rPr>
          <w:sz w:val="24"/>
        </w:rPr>
        <w:t>GB/T 2589-2008</w:t>
      </w:r>
      <w:r w:rsidRPr="00683613">
        <w:rPr>
          <w:sz w:val="24"/>
        </w:rPr>
        <w:t>），将各类能源消耗折算成标准煤，并计算分析项目综合能耗和单位建筑面积能耗，如下表所示。</w:t>
      </w:r>
    </w:p>
    <w:p w:rsidR="00FB309F" w:rsidRPr="00683613" w:rsidRDefault="00FB309F" w:rsidP="00FB309F">
      <w:pPr>
        <w:spacing w:line="480" w:lineRule="auto"/>
        <w:jc w:val="center"/>
        <w:rPr>
          <w:rFonts w:hint="eastAsia"/>
          <w:b/>
          <w:sz w:val="24"/>
        </w:rPr>
      </w:pPr>
      <w:r w:rsidRPr="00683613">
        <w:rPr>
          <w:b/>
          <w:sz w:val="24"/>
        </w:rPr>
        <w:t>表</w:t>
      </w:r>
      <w:r w:rsidRPr="00683613">
        <w:rPr>
          <w:rFonts w:hint="eastAsia"/>
          <w:b/>
          <w:sz w:val="24"/>
        </w:rPr>
        <w:t>7</w:t>
      </w:r>
      <w:r w:rsidRPr="00683613">
        <w:rPr>
          <w:b/>
          <w:sz w:val="24"/>
        </w:rPr>
        <w:t>-</w:t>
      </w:r>
      <w:r w:rsidRPr="00683613">
        <w:rPr>
          <w:rFonts w:hint="eastAsia"/>
          <w:b/>
          <w:sz w:val="24"/>
        </w:rPr>
        <w:t>3</w:t>
      </w:r>
      <w:r w:rsidRPr="00683613">
        <w:rPr>
          <w:b/>
          <w:sz w:val="24"/>
        </w:rPr>
        <w:t xml:space="preserve"> </w:t>
      </w:r>
      <w:r w:rsidRPr="00683613">
        <w:rPr>
          <w:b/>
          <w:sz w:val="24"/>
        </w:rPr>
        <w:t>项目综合能耗及能耗分析表</w:t>
      </w:r>
    </w:p>
    <w:tbl>
      <w:tblPr>
        <w:tblW w:w="5000" w:type="pct"/>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855"/>
        <w:gridCol w:w="1935"/>
        <w:gridCol w:w="730"/>
        <w:gridCol w:w="953"/>
        <w:gridCol w:w="1031"/>
        <w:gridCol w:w="856"/>
        <w:gridCol w:w="1016"/>
        <w:gridCol w:w="936"/>
      </w:tblGrid>
      <w:tr w:rsidR="00FB309F" w:rsidRPr="00683613" w:rsidTr="0055386F">
        <w:trPr>
          <w:cantSplit/>
          <w:trHeight w:val="397"/>
          <w:tblHeader/>
        </w:trPr>
        <w:tc>
          <w:tcPr>
            <w:tcW w:w="515" w:type="pct"/>
            <w:vMerge w:val="restar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序号</w:t>
            </w:r>
          </w:p>
        </w:tc>
        <w:tc>
          <w:tcPr>
            <w:tcW w:w="1164" w:type="pct"/>
            <w:vMerge w:val="restar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名称</w:t>
            </w:r>
          </w:p>
        </w:tc>
        <w:tc>
          <w:tcPr>
            <w:tcW w:w="1012" w:type="pct"/>
            <w:gridSpan w:val="2"/>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能源消耗</w:t>
            </w:r>
          </w:p>
        </w:tc>
        <w:tc>
          <w:tcPr>
            <w:tcW w:w="1135" w:type="pct"/>
            <w:gridSpan w:val="2"/>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折标系数</w:t>
            </w:r>
          </w:p>
        </w:tc>
        <w:tc>
          <w:tcPr>
            <w:tcW w:w="611" w:type="pct"/>
            <w:vMerge w:val="restar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折标煤（</w:t>
            </w:r>
            <w:r w:rsidRPr="00683613">
              <w:rPr>
                <w:b/>
                <w:bCs/>
                <w:kern w:val="0"/>
                <w:szCs w:val="21"/>
              </w:rPr>
              <w:t>tce</w:t>
            </w:r>
            <w:r w:rsidRPr="00683613">
              <w:rPr>
                <w:rFonts w:ascii="宋体" w:hAnsi="宋体" w:hint="eastAsia"/>
                <w:b/>
                <w:bCs/>
                <w:kern w:val="0"/>
                <w:szCs w:val="21"/>
              </w:rPr>
              <w:t>）</w:t>
            </w:r>
          </w:p>
        </w:tc>
        <w:tc>
          <w:tcPr>
            <w:tcW w:w="563" w:type="pct"/>
            <w:vMerge w:val="restar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比例</w:t>
            </w:r>
          </w:p>
        </w:tc>
      </w:tr>
      <w:tr w:rsidR="00FB309F" w:rsidRPr="00683613" w:rsidTr="0055386F">
        <w:trPr>
          <w:cantSplit/>
          <w:trHeight w:val="397"/>
          <w:tblHeader/>
        </w:trPr>
        <w:tc>
          <w:tcPr>
            <w:tcW w:w="515" w:type="pct"/>
            <w:vMerge/>
            <w:vAlign w:val="center"/>
            <w:hideMark/>
          </w:tcPr>
          <w:p w:rsidR="00FB309F" w:rsidRPr="00683613" w:rsidRDefault="00FB309F" w:rsidP="00CB12BB">
            <w:pPr>
              <w:widowControl/>
              <w:jc w:val="center"/>
              <w:rPr>
                <w:rFonts w:ascii="宋体" w:hAnsi="宋体"/>
                <w:b/>
                <w:bCs/>
                <w:kern w:val="0"/>
                <w:szCs w:val="21"/>
              </w:rPr>
            </w:pPr>
          </w:p>
        </w:tc>
        <w:tc>
          <w:tcPr>
            <w:tcW w:w="1164" w:type="pct"/>
            <w:vMerge/>
            <w:vAlign w:val="center"/>
            <w:hideMark/>
          </w:tcPr>
          <w:p w:rsidR="00FB309F" w:rsidRPr="00683613" w:rsidRDefault="00FB309F" w:rsidP="00CB12BB">
            <w:pPr>
              <w:widowControl/>
              <w:jc w:val="center"/>
              <w:rPr>
                <w:rFonts w:ascii="宋体" w:hAnsi="宋体"/>
                <w:b/>
                <w:bCs/>
                <w:kern w:val="0"/>
                <w:szCs w:val="21"/>
              </w:rPr>
            </w:pPr>
          </w:p>
        </w:tc>
        <w:tc>
          <w:tcPr>
            <w:tcW w:w="439" w:type="pc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数量</w:t>
            </w:r>
          </w:p>
        </w:tc>
        <w:tc>
          <w:tcPr>
            <w:tcW w:w="573" w:type="pc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单位</w:t>
            </w:r>
          </w:p>
        </w:tc>
        <w:tc>
          <w:tcPr>
            <w:tcW w:w="620" w:type="pc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系数</w:t>
            </w:r>
          </w:p>
        </w:tc>
        <w:tc>
          <w:tcPr>
            <w:tcW w:w="515" w:type="pct"/>
            <w:shd w:val="clear" w:color="000000" w:fill="D9D9D9"/>
            <w:vAlign w:val="center"/>
            <w:hideMark/>
          </w:tcPr>
          <w:p w:rsidR="00FB309F" w:rsidRPr="00683613" w:rsidRDefault="00FB309F" w:rsidP="00CB12BB">
            <w:pPr>
              <w:widowControl/>
              <w:jc w:val="center"/>
              <w:rPr>
                <w:rFonts w:ascii="宋体" w:hAnsi="宋体"/>
                <w:b/>
                <w:bCs/>
                <w:kern w:val="0"/>
                <w:szCs w:val="21"/>
              </w:rPr>
            </w:pPr>
            <w:r w:rsidRPr="00683613">
              <w:rPr>
                <w:rFonts w:ascii="宋体" w:hAnsi="宋体" w:hint="eastAsia"/>
                <w:b/>
                <w:bCs/>
                <w:kern w:val="0"/>
                <w:szCs w:val="21"/>
              </w:rPr>
              <w:t>单位</w:t>
            </w:r>
          </w:p>
        </w:tc>
        <w:tc>
          <w:tcPr>
            <w:tcW w:w="611" w:type="pct"/>
            <w:vMerge/>
            <w:vAlign w:val="center"/>
            <w:hideMark/>
          </w:tcPr>
          <w:p w:rsidR="00FB309F" w:rsidRPr="00683613" w:rsidRDefault="00FB309F" w:rsidP="00CB12BB">
            <w:pPr>
              <w:widowControl/>
              <w:jc w:val="center"/>
              <w:rPr>
                <w:rFonts w:ascii="宋体" w:hAnsi="宋体"/>
                <w:b/>
                <w:bCs/>
                <w:kern w:val="0"/>
                <w:szCs w:val="21"/>
              </w:rPr>
            </w:pPr>
          </w:p>
        </w:tc>
        <w:tc>
          <w:tcPr>
            <w:tcW w:w="563" w:type="pct"/>
            <w:vMerge/>
            <w:vAlign w:val="center"/>
            <w:hideMark/>
          </w:tcPr>
          <w:p w:rsidR="00FB309F" w:rsidRPr="00683613" w:rsidRDefault="00FB309F" w:rsidP="00CB12BB">
            <w:pPr>
              <w:widowControl/>
              <w:jc w:val="center"/>
              <w:rPr>
                <w:rFonts w:ascii="宋体" w:hAnsi="宋体"/>
                <w:b/>
                <w:bCs/>
                <w:kern w:val="0"/>
                <w:szCs w:val="21"/>
              </w:rPr>
            </w:pPr>
          </w:p>
        </w:tc>
      </w:tr>
      <w:tr w:rsidR="00CB12BB" w:rsidRPr="00683613" w:rsidTr="0055386F">
        <w:trPr>
          <w:cantSplit/>
          <w:trHeight w:val="397"/>
        </w:trPr>
        <w:tc>
          <w:tcPr>
            <w:tcW w:w="515" w:type="pct"/>
            <w:shd w:val="clear" w:color="auto" w:fill="auto"/>
            <w:vAlign w:val="center"/>
            <w:hideMark/>
          </w:tcPr>
          <w:p w:rsidR="00CB12BB" w:rsidRPr="00683613" w:rsidRDefault="00CB12BB" w:rsidP="00CB12BB">
            <w:pPr>
              <w:widowControl/>
              <w:jc w:val="center"/>
              <w:rPr>
                <w:kern w:val="0"/>
                <w:szCs w:val="21"/>
              </w:rPr>
            </w:pPr>
            <w:r w:rsidRPr="00683613">
              <w:rPr>
                <w:kern w:val="0"/>
                <w:szCs w:val="21"/>
              </w:rPr>
              <w:t>1</w:t>
            </w:r>
          </w:p>
        </w:tc>
        <w:tc>
          <w:tcPr>
            <w:tcW w:w="1164" w:type="pct"/>
            <w:shd w:val="clear" w:color="auto" w:fill="auto"/>
            <w:vAlign w:val="center"/>
            <w:hideMark/>
          </w:tcPr>
          <w:p w:rsidR="00CB12BB" w:rsidRPr="00683613" w:rsidRDefault="00CB12BB" w:rsidP="00CB12BB">
            <w:pPr>
              <w:widowControl/>
              <w:jc w:val="left"/>
              <w:rPr>
                <w:rFonts w:ascii="宋体" w:hAnsi="宋体"/>
                <w:kern w:val="0"/>
                <w:szCs w:val="21"/>
              </w:rPr>
            </w:pPr>
            <w:r w:rsidRPr="00683613">
              <w:rPr>
                <w:rFonts w:ascii="宋体" w:hAnsi="宋体" w:hint="eastAsia"/>
                <w:kern w:val="0"/>
                <w:szCs w:val="21"/>
              </w:rPr>
              <w:t>水</w:t>
            </w:r>
          </w:p>
        </w:tc>
        <w:tc>
          <w:tcPr>
            <w:tcW w:w="439" w:type="pct"/>
            <w:shd w:val="clear" w:color="auto" w:fill="auto"/>
            <w:vAlign w:val="center"/>
            <w:hideMark/>
          </w:tcPr>
          <w:p w:rsidR="00CB12BB" w:rsidRPr="00683613" w:rsidRDefault="00CB12BB" w:rsidP="00CB12BB">
            <w:pPr>
              <w:widowControl/>
              <w:jc w:val="center"/>
              <w:rPr>
                <w:kern w:val="0"/>
                <w:szCs w:val="21"/>
              </w:rPr>
            </w:pPr>
            <w:r w:rsidRPr="00683613">
              <w:rPr>
                <w:kern w:val="0"/>
                <w:szCs w:val="21"/>
              </w:rPr>
              <w:t>1.</w:t>
            </w:r>
            <w:r w:rsidRPr="00683613">
              <w:rPr>
                <w:rFonts w:hint="eastAsia"/>
                <w:kern w:val="0"/>
                <w:szCs w:val="21"/>
              </w:rPr>
              <w:t>74</w:t>
            </w:r>
          </w:p>
        </w:tc>
        <w:tc>
          <w:tcPr>
            <w:tcW w:w="573" w:type="pct"/>
            <w:shd w:val="clear" w:color="auto" w:fill="auto"/>
            <w:vAlign w:val="center"/>
            <w:hideMark/>
          </w:tcPr>
          <w:p w:rsidR="00CB12BB" w:rsidRPr="00683613" w:rsidRDefault="00CB12BB" w:rsidP="00CB12BB">
            <w:pPr>
              <w:widowControl/>
              <w:jc w:val="center"/>
              <w:rPr>
                <w:rFonts w:ascii="宋体" w:hAnsi="宋体"/>
                <w:kern w:val="0"/>
                <w:szCs w:val="21"/>
              </w:rPr>
            </w:pPr>
            <w:r w:rsidRPr="00683613">
              <w:rPr>
                <w:rFonts w:ascii="宋体" w:hAnsi="宋体" w:hint="eastAsia"/>
                <w:kern w:val="0"/>
                <w:szCs w:val="21"/>
              </w:rPr>
              <w:t>万</w:t>
            </w:r>
            <w:r w:rsidRPr="00683613">
              <w:rPr>
                <w:kern w:val="0"/>
                <w:szCs w:val="21"/>
              </w:rPr>
              <w:t>m</w:t>
            </w:r>
            <w:r w:rsidRPr="00683613">
              <w:rPr>
                <w:kern w:val="0"/>
                <w:szCs w:val="21"/>
                <w:vertAlign w:val="superscript"/>
              </w:rPr>
              <w:t>3</w:t>
            </w:r>
          </w:p>
        </w:tc>
        <w:tc>
          <w:tcPr>
            <w:tcW w:w="620" w:type="pct"/>
            <w:shd w:val="clear" w:color="auto" w:fill="auto"/>
            <w:vAlign w:val="center"/>
            <w:hideMark/>
          </w:tcPr>
          <w:p w:rsidR="00CB12BB" w:rsidRPr="00683613" w:rsidRDefault="00CB12BB" w:rsidP="00CB12BB">
            <w:pPr>
              <w:widowControl/>
              <w:jc w:val="center"/>
              <w:rPr>
                <w:kern w:val="0"/>
                <w:szCs w:val="21"/>
              </w:rPr>
            </w:pPr>
            <w:r w:rsidRPr="00683613">
              <w:rPr>
                <w:kern w:val="0"/>
                <w:szCs w:val="21"/>
              </w:rPr>
              <w:t>0.857</w:t>
            </w:r>
          </w:p>
        </w:tc>
        <w:tc>
          <w:tcPr>
            <w:tcW w:w="515" w:type="pct"/>
            <w:shd w:val="clear" w:color="auto" w:fill="auto"/>
            <w:vAlign w:val="center"/>
            <w:hideMark/>
          </w:tcPr>
          <w:p w:rsidR="00CB12BB" w:rsidRPr="00683613" w:rsidRDefault="00CB12BB" w:rsidP="00CB12BB">
            <w:pPr>
              <w:widowControl/>
              <w:jc w:val="center"/>
              <w:rPr>
                <w:kern w:val="0"/>
                <w:szCs w:val="21"/>
              </w:rPr>
            </w:pPr>
            <w:r w:rsidRPr="00683613">
              <w:rPr>
                <w:kern w:val="0"/>
                <w:szCs w:val="21"/>
              </w:rPr>
              <w:t>t</w:t>
            </w:r>
            <w:r w:rsidRPr="00683613">
              <w:rPr>
                <w:kern w:val="0"/>
                <w:szCs w:val="21"/>
                <w:vertAlign w:val="subscript"/>
              </w:rPr>
              <w:t>ce</w:t>
            </w:r>
            <w:r w:rsidRPr="00683613">
              <w:rPr>
                <w:kern w:val="0"/>
                <w:szCs w:val="21"/>
              </w:rPr>
              <w:t>/</w:t>
            </w:r>
            <w:r w:rsidRPr="00683613">
              <w:rPr>
                <w:rFonts w:ascii="宋体" w:hAnsi="宋体" w:hint="eastAsia"/>
                <w:kern w:val="0"/>
                <w:szCs w:val="21"/>
              </w:rPr>
              <w:t>万</w:t>
            </w:r>
            <w:r w:rsidRPr="00683613">
              <w:rPr>
                <w:kern w:val="0"/>
                <w:szCs w:val="21"/>
              </w:rPr>
              <w:t>m</w:t>
            </w:r>
            <w:r w:rsidRPr="00683613">
              <w:rPr>
                <w:kern w:val="0"/>
                <w:szCs w:val="21"/>
                <w:vertAlign w:val="superscript"/>
              </w:rPr>
              <w:t>3</w:t>
            </w:r>
          </w:p>
        </w:tc>
        <w:tc>
          <w:tcPr>
            <w:tcW w:w="611" w:type="pct"/>
            <w:shd w:val="clear" w:color="auto" w:fill="auto"/>
            <w:vAlign w:val="center"/>
            <w:hideMark/>
          </w:tcPr>
          <w:p w:rsidR="00CB12BB" w:rsidRPr="00683613" w:rsidRDefault="00CB12BB" w:rsidP="00CB12BB">
            <w:pPr>
              <w:jc w:val="center"/>
              <w:rPr>
                <w:szCs w:val="21"/>
              </w:rPr>
            </w:pPr>
            <w:r w:rsidRPr="00683613">
              <w:rPr>
                <w:szCs w:val="21"/>
              </w:rPr>
              <w:t>1.5</w:t>
            </w:r>
          </w:p>
        </w:tc>
        <w:tc>
          <w:tcPr>
            <w:tcW w:w="563" w:type="pct"/>
            <w:shd w:val="clear" w:color="auto" w:fill="auto"/>
            <w:vAlign w:val="center"/>
            <w:hideMark/>
          </w:tcPr>
          <w:p w:rsidR="00CB12BB" w:rsidRPr="00683613" w:rsidRDefault="00CB12BB" w:rsidP="00CB12BB">
            <w:pPr>
              <w:jc w:val="center"/>
              <w:rPr>
                <w:szCs w:val="21"/>
              </w:rPr>
            </w:pPr>
            <w:r w:rsidRPr="00683613">
              <w:rPr>
                <w:szCs w:val="21"/>
              </w:rPr>
              <w:t>1.7%</w:t>
            </w:r>
          </w:p>
        </w:tc>
      </w:tr>
      <w:tr w:rsidR="00CB12BB" w:rsidRPr="00683613" w:rsidTr="0055386F">
        <w:trPr>
          <w:cantSplit/>
          <w:trHeight w:val="397"/>
        </w:trPr>
        <w:tc>
          <w:tcPr>
            <w:tcW w:w="515" w:type="pct"/>
            <w:shd w:val="clear" w:color="auto" w:fill="auto"/>
            <w:vAlign w:val="center"/>
            <w:hideMark/>
          </w:tcPr>
          <w:p w:rsidR="00CB12BB" w:rsidRPr="00683613" w:rsidRDefault="00CB12BB" w:rsidP="00CB12BB">
            <w:pPr>
              <w:widowControl/>
              <w:jc w:val="center"/>
              <w:rPr>
                <w:kern w:val="0"/>
                <w:szCs w:val="21"/>
              </w:rPr>
            </w:pPr>
            <w:r w:rsidRPr="00683613">
              <w:rPr>
                <w:kern w:val="0"/>
                <w:szCs w:val="21"/>
              </w:rPr>
              <w:t>2</w:t>
            </w:r>
          </w:p>
        </w:tc>
        <w:tc>
          <w:tcPr>
            <w:tcW w:w="1164" w:type="pct"/>
            <w:shd w:val="clear" w:color="auto" w:fill="auto"/>
            <w:vAlign w:val="center"/>
            <w:hideMark/>
          </w:tcPr>
          <w:p w:rsidR="00CB12BB" w:rsidRPr="00683613" w:rsidRDefault="00CB12BB" w:rsidP="00CB12BB">
            <w:pPr>
              <w:widowControl/>
              <w:jc w:val="left"/>
              <w:rPr>
                <w:rFonts w:ascii="宋体" w:hAnsi="宋体"/>
                <w:kern w:val="0"/>
                <w:szCs w:val="21"/>
              </w:rPr>
            </w:pPr>
            <w:r w:rsidRPr="00683613">
              <w:rPr>
                <w:rFonts w:ascii="宋体" w:hAnsi="宋体" w:hint="eastAsia"/>
                <w:kern w:val="0"/>
                <w:szCs w:val="21"/>
              </w:rPr>
              <w:t>电力（当量值）</w:t>
            </w:r>
          </w:p>
        </w:tc>
        <w:tc>
          <w:tcPr>
            <w:tcW w:w="439" w:type="pct"/>
            <w:vMerge w:val="restart"/>
            <w:shd w:val="clear" w:color="auto" w:fill="auto"/>
            <w:vAlign w:val="center"/>
            <w:hideMark/>
          </w:tcPr>
          <w:p w:rsidR="00CB12BB" w:rsidRPr="00683613" w:rsidRDefault="00CB12BB" w:rsidP="00CB12BB">
            <w:pPr>
              <w:widowControl/>
              <w:jc w:val="center"/>
              <w:rPr>
                <w:kern w:val="0"/>
                <w:szCs w:val="21"/>
              </w:rPr>
            </w:pPr>
            <w:r w:rsidRPr="00683613">
              <w:rPr>
                <w:rFonts w:hint="eastAsia"/>
                <w:kern w:val="0"/>
                <w:szCs w:val="21"/>
              </w:rPr>
              <w:t>72</w:t>
            </w:r>
          </w:p>
        </w:tc>
        <w:tc>
          <w:tcPr>
            <w:tcW w:w="573" w:type="pct"/>
            <w:vMerge w:val="restart"/>
            <w:shd w:val="clear" w:color="auto" w:fill="auto"/>
            <w:vAlign w:val="center"/>
            <w:hideMark/>
          </w:tcPr>
          <w:p w:rsidR="00CB12BB" w:rsidRPr="00683613" w:rsidRDefault="00CB12BB" w:rsidP="00CB12BB">
            <w:pPr>
              <w:widowControl/>
              <w:jc w:val="center"/>
              <w:rPr>
                <w:rFonts w:ascii="宋体" w:hAnsi="宋体"/>
                <w:kern w:val="0"/>
                <w:szCs w:val="21"/>
              </w:rPr>
            </w:pPr>
            <w:r w:rsidRPr="00683613">
              <w:rPr>
                <w:rFonts w:ascii="宋体" w:hAnsi="宋体" w:hint="eastAsia"/>
                <w:kern w:val="0"/>
                <w:szCs w:val="21"/>
              </w:rPr>
              <w:t>万</w:t>
            </w:r>
            <w:r w:rsidRPr="00683613">
              <w:rPr>
                <w:kern w:val="0"/>
                <w:szCs w:val="21"/>
              </w:rPr>
              <w:t>kW.h</w:t>
            </w:r>
          </w:p>
        </w:tc>
        <w:tc>
          <w:tcPr>
            <w:tcW w:w="620" w:type="pct"/>
            <w:shd w:val="clear" w:color="auto" w:fill="auto"/>
            <w:vAlign w:val="center"/>
            <w:hideMark/>
          </w:tcPr>
          <w:p w:rsidR="00CB12BB" w:rsidRPr="00683613" w:rsidRDefault="00CB12BB" w:rsidP="00CB12BB">
            <w:pPr>
              <w:widowControl/>
              <w:jc w:val="center"/>
              <w:rPr>
                <w:kern w:val="0"/>
                <w:szCs w:val="21"/>
              </w:rPr>
            </w:pPr>
            <w:r w:rsidRPr="00683613">
              <w:rPr>
                <w:kern w:val="0"/>
                <w:szCs w:val="21"/>
              </w:rPr>
              <w:t>1.229</w:t>
            </w:r>
          </w:p>
        </w:tc>
        <w:tc>
          <w:tcPr>
            <w:tcW w:w="515" w:type="pct"/>
            <w:vMerge w:val="restart"/>
            <w:shd w:val="clear" w:color="auto" w:fill="auto"/>
            <w:vAlign w:val="center"/>
            <w:hideMark/>
          </w:tcPr>
          <w:p w:rsidR="00CB12BB" w:rsidRPr="00683613" w:rsidRDefault="00CB12BB" w:rsidP="00CB12BB">
            <w:pPr>
              <w:widowControl/>
              <w:jc w:val="center"/>
              <w:rPr>
                <w:kern w:val="0"/>
                <w:szCs w:val="21"/>
              </w:rPr>
            </w:pPr>
            <w:r w:rsidRPr="00683613">
              <w:rPr>
                <w:kern w:val="0"/>
                <w:szCs w:val="21"/>
              </w:rPr>
              <w:t>t</w:t>
            </w:r>
            <w:r w:rsidRPr="00683613">
              <w:rPr>
                <w:kern w:val="0"/>
                <w:szCs w:val="21"/>
                <w:vertAlign w:val="subscript"/>
              </w:rPr>
              <w:t>ce</w:t>
            </w:r>
            <w:r w:rsidRPr="00683613">
              <w:rPr>
                <w:kern w:val="0"/>
                <w:szCs w:val="21"/>
              </w:rPr>
              <w:t>/</w:t>
            </w:r>
            <w:r w:rsidRPr="00683613">
              <w:rPr>
                <w:rFonts w:ascii="宋体" w:hAnsi="宋体" w:hint="eastAsia"/>
                <w:kern w:val="0"/>
                <w:szCs w:val="21"/>
              </w:rPr>
              <w:t>万</w:t>
            </w:r>
            <w:r w:rsidRPr="00683613">
              <w:rPr>
                <w:kern w:val="0"/>
                <w:szCs w:val="21"/>
              </w:rPr>
              <w:t>kW.h</w:t>
            </w:r>
          </w:p>
        </w:tc>
        <w:tc>
          <w:tcPr>
            <w:tcW w:w="611" w:type="pct"/>
            <w:shd w:val="clear" w:color="auto" w:fill="auto"/>
            <w:vAlign w:val="center"/>
            <w:hideMark/>
          </w:tcPr>
          <w:p w:rsidR="00CB12BB" w:rsidRPr="00683613" w:rsidRDefault="00CB12BB" w:rsidP="00CB12BB">
            <w:pPr>
              <w:jc w:val="center"/>
              <w:rPr>
                <w:szCs w:val="21"/>
              </w:rPr>
            </w:pPr>
            <w:r w:rsidRPr="00683613">
              <w:rPr>
                <w:szCs w:val="21"/>
              </w:rPr>
              <w:t>89</w:t>
            </w:r>
          </w:p>
        </w:tc>
        <w:tc>
          <w:tcPr>
            <w:tcW w:w="563" w:type="pct"/>
            <w:shd w:val="clear" w:color="auto" w:fill="auto"/>
            <w:vAlign w:val="center"/>
            <w:hideMark/>
          </w:tcPr>
          <w:p w:rsidR="00CB12BB" w:rsidRPr="00683613" w:rsidRDefault="00CB12BB" w:rsidP="00CB12BB">
            <w:pPr>
              <w:jc w:val="center"/>
              <w:rPr>
                <w:szCs w:val="21"/>
              </w:rPr>
            </w:pPr>
            <w:r w:rsidRPr="00683613">
              <w:rPr>
                <w:szCs w:val="21"/>
              </w:rPr>
              <w:t>98.3%</w:t>
            </w:r>
          </w:p>
        </w:tc>
      </w:tr>
      <w:tr w:rsidR="00CB12BB" w:rsidRPr="00683613" w:rsidTr="0055386F">
        <w:trPr>
          <w:cantSplit/>
          <w:trHeight w:val="397"/>
        </w:trPr>
        <w:tc>
          <w:tcPr>
            <w:tcW w:w="515" w:type="pct"/>
            <w:shd w:val="clear" w:color="auto" w:fill="auto"/>
            <w:vAlign w:val="center"/>
            <w:hideMark/>
          </w:tcPr>
          <w:p w:rsidR="00CB12BB" w:rsidRPr="00683613" w:rsidRDefault="00CB12BB" w:rsidP="00CB12BB">
            <w:pPr>
              <w:widowControl/>
              <w:jc w:val="center"/>
              <w:rPr>
                <w:rFonts w:ascii="Calibri" w:hAnsi="Calibri" w:cs="Calibri"/>
                <w:kern w:val="0"/>
                <w:szCs w:val="21"/>
              </w:rPr>
            </w:pPr>
          </w:p>
        </w:tc>
        <w:tc>
          <w:tcPr>
            <w:tcW w:w="1164" w:type="pct"/>
            <w:shd w:val="clear" w:color="auto" w:fill="auto"/>
            <w:vAlign w:val="center"/>
            <w:hideMark/>
          </w:tcPr>
          <w:p w:rsidR="00CB12BB" w:rsidRPr="00683613" w:rsidRDefault="00CB12BB" w:rsidP="00CB12BB">
            <w:pPr>
              <w:widowControl/>
              <w:ind w:firstLineChars="200" w:firstLine="420"/>
              <w:jc w:val="left"/>
              <w:rPr>
                <w:rFonts w:ascii="宋体" w:hAnsi="宋体"/>
                <w:kern w:val="0"/>
                <w:szCs w:val="21"/>
              </w:rPr>
            </w:pPr>
            <w:r w:rsidRPr="00683613">
              <w:rPr>
                <w:rFonts w:ascii="宋体" w:hAnsi="宋体" w:hint="eastAsia"/>
                <w:kern w:val="0"/>
                <w:szCs w:val="21"/>
              </w:rPr>
              <w:t>（等价值）</w:t>
            </w:r>
          </w:p>
        </w:tc>
        <w:tc>
          <w:tcPr>
            <w:tcW w:w="439" w:type="pct"/>
            <w:vMerge/>
            <w:vAlign w:val="center"/>
            <w:hideMark/>
          </w:tcPr>
          <w:p w:rsidR="00CB12BB" w:rsidRPr="00683613" w:rsidRDefault="00CB12BB" w:rsidP="00CB12BB">
            <w:pPr>
              <w:widowControl/>
              <w:jc w:val="center"/>
              <w:rPr>
                <w:kern w:val="0"/>
                <w:szCs w:val="21"/>
              </w:rPr>
            </w:pPr>
          </w:p>
        </w:tc>
        <w:tc>
          <w:tcPr>
            <w:tcW w:w="573" w:type="pct"/>
            <w:vMerge/>
            <w:vAlign w:val="center"/>
            <w:hideMark/>
          </w:tcPr>
          <w:p w:rsidR="00CB12BB" w:rsidRPr="00683613" w:rsidRDefault="00CB12BB" w:rsidP="00CB12BB">
            <w:pPr>
              <w:widowControl/>
              <w:jc w:val="center"/>
              <w:rPr>
                <w:rFonts w:ascii="宋体" w:hAnsi="宋体"/>
                <w:kern w:val="0"/>
                <w:szCs w:val="21"/>
              </w:rPr>
            </w:pPr>
          </w:p>
        </w:tc>
        <w:tc>
          <w:tcPr>
            <w:tcW w:w="620" w:type="pct"/>
            <w:shd w:val="clear" w:color="auto" w:fill="auto"/>
            <w:vAlign w:val="center"/>
            <w:hideMark/>
          </w:tcPr>
          <w:p w:rsidR="00CB12BB" w:rsidRPr="00683613" w:rsidRDefault="00CB12BB" w:rsidP="00CB12BB">
            <w:pPr>
              <w:widowControl/>
              <w:jc w:val="center"/>
              <w:rPr>
                <w:kern w:val="0"/>
                <w:szCs w:val="21"/>
              </w:rPr>
            </w:pPr>
            <w:r w:rsidRPr="00683613">
              <w:rPr>
                <w:kern w:val="0"/>
                <w:szCs w:val="21"/>
              </w:rPr>
              <w:t>3</w:t>
            </w:r>
          </w:p>
        </w:tc>
        <w:tc>
          <w:tcPr>
            <w:tcW w:w="515" w:type="pct"/>
            <w:vMerge/>
            <w:vAlign w:val="center"/>
            <w:hideMark/>
          </w:tcPr>
          <w:p w:rsidR="00CB12BB" w:rsidRPr="00683613" w:rsidRDefault="00CB12BB" w:rsidP="00CB12BB">
            <w:pPr>
              <w:widowControl/>
              <w:jc w:val="center"/>
              <w:rPr>
                <w:kern w:val="0"/>
                <w:szCs w:val="21"/>
              </w:rPr>
            </w:pPr>
          </w:p>
        </w:tc>
        <w:tc>
          <w:tcPr>
            <w:tcW w:w="611" w:type="pct"/>
            <w:shd w:val="clear" w:color="auto" w:fill="auto"/>
            <w:vAlign w:val="center"/>
            <w:hideMark/>
          </w:tcPr>
          <w:p w:rsidR="00CB12BB" w:rsidRPr="00683613" w:rsidRDefault="00CB12BB" w:rsidP="00CB12BB">
            <w:pPr>
              <w:jc w:val="center"/>
              <w:rPr>
                <w:szCs w:val="21"/>
              </w:rPr>
            </w:pPr>
            <w:r w:rsidRPr="00683613">
              <w:rPr>
                <w:szCs w:val="21"/>
              </w:rPr>
              <w:t>217</w:t>
            </w:r>
          </w:p>
        </w:tc>
        <w:tc>
          <w:tcPr>
            <w:tcW w:w="563" w:type="pct"/>
            <w:shd w:val="clear" w:color="auto" w:fill="auto"/>
            <w:vAlign w:val="center"/>
            <w:hideMark/>
          </w:tcPr>
          <w:p w:rsidR="00CB12BB" w:rsidRPr="00683613" w:rsidRDefault="00CB12BB" w:rsidP="00CB12BB">
            <w:pPr>
              <w:jc w:val="center"/>
              <w:rPr>
                <w:rFonts w:ascii="Calibri" w:hAnsi="Calibri" w:cs="Calibri"/>
                <w:szCs w:val="21"/>
              </w:rPr>
            </w:pPr>
          </w:p>
        </w:tc>
      </w:tr>
      <w:tr w:rsidR="00CB12BB" w:rsidRPr="00683613" w:rsidTr="0055386F">
        <w:trPr>
          <w:cantSplit/>
          <w:trHeight w:val="397"/>
        </w:trPr>
        <w:tc>
          <w:tcPr>
            <w:tcW w:w="515" w:type="pct"/>
            <w:shd w:val="clear" w:color="auto" w:fill="auto"/>
            <w:vAlign w:val="center"/>
            <w:hideMark/>
          </w:tcPr>
          <w:p w:rsidR="00CB12BB" w:rsidRPr="00683613" w:rsidRDefault="00CB12BB" w:rsidP="00CB12BB">
            <w:pPr>
              <w:widowControl/>
              <w:jc w:val="center"/>
              <w:rPr>
                <w:b/>
                <w:kern w:val="0"/>
                <w:szCs w:val="21"/>
              </w:rPr>
            </w:pPr>
            <w:r w:rsidRPr="00683613">
              <w:rPr>
                <w:b/>
                <w:kern w:val="0"/>
                <w:szCs w:val="21"/>
              </w:rPr>
              <w:t>3</w:t>
            </w:r>
          </w:p>
        </w:tc>
        <w:tc>
          <w:tcPr>
            <w:tcW w:w="1164" w:type="pct"/>
            <w:shd w:val="clear" w:color="auto" w:fill="auto"/>
            <w:vAlign w:val="center"/>
            <w:hideMark/>
          </w:tcPr>
          <w:p w:rsidR="00CB12BB" w:rsidRPr="00683613" w:rsidRDefault="00CB12BB" w:rsidP="00CB12BB">
            <w:pPr>
              <w:widowControl/>
              <w:jc w:val="left"/>
              <w:rPr>
                <w:rFonts w:ascii="宋体" w:hAnsi="宋体"/>
                <w:b/>
                <w:kern w:val="0"/>
                <w:szCs w:val="21"/>
              </w:rPr>
            </w:pPr>
            <w:r w:rsidRPr="00683613">
              <w:rPr>
                <w:rFonts w:ascii="宋体" w:hAnsi="宋体" w:hint="eastAsia"/>
                <w:b/>
                <w:kern w:val="0"/>
                <w:szCs w:val="21"/>
              </w:rPr>
              <w:t>合计（当量值）</w:t>
            </w:r>
          </w:p>
        </w:tc>
        <w:tc>
          <w:tcPr>
            <w:tcW w:w="439" w:type="pct"/>
            <w:shd w:val="clear" w:color="auto" w:fill="auto"/>
            <w:noWrap/>
            <w:vAlign w:val="center"/>
            <w:hideMark/>
          </w:tcPr>
          <w:p w:rsidR="00CB12BB" w:rsidRPr="00683613" w:rsidRDefault="00CB12BB" w:rsidP="00CB12BB">
            <w:pPr>
              <w:widowControl/>
              <w:jc w:val="center"/>
              <w:rPr>
                <w:rFonts w:ascii="Calibri" w:hAnsi="Calibri" w:cs="Calibri"/>
                <w:b/>
                <w:kern w:val="0"/>
                <w:szCs w:val="21"/>
              </w:rPr>
            </w:pPr>
          </w:p>
        </w:tc>
        <w:tc>
          <w:tcPr>
            <w:tcW w:w="573" w:type="pct"/>
            <w:shd w:val="clear" w:color="auto" w:fill="auto"/>
            <w:vAlign w:val="center"/>
            <w:hideMark/>
          </w:tcPr>
          <w:p w:rsidR="00CB12BB" w:rsidRPr="00683613" w:rsidRDefault="00CB12BB" w:rsidP="00CB12BB">
            <w:pPr>
              <w:widowControl/>
              <w:jc w:val="center"/>
              <w:rPr>
                <w:rFonts w:ascii="Calibri" w:hAnsi="Calibri" w:cs="Calibri"/>
                <w:b/>
                <w:kern w:val="0"/>
                <w:szCs w:val="21"/>
              </w:rPr>
            </w:pPr>
          </w:p>
        </w:tc>
        <w:tc>
          <w:tcPr>
            <w:tcW w:w="620" w:type="pct"/>
            <w:shd w:val="clear" w:color="auto" w:fill="auto"/>
            <w:noWrap/>
            <w:vAlign w:val="center"/>
            <w:hideMark/>
          </w:tcPr>
          <w:p w:rsidR="00CB12BB" w:rsidRPr="00683613" w:rsidRDefault="00CB12BB" w:rsidP="00CB12BB">
            <w:pPr>
              <w:widowControl/>
              <w:jc w:val="center"/>
              <w:rPr>
                <w:rFonts w:ascii="Calibri" w:hAnsi="Calibri" w:cs="Calibri"/>
                <w:b/>
                <w:kern w:val="0"/>
                <w:szCs w:val="21"/>
              </w:rPr>
            </w:pPr>
          </w:p>
        </w:tc>
        <w:tc>
          <w:tcPr>
            <w:tcW w:w="515" w:type="pct"/>
            <w:shd w:val="clear" w:color="auto" w:fill="auto"/>
            <w:noWrap/>
            <w:vAlign w:val="center"/>
            <w:hideMark/>
          </w:tcPr>
          <w:p w:rsidR="00CB12BB" w:rsidRPr="00683613" w:rsidRDefault="00CB12BB" w:rsidP="00CB12BB">
            <w:pPr>
              <w:widowControl/>
              <w:jc w:val="center"/>
              <w:rPr>
                <w:rFonts w:ascii="Calibri" w:hAnsi="Calibri" w:cs="Calibri"/>
                <w:b/>
                <w:kern w:val="0"/>
                <w:szCs w:val="21"/>
              </w:rPr>
            </w:pPr>
          </w:p>
        </w:tc>
        <w:tc>
          <w:tcPr>
            <w:tcW w:w="611" w:type="pct"/>
            <w:shd w:val="clear" w:color="auto" w:fill="auto"/>
            <w:vAlign w:val="center"/>
            <w:hideMark/>
          </w:tcPr>
          <w:p w:rsidR="00CB12BB" w:rsidRPr="00683613" w:rsidRDefault="00CB12BB" w:rsidP="00CB12BB">
            <w:pPr>
              <w:jc w:val="center"/>
              <w:rPr>
                <w:b/>
                <w:szCs w:val="21"/>
              </w:rPr>
            </w:pPr>
            <w:r w:rsidRPr="00683613">
              <w:rPr>
                <w:b/>
                <w:szCs w:val="21"/>
              </w:rPr>
              <w:t>90</w:t>
            </w:r>
          </w:p>
        </w:tc>
        <w:tc>
          <w:tcPr>
            <w:tcW w:w="563" w:type="pct"/>
            <w:shd w:val="clear" w:color="auto" w:fill="auto"/>
            <w:vAlign w:val="center"/>
            <w:hideMark/>
          </w:tcPr>
          <w:p w:rsidR="00CB12BB" w:rsidRPr="00683613" w:rsidRDefault="00CB12BB" w:rsidP="00CB12BB">
            <w:pPr>
              <w:jc w:val="center"/>
              <w:rPr>
                <w:b/>
                <w:szCs w:val="21"/>
              </w:rPr>
            </w:pPr>
            <w:r w:rsidRPr="00683613">
              <w:rPr>
                <w:b/>
                <w:szCs w:val="21"/>
              </w:rPr>
              <w:t>100.0%</w:t>
            </w:r>
          </w:p>
        </w:tc>
      </w:tr>
      <w:tr w:rsidR="00CB12BB" w:rsidRPr="00683613" w:rsidTr="0055386F">
        <w:trPr>
          <w:cantSplit/>
          <w:trHeight w:val="397"/>
        </w:trPr>
        <w:tc>
          <w:tcPr>
            <w:tcW w:w="515" w:type="pct"/>
            <w:shd w:val="clear" w:color="auto" w:fill="auto"/>
            <w:vAlign w:val="center"/>
            <w:hideMark/>
          </w:tcPr>
          <w:p w:rsidR="00CB12BB" w:rsidRPr="00683613" w:rsidRDefault="00CB12BB" w:rsidP="00CB12BB">
            <w:pPr>
              <w:widowControl/>
              <w:jc w:val="center"/>
              <w:rPr>
                <w:rFonts w:ascii="Calibri" w:hAnsi="Calibri" w:cs="Calibri"/>
                <w:b/>
                <w:kern w:val="0"/>
                <w:szCs w:val="21"/>
              </w:rPr>
            </w:pPr>
          </w:p>
        </w:tc>
        <w:tc>
          <w:tcPr>
            <w:tcW w:w="1164" w:type="pct"/>
            <w:shd w:val="clear" w:color="auto" w:fill="auto"/>
            <w:vAlign w:val="center"/>
            <w:hideMark/>
          </w:tcPr>
          <w:p w:rsidR="00CB12BB" w:rsidRPr="00683613" w:rsidRDefault="00CB12BB" w:rsidP="00CB12BB">
            <w:pPr>
              <w:widowControl/>
              <w:ind w:firstLineChars="245" w:firstLine="525"/>
              <w:jc w:val="left"/>
              <w:rPr>
                <w:rFonts w:ascii="宋体" w:hAnsi="宋体"/>
                <w:b/>
                <w:kern w:val="0"/>
                <w:szCs w:val="21"/>
              </w:rPr>
            </w:pPr>
            <w:r w:rsidRPr="00683613">
              <w:rPr>
                <w:rFonts w:ascii="宋体" w:hAnsi="宋体" w:hint="eastAsia"/>
                <w:b/>
                <w:kern w:val="0"/>
                <w:szCs w:val="21"/>
              </w:rPr>
              <w:t>（等价值）</w:t>
            </w:r>
          </w:p>
        </w:tc>
        <w:tc>
          <w:tcPr>
            <w:tcW w:w="439" w:type="pct"/>
            <w:shd w:val="clear" w:color="auto" w:fill="auto"/>
            <w:vAlign w:val="center"/>
            <w:hideMark/>
          </w:tcPr>
          <w:p w:rsidR="00CB12BB" w:rsidRPr="00683613" w:rsidRDefault="00CB12BB" w:rsidP="00CB12BB">
            <w:pPr>
              <w:widowControl/>
              <w:jc w:val="center"/>
              <w:rPr>
                <w:rFonts w:ascii="Calibri" w:hAnsi="Calibri" w:cs="Calibri"/>
                <w:b/>
                <w:kern w:val="0"/>
                <w:szCs w:val="21"/>
              </w:rPr>
            </w:pPr>
          </w:p>
        </w:tc>
        <w:tc>
          <w:tcPr>
            <w:tcW w:w="573" w:type="pct"/>
            <w:shd w:val="clear" w:color="auto" w:fill="auto"/>
            <w:vAlign w:val="center"/>
            <w:hideMark/>
          </w:tcPr>
          <w:p w:rsidR="00CB12BB" w:rsidRPr="00683613" w:rsidRDefault="00CB12BB" w:rsidP="00CB12BB">
            <w:pPr>
              <w:widowControl/>
              <w:jc w:val="center"/>
              <w:rPr>
                <w:rFonts w:ascii="Calibri" w:hAnsi="Calibri" w:cs="Calibri"/>
                <w:b/>
                <w:kern w:val="0"/>
                <w:szCs w:val="21"/>
              </w:rPr>
            </w:pPr>
          </w:p>
        </w:tc>
        <w:tc>
          <w:tcPr>
            <w:tcW w:w="620" w:type="pct"/>
            <w:shd w:val="clear" w:color="auto" w:fill="auto"/>
            <w:vAlign w:val="center"/>
            <w:hideMark/>
          </w:tcPr>
          <w:p w:rsidR="00CB12BB" w:rsidRPr="00683613" w:rsidRDefault="00CB12BB" w:rsidP="00CB12BB">
            <w:pPr>
              <w:widowControl/>
              <w:jc w:val="center"/>
              <w:rPr>
                <w:rFonts w:ascii="Calibri" w:hAnsi="Calibri" w:cs="Calibri"/>
                <w:b/>
                <w:kern w:val="0"/>
                <w:szCs w:val="21"/>
              </w:rPr>
            </w:pPr>
          </w:p>
        </w:tc>
        <w:tc>
          <w:tcPr>
            <w:tcW w:w="515" w:type="pct"/>
            <w:shd w:val="clear" w:color="auto" w:fill="auto"/>
            <w:vAlign w:val="center"/>
            <w:hideMark/>
          </w:tcPr>
          <w:p w:rsidR="00CB12BB" w:rsidRPr="00683613" w:rsidRDefault="00CB12BB" w:rsidP="00CB12BB">
            <w:pPr>
              <w:widowControl/>
              <w:jc w:val="center"/>
              <w:rPr>
                <w:rFonts w:ascii="Calibri" w:hAnsi="Calibri" w:cs="Calibri"/>
                <w:b/>
                <w:kern w:val="0"/>
                <w:szCs w:val="21"/>
              </w:rPr>
            </w:pPr>
          </w:p>
        </w:tc>
        <w:tc>
          <w:tcPr>
            <w:tcW w:w="611" w:type="pct"/>
            <w:shd w:val="clear" w:color="auto" w:fill="auto"/>
            <w:vAlign w:val="center"/>
            <w:hideMark/>
          </w:tcPr>
          <w:p w:rsidR="00CB12BB" w:rsidRPr="00683613" w:rsidRDefault="00CB12BB" w:rsidP="00CB12BB">
            <w:pPr>
              <w:jc w:val="center"/>
              <w:rPr>
                <w:b/>
                <w:szCs w:val="21"/>
              </w:rPr>
            </w:pPr>
            <w:r w:rsidRPr="00683613">
              <w:rPr>
                <w:b/>
                <w:szCs w:val="21"/>
              </w:rPr>
              <w:t>218</w:t>
            </w:r>
          </w:p>
        </w:tc>
        <w:tc>
          <w:tcPr>
            <w:tcW w:w="563" w:type="pct"/>
            <w:shd w:val="clear" w:color="auto" w:fill="auto"/>
            <w:vAlign w:val="center"/>
            <w:hideMark/>
          </w:tcPr>
          <w:p w:rsidR="00CB12BB" w:rsidRPr="00683613" w:rsidRDefault="00CB12BB" w:rsidP="00CB12BB">
            <w:pPr>
              <w:jc w:val="center"/>
              <w:rPr>
                <w:rFonts w:ascii="Calibri" w:hAnsi="Calibri" w:cs="Calibri"/>
                <w:b/>
                <w:szCs w:val="21"/>
              </w:rPr>
            </w:pPr>
          </w:p>
        </w:tc>
      </w:tr>
      <w:tr w:rsidR="00FB309F" w:rsidRPr="00683613" w:rsidTr="0055386F">
        <w:trPr>
          <w:cantSplit/>
          <w:trHeight w:val="397"/>
        </w:trPr>
        <w:tc>
          <w:tcPr>
            <w:tcW w:w="515" w:type="pct"/>
            <w:shd w:val="clear" w:color="auto" w:fill="auto"/>
            <w:vAlign w:val="center"/>
            <w:hideMark/>
          </w:tcPr>
          <w:p w:rsidR="00FB309F" w:rsidRPr="00683613" w:rsidRDefault="00FB309F" w:rsidP="00CB12BB">
            <w:pPr>
              <w:widowControl/>
              <w:jc w:val="center"/>
              <w:rPr>
                <w:kern w:val="0"/>
                <w:szCs w:val="21"/>
              </w:rPr>
            </w:pPr>
            <w:r w:rsidRPr="00683613">
              <w:rPr>
                <w:kern w:val="0"/>
                <w:szCs w:val="21"/>
              </w:rPr>
              <w:t>4</w:t>
            </w:r>
          </w:p>
        </w:tc>
        <w:tc>
          <w:tcPr>
            <w:tcW w:w="1164" w:type="pct"/>
            <w:shd w:val="clear" w:color="auto" w:fill="auto"/>
            <w:vAlign w:val="center"/>
            <w:hideMark/>
          </w:tcPr>
          <w:p w:rsidR="00FB309F" w:rsidRPr="00683613" w:rsidRDefault="00FB309F" w:rsidP="00CB12BB">
            <w:pPr>
              <w:widowControl/>
              <w:jc w:val="left"/>
              <w:rPr>
                <w:rFonts w:ascii="宋体" w:hAnsi="宋体"/>
                <w:kern w:val="0"/>
                <w:szCs w:val="21"/>
              </w:rPr>
            </w:pPr>
            <w:r w:rsidRPr="00683613">
              <w:rPr>
                <w:rFonts w:ascii="宋体" w:hAnsi="宋体" w:hint="eastAsia"/>
                <w:kern w:val="0"/>
                <w:szCs w:val="21"/>
              </w:rPr>
              <w:t>总建筑面积</w:t>
            </w:r>
          </w:p>
        </w:tc>
        <w:tc>
          <w:tcPr>
            <w:tcW w:w="1632" w:type="pct"/>
            <w:gridSpan w:val="3"/>
            <w:shd w:val="clear" w:color="auto" w:fill="auto"/>
            <w:vAlign w:val="center"/>
            <w:hideMark/>
          </w:tcPr>
          <w:p w:rsidR="00FB309F" w:rsidRPr="00683613" w:rsidRDefault="004900A6" w:rsidP="00CB12BB">
            <w:pPr>
              <w:widowControl/>
              <w:jc w:val="center"/>
              <w:rPr>
                <w:kern w:val="0"/>
                <w:szCs w:val="21"/>
              </w:rPr>
            </w:pPr>
            <w:r w:rsidRPr="00683613">
              <w:rPr>
                <w:rFonts w:hint="eastAsia"/>
                <w:kern w:val="0"/>
                <w:szCs w:val="21"/>
              </w:rPr>
              <w:t>18319</w:t>
            </w:r>
          </w:p>
        </w:tc>
        <w:tc>
          <w:tcPr>
            <w:tcW w:w="1689" w:type="pct"/>
            <w:gridSpan w:val="3"/>
            <w:shd w:val="clear" w:color="auto" w:fill="auto"/>
            <w:vAlign w:val="center"/>
            <w:hideMark/>
          </w:tcPr>
          <w:p w:rsidR="00FB309F" w:rsidRPr="00683613" w:rsidRDefault="00FB309F" w:rsidP="00CB12BB">
            <w:pPr>
              <w:widowControl/>
              <w:jc w:val="center"/>
              <w:rPr>
                <w:rFonts w:ascii="宋体" w:hAnsi="宋体"/>
                <w:kern w:val="0"/>
                <w:szCs w:val="21"/>
              </w:rPr>
            </w:pPr>
            <w:r w:rsidRPr="00683613">
              <w:rPr>
                <w:rFonts w:ascii="宋体" w:hAnsi="宋体" w:hint="eastAsia"/>
                <w:kern w:val="0"/>
                <w:szCs w:val="21"/>
              </w:rPr>
              <w:t>㎡</w:t>
            </w:r>
          </w:p>
        </w:tc>
      </w:tr>
      <w:tr w:rsidR="00CB12BB" w:rsidRPr="00683613" w:rsidTr="0055386F">
        <w:trPr>
          <w:cantSplit/>
          <w:trHeight w:val="397"/>
        </w:trPr>
        <w:tc>
          <w:tcPr>
            <w:tcW w:w="515" w:type="pct"/>
            <w:vMerge w:val="restart"/>
            <w:shd w:val="clear" w:color="auto" w:fill="auto"/>
            <w:vAlign w:val="center"/>
            <w:hideMark/>
          </w:tcPr>
          <w:p w:rsidR="00CB12BB" w:rsidRPr="00683613" w:rsidRDefault="00CB12BB" w:rsidP="00CB12BB">
            <w:pPr>
              <w:widowControl/>
              <w:jc w:val="center"/>
              <w:rPr>
                <w:b/>
                <w:kern w:val="0"/>
                <w:szCs w:val="21"/>
              </w:rPr>
            </w:pPr>
            <w:r w:rsidRPr="00683613">
              <w:rPr>
                <w:b/>
                <w:kern w:val="0"/>
                <w:szCs w:val="21"/>
              </w:rPr>
              <w:t>5</w:t>
            </w:r>
          </w:p>
        </w:tc>
        <w:tc>
          <w:tcPr>
            <w:tcW w:w="1164" w:type="pct"/>
            <w:vMerge w:val="restart"/>
            <w:shd w:val="clear" w:color="auto" w:fill="auto"/>
            <w:vAlign w:val="center"/>
            <w:hideMark/>
          </w:tcPr>
          <w:p w:rsidR="00CB12BB" w:rsidRPr="00683613" w:rsidRDefault="00CB12BB" w:rsidP="00CB12BB">
            <w:pPr>
              <w:widowControl/>
              <w:jc w:val="left"/>
              <w:rPr>
                <w:rFonts w:ascii="宋体" w:hAnsi="宋体"/>
                <w:b/>
                <w:kern w:val="0"/>
                <w:szCs w:val="21"/>
              </w:rPr>
            </w:pPr>
            <w:r w:rsidRPr="00683613">
              <w:rPr>
                <w:rFonts w:ascii="宋体" w:hAnsi="宋体" w:hint="eastAsia"/>
                <w:b/>
                <w:kern w:val="0"/>
                <w:szCs w:val="21"/>
              </w:rPr>
              <w:t>单位面积综合能耗</w:t>
            </w:r>
          </w:p>
        </w:tc>
        <w:tc>
          <w:tcPr>
            <w:tcW w:w="1632" w:type="pct"/>
            <w:gridSpan w:val="3"/>
            <w:shd w:val="clear" w:color="auto" w:fill="auto"/>
            <w:vAlign w:val="center"/>
            <w:hideMark/>
          </w:tcPr>
          <w:p w:rsidR="00CB12BB" w:rsidRPr="00683613" w:rsidRDefault="00236A7D" w:rsidP="00CB12BB">
            <w:pPr>
              <w:jc w:val="center"/>
              <w:rPr>
                <w:b/>
                <w:szCs w:val="21"/>
              </w:rPr>
            </w:pPr>
            <w:r w:rsidRPr="00683613">
              <w:rPr>
                <w:rFonts w:hint="eastAsia"/>
                <w:b/>
                <w:szCs w:val="21"/>
              </w:rPr>
              <w:t>4.91</w:t>
            </w:r>
          </w:p>
        </w:tc>
        <w:tc>
          <w:tcPr>
            <w:tcW w:w="1689" w:type="pct"/>
            <w:gridSpan w:val="3"/>
            <w:shd w:val="clear" w:color="auto" w:fill="auto"/>
            <w:vAlign w:val="center"/>
            <w:hideMark/>
          </w:tcPr>
          <w:p w:rsidR="00CB12BB" w:rsidRPr="00683613" w:rsidRDefault="00CB12BB" w:rsidP="00CB12BB">
            <w:pPr>
              <w:widowControl/>
              <w:jc w:val="center"/>
              <w:rPr>
                <w:rFonts w:ascii="宋体" w:hAnsi="宋体"/>
                <w:b/>
                <w:kern w:val="0"/>
                <w:szCs w:val="21"/>
              </w:rPr>
            </w:pPr>
            <w:r w:rsidRPr="00683613">
              <w:rPr>
                <w:rFonts w:ascii="宋体" w:hAnsi="宋体" w:hint="eastAsia"/>
                <w:b/>
                <w:kern w:val="0"/>
                <w:szCs w:val="21"/>
              </w:rPr>
              <w:t>（</w:t>
            </w:r>
            <w:r w:rsidRPr="00683613">
              <w:rPr>
                <w:b/>
                <w:kern w:val="0"/>
                <w:szCs w:val="21"/>
              </w:rPr>
              <w:t>kgce/</w:t>
            </w:r>
            <w:r w:rsidRPr="00683613">
              <w:rPr>
                <w:rFonts w:ascii="宋体" w:hAnsi="宋体" w:hint="eastAsia"/>
                <w:b/>
                <w:kern w:val="0"/>
                <w:szCs w:val="21"/>
              </w:rPr>
              <w:t>㎡）（按照电力当量值计算）</w:t>
            </w:r>
          </w:p>
        </w:tc>
      </w:tr>
      <w:tr w:rsidR="00CB12BB" w:rsidRPr="00683613" w:rsidTr="0055386F">
        <w:trPr>
          <w:cantSplit/>
          <w:trHeight w:val="397"/>
        </w:trPr>
        <w:tc>
          <w:tcPr>
            <w:tcW w:w="515" w:type="pct"/>
            <w:vMerge/>
            <w:vAlign w:val="center"/>
            <w:hideMark/>
          </w:tcPr>
          <w:p w:rsidR="00CB12BB" w:rsidRPr="00683613" w:rsidRDefault="00CB12BB" w:rsidP="00CB12BB">
            <w:pPr>
              <w:widowControl/>
              <w:jc w:val="center"/>
              <w:rPr>
                <w:b/>
                <w:kern w:val="0"/>
                <w:szCs w:val="21"/>
              </w:rPr>
            </w:pPr>
          </w:p>
        </w:tc>
        <w:tc>
          <w:tcPr>
            <w:tcW w:w="1164" w:type="pct"/>
            <w:vMerge/>
            <w:vAlign w:val="center"/>
            <w:hideMark/>
          </w:tcPr>
          <w:p w:rsidR="00CB12BB" w:rsidRPr="00683613" w:rsidRDefault="00CB12BB" w:rsidP="00CB12BB">
            <w:pPr>
              <w:widowControl/>
              <w:jc w:val="left"/>
              <w:rPr>
                <w:rFonts w:ascii="宋体" w:hAnsi="宋体"/>
                <w:b/>
                <w:kern w:val="0"/>
                <w:szCs w:val="21"/>
              </w:rPr>
            </w:pPr>
          </w:p>
        </w:tc>
        <w:tc>
          <w:tcPr>
            <w:tcW w:w="1632" w:type="pct"/>
            <w:gridSpan w:val="3"/>
            <w:shd w:val="clear" w:color="auto" w:fill="auto"/>
            <w:vAlign w:val="center"/>
            <w:hideMark/>
          </w:tcPr>
          <w:p w:rsidR="00CB12BB" w:rsidRPr="00683613" w:rsidRDefault="00236A7D" w:rsidP="00CB12BB">
            <w:pPr>
              <w:jc w:val="center"/>
              <w:rPr>
                <w:b/>
                <w:szCs w:val="21"/>
              </w:rPr>
            </w:pPr>
            <w:r w:rsidRPr="00683613">
              <w:rPr>
                <w:rFonts w:hint="eastAsia"/>
                <w:b/>
                <w:szCs w:val="21"/>
              </w:rPr>
              <w:t>11.87</w:t>
            </w:r>
          </w:p>
        </w:tc>
        <w:tc>
          <w:tcPr>
            <w:tcW w:w="1689" w:type="pct"/>
            <w:gridSpan w:val="3"/>
            <w:shd w:val="clear" w:color="auto" w:fill="auto"/>
            <w:vAlign w:val="center"/>
            <w:hideMark/>
          </w:tcPr>
          <w:p w:rsidR="00CB12BB" w:rsidRPr="00683613" w:rsidRDefault="00CB12BB" w:rsidP="00CB12BB">
            <w:pPr>
              <w:widowControl/>
              <w:jc w:val="center"/>
              <w:rPr>
                <w:rFonts w:ascii="宋体" w:hAnsi="宋体"/>
                <w:b/>
                <w:kern w:val="0"/>
                <w:szCs w:val="21"/>
              </w:rPr>
            </w:pPr>
            <w:r w:rsidRPr="00683613">
              <w:rPr>
                <w:rFonts w:ascii="宋体" w:hAnsi="宋体" w:hint="eastAsia"/>
                <w:b/>
                <w:kern w:val="0"/>
                <w:szCs w:val="21"/>
              </w:rPr>
              <w:t>（</w:t>
            </w:r>
            <w:r w:rsidRPr="00683613">
              <w:rPr>
                <w:b/>
                <w:kern w:val="0"/>
                <w:szCs w:val="21"/>
              </w:rPr>
              <w:t>kgce/</w:t>
            </w:r>
            <w:r w:rsidRPr="00683613">
              <w:rPr>
                <w:rFonts w:ascii="宋体" w:hAnsi="宋体" w:hint="eastAsia"/>
                <w:b/>
                <w:kern w:val="0"/>
                <w:szCs w:val="21"/>
              </w:rPr>
              <w:t>㎡）（按照电力等价值计算）</w:t>
            </w:r>
          </w:p>
        </w:tc>
      </w:tr>
      <w:tr w:rsidR="00CB12BB" w:rsidRPr="00683613" w:rsidTr="0055386F">
        <w:trPr>
          <w:cantSplit/>
          <w:trHeight w:val="397"/>
        </w:trPr>
        <w:tc>
          <w:tcPr>
            <w:tcW w:w="515" w:type="pct"/>
            <w:shd w:val="clear" w:color="auto" w:fill="auto"/>
            <w:noWrap/>
            <w:vAlign w:val="center"/>
            <w:hideMark/>
          </w:tcPr>
          <w:p w:rsidR="00CB12BB" w:rsidRPr="00683613" w:rsidRDefault="00CB12BB" w:rsidP="00CB12BB">
            <w:pPr>
              <w:widowControl/>
              <w:jc w:val="center"/>
              <w:rPr>
                <w:b/>
                <w:kern w:val="0"/>
                <w:sz w:val="22"/>
                <w:szCs w:val="22"/>
              </w:rPr>
            </w:pPr>
            <w:r w:rsidRPr="00683613">
              <w:rPr>
                <w:b/>
                <w:kern w:val="0"/>
                <w:sz w:val="22"/>
                <w:szCs w:val="22"/>
              </w:rPr>
              <w:t>6</w:t>
            </w:r>
          </w:p>
        </w:tc>
        <w:tc>
          <w:tcPr>
            <w:tcW w:w="1164" w:type="pct"/>
            <w:shd w:val="clear" w:color="auto" w:fill="auto"/>
            <w:vAlign w:val="center"/>
            <w:hideMark/>
          </w:tcPr>
          <w:p w:rsidR="00CB12BB" w:rsidRPr="00683613" w:rsidRDefault="00CB12BB" w:rsidP="00CB12BB">
            <w:pPr>
              <w:widowControl/>
              <w:jc w:val="left"/>
              <w:rPr>
                <w:rFonts w:ascii="宋体" w:hAnsi="宋体"/>
                <w:b/>
                <w:kern w:val="0"/>
                <w:sz w:val="22"/>
                <w:szCs w:val="22"/>
              </w:rPr>
            </w:pPr>
            <w:r w:rsidRPr="00683613">
              <w:rPr>
                <w:rFonts w:ascii="宋体" w:hAnsi="宋体" w:hint="eastAsia"/>
                <w:b/>
                <w:kern w:val="0"/>
                <w:sz w:val="22"/>
                <w:szCs w:val="22"/>
              </w:rPr>
              <w:t>单位建筑面积</w:t>
            </w:r>
            <w:r w:rsidR="0055386F" w:rsidRPr="00683613">
              <w:rPr>
                <w:rFonts w:ascii="宋体" w:hAnsi="宋体" w:hint="eastAsia"/>
                <w:b/>
                <w:kern w:val="0"/>
                <w:sz w:val="22"/>
                <w:szCs w:val="22"/>
              </w:rPr>
              <w:t>电耗</w:t>
            </w:r>
          </w:p>
        </w:tc>
        <w:tc>
          <w:tcPr>
            <w:tcW w:w="1632" w:type="pct"/>
            <w:gridSpan w:val="3"/>
            <w:shd w:val="clear" w:color="auto" w:fill="auto"/>
            <w:vAlign w:val="center"/>
            <w:hideMark/>
          </w:tcPr>
          <w:p w:rsidR="00CB12BB" w:rsidRPr="00683613" w:rsidRDefault="00236A7D" w:rsidP="00CB12BB">
            <w:pPr>
              <w:jc w:val="center"/>
              <w:rPr>
                <w:b/>
                <w:szCs w:val="21"/>
              </w:rPr>
            </w:pPr>
            <w:r w:rsidRPr="00683613">
              <w:rPr>
                <w:rFonts w:hint="eastAsia"/>
                <w:b/>
                <w:szCs w:val="21"/>
              </w:rPr>
              <w:t>39.30</w:t>
            </w:r>
          </w:p>
        </w:tc>
        <w:tc>
          <w:tcPr>
            <w:tcW w:w="1689" w:type="pct"/>
            <w:gridSpan w:val="3"/>
            <w:shd w:val="clear" w:color="auto" w:fill="auto"/>
            <w:vAlign w:val="center"/>
            <w:hideMark/>
          </w:tcPr>
          <w:p w:rsidR="00CB12BB" w:rsidRPr="00683613" w:rsidRDefault="00CB12BB" w:rsidP="00CB12BB">
            <w:pPr>
              <w:widowControl/>
              <w:jc w:val="center"/>
              <w:rPr>
                <w:rFonts w:ascii="宋体" w:hAnsi="宋体"/>
                <w:b/>
                <w:kern w:val="0"/>
                <w:szCs w:val="21"/>
              </w:rPr>
            </w:pPr>
            <w:r w:rsidRPr="00683613">
              <w:rPr>
                <w:rFonts w:ascii="宋体" w:hAnsi="宋体" w:hint="eastAsia"/>
                <w:b/>
                <w:kern w:val="0"/>
                <w:szCs w:val="21"/>
              </w:rPr>
              <w:t>（</w:t>
            </w:r>
            <w:r w:rsidRPr="00683613">
              <w:rPr>
                <w:b/>
                <w:kern w:val="0"/>
                <w:szCs w:val="21"/>
              </w:rPr>
              <w:t>kW·h/</w:t>
            </w:r>
            <w:r w:rsidRPr="00683613">
              <w:rPr>
                <w:rFonts w:ascii="宋体" w:hAnsi="宋体" w:hint="eastAsia"/>
                <w:b/>
                <w:kern w:val="0"/>
                <w:szCs w:val="21"/>
              </w:rPr>
              <w:t>㎡）</w:t>
            </w:r>
          </w:p>
        </w:tc>
      </w:tr>
    </w:tbl>
    <w:p w:rsidR="003D033F" w:rsidRPr="00683613" w:rsidRDefault="003D033F" w:rsidP="00D82DD9">
      <w:pPr>
        <w:pStyle w:val="2"/>
        <w:rPr>
          <w:rFonts w:hint="eastAsia"/>
        </w:rPr>
      </w:pPr>
      <w:bookmarkStart w:id="91" w:name="_Toc16091283"/>
      <w:r w:rsidRPr="00683613">
        <w:rPr>
          <w:rFonts w:hint="eastAsia"/>
        </w:rPr>
        <w:t>节能措施</w:t>
      </w:r>
      <w:bookmarkEnd w:id="90"/>
      <w:bookmarkEnd w:id="91"/>
    </w:p>
    <w:p w:rsidR="003D033F" w:rsidRPr="00683613" w:rsidRDefault="003D033F" w:rsidP="003D033F">
      <w:pPr>
        <w:pStyle w:val="3"/>
        <w:tabs>
          <w:tab w:val="clear" w:pos="720"/>
          <w:tab w:val="clear" w:pos="851"/>
        </w:tabs>
        <w:rPr>
          <w:rFonts w:hint="eastAsia"/>
        </w:rPr>
      </w:pPr>
      <w:r w:rsidRPr="00683613">
        <w:rPr>
          <w:rFonts w:hint="eastAsia"/>
        </w:rPr>
        <w:t>建筑节能</w:t>
      </w:r>
      <w:r w:rsidRPr="00683613">
        <w:rPr>
          <w:rFonts w:hint="eastAsia"/>
          <w:lang w:eastAsia="zh-CN"/>
        </w:rPr>
        <w:t>措施</w:t>
      </w:r>
    </w:p>
    <w:p w:rsidR="003D033F" w:rsidRPr="00683613" w:rsidRDefault="003D033F" w:rsidP="003D033F">
      <w:pPr>
        <w:spacing w:line="480" w:lineRule="auto"/>
        <w:ind w:firstLineChars="200" w:firstLine="480"/>
        <w:rPr>
          <w:rFonts w:hAnsi="宋体"/>
          <w:sz w:val="24"/>
        </w:rPr>
      </w:pPr>
      <w:r w:rsidRPr="00683613">
        <w:rPr>
          <w:rFonts w:hAnsi="宋体" w:hint="eastAsia"/>
          <w:sz w:val="24"/>
        </w:rPr>
        <w:t>规定性指标满足上海市《公共建筑节能设计标准》</w:t>
      </w:r>
      <w:r w:rsidRPr="00683613">
        <w:rPr>
          <w:rFonts w:hAnsi="宋体"/>
          <w:sz w:val="24"/>
        </w:rPr>
        <w:t>(DGJ08-107-2012)</w:t>
      </w:r>
      <w:r w:rsidRPr="00683613">
        <w:rPr>
          <w:rFonts w:hAnsi="宋体" w:hint="eastAsia"/>
          <w:sz w:val="24"/>
        </w:rPr>
        <w:t>的要求；与上海市《公共建筑节能设计标准》</w:t>
      </w:r>
      <w:r w:rsidRPr="00683613">
        <w:rPr>
          <w:rFonts w:hAnsi="宋体"/>
          <w:sz w:val="24"/>
        </w:rPr>
        <w:t>(DGJ08-107-2012)</w:t>
      </w:r>
      <w:r w:rsidRPr="00683613">
        <w:rPr>
          <w:rFonts w:hAnsi="宋体" w:hint="eastAsia"/>
          <w:sz w:val="24"/>
        </w:rPr>
        <w:t>相比较，该建筑物满足建筑节能综合指标计算的基本要求以及建筑节能设计补充要求，因此该建筑是满足现行节能规范要求的。</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建筑形体：形体设计为简洁规整的形体，有利于减少建筑能耗。</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建筑设备：选用低能耗、高效率节能产品，降低整体能耗。</w:t>
      </w:r>
    </w:p>
    <w:p w:rsidR="003D033F" w:rsidRPr="00683613" w:rsidRDefault="003D033F" w:rsidP="003D033F">
      <w:pPr>
        <w:pStyle w:val="3"/>
        <w:tabs>
          <w:tab w:val="clear" w:pos="720"/>
          <w:tab w:val="clear" w:pos="851"/>
        </w:tabs>
        <w:rPr>
          <w:rFonts w:hint="eastAsia"/>
        </w:rPr>
      </w:pPr>
      <w:r w:rsidRPr="00683613">
        <w:rPr>
          <w:rFonts w:hint="eastAsia"/>
        </w:rPr>
        <w:lastRenderedPageBreak/>
        <w:t>电气节能措施</w:t>
      </w:r>
    </w:p>
    <w:p w:rsidR="003D033F" w:rsidRPr="00683613" w:rsidRDefault="003D033F" w:rsidP="007332D6">
      <w:pPr>
        <w:widowControl/>
        <w:spacing w:line="480" w:lineRule="auto"/>
        <w:ind w:firstLineChars="200" w:firstLine="489"/>
        <w:jc w:val="left"/>
        <w:rPr>
          <w:rFonts w:hint="eastAsia"/>
          <w:b/>
          <w:sz w:val="24"/>
        </w:rPr>
      </w:pPr>
      <w:r w:rsidRPr="00683613">
        <w:rPr>
          <w:rFonts w:hint="eastAsia"/>
          <w:b/>
          <w:sz w:val="24"/>
        </w:rPr>
        <w:t xml:space="preserve">1. </w:t>
      </w:r>
      <w:r w:rsidRPr="00683613">
        <w:rPr>
          <w:rFonts w:hint="eastAsia"/>
          <w:b/>
          <w:sz w:val="24"/>
        </w:rPr>
        <w:t>按建筑节能设计</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1</w:t>
      </w:r>
      <w:r w:rsidRPr="00683613">
        <w:rPr>
          <w:rFonts w:hint="eastAsia"/>
          <w:sz w:val="24"/>
        </w:rPr>
        <w:t>）</w:t>
      </w:r>
      <w:r w:rsidRPr="00683613">
        <w:rPr>
          <w:rFonts w:hint="eastAsia"/>
          <w:sz w:val="24"/>
        </w:rPr>
        <w:tab/>
      </w:r>
      <w:r w:rsidRPr="00683613">
        <w:rPr>
          <w:rFonts w:hint="eastAsia"/>
          <w:sz w:val="24"/>
        </w:rPr>
        <w:t>对冷热源</w:t>
      </w:r>
      <w:r w:rsidRPr="00683613">
        <w:rPr>
          <w:rFonts w:hint="eastAsia"/>
          <w:sz w:val="24"/>
        </w:rPr>
        <w:t>/</w:t>
      </w:r>
      <w:r w:rsidRPr="00683613">
        <w:rPr>
          <w:rFonts w:hint="eastAsia"/>
          <w:sz w:val="24"/>
        </w:rPr>
        <w:t>输配系统和照明等各部分主要设备进行独立能耗计量，为后期能耗审计及建筑能耗优化提供可能。</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2</w:t>
      </w:r>
      <w:r w:rsidRPr="00683613">
        <w:rPr>
          <w:rFonts w:hint="eastAsia"/>
          <w:sz w:val="24"/>
        </w:rPr>
        <w:t>）</w:t>
      </w:r>
      <w:r w:rsidRPr="00683613">
        <w:rPr>
          <w:rFonts w:hint="eastAsia"/>
          <w:sz w:val="24"/>
        </w:rPr>
        <w:tab/>
      </w:r>
      <w:r w:rsidRPr="00683613">
        <w:rPr>
          <w:rFonts w:hint="eastAsia"/>
          <w:sz w:val="24"/>
        </w:rPr>
        <w:t>建筑照明功率密度符合《建筑照明设计标准》（</w:t>
      </w:r>
      <w:r w:rsidRPr="00683613">
        <w:rPr>
          <w:rFonts w:hint="eastAsia"/>
          <w:sz w:val="24"/>
        </w:rPr>
        <w:t>GB50034-2013</w:t>
      </w:r>
      <w:r w:rsidRPr="00683613">
        <w:rPr>
          <w:rFonts w:hint="eastAsia"/>
          <w:sz w:val="24"/>
        </w:rPr>
        <w:t>）目标值的要求。</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3</w:t>
      </w:r>
      <w:r w:rsidRPr="00683613">
        <w:rPr>
          <w:rFonts w:hint="eastAsia"/>
          <w:sz w:val="24"/>
        </w:rPr>
        <w:t>）</w:t>
      </w:r>
      <w:r w:rsidRPr="00683613">
        <w:rPr>
          <w:rFonts w:hint="eastAsia"/>
          <w:sz w:val="24"/>
        </w:rPr>
        <w:tab/>
      </w:r>
      <w:r w:rsidRPr="00683613">
        <w:rPr>
          <w:rFonts w:hint="eastAsia"/>
          <w:sz w:val="24"/>
        </w:rPr>
        <w:t>根据建筑各空间的位置，细化照明区域划分，实现照明节能。</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4</w:t>
      </w:r>
      <w:r w:rsidRPr="00683613">
        <w:rPr>
          <w:rFonts w:hint="eastAsia"/>
          <w:sz w:val="24"/>
        </w:rPr>
        <w:t>）</w:t>
      </w:r>
      <w:r w:rsidRPr="00683613">
        <w:rPr>
          <w:rFonts w:hint="eastAsia"/>
          <w:sz w:val="24"/>
        </w:rPr>
        <w:tab/>
      </w:r>
      <w:r w:rsidRPr="00683613">
        <w:rPr>
          <w:rFonts w:hint="eastAsia"/>
          <w:sz w:val="24"/>
        </w:rPr>
        <w:t>建筑室内照度，统一眩光值及一般显色指数符合《建筑照明设计标准》（</w:t>
      </w:r>
      <w:r w:rsidRPr="00683613">
        <w:rPr>
          <w:rFonts w:hint="eastAsia"/>
          <w:sz w:val="24"/>
        </w:rPr>
        <w:t>GB50034-2013</w:t>
      </w:r>
      <w:r w:rsidRPr="00683613">
        <w:rPr>
          <w:rFonts w:hint="eastAsia"/>
          <w:sz w:val="24"/>
        </w:rPr>
        <w:t>）。</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5</w:t>
      </w:r>
      <w:r w:rsidRPr="00683613">
        <w:rPr>
          <w:rFonts w:hint="eastAsia"/>
          <w:sz w:val="24"/>
        </w:rPr>
        <w:t>）</w:t>
      </w:r>
      <w:r w:rsidRPr="00683613">
        <w:rPr>
          <w:rFonts w:hint="eastAsia"/>
          <w:sz w:val="24"/>
        </w:rPr>
        <w:tab/>
      </w:r>
      <w:r w:rsidRPr="00683613">
        <w:rPr>
          <w:rFonts w:hint="eastAsia"/>
          <w:sz w:val="24"/>
        </w:rPr>
        <w:t>采用智能空调自控系统，根据建筑所需冷量来控制供冷量，保证室内热舒适同时减少暖通空调的负荷。</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6</w:t>
      </w:r>
      <w:r w:rsidRPr="00683613">
        <w:rPr>
          <w:rFonts w:hint="eastAsia"/>
          <w:sz w:val="24"/>
        </w:rPr>
        <w:t>）</w:t>
      </w:r>
      <w:r w:rsidRPr="00683613">
        <w:rPr>
          <w:rFonts w:hint="eastAsia"/>
          <w:sz w:val="24"/>
        </w:rPr>
        <w:tab/>
      </w:r>
      <w:r w:rsidRPr="00683613">
        <w:rPr>
          <w:rFonts w:hint="eastAsia"/>
          <w:sz w:val="24"/>
        </w:rPr>
        <w:t>智能化系统设计合理，便于运营管理建筑设备</w:t>
      </w:r>
      <w:r w:rsidRPr="00683613">
        <w:rPr>
          <w:rFonts w:hint="eastAsia"/>
          <w:sz w:val="24"/>
        </w:rPr>
        <w:t>/</w:t>
      </w:r>
      <w:r w:rsidRPr="00683613">
        <w:rPr>
          <w:rFonts w:hint="eastAsia"/>
          <w:sz w:val="24"/>
        </w:rPr>
        <w:t>管道便于维修，改造和更换。</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7</w:t>
      </w:r>
      <w:r w:rsidRPr="00683613">
        <w:rPr>
          <w:rFonts w:hint="eastAsia"/>
          <w:sz w:val="24"/>
        </w:rPr>
        <w:t>）</w:t>
      </w:r>
      <w:r w:rsidRPr="00683613">
        <w:rPr>
          <w:rFonts w:hint="eastAsia"/>
          <w:sz w:val="24"/>
        </w:rPr>
        <w:tab/>
      </w:r>
      <w:r w:rsidRPr="00683613">
        <w:rPr>
          <w:rFonts w:hint="eastAsia"/>
          <w:sz w:val="24"/>
        </w:rPr>
        <w:t>设置完善的信息网络系统，有效监测建筑中空调</w:t>
      </w:r>
      <w:r w:rsidRPr="00683613">
        <w:rPr>
          <w:rFonts w:hint="eastAsia"/>
          <w:sz w:val="24"/>
        </w:rPr>
        <w:t>/</w:t>
      </w:r>
      <w:r w:rsidRPr="00683613">
        <w:rPr>
          <w:rFonts w:hint="eastAsia"/>
          <w:sz w:val="24"/>
        </w:rPr>
        <w:t>通风和照明系统的能耗，确保高效运行。</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8</w:t>
      </w:r>
      <w:r w:rsidRPr="00683613">
        <w:rPr>
          <w:rFonts w:hint="eastAsia"/>
          <w:sz w:val="24"/>
        </w:rPr>
        <w:t>）</w:t>
      </w:r>
      <w:r w:rsidRPr="00683613">
        <w:rPr>
          <w:rFonts w:hint="eastAsia"/>
          <w:sz w:val="24"/>
        </w:rPr>
        <w:tab/>
      </w:r>
      <w:r w:rsidRPr="00683613">
        <w:rPr>
          <w:rFonts w:hint="eastAsia"/>
          <w:sz w:val="24"/>
        </w:rPr>
        <w:t>分类、分项计量各类能耗计量，掌握能耗变化。</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9</w:t>
      </w:r>
      <w:r w:rsidRPr="00683613">
        <w:rPr>
          <w:rFonts w:hint="eastAsia"/>
          <w:sz w:val="24"/>
        </w:rPr>
        <w:t>）</w:t>
      </w:r>
      <w:r w:rsidRPr="00683613">
        <w:rPr>
          <w:rFonts w:hint="eastAsia"/>
          <w:sz w:val="24"/>
        </w:rPr>
        <w:tab/>
      </w:r>
      <w:r w:rsidRPr="00683613">
        <w:rPr>
          <w:rFonts w:hint="eastAsia"/>
          <w:sz w:val="24"/>
        </w:rPr>
        <w:t>建筑室外照明符合现行上海市标准《城市环境</w:t>
      </w:r>
      <w:r w:rsidRPr="00683613">
        <w:rPr>
          <w:rFonts w:hint="eastAsia"/>
          <w:sz w:val="24"/>
        </w:rPr>
        <w:t>(</w:t>
      </w:r>
      <w:r w:rsidRPr="00683613">
        <w:rPr>
          <w:rFonts w:hint="eastAsia"/>
          <w:sz w:val="24"/>
        </w:rPr>
        <w:t>装饰</w:t>
      </w:r>
      <w:r w:rsidRPr="00683613">
        <w:rPr>
          <w:rFonts w:hint="eastAsia"/>
          <w:sz w:val="24"/>
        </w:rPr>
        <w:t>)</w:t>
      </w:r>
      <w:r w:rsidRPr="00683613">
        <w:rPr>
          <w:rFonts w:hint="eastAsia"/>
          <w:sz w:val="24"/>
        </w:rPr>
        <w:t>照明规范》的规定。</w:t>
      </w:r>
    </w:p>
    <w:p w:rsidR="003D033F" w:rsidRPr="00683613" w:rsidRDefault="003D033F" w:rsidP="007332D6">
      <w:pPr>
        <w:widowControl/>
        <w:spacing w:line="480" w:lineRule="auto"/>
        <w:ind w:firstLineChars="200" w:firstLine="489"/>
        <w:jc w:val="left"/>
        <w:rPr>
          <w:rFonts w:hint="eastAsia"/>
          <w:b/>
          <w:sz w:val="24"/>
        </w:rPr>
      </w:pPr>
      <w:r w:rsidRPr="00683613">
        <w:rPr>
          <w:rFonts w:hint="eastAsia"/>
          <w:b/>
          <w:sz w:val="24"/>
        </w:rPr>
        <w:t xml:space="preserve">2. </w:t>
      </w:r>
      <w:r w:rsidRPr="00683613">
        <w:rPr>
          <w:rFonts w:hint="eastAsia"/>
          <w:b/>
          <w:sz w:val="24"/>
        </w:rPr>
        <w:t>供配电系统的节能</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1</w:t>
      </w:r>
      <w:r w:rsidRPr="00683613">
        <w:rPr>
          <w:rFonts w:hint="eastAsia"/>
          <w:sz w:val="24"/>
        </w:rPr>
        <w:t>）</w:t>
      </w:r>
      <w:r w:rsidRPr="00683613">
        <w:rPr>
          <w:rFonts w:hint="eastAsia"/>
          <w:sz w:val="24"/>
        </w:rPr>
        <w:tab/>
      </w:r>
      <w:r w:rsidRPr="00683613">
        <w:rPr>
          <w:rFonts w:hint="eastAsia"/>
          <w:sz w:val="24"/>
        </w:rPr>
        <w:t>本工程设计根据建筑规划将低压配电间设置在负荷中心，减少低压侧线路长度，降低线路损耗。</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lastRenderedPageBreak/>
        <w:t>（</w:t>
      </w:r>
      <w:r w:rsidRPr="00683613">
        <w:rPr>
          <w:rFonts w:hint="eastAsia"/>
          <w:sz w:val="24"/>
        </w:rPr>
        <w:t>2</w:t>
      </w:r>
      <w:r w:rsidRPr="00683613">
        <w:rPr>
          <w:rFonts w:hint="eastAsia"/>
          <w:sz w:val="24"/>
        </w:rPr>
        <w:t>）</w:t>
      </w:r>
      <w:r w:rsidRPr="00683613">
        <w:rPr>
          <w:rFonts w:hint="eastAsia"/>
          <w:sz w:val="24"/>
        </w:rPr>
        <w:tab/>
      </w:r>
      <w:r w:rsidRPr="00683613">
        <w:rPr>
          <w:rFonts w:hint="eastAsia"/>
          <w:sz w:val="24"/>
        </w:rPr>
        <w:t>本工程单相负荷尽可能均衡地分配在三相上，使三相负荷保持基本平衡，最大相负荷不超过三相负荷平均值的</w:t>
      </w:r>
      <w:r w:rsidRPr="00683613">
        <w:rPr>
          <w:rFonts w:hint="eastAsia"/>
          <w:sz w:val="24"/>
        </w:rPr>
        <w:t>115%</w:t>
      </w:r>
      <w:r w:rsidRPr="00683613">
        <w:rPr>
          <w:rFonts w:hint="eastAsia"/>
          <w:sz w:val="24"/>
        </w:rPr>
        <w:t>，最小相负荷不小于三相负荷平均值的</w:t>
      </w:r>
      <w:r w:rsidRPr="00683613">
        <w:rPr>
          <w:rFonts w:hint="eastAsia"/>
          <w:sz w:val="24"/>
        </w:rPr>
        <w:t>85%</w:t>
      </w:r>
      <w:r w:rsidRPr="00683613">
        <w:rPr>
          <w:rFonts w:hint="eastAsia"/>
          <w:sz w:val="24"/>
        </w:rPr>
        <w:t>。</w:t>
      </w:r>
    </w:p>
    <w:p w:rsidR="003D033F" w:rsidRPr="00683613" w:rsidRDefault="003D033F" w:rsidP="007332D6">
      <w:pPr>
        <w:widowControl/>
        <w:spacing w:line="480" w:lineRule="auto"/>
        <w:ind w:firstLineChars="200" w:firstLine="489"/>
        <w:jc w:val="left"/>
        <w:rPr>
          <w:rFonts w:hint="eastAsia"/>
          <w:b/>
          <w:sz w:val="24"/>
        </w:rPr>
      </w:pPr>
      <w:r w:rsidRPr="00683613">
        <w:rPr>
          <w:rFonts w:hint="eastAsia"/>
          <w:b/>
          <w:sz w:val="24"/>
        </w:rPr>
        <w:t xml:space="preserve">3. </w:t>
      </w:r>
      <w:r w:rsidRPr="00683613">
        <w:rPr>
          <w:rFonts w:hint="eastAsia"/>
          <w:b/>
          <w:sz w:val="24"/>
        </w:rPr>
        <w:t>电气照明的节能</w:t>
      </w:r>
    </w:p>
    <w:p w:rsidR="003D033F" w:rsidRPr="00683613" w:rsidRDefault="003D033F" w:rsidP="003D033F">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1</w:t>
      </w:r>
      <w:r w:rsidRPr="00683613">
        <w:rPr>
          <w:rFonts w:hint="eastAsia"/>
          <w:sz w:val="24"/>
        </w:rPr>
        <w:t>）</w:t>
      </w:r>
      <w:r w:rsidRPr="00683613">
        <w:rPr>
          <w:rFonts w:hint="eastAsia"/>
          <w:sz w:val="24"/>
        </w:rPr>
        <w:tab/>
      </w:r>
      <w:r w:rsidRPr="00683613">
        <w:rPr>
          <w:rFonts w:hint="eastAsia"/>
          <w:sz w:val="24"/>
        </w:rPr>
        <w:t>本工程照明设计符合《建筑照明设计标准》</w:t>
      </w:r>
      <w:r w:rsidRPr="00683613">
        <w:rPr>
          <w:rFonts w:hint="eastAsia"/>
          <w:sz w:val="24"/>
        </w:rPr>
        <w:t>GB50034-2013</w:t>
      </w:r>
      <w:r w:rsidRPr="00683613">
        <w:rPr>
          <w:rFonts w:hint="eastAsia"/>
          <w:sz w:val="24"/>
        </w:rPr>
        <w:t>中规定的照度标准、照明均匀度、统一眩光值、光色、照明功率密度（简称</w:t>
      </w:r>
      <w:r w:rsidRPr="00683613">
        <w:rPr>
          <w:rFonts w:hint="eastAsia"/>
          <w:sz w:val="24"/>
        </w:rPr>
        <w:t xml:space="preserve"> LPD</w:t>
      </w:r>
      <w:r w:rsidRPr="00683613">
        <w:rPr>
          <w:rFonts w:hint="eastAsia"/>
          <w:sz w:val="24"/>
        </w:rPr>
        <w:t>）、能效指标等相关要求，本设计均按目标值进行设计。</w:t>
      </w:r>
    </w:p>
    <w:p w:rsidR="003D033F" w:rsidRPr="00683613" w:rsidRDefault="003D033F" w:rsidP="00D04C65">
      <w:pPr>
        <w:widowControl/>
        <w:spacing w:line="480" w:lineRule="auto"/>
        <w:ind w:firstLineChars="200" w:firstLine="480"/>
        <w:jc w:val="left"/>
        <w:rPr>
          <w:rFonts w:hint="eastAsia"/>
          <w:sz w:val="24"/>
        </w:rPr>
      </w:pPr>
      <w:r w:rsidRPr="00683613">
        <w:rPr>
          <w:rFonts w:hint="eastAsia"/>
          <w:sz w:val="24"/>
        </w:rPr>
        <w:t>（</w:t>
      </w:r>
      <w:r w:rsidRPr="00683613">
        <w:rPr>
          <w:rFonts w:hint="eastAsia"/>
          <w:sz w:val="24"/>
        </w:rPr>
        <w:t>2</w:t>
      </w:r>
      <w:r w:rsidRPr="00683613">
        <w:rPr>
          <w:rFonts w:hint="eastAsia"/>
          <w:sz w:val="24"/>
        </w:rPr>
        <w:t>）</w:t>
      </w:r>
      <w:r w:rsidRPr="00683613">
        <w:rPr>
          <w:rFonts w:hint="eastAsia"/>
          <w:sz w:val="24"/>
        </w:rPr>
        <w:tab/>
      </w:r>
      <w:r w:rsidRPr="00683613">
        <w:rPr>
          <w:rFonts w:hint="eastAsia"/>
          <w:sz w:val="24"/>
        </w:rPr>
        <w:t>采用先进节能高效光源的灯具及镇流器，功率因数不小于</w:t>
      </w:r>
      <w:r w:rsidRPr="00683613">
        <w:rPr>
          <w:rFonts w:hint="eastAsia"/>
          <w:sz w:val="24"/>
        </w:rPr>
        <w:t>0.9</w:t>
      </w:r>
      <w:r w:rsidRPr="00683613">
        <w:rPr>
          <w:rFonts w:hint="eastAsia"/>
          <w:sz w:val="24"/>
        </w:rPr>
        <w:t>。</w:t>
      </w:r>
    </w:p>
    <w:p w:rsidR="003D033F" w:rsidRPr="00683613" w:rsidRDefault="007332D6" w:rsidP="003D033F">
      <w:pPr>
        <w:widowControl/>
        <w:spacing w:line="480" w:lineRule="auto"/>
        <w:ind w:firstLineChars="200" w:firstLine="480"/>
        <w:jc w:val="left"/>
        <w:rPr>
          <w:rFonts w:hint="eastAsia"/>
          <w:sz w:val="24"/>
        </w:rPr>
      </w:pPr>
      <w:r w:rsidRPr="00683613">
        <w:rPr>
          <w:rFonts w:hint="eastAsia"/>
          <w:sz w:val="24"/>
        </w:rPr>
        <w:t>（</w:t>
      </w:r>
      <w:r w:rsidR="00D04C65" w:rsidRPr="00683613">
        <w:rPr>
          <w:rFonts w:hint="eastAsia"/>
          <w:sz w:val="24"/>
        </w:rPr>
        <w:t>3</w:t>
      </w:r>
      <w:r w:rsidRPr="00683613">
        <w:rPr>
          <w:rFonts w:hint="eastAsia"/>
          <w:sz w:val="24"/>
        </w:rPr>
        <w:t>）</w:t>
      </w:r>
      <w:r w:rsidR="003D033F" w:rsidRPr="00683613">
        <w:rPr>
          <w:rFonts w:hint="eastAsia"/>
          <w:sz w:val="24"/>
        </w:rPr>
        <w:t>对照明插座、空调、通风、水泵等设备进行运行控制。合理采用照明分区和自动控制系统，降低建筑能耗。</w:t>
      </w:r>
    </w:p>
    <w:p w:rsidR="003D033F" w:rsidRPr="00683613" w:rsidRDefault="003D033F" w:rsidP="003D033F">
      <w:pPr>
        <w:pStyle w:val="3"/>
        <w:tabs>
          <w:tab w:val="clear" w:pos="720"/>
          <w:tab w:val="clear" w:pos="851"/>
        </w:tabs>
        <w:rPr>
          <w:rFonts w:hint="eastAsia"/>
        </w:rPr>
      </w:pPr>
      <w:r w:rsidRPr="00683613">
        <w:rPr>
          <w:rFonts w:hint="eastAsia"/>
        </w:rPr>
        <w:t>暖通节能措施</w:t>
      </w:r>
    </w:p>
    <w:p w:rsidR="003D033F" w:rsidRPr="00683613" w:rsidRDefault="003D033F" w:rsidP="006B4168">
      <w:pPr>
        <w:numPr>
          <w:ilvl w:val="0"/>
          <w:numId w:val="37"/>
        </w:numPr>
        <w:spacing w:line="480" w:lineRule="auto"/>
        <w:ind w:left="0" w:firstLineChars="200" w:firstLine="480"/>
        <w:rPr>
          <w:sz w:val="24"/>
        </w:rPr>
      </w:pPr>
      <w:r w:rsidRPr="00683613">
        <w:rPr>
          <w:rFonts w:hint="eastAsia"/>
          <w:sz w:val="24"/>
        </w:rPr>
        <w:t>用能设备</w:t>
      </w:r>
    </w:p>
    <w:p w:rsidR="003D033F" w:rsidRPr="00683613" w:rsidRDefault="003D033F" w:rsidP="003D033F">
      <w:pPr>
        <w:spacing w:line="480" w:lineRule="auto"/>
        <w:ind w:firstLineChars="200" w:firstLine="480"/>
        <w:rPr>
          <w:sz w:val="24"/>
        </w:rPr>
      </w:pPr>
      <w:r w:rsidRPr="00683613">
        <w:rPr>
          <w:rFonts w:hint="eastAsia"/>
          <w:sz w:val="24"/>
        </w:rPr>
        <w:t>空调通风系统采用了自动控制，既提高了舒适性又防止不合理运行造成的浪费。</w:t>
      </w:r>
    </w:p>
    <w:p w:rsidR="003D033F" w:rsidRPr="00683613" w:rsidRDefault="003D033F" w:rsidP="006B4168">
      <w:pPr>
        <w:numPr>
          <w:ilvl w:val="0"/>
          <w:numId w:val="37"/>
        </w:numPr>
        <w:spacing w:line="480" w:lineRule="auto"/>
        <w:ind w:left="0" w:firstLineChars="200" w:firstLine="480"/>
        <w:rPr>
          <w:sz w:val="24"/>
        </w:rPr>
      </w:pPr>
      <w:r w:rsidRPr="00683613">
        <w:rPr>
          <w:rFonts w:hint="eastAsia"/>
          <w:sz w:val="24"/>
        </w:rPr>
        <w:t>选用高效率的通风空调设备。</w:t>
      </w:r>
    </w:p>
    <w:p w:rsidR="003D033F" w:rsidRPr="00683613" w:rsidRDefault="003D033F" w:rsidP="006B4168">
      <w:pPr>
        <w:numPr>
          <w:ilvl w:val="0"/>
          <w:numId w:val="37"/>
        </w:numPr>
        <w:spacing w:line="480" w:lineRule="auto"/>
        <w:ind w:left="0" w:firstLineChars="200" w:firstLine="480"/>
        <w:rPr>
          <w:sz w:val="24"/>
        </w:rPr>
      </w:pPr>
      <w:r w:rsidRPr="00683613">
        <w:rPr>
          <w:rFonts w:hint="eastAsia"/>
          <w:sz w:val="24"/>
        </w:rPr>
        <w:t>多联式空调机组，其在名义制冷工况和规定条件下的制冷综合性能系数</w:t>
      </w:r>
      <w:r w:rsidRPr="00683613">
        <w:rPr>
          <w:rFonts w:hint="eastAsia"/>
          <w:sz w:val="24"/>
        </w:rPr>
        <w:t>IPLV</w:t>
      </w:r>
      <w:r w:rsidRPr="00683613">
        <w:rPr>
          <w:rFonts w:hint="eastAsia"/>
          <w:sz w:val="24"/>
        </w:rPr>
        <w:t>（</w:t>
      </w:r>
      <w:r w:rsidRPr="00683613">
        <w:rPr>
          <w:rFonts w:hint="eastAsia"/>
          <w:sz w:val="24"/>
        </w:rPr>
        <w:t>C</w:t>
      </w:r>
      <w:r w:rsidRPr="00683613">
        <w:rPr>
          <w:rFonts w:hint="eastAsia"/>
          <w:sz w:val="24"/>
        </w:rPr>
        <w:t>）不低于《公共建筑节能设计标准》</w:t>
      </w:r>
      <w:r w:rsidRPr="00683613">
        <w:rPr>
          <w:rFonts w:hint="eastAsia"/>
          <w:sz w:val="24"/>
        </w:rPr>
        <w:t>DGJ08-107-2015</w:t>
      </w:r>
      <w:r w:rsidRPr="00683613">
        <w:rPr>
          <w:rFonts w:hint="eastAsia"/>
          <w:sz w:val="24"/>
        </w:rPr>
        <w:t>表</w:t>
      </w:r>
      <w:r w:rsidRPr="00683613">
        <w:rPr>
          <w:rFonts w:hint="eastAsia"/>
          <w:sz w:val="24"/>
        </w:rPr>
        <w:t>4.5.7</w:t>
      </w:r>
      <w:r w:rsidRPr="00683613">
        <w:rPr>
          <w:rFonts w:hint="eastAsia"/>
          <w:sz w:val="24"/>
        </w:rPr>
        <w:t>的规定。</w:t>
      </w:r>
    </w:p>
    <w:p w:rsidR="003D033F" w:rsidRPr="00683613" w:rsidRDefault="003D033F" w:rsidP="006B4168">
      <w:pPr>
        <w:numPr>
          <w:ilvl w:val="0"/>
          <w:numId w:val="37"/>
        </w:numPr>
        <w:spacing w:line="480" w:lineRule="auto"/>
        <w:ind w:left="0" w:firstLineChars="200" w:firstLine="480"/>
        <w:rPr>
          <w:sz w:val="24"/>
        </w:rPr>
      </w:pPr>
      <w:r w:rsidRPr="00683613">
        <w:rPr>
          <w:rFonts w:hint="eastAsia"/>
          <w:sz w:val="24"/>
        </w:rPr>
        <w:t>新风量的选取满足相关规范的要求。</w:t>
      </w:r>
    </w:p>
    <w:p w:rsidR="003D033F" w:rsidRPr="00683613" w:rsidRDefault="003D033F" w:rsidP="006B4168">
      <w:pPr>
        <w:numPr>
          <w:ilvl w:val="0"/>
          <w:numId w:val="37"/>
        </w:numPr>
        <w:spacing w:line="480" w:lineRule="auto"/>
        <w:ind w:left="0" w:firstLineChars="200" w:firstLine="480"/>
        <w:rPr>
          <w:sz w:val="24"/>
        </w:rPr>
      </w:pPr>
      <w:r w:rsidRPr="00683613">
        <w:rPr>
          <w:rFonts w:hint="eastAsia"/>
          <w:sz w:val="24"/>
        </w:rPr>
        <w:t>提高建筑围护结构的保温隔热性能，减少空调采暖运行时的冷热损失。</w:t>
      </w:r>
    </w:p>
    <w:p w:rsidR="003D033F" w:rsidRPr="00683613" w:rsidRDefault="003D033F" w:rsidP="006B4168">
      <w:pPr>
        <w:numPr>
          <w:ilvl w:val="0"/>
          <w:numId w:val="37"/>
        </w:numPr>
        <w:spacing w:line="480" w:lineRule="auto"/>
        <w:ind w:left="0" w:firstLineChars="200" w:firstLine="480"/>
        <w:rPr>
          <w:sz w:val="24"/>
        </w:rPr>
      </w:pPr>
      <w:r w:rsidRPr="00683613">
        <w:rPr>
          <w:rFonts w:hint="eastAsia"/>
          <w:sz w:val="24"/>
        </w:rPr>
        <w:t>风管和水管的绝热材料和厚度符合节能规范的要求；空调供冷水管与风管设置隔汽层与保护层。</w:t>
      </w:r>
    </w:p>
    <w:p w:rsidR="003D033F" w:rsidRPr="00683613" w:rsidRDefault="003D033F" w:rsidP="006B4168">
      <w:pPr>
        <w:numPr>
          <w:ilvl w:val="0"/>
          <w:numId w:val="37"/>
        </w:numPr>
        <w:spacing w:line="480" w:lineRule="auto"/>
        <w:ind w:left="0" w:firstLineChars="200" w:firstLine="480"/>
        <w:rPr>
          <w:sz w:val="24"/>
        </w:rPr>
      </w:pPr>
      <w:r w:rsidRPr="00683613">
        <w:rPr>
          <w:rFonts w:hint="eastAsia"/>
          <w:sz w:val="24"/>
        </w:rPr>
        <w:lastRenderedPageBreak/>
        <w:t>空调通风系统风机的单位风量耗功率</w:t>
      </w:r>
      <w:r w:rsidRPr="00683613">
        <w:rPr>
          <w:rFonts w:hint="eastAsia"/>
          <w:sz w:val="24"/>
        </w:rPr>
        <w:t>Ws</w:t>
      </w:r>
      <w:r w:rsidRPr="00683613">
        <w:rPr>
          <w:rFonts w:hint="eastAsia"/>
          <w:sz w:val="24"/>
        </w:rPr>
        <w:t>符合规范要求。</w:t>
      </w:r>
    </w:p>
    <w:p w:rsidR="003D033F" w:rsidRPr="00683613" w:rsidRDefault="003D033F" w:rsidP="003D033F">
      <w:pPr>
        <w:pStyle w:val="3"/>
        <w:tabs>
          <w:tab w:val="clear" w:pos="720"/>
          <w:tab w:val="clear" w:pos="851"/>
        </w:tabs>
        <w:rPr>
          <w:rFonts w:hint="eastAsia"/>
          <w:lang w:eastAsia="zh-CN"/>
        </w:rPr>
      </w:pPr>
      <w:r w:rsidRPr="00683613">
        <w:rPr>
          <w:rFonts w:hint="eastAsia"/>
        </w:rPr>
        <w:t>给排水节能措施</w:t>
      </w:r>
    </w:p>
    <w:p w:rsidR="003D033F" w:rsidRPr="00683613" w:rsidRDefault="003D033F" w:rsidP="003D033F">
      <w:pPr>
        <w:spacing w:line="480" w:lineRule="auto"/>
        <w:ind w:firstLineChars="200" w:firstLine="480"/>
        <w:rPr>
          <w:sz w:val="24"/>
        </w:rPr>
      </w:pPr>
      <w:r w:rsidRPr="00683613">
        <w:rPr>
          <w:rFonts w:hint="eastAsia"/>
          <w:sz w:val="24"/>
        </w:rPr>
        <w:t xml:space="preserve">1. </w:t>
      </w:r>
      <w:r w:rsidRPr="00683613">
        <w:rPr>
          <w:rFonts w:hint="eastAsia"/>
          <w:sz w:val="24"/>
        </w:rPr>
        <w:t>本工程一层由市政管网压力直接供水，二层及以上楼层采用变频增压供水，增压系统选用节能高效的设备；给水系统分区合理，无超压出流现象。</w:t>
      </w:r>
    </w:p>
    <w:p w:rsidR="003D033F" w:rsidRPr="00683613" w:rsidRDefault="003D033F" w:rsidP="003D033F">
      <w:pPr>
        <w:spacing w:line="480" w:lineRule="auto"/>
        <w:ind w:firstLineChars="200" w:firstLine="480"/>
        <w:rPr>
          <w:sz w:val="24"/>
        </w:rPr>
      </w:pPr>
      <w:r w:rsidRPr="00683613">
        <w:rPr>
          <w:rFonts w:hint="eastAsia"/>
          <w:sz w:val="24"/>
        </w:rPr>
        <w:t xml:space="preserve">2. </w:t>
      </w:r>
      <w:r w:rsidRPr="00683613">
        <w:rPr>
          <w:rFonts w:hint="eastAsia"/>
          <w:sz w:val="24"/>
        </w:rPr>
        <w:t>给水系统中配水支管用水点供水压力大于</w:t>
      </w:r>
      <w:r w:rsidRPr="00683613">
        <w:rPr>
          <w:rFonts w:hint="eastAsia"/>
          <w:sz w:val="24"/>
        </w:rPr>
        <w:t>0.20MPa</w:t>
      </w:r>
      <w:r w:rsidRPr="00683613">
        <w:rPr>
          <w:rFonts w:hint="eastAsia"/>
          <w:sz w:val="24"/>
        </w:rPr>
        <w:t>的楼层均设置支管减压阀减压，控制各用水点处水压小于或等于</w:t>
      </w:r>
      <w:r w:rsidRPr="00683613">
        <w:rPr>
          <w:rFonts w:hint="eastAsia"/>
          <w:sz w:val="24"/>
        </w:rPr>
        <w:t>0.20MPa</w:t>
      </w:r>
      <w:r w:rsidR="00073F6D" w:rsidRPr="00683613">
        <w:rPr>
          <w:rFonts w:hint="eastAsia"/>
          <w:sz w:val="24"/>
        </w:rPr>
        <w:t>，</w:t>
      </w:r>
      <w:r w:rsidRPr="00683613">
        <w:rPr>
          <w:rFonts w:hint="eastAsia"/>
          <w:sz w:val="24"/>
        </w:rPr>
        <w:t>且不小于用水器具要求的最低工作压力</w:t>
      </w:r>
      <w:r w:rsidR="00073F6D" w:rsidRPr="00683613">
        <w:rPr>
          <w:rFonts w:hint="eastAsia"/>
          <w:sz w:val="24"/>
        </w:rPr>
        <w:t>，</w:t>
      </w:r>
      <w:r w:rsidRPr="00683613">
        <w:rPr>
          <w:rFonts w:hint="eastAsia"/>
          <w:sz w:val="24"/>
        </w:rPr>
        <w:t>合理采取减压限流的节水措施</w:t>
      </w:r>
    </w:p>
    <w:p w:rsidR="003D033F" w:rsidRPr="00683613" w:rsidRDefault="003D033F" w:rsidP="003D033F">
      <w:pPr>
        <w:spacing w:line="480" w:lineRule="auto"/>
        <w:ind w:firstLineChars="200" w:firstLine="480"/>
        <w:rPr>
          <w:sz w:val="24"/>
        </w:rPr>
      </w:pPr>
      <w:r w:rsidRPr="00683613">
        <w:rPr>
          <w:rFonts w:hint="eastAsia"/>
          <w:sz w:val="24"/>
        </w:rPr>
        <w:t xml:space="preserve">3. </w:t>
      </w:r>
      <w:r w:rsidRPr="00683613">
        <w:rPr>
          <w:rFonts w:hint="eastAsia"/>
          <w:sz w:val="24"/>
        </w:rPr>
        <w:t>采取有效措施避免管道、阀门和设备的漏水、渗水或结露。选用密闭性能好的阀门、设备，使用耐腐蚀、耐久性能好的管材、管件。室外埋地管道采取有效措施避免管网漏损。根据水平衡测试的要求设置分级计量水表。</w:t>
      </w:r>
    </w:p>
    <w:p w:rsidR="003D033F" w:rsidRPr="00683613" w:rsidRDefault="003D033F" w:rsidP="003D033F">
      <w:pPr>
        <w:spacing w:line="480" w:lineRule="auto"/>
        <w:ind w:firstLineChars="200" w:firstLine="480"/>
        <w:rPr>
          <w:sz w:val="24"/>
        </w:rPr>
      </w:pPr>
      <w:r w:rsidRPr="00683613">
        <w:rPr>
          <w:rFonts w:hint="eastAsia"/>
          <w:sz w:val="24"/>
        </w:rPr>
        <w:t xml:space="preserve">4. </w:t>
      </w:r>
      <w:r w:rsidRPr="00683613">
        <w:rPr>
          <w:rFonts w:hint="eastAsia"/>
          <w:sz w:val="24"/>
        </w:rPr>
        <w:t>管材、管路附件及设备等供水设施的选取和运行不对水质造成二次污染。各类不同水质要求的给水管线有明显的管道标识。</w:t>
      </w:r>
    </w:p>
    <w:p w:rsidR="003D033F" w:rsidRPr="00683613" w:rsidRDefault="003D033F" w:rsidP="003D033F">
      <w:pPr>
        <w:spacing w:line="480" w:lineRule="auto"/>
        <w:ind w:firstLineChars="200" w:firstLine="480"/>
        <w:rPr>
          <w:sz w:val="24"/>
        </w:rPr>
      </w:pPr>
      <w:r w:rsidRPr="00683613">
        <w:rPr>
          <w:rFonts w:hint="eastAsia"/>
          <w:sz w:val="24"/>
        </w:rPr>
        <w:t>5.</w:t>
      </w:r>
      <w:r w:rsidR="000A2413" w:rsidRPr="00683613">
        <w:rPr>
          <w:sz w:val="24"/>
        </w:rPr>
        <w:t xml:space="preserve"> </w:t>
      </w:r>
      <w:r w:rsidRPr="00683613">
        <w:rPr>
          <w:rFonts w:hint="eastAsia"/>
          <w:sz w:val="24"/>
        </w:rPr>
        <w:t>所有用水器具均采用节水型产品。用水效率达到</w:t>
      </w:r>
      <w:r w:rsidRPr="00683613">
        <w:rPr>
          <w:rFonts w:hint="eastAsia"/>
          <w:sz w:val="24"/>
        </w:rPr>
        <w:t>2</w:t>
      </w:r>
      <w:r w:rsidRPr="00683613">
        <w:rPr>
          <w:rFonts w:hint="eastAsia"/>
          <w:sz w:val="24"/>
        </w:rPr>
        <w:t>级。</w:t>
      </w:r>
    </w:p>
    <w:p w:rsidR="003D033F" w:rsidRPr="00683613" w:rsidRDefault="003D033F" w:rsidP="003D033F">
      <w:pPr>
        <w:spacing w:line="480" w:lineRule="auto"/>
        <w:ind w:firstLineChars="200" w:firstLine="480"/>
        <w:rPr>
          <w:sz w:val="24"/>
        </w:rPr>
      </w:pPr>
      <w:r w:rsidRPr="00683613">
        <w:rPr>
          <w:rFonts w:hint="eastAsia"/>
          <w:sz w:val="24"/>
        </w:rPr>
        <w:t>6.</w:t>
      </w:r>
      <w:r w:rsidR="000A2413" w:rsidRPr="00683613">
        <w:rPr>
          <w:sz w:val="24"/>
        </w:rPr>
        <w:t xml:space="preserve"> </w:t>
      </w:r>
      <w:r w:rsidRPr="00683613">
        <w:rPr>
          <w:rFonts w:hint="eastAsia"/>
          <w:sz w:val="24"/>
        </w:rPr>
        <w:t>选用高灵敏度水表，按使用用途、付费或管理单元情况，对不同部位的用水分别设置用水计量装置。</w:t>
      </w:r>
    </w:p>
    <w:p w:rsidR="003D033F" w:rsidRPr="00683613" w:rsidRDefault="003D033F" w:rsidP="003D033F">
      <w:pPr>
        <w:spacing w:line="480" w:lineRule="auto"/>
        <w:ind w:firstLineChars="200" w:firstLine="480"/>
        <w:rPr>
          <w:sz w:val="24"/>
        </w:rPr>
      </w:pPr>
      <w:r w:rsidRPr="00683613">
        <w:rPr>
          <w:rFonts w:hint="eastAsia"/>
          <w:sz w:val="24"/>
        </w:rPr>
        <w:t xml:space="preserve">7. </w:t>
      </w:r>
      <w:r w:rsidRPr="00683613">
        <w:rPr>
          <w:rFonts w:hint="eastAsia"/>
          <w:sz w:val="24"/>
        </w:rPr>
        <w:t>根据用水要求的不同，给水水质应达到国家、行业或地方标准的要求。</w:t>
      </w:r>
    </w:p>
    <w:p w:rsidR="003D033F" w:rsidRPr="00683613" w:rsidRDefault="003D033F" w:rsidP="00D82DD9">
      <w:pPr>
        <w:pStyle w:val="2"/>
      </w:pPr>
      <w:bookmarkStart w:id="92" w:name="_Toc483500908"/>
      <w:bookmarkStart w:id="93" w:name="_Toc483816857"/>
      <w:bookmarkStart w:id="94" w:name="_Toc535427695"/>
      <w:bookmarkStart w:id="95" w:name="_Toc6508941"/>
      <w:bookmarkStart w:id="96" w:name="_Toc7506210"/>
      <w:bookmarkStart w:id="97" w:name="_Toc16091284"/>
      <w:r w:rsidRPr="00683613">
        <w:t>节能效果分析</w:t>
      </w:r>
      <w:bookmarkEnd w:id="92"/>
      <w:bookmarkEnd w:id="93"/>
      <w:bookmarkEnd w:id="94"/>
      <w:bookmarkEnd w:id="95"/>
      <w:bookmarkEnd w:id="96"/>
      <w:bookmarkEnd w:id="97"/>
    </w:p>
    <w:p w:rsidR="003D033F" w:rsidRPr="00683613" w:rsidRDefault="003D033F" w:rsidP="003D033F">
      <w:pPr>
        <w:spacing w:line="480" w:lineRule="auto"/>
        <w:ind w:firstLine="482"/>
        <w:contextualSpacing/>
        <w:rPr>
          <w:sz w:val="24"/>
        </w:rPr>
      </w:pPr>
      <w:r w:rsidRPr="00683613">
        <w:rPr>
          <w:sz w:val="24"/>
        </w:rPr>
        <w:t>本项目为达到节能的目标，在建筑设计、给排水设计、电气设计、暖通设计等方面严格执行国家相关方面的标准、规范。项目积极选用高效节能的设备、材料和技术方案，符合国家相关的节能要求。项目不采用国家明令禁止或淘汰</w:t>
      </w:r>
      <w:r w:rsidRPr="00683613">
        <w:rPr>
          <w:sz w:val="24"/>
        </w:rPr>
        <w:lastRenderedPageBreak/>
        <w:t>的落后工艺、设备，在节能措施中积极采用新设备、新工艺、新技术、新产品，达到节能效果，保证绿色经济、低碳经济的实现。</w:t>
      </w:r>
    </w:p>
    <w:p w:rsidR="003D033F" w:rsidRPr="00683613" w:rsidRDefault="003D033F" w:rsidP="003D033F">
      <w:pPr>
        <w:pStyle w:val="1"/>
        <w:ind w:left="752" w:hangingChars="205" w:hanging="752"/>
        <w:rPr>
          <w:rFonts w:hint="eastAsia"/>
          <w:lang w:eastAsia="zh-CN"/>
        </w:rPr>
      </w:pPr>
      <w:bookmarkStart w:id="98" w:name="_Toc7506211"/>
      <w:bookmarkStart w:id="99" w:name="_Toc16091285"/>
      <w:r w:rsidRPr="00683613">
        <w:rPr>
          <w:rFonts w:hint="eastAsia"/>
          <w:lang w:eastAsia="zh-CN"/>
        </w:rPr>
        <w:lastRenderedPageBreak/>
        <w:t>环境影响评价</w:t>
      </w:r>
      <w:bookmarkEnd w:id="98"/>
      <w:bookmarkEnd w:id="99"/>
    </w:p>
    <w:p w:rsidR="003D033F" w:rsidRPr="00683613" w:rsidRDefault="003D033F" w:rsidP="00D82DD9">
      <w:pPr>
        <w:pStyle w:val="2"/>
      </w:pPr>
      <w:bookmarkStart w:id="100" w:name="_Toc363547609"/>
      <w:bookmarkStart w:id="101" w:name="_Toc432671230"/>
      <w:bookmarkStart w:id="102" w:name="_Toc483816849"/>
      <w:bookmarkStart w:id="103" w:name="_Toc535427697"/>
      <w:bookmarkStart w:id="104" w:name="_Toc6508943"/>
      <w:bookmarkStart w:id="105" w:name="_Toc7506212"/>
      <w:bookmarkStart w:id="106" w:name="_Toc16091286"/>
      <w:r w:rsidRPr="00683613">
        <w:t>环境影响评价标准</w:t>
      </w:r>
      <w:bookmarkEnd w:id="100"/>
      <w:bookmarkEnd w:id="101"/>
      <w:bookmarkEnd w:id="102"/>
      <w:bookmarkEnd w:id="103"/>
      <w:bookmarkEnd w:id="104"/>
      <w:bookmarkEnd w:id="105"/>
      <w:bookmarkEnd w:id="106"/>
    </w:p>
    <w:p w:rsidR="003D033F" w:rsidRPr="00683613" w:rsidRDefault="003D033F" w:rsidP="006B4168">
      <w:pPr>
        <w:numPr>
          <w:ilvl w:val="0"/>
          <w:numId w:val="38"/>
        </w:numPr>
        <w:tabs>
          <w:tab w:val="left" w:pos="709"/>
        </w:tabs>
        <w:spacing w:line="480" w:lineRule="auto"/>
        <w:ind w:left="0" w:firstLineChars="200" w:firstLine="480"/>
        <w:rPr>
          <w:sz w:val="24"/>
        </w:rPr>
      </w:pPr>
      <w:r w:rsidRPr="00683613">
        <w:rPr>
          <w:sz w:val="24"/>
        </w:rPr>
        <w:t>《中华人民共和国环境保护法》</w:t>
      </w:r>
    </w:p>
    <w:p w:rsidR="003D033F" w:rsidRPr="00683613" w:rsidRDefault="003D033F" w:rsidP="006B4168">
      <w:pPr>
        <w:numPr>
          <w:ilvl w:val="0"/>
          <w:numId w:val="38"/>
        </w:numPr>
        <w:tabs>
          <w:tab w:val="left" w:pos="709"/>
        </w:tabs>
        <w:spacing w:line="480" w:lineRule="auto"/>
        <w:ind w:left="0" w:firstLineChars="200" w:firstLine="480"/>
        <w:rPr>
          <w:sz w:val="24"/>
        </w:rPr>
      </w:pPr>
      <w:r w:rsidRPr="00683613">
        <w:rPr>
          <w:sz w:val="24"/>
        </w:rPr>
        <w:t>《建设项目环境保护管理办法》（</w:t>
      </w:r>
      <w:r w:rsidRPr="00683613">
        <w:rPr>
          <w:sz w:val="24"/>
        </w:rPr>
        <w:t>86</w:t>
      </w:r>
      <w:r w:rsidRPr="00683613">
        <w:rPr>
          <w:sz w:val="24"/>
        </w:rPr>
        <w:t>）国环字第</w:t>
      </w:r>
      <w:r w:rsidRPr="00683613">
        <w:rPr>
          <w:sz w:val="24"/>
        </w:rPr>
        <w:t>003</w:t>
      </w:r>
      <w:r w:rsidRPr="00683613">
        <w:rPr>
          <w:sz w:val="24"/>
        </w:rPr>
        <w:t>号</w:t>
      </w:r>
    </w:p>
    <w:p w:rsidR="003D033F" w:rsidRPr="00683613" w:rsidRDefault="003D033F" w:rsidP="006B4168">
      <w:pPr>
        <w:numPr>
          <w:ilvl w:val="0"/>
          <w:numId w:val="38"/>
        </w:numPr>
        <w:tabs>
          <w:tab w:val="left" w:pos="709"/>
        </w:tabs>
        <w:spacing w:line="480" w:lineRule="auto"/>
        <w:ind w:left="0" w:firstLineChars="200" w:firstLine="480"/>
        <w:rPr>
          <w:sz w:val="24"/>
        </w:rPr>
      </w:pPr>
      <w:r w:rsidRPr="00683613">
        <w:rPr>
          <w:sz w:val="24"/>
        </w:rPr>
        <w:t>《中华人民共和国水污染法》</w:t>
      </w:r>
    </w:p>
    <w:p w:rsidR="003D033F" w:rsidRPr="00683613" w:rsidRDefault="003D033F" w:rsidP="006B4168">
      <w:pPr>
        <w:numPr>
          <w:ilvl w:val="0"/>
          <w:numId w:val="38"/>
        </w:numPr>
        <w:tabs>
          <w:tab w:val="left" w:pos="709"/>
        </w:tabs>
        <w:spacing w:line="480" w:lineRule="auto"/>
        <w:ind w:left="0" w:firstLineChars="200" w:firstLine="480"/>
        <w:rPr>
          <w:sz w:val="24"/>
        </w:rPr>
      </w:pPr>
      <w:r w:rsidRPr="00683613">
        <w:rPr>
          <w:sz w:val="24"/>
        </w:rPr>
        <w:t>《社会生活环境噪声排放标准》（</w:t>
      </w:r>
      <w:r w:rsidRPr="00683613">
        <w:rPr>
          <w:sz w:val="24"/>
        </w:rPr>
        <w:t>GB22337-2008</w:t>
      </w:r>
      <w:r w:rsidRPr="00683613">
        <w:rPr>
          <w:sz w:val="24"/>
        </w:rPr>
        <w:t>）</w:t>
      </w:r>
    </w:p>
    <w:p w:rsidR="003D033F" w:rsidRPr="00683613" w:rsidRDefault="003D033F" w:rsidP="006B4168">
      <w:pPr>
        <w:numPr>
          <w:ilvl w:val="0"/>
          <w:numId w:val="38"/>
        </w:numPr>
        <w:tabs>
          <w:tab w:val="left" w:pos="709"/>
        </w:tabs>
        <w:spacing w:line="480" w:lineRule="auto"/>
        <w:rPr>
          <w:sz w:val="24"/>
        </w:rPr>
      </w:pPr>
      <w:r w:rsidRPr="00683613">
        <w:rPr>
          <w:sz w:val="24"/>
        </w:rPr>
        <w:t>《城市区域环境噪声标准》（</w:t>
      </w:r>
      <w:r w:rsidRPr="00683613">
        <w:rPr>
          <w:sz w:val="24"/>
        </w:rPr>
        <w:t>GB3096-2008</w:t>
      </w:r>
      <w:r w:rsidRPr="00683613">
        <w:rPr>
          <w:sz w:val="24"/>
        </w:rPr>
        <w:t>）</w:t>
      </w:r>
    </w:p>
    <w:p w:rsidR="003D033F" w:rsidRPr="00683613" w:rsidRDefault="003D033F" w:rsidP="006B4168">
      <w:pPr>
        <w:numPr>
          <w:ilvl w:val="0"/>
          <w:numId w:val="38"/>
        </w:numPr>
        <w:tabs>
          <w:tab w:val="left" w:pos="709"/>
        </w:tabs>
        <w:spacing w:line="480" w:lineRule="auto"/>
        <w:rPr>
          <w:sz w:val="24"/>
        </w:rPr>
      </w:pPr>
      <w:r w:rsidRPr="00683613">
        <w:rPr>
          <w:sz w:val="24"/>
        </w:rPr>
        <w:t>《地表水环境质量标准》（</w:t>
      </w:r>
      <w:r w:rsidRPr="00683613">
        <w:rPr>
          <w:sz w:val="24"/>
        </w:rPr>
        <w:t>GB3838-2002</w:t>
      </w:r>
      <w:r w:rsidRPr="00683613">
        <w:rPr>
          <w:sz w:val="24"/>
        </w:rPr>
        <w:t>）</w:t>
      </w:r>
    </w:p>
    <w:p w:rsidR="003D033F" w:rsidRPr="00683613" w:rsidRDefault="003D033F" w:rsidP="006B4168">
      <w:pPr>
        <w:numPr>
          <w:ilvl w:val="0"/>
          <w:numId w:val="38"/>
        </w:numPr>
        <w:tabs>
          <w:tab w:val="left" w:pos="709"/>
        </w:tabs>
        <w:spacing w:line="480" w:lineRule="auto"/>
        <w:rPr>
          <w:sz w:val="24"/>
        </w:rPr>
      </w:pPr>
      <w:r w:rsidRPr="00683613">
        <w:rPr>
          <w:sz w:val="24"/>
        </w:rPr>
        <w:t>《环境空气质量标准》（</w:t>
      </w:r>
      <w:r w:rsidRPr="00683613">
        <w:rPr>
          <w:sz w:val="24"/>
        </w:rPr>
        <w:t>GB3095-2012</w:t>
      </w:r>
      <w:r w:rsidRPr="00683613">
        <w:rPr>
          <w:sz w:val="24"/>
        </w:rPr>
        <w:t>）</w:t>
      </w:r>
    </w:p>
    <w:p w:rsidR="003D033F" w:rsidRPr="00683613" w:rsidRDefault="003D033F" w:rsidP="006B4168">
      <w:pPr>
        <w:numPr>
          <w:ilvl w:val="0"/>
          <w:numId w:val="38"/>
        </w:numPr>
        <w:tabs>
          <w:tab w:val="left" w:pos="709"/>
        </w:tabs>
        <w:spacing w:line="480" w:lineRule="auto"/>
        <w:rPr>
          <w:sz w:val="24"/>
        </w:rPr>
      </w:pPr>
      <w:r w:rsidRPr="00683613">
        <w:rPr>
          <w:sz w:val="24"/>
        </w:rPr>
        <w:t>《污水综合排放标准》（</w:t>
      </w:r>
      <w:r w:rsidRPr="00683613">
        <w:rPr>
          <w:sz w:val="24"/>
        </w:rPr>
        <w:t>GB8978-1996</w:t>
      </w:r>
      <w:r w:rsidRPr="00683613">
        <w:rPr>
          <w:sz w:val="24"/>
        </w:rPr>
        <w:t>）</w:t>
      </w:r>
    </w:p>
    <w:p w:rsidR="003D033F" w:rsidRPr="00683613" w:rsidRDefault="003D033F" w:rsidP="006B4168">
      <w:pPr>
        <w:numPr>
          <w:ilvl w:val="0"/>
          <w:numId w:val="38"/>
        </w:numPr>
        <w:tabs>
          <w:tab w:val="left" w:pos="709"/>
        </w:tabs>
        <w:spacing w:line="480" w:lineRule="auto"/>
        <w:rPr>
          <w:sz w:val="24"/>
        </w:rPr>
      </w:pPr>
      <w:r w:rsidRPr="00683613">
        <w:rPr>
          <w:sz w:val="24"/>
        </w:rPr>
        <w:t>《大气污染物综合排放标准》（</w:t>
      </w:r>
      <w:r w:rsidRPr="00683613">
        <w:rPr>
          <w:sz w:val="24"/>
        </w:rPr>
        <w:t>GB16297-1996</w:t>
      </w:r>
      <w:r w:rsidRPr="00683613">
        <w:rPr>
          <w:sz w:val="24"/>
        </w:rPr>
        <w:t>）</w:t>
      </w:r>
    </w:p>
    <w:p w:rsidR="003D033F" w:rsidRPr="00683613" w:rsidRDefault="003D033F" w:rsidP="006B4168">
      <w:pPr>
        <w:numPr>
          <w:ilvl w:val="0"/>
          <w:numId w:val="38"/>
        </w:numPr>
        <w:tabs>
          <w:tab w:val="left" w:pos="709"/>
        </w:tabs>
        <w:spacing w:line="480" w:lineRule="auto"/>
        <w:rPr>
          <w:sz w:val="24"/>
        </w:rPr>
      </w:pPr>
      <w:r w:rsidRPr="00683613">
        <w:rPr>
          <w:sz w:val="24"/>
        </w:rPr>
        <w:t>《大气污染物无组织排放监测技术导则》（</w:t>
      </w:r>
      <w:r w:rsidRPr="00683613">
        <w:rPr>
          <w:sz w:val="24"/>
        </w:rPr>
        <w:t>HJ/T55-2000</w:t>
      </w:r>
      <w:r w:rsidRPr="00683613">
        <w:rPr>
          <w:sz w:val="24"/>
        </w:rPr>
        <w:t>）</w:t>
      </w:r>
    </w:p>
    <w:p w:rsidR="003D033F" w:rsidRPr="00683613" w:rsidRDefault="003D033F" w:rsidP="006B4168">
      <w:pPr>
        <w:numPr>
          <w:ilvl w:val="0"/>
          <w:numId w:val="38"/>
        </w:numPr>
        <w:tabs>
          <w:tab w:val="left" w:pos="709"/>
        </w:tabs>
        <w:spacing w:line="480" w:lineRule="auto"/>
        <w:rPr>
          <w:sz w:val="24"/>
        </w:rPr>
      </w:pPr>
      <w:r w:rsidRPr="00683613">
        <w:rPr>
          <w:sz w:val="24"/>
        </w:rPr>
        <w:t>《水污染物排放标准》（</w:t>
      </w:r>
      <w:r w:rsidRPr="00683613">
        <w:rPr>
          <w:sz w:val="24"/>
        </w:rPr>
        <w:t>DB44/26-2001</w:t>
      </w:r>
      <w:r w:rsidRPr="00683613">
        <w:rPr>
          <w:sz w:val="24"/>
        </w:rPr>
        <w:t>）</w:t>
      </w:r>
    </w:p>
    <w:p w:rsidR="003D033F" w:rsidRPr="00683613" w:rsidRDefault="003D033F" w:rsidP="00D82DD9">
      <w:pPr>
        <w:pStyle w:val="2"/>
      </w:pPr>
      <w:bookmarkStart w:id="107" w:name="_Toc363547610"/>
      <w:bookmarkStart w:id="108" w:name="_Toc432671231"/>
      <w:bookmarkStart w:id="109" w:name="_Toc483816850"/>
      <w:bookmarkStart w:id="110" w:name="_Toc535427698"/>
      <w:bookmarkStart w:id="111" w:name="_Toc6508944"/>
      <w:bookmarkStart w:id="112" w:name="_Toc7506213"/>
      <w:bookmarkStart w:id="113" w:name="_Toc16091287"/>
      <w:r w:rsidRPr="00683613">
        <w:t>生态环境影响分析</w:t>
      </w:r>
      <w:bookmarkEnd w:id="107"/>
      <w:bookmarkEnd w:id="108"/>
      <w:bookmarkEnd w:id="109"/>
      <w:bookmarkEnd w:id="110"/>
      <w:bookmarkEnd w:id="111"/>
      <w:bookmarkEnd w:id="112"/>
      <w:bookmarkEnd w:id="113"/>
    </w:p>
    <w:p w:rsidR="003D033F" w:rsidRPr="00683613" w:rsidRDefault="003D033F" w:rsidP="003D033F">
      <w:pPr>
        <w:pStyle w:val="3"/>
        <w:tabs>
          <w:tab w:val="clear" w:pos="720"/>
          <w:tab w:val="clear" w:pos="851"/>
        </w:tabs>
      </w:pPr>
      <w:r w:rsidRPr="00683613">
        <w:t>施工期环境影响分析</w:t>
      </w:r>
    </w:p>
    <w:p w:rsidR="003D033F" w:rsidRPr="00683613" w:rsidRDefault="003D033F" w:rsidP="003D033F">
      <w:pPr>
        <w:spacing w:line="480" w:lineRule="auto"/>
        <w:ind w:firstLineChars="200" w:firstLine="489"/>
        <w:rPr>
          <w:b/>
          <w:sz w:val="24"/>
        </w:rPr>
      </w:pPr>
      <w:r w:rsidRPr="00683613">
        <w:rPr>
          <w:b/>
          <w:sz w:val="24"/>
        </w:rPr>
        <w:t>1</w:t>
      </w:r>
      <w:bookmarkStart w:id="114" w:name="_Hlk9497343"/>
      <w:r w:rsidRPr="00683613">
        <w:rPr>
          <w:b/>
          <w:sz w:val="24"/>
        </w:rPr>
        <w:t>．</w:t>
      </w:r>
      <w:bookmarkEnd w:id="114"/>
      <w:r w:rsidRPr="00683613">
        <w:rPr>
          <w:b/>
          <w:sz w:val="24"/>
        </w:rPr>
        <w:t>扬尘及废气影响分析</w:t>
      </w:r>
    </w:p>
    <w:p w:rsidR="003D033F" w:rsidRPr="00683613" w:rsidRDefault="003D033F" w:rsidP="003D033F">
      <w:pPr>
        <w:spacing w:line="480" w:lineRule="auto"/>
        <w:ind w:firstLineChars="200" w:firstLine="480"/>
        <w:rPr>
          <w:sz w:val="24"/>
        </w:rPr>
      </w:pPr>
      <w:r w:rsidRPr="00683613">
        <w:rPr>
          <w:sz w:val="24"/>
        </w:rPr>
        <w:t>施工建设过程中产生的粉尘污染主要来自水泥的运输和搅拌作业，扬尘污染主要来自挖土、运土、装卸等施工环节。施工期间的废气污染主要为内燃机械和车辆尾气污染。</w:t>
      </w:r>
    </w:p>
    <w:p w:rsidR="003D033F" w:rsidRPr="00683613" w:rsidRDefault="003D033F" w:rsidP="003D033F">
      <w:pPr>
        <w:spacing w:line="480" w:lineRule="auto"/>
        <w:ind w:firstLineChars="200" w:firstLine="489"/>
        <w:rPr>
          <w:b/>
          <w:sz w:val="24"/>
        </w:rPr>
      </w:pPr>
      <w:r w:rsidRPr="00683613">
        <w:rPr>
          <w:b/>
          <w:sz w:val="24"/>
        </w:rPr>
        <w:lastRenderedPageBreak/>
        <w:t>2</w:t>
      </w:r>
      <w:r w:rsidR="00BC53BD" w:rsidRPr="00683613">
        <w:rPr>
          <w:b/>
          <w:sz w:val="24"/>
        </w:rPr>
        <w:t>．</w:t>
      </w:r>
      <w:r w:rsidRPr="00683613">
        <w:rPr>
          <w:b/>
          <w:sz w:val="24"/>
        </w:rPr>
        <w:t>废水影响分析</w:t>
      </w:r>
    </w:p>
    <w:p w:rsidR="003D033F" w:rsidRPr="00683613" w:rsidRDefault="003D033F" w:rsidP="003D033F">
      <w:pPr>
        <w:spacing w:line="480" w:lineRule="auto"/>
        <w:ind w:firstLineChars="200" w:firstLine="480"/>
        <w:rPr>
          <w:sz w:val="24"/>
        </w:rPr>
      </w:pPr>
      <w:r w:rsidRPr="00683613">
        <w:rPr>
          <w:sz w:val="24"/>
        </w:rPr>
        <w:t>施工期间的废水主要为施工人员的生活污水和施工过程中的土方阶段降排水、冲车水、混凝土养护水及路面清洗水。施工废水含砂量较大，直接排放会污染附近的地表水体；施工机械和车辆滴漏的油类由雨水径流携带进入施工场地附近的地面和地表水体，如果不注意，亦可能导致环境污染。而生活污水中亦含有较大量的有机物和悬浮物。</w:t>
      </w:r>
    </w:p>
    <w:p w:rsidR="003D033F" w:rsidRPr="00683613" w:rsidRDefault="003D033F" w:rsidP="003D033F">
      <w:pPr>
        <w:spacing w:line="480" w:lineRule="auto"/>
        <w:ind w:firstLineChars="200" w:firstLine="489"/>
        <w:rPr>
          <w:b/>
          <w:sz w:val="24"/>
        </w:rPr>
      </w:pPr>
      <w:r w:rsidRPr="00683613">
        <w:rPr>
          <w:b/>
          <w:sz w:val="24"/>
        </w:rPr>
        <w:t>3</w:t>
      </w:r>
      <w:r w:rsidRPr="00683613">
        <w:rPr>
          <w:b/>
          <w:sz w:val="24"/>
        </w:rPr>
        <w:t>．噪声影响分析</w:t>
      </w:r>
    </w:p>
    <w:p w:rsidR="003D033F" w:rsidRPr="00683613" w:rsidRDefault="003D033F" w:rsidP="003D033F">
      <w:pPr>
        <w:spacing w:line="480" w:lineRule="auto"/>
        <w:ind w:firstLineChars="200" w:firstLine="480"/>
        <w:rPr>
          <w:sz w:val="24"/>
        </w:rPr>
      </w:pPr>
      <w:r w:rsidRPr="00683613">
        <w:rPr>
          <w:sz w:val="24"/>
        </w:rPr>
        <w:t>施工噪声污染主要来自施工中采用的大型施工机械设备，如各种打桩、吊装设备，混凝土拌、施工等。还有运输车辆、拖拉机、卡车等产生的机械振动噪声和行驶噪声。</w:t>
      </w:r>
    </w:p>
    <w:p w:rsidR="003D033F" w:rsidRPr="00683613" w:rsidRDefault="003D033F" w:rsidP="003D033F">
      <w:pPr>
        <w:spacing w:line="480" w:lineRule="auto"/>
        <w:ind w:firstLineChars="200" w:firstLine="489"/>
        <w:rPr>
          <w:b/>
          <w:sz w:val="24"/>
        </w:rPr>
      </w:pPr>
      <w:r w:rsidRPr="00683613">
        <w:rPr>
          <w:b/>
          <w:sz w:val="24"/>
        </w:rPr>
        <w:t>4</w:t>
      </w:r>
      <w:r w:rsidRPr="00683613">
        <w:rPr>
          <w:b/>
          <w:sz w:val="24"/>
        </w:rPr>
        <w:t>．固体废物影响分析</w:t>
      </w:r>
    </w:p>
    <w:p w:rsidR="003D033F" w:rsidRPr="00683613" w:rsidRDefault="003D033F" w:rsidP="003D033F">
      <w:pPr>
        <w:spacing w:line="480" w:lineRule="auto"/>
        <w:ind w:firstLineChars="200" w:firstLine="480"/>
        <w:rPr>
          <w:sz w:val="24"/>
        </w:rPr>
      </w:pPr>
      <w:r w:rsidRPr="00683613">
        <w:rPr>
          <w:sz w:val="24"/>
        </w:rPr>
        <w:t>项目施工期间产生的固体物主要为建筑垃圾、施工及挖土方产生的弃土、装修垃圾及施工人员产生的生活垃圾。如随意堆放，将占用土地，并对周围环境产生较大影响。</w:t>
      </w:r>
    </w:p>
    <w:p w:rsidR="003D033F" w:rsidRPr="00683613" w:rsidRDefault="003D033F" w:rsidP="003D033F">
      <w:pPr>
        <w:pStyle w:val="3"/>
        <w:tabs>
          <w:tab w:val="clear" w:pos="720"/>
          <w:tab w:val="clear" w:pos="851"/>
        </w:tabs>
      </w:pPr>
      <w:r w:rsidRPr="00683613">
        <w:t>运营期环境影响分析</w:t>
      </w:r>
    </w:p>
    <w:p w:rsidR="003D033F" w:rsidRPr="00683613" w:rsidRDefault="003D033F" w:rsidP="003D033F">
      <w:pPr>
        <w:spacing w:line="480" w:lineRule="auto"/>
        <w:ind w:firstLineChars="200" w:firstLine="489"/>
        <w:rPr>
          <w:b/>
          <w:sz w:val="24"/>
        </w:rPr>
      </w:pPr>
      <w:r w:rsidRPr="00683613">
        <w:rPr>
          <w:b/>
          <w:sz w:val="24"/>
        </w:rPr>
        <w:t>1</w:t>
      </w:r>
      <w:r w:rsidRPr="00683613">
        <w:rPr>
          <w:b/>
          <w:sz w:val="24"/>
        </w:rPr>
        <w:t>．废气影响分析</w:t>
      </w:r>
    </w:p>
    <w:p w:rsidR="003D033F" w:rsidRPr="00683613" w:rsidRDefault="003D033F" w:rsidP="003D033F">
      <w:pPr>
        <w:spacing w:line="480" w:lineRule="auto"/>
        <w:ind w:firstLineChars="200" w:firstLine="480"/>
        <w:rPr>
          <w:sz w:val="24"/>
        </w:rPr>
      </w:pPr>
      <w:r w:rsidRPr="00683613">
        <w:rPr>
          <w:sz w:val="24"/>
        </w:rPr>
        <w:t>运营期废气主要来自于地面汽车尾气等。汽车排放尾气中的污染物主要是一氧化碳（</w:t>
      </w:r>
      <w:r w:rsidRPr="00683613">
        <w:rPr>
          <w:sz w:val="24"/>
        </w:rPr>
        <w:t>CO</w:t>
      </w:r>
      <w:r w:rsidRPr="00683613">
        <w:rPr>
          <w:sz w:val="24"/>
        </w:rPr>
        <w:t>）、二氧化氮（</w:t>
      </w:r>
      <w:r w:rsidRPr="00683613">
        <w:rPr>
          <w:sz w:val="24"/>
        </w:rPr>
        <w:t>NO</w:t>
      </w:r>
      <w:r w:rsidRPr="00683613">
        <w:rPr>
          <w:sz w:val="24"/>
          <w:vertAlign w:val="subscript"/>
        </w:rPr>
        <w:t>2</w:t>
      </w:r>
      <w:r w:rsidRPr="00683613">
        <w:rPr>
          <w:sz w:val="24"/>
        </w:rPr>
        <w:t>）、碳氢化合物（</w:t>
      </w:r>
      <w:r w:rsidRPr="00683613">
        <w:rPr>
          <w:sz w:val="24"/>
        </w:rPr>
        <w:t>THC</w:t>
      </w:r>
      <w:r w:rsidRPr="00683613">
        <w:rPr>
          <w:sz w:val="24"/>
        </w:rPr>
        <w:t>）等有害物。</w:t>
      </w:r>
    </w:p>
    <w:p w:rsidR="003D033F" w:rsidRPr="00683613" w:rsidRDefault="003D033F" w:rsidP="003D033F">
      <w:pPr>
        <w:spacing w:line="480" w:lineRule="auto"/>
        <w:ind w:firstLineChars="200" w:firstLine="489"/>
        <w:rPr>
          <w:b/>
          <w:sz w:val="24"/>
        </w:rPr>
      </w:pPr>
      <w:r w:rsidRPr="00683613">
        <w:rPr>
          <w:b/>
          <w:sz w:val="24"/>
        </w:rPr>
        <w:t>2</w:t>
      </w:r>
      <w:r w:rsidRPr="00683613">
        <w:rPr>
          <w:b/>
          <w:sz w:val="24"/>
        </w:rPr>
        <w:t>．废水影响分析</w:t>
      </w:r>
    </w:p>
    <w:p w:rsidR="003D033F" w:rsidRPr="00683613" w:rsidRDefault="003D033F" w:rsidP="003D033F">
      <w:pPr>
        <w:spacing w:line="480" w:lineRule="auto"/>
        <w:ind w:firstLineChars="200" w:firstLine="480"/>
        <w:rPr>
          <w:sz w:val="24"/>
        </w:rPr>
      </w:pPr>
      <w:r w:rsidRPr="00683613">
        <w:rPr>
          <w:rFonts w:hint="eastAsia"/>
          <w:sz w:val="24"/>
        </w:rPr>
        <w:t>项目运营期排放废水主要为生活废水，生活废水主要来自厕所冲洗水、盥洗、污废水。</w:t>
      </w:r>
    </w:p>
    <w:p w:rsidR="003D033F" w:rsidRPr="00683613" w:rsidRDefault="003D033F" w:rsidP="003D033F">
      <w:pPr>
        <w:spacing w:line="480" w:lineRule="auto"/>
        <w:ind w:firstLineChars="200" w:firstLine="489"/>
        <w:rPr>
          <w:b/>
          <w:sz w:val="24"/>
        </w:rPr>
      </w:pPr>
      <w:r w:rsidRPr="00683613">
        <w:rPr>
          <w:b/>
          <w:sz w:val="24"/>
        </w:rPr>
        <w:lastRenderedPageBreak/>
        <w:t>3</w:t>
      </w:r>
      <w:r w:rsidRPr="00683613">
        <w:rPr>
          <w:b/>
          <w:sz w:val="24"/>
        </w:rPr>
        <w:t>．噪声影响分析</w:t>
      </w:r>
    </w:p>
    <w:p w:rsidR="003D033F" w:rsidRPr="00683613" w:rsidRDefault="003D033F" w:rsidP="003D033F">
      <w:pPr>
        <w:spacing w:line="480" w:lineRule="auto"/>
        <w:ind w:firstLineChars="200" w:firstLine="480"/>
        <w:rPr>
          <w:sz w:val="24"/>
        </w:rPr>
      </w:pPr>
      <w:r w:rsidRPr="00683613">
        <w:rPr>
          <w:sz w:val="24"/>
        </w:rPr>
        <w:t>运营期噪声主要为水泵、换排气风机及车辆行驶噪声等。</w:t>
      </w:r>
    </w:p>
    <w:p w:rsidR="003D033F" w:rsidRPr="00683613" w:rsidRDefault="003D033F" w:rsidP="003D033F">
      <w:pPr>
        <w:spacing w:line="480" w:lineRule="auto"/>
        <w:ind w:firstLineChars="200" w:firstLine="489"/>
        <w:rPr>
          <w:b/>
          <w:sz w:val="24"/>
        </w:rPr>
      </w:pPr>
      <w:r w:rsidRPr="00683613">
        <w:rPr>
          <w:b/>
          <w:sz w:val="24"/>
        </w:rPr>
        <w:t>4</w:t>
      </w:r>
      <w:r w:rsidRPr="00683613">
        <w:rPr>
          <w:b/>
          <w:sz w:val="24"/>
        </w:rPr>
        <w:t>．固体废物影响分析</w:t>
      </w:r>
    </w:p>
    <w:p w:rsidR="003D033F" w:rsidRPr="00683613" w:rsidRDefault="003D033F" w:rsidP="003D033F">
      <w:pPr>
        <w:spacing w:line="480" w:lineRule="auto"/>
        <w:ind w:firstLineChars="200" w:firstLine="480"/>
        <w:rPr>
          <w:sz w:val="24"/>
        </w:rPr>
      </w:pPr>
      <w:bookmarkStart w:id="115" w:name="_Toc310356192"/>
      <w:bookmarkStart w:id="116" w:name="_Toc363547611"/>
      <w:bookmarkStart w:id="117" w:name="_Toc432671232"/>
      <w:r w:rsidRPr="00683613">
        <w:rPr>
          <w:rFonts w:hint="eastAsia"/>
          <w:sz w:val="24"/>
        </w:rPr>
        <w:t>本项目产生的固体废物主要为生活垃圾等。</w:t>
      </w:r>
    </w:p>
    <w:p w:rsidR="003D033F" w:rsidRPr="00683613" w:rsidRDefault="003D033F" w:rsidP="00D82DD9">
      <w:pPr>
        <w:pStyle w:val="2"/>
      </w:pPr>
      <w:bookmarkStart w:id="118" w:name="_Toc483816851"/>
      <w:bookmarkStart w:id="119" w:name="_Toc535427699"/>
      <w:bookmarkStart w:id="120" w:name="_Toc6508945"/>
      <w:bookmarkStart w:id="121" w:name="_Toc7506214"/>
      <w:bookmarkStart w:id="122" w:name="_Toc16091288"/>
      <w:r w:rsidRPr="00683613">
        <w:t>生态环境保护措施</w:t>
      </w:r>
      <w:bookmarkEnd w:id="115"/>
      <w:bookmarkEnd w:id="116"/>
      <w:bookmarkEnd w:id="117"/>
      <w:bookmarkEnd w:id="118"/>
      <w:bookmarkEnd w:id="119"/>
      <w:bookmarkEnd w:id="120"/>
      <w:bookmarkEnd w:id="121"/>
      <w:bookmarkEnd w:id="122"/>
    </w:p>
    <w:p w:rsidR="003D033F" w:rsidRPr="00683613" w:rsidRDefault="003D033F" w:rsidP="003D033F">
      <w:pPr>
        <w:pStyle w:val="3"/>
        <w:tabs>
          <w:tab w:val="clear" w:pos="720"/>
          <w:tab w:val="clear" w:pos="851"/>
        </w:tabs>
      </w:pPr>
      <w:r w:rsidRPr="00683613">
        <w:t>施工期环境保护措施</w:t>
      </w:r>
    </w:p>
    <w:p w:rsidR="003D033F" w:rsidRPr="00683613" w:rsidRDefault="003D033F" w:rsidP="003D033F">
      <w:pPr>
        <w:spacing w:line="480" w:lineRule="auto"/>
        <w:ind w:firstLineChars="200" w:firstLine="489"/>
        <w:rPr>
          <w:b/>
          <w:sz w:val="24"/>
        </w:rPr>
      </w:pPr>
      <w:r w:rsidRPr="00683613">
        <w:rPr>
          <w:b/>
          <w:sz w:val="24"/>
        </w:rPr>
        <w:t>1</w:t>
      </w:r>
      <w:r w:rsidRPr="00683613">
        <w:rPr>
          <w:b/>
          <w:sz w:val="24"/>
        </w:rPr>
        <w:t>．施工扬尘防治措施</w:t>
      </w:r>
    </w:p>
    <w:p w:rsidR="003D033F" w:rsidRPr="00683613" w:rsidRDefault="003D033F" w:rsidP="003D033F">
      <w:pPr>
        <w:spacing w:line="480" w:lineRule="auto"/>
        <w:ind w:firstLineChars="200" w:firstLine="480"/>
        <w:rPr>
          <w:sz w:val="24"/>
        </w:rPr>
      </w:pPr>
      <w:r w:rsidRPr="00683613">
        <w:rPr>
          <w:sz w:val="24"/>
        </w:rPr>
        <w:t>为了减少施工扬尘对周围环境的影响，要对弃土表面作洒水处理，及时运走弃土，在装运过程中避免超载，确保装土车沿途不洒落。车辆驶出工地前应将轮子的泥土清除干净，防止沿程影响环境整洁。同时施工者应对工地门前的道路实行保洁制度，一旦有弃土、建材洒落，应及时清理。</w:t>
      </w:r>
    </w:p>
    <w:p w:rsidR="003D033F" w:rsidRPr="00683613" w:rsidRDefault="003D033F" w:rsidP="003D033F">
      <w:pPr>
        <w:spacing w:line="480" w:lineRule="auto"/>
        <w:ind w:firstLineChars="200" w:firstLine="489"/>
        <w:rPr>
          <w:b/>
          <w:sz w:val="24"/>
        </w:rPr>
      </w:pPr>
      <w:r w:rsidRPr="00683613">
        <w:rPr>
          <w:b/>
          <w:sz w:val="24"/>
        </w:rPr>
        <w:t>2</w:t>
      </w:r>
      <w:r w:rsidRPr="00683613">
        <w:rPr>
          <w:b/>
          <w:sz w:val="24"/>
        </w:rPr>
        <w:t>．水污染防治措施</w:t>
      </w:r>
    </w:p>
    <w:p w:rsidR="003D033F" w:rsidRPr="00683613" w:rsidRDefault="003D033F" w:rsidP="003D033F">
      <w:pPr>
        <w:spacing w:line="480" w:lineRule="auto"/>
        <w:ind w:firstLineChars="200" w:firstLine="480"/>
        <w:rPr>
          <w:sz w:val="24"/>
        </w:rPr>
      </w:pPr>
      <w:r w:rsidRPr="00683613">
        <w:rPr>
          <w:sz w:val="24"/>
        </w:rPr>
        <w:t>施工期间作业产生的泥浆水等污水，要建造简易沉淀池经沉淀后排放或回用，以保护地表水河道；施工人员的生活污水及设备车辆的冲洗水等，禁止乱排、漫流，受纳水体应设置格栅，以滤去粗颗粒及杂物等。</w:t>
      </w:r>
    </w:p>
    <w:p w:rsidR="003D033F" w:rsidRPr="00683613" w:rsidRDefault="003D033F" w:rsidP="003D033F">
      <w:pPr>
        <w:spacing w:line="480" w:lineRule="auto"/>
        <w:ind w:firstLineChars="200" w:firstLine="489"/>
        <w:rPr>
          <w:b/>
          <w:sz w:val="24"/>
        </w:rPr>
      </w:pPr>
      <w:r w:rsidRPr="00683613">
        <w:rPr>
          <w:b/>
          <w:sz w:val="24"/>
        </w:rPr>
        <w:t>3</w:t>
      </w:r>
      <w:r w:rsidRPr="00683613">
        <w:rPr>
          <w:b/>
          <w:sz w:val="24"/>
        </w:rPr>
        <w:t>．噪声防治措施</w:t>
      </w:r>
    </w:p>
    <w:p w:rsidR="003D033F" w:rsidRPr="00683613" w:rsidRDefault="003D033F" w:rsidP="003D033F">
      <w:pPr>
        <w:spacing w:line="480" w:lineRule="auto"/>
        <w:ind w:firstLineChars="200" w:firstLine="480"/>
        <w:rPr>
          <w:sz w:val="24"/>
        </w:rPr>
      </w:pPr>
      <w:r w:rsidRPr="00683613">
        <w:rPr>
          <w:sz w:val="24"/>
        </w:rPr>
        <w:t>为了减少施工噪声对周围居民及师生的影响，施工及运输物料时应合理安排施工时间与地点。对施工机械采取降噪措施，同时也可在工地周围设立临时隔声屏障，以保证区域环境质量。施工的设备噪声治理难度大，一般采取以下措施：</w:t>
      </w:r>
    </w:p>
    <w:p w:rsidR="003D033F" w:rsidRPr="00683613" w:rsidRDefault="003D033F" w:rsidP="003D033F">
      <w:pPr>
        <w:spacing w:line="480" w:lineRule="auto"/>
        <w:ind w:firstLineChars="200" w:firstLine="480"/>
        <w:rPr>
          <w:sz w:val="24"/>
        </w:rPr>
      </w:pPr>
      <w:r w:rsidRPr="00683613">
        <w:rPr>
          <w:sz w:val="24"/>
        </w:rPr>
        <w:t>（</w:t>
      </w:r>
      <w:r w:rsidRPr="00683613">
        <w:rPr>
          <w:sz w:val="24"/>
        </w:rPr>
        <w:t>1</w:t>
      </w:r>
      <w:r w:rsidRPr="00683613">
        <w:rPr>
          <w:sz w:val="24"/>
        </w:rPr>
        <w:t>）对声源进行控制，使用低噪声的建筑施工机械。采用小振动、低噪声</w:t>
      </w:r>
      <w:r w:rsidRPr="00683613">
        <w:rPr>
          <w:sz w:val="24"/>
        </w:rPr>
        <w:lastRenderedPageBreak/>
        <w:t>立式水泵。生活泵基础采用减振基础，接水泵管道采用避振连接，减低噪声。</w:t>
      </w:r>
    </w:p>
    <w:p w:rsidR="003D033F" w:rsidRPr="00683613" w:rsidRDefault="003D033F" w:rsidP="003D033F">
      <w:pPr>
        <w:spacing w:line="480" w:lineRule="auto"/>
        <w:ind w:firstLineChars="200" w:firstLine="480"/>
        <w:rPr>
          <w:sz w:val="24"/>
        </w:rPr>
      </w:pPr>
      <w:r w:rsidRPr="00683613">
        <w:rPr>
          <w:sz w:val="24"/>
        </w:rPr>
        <w:t>（</w:t>
      </w:r>
      <w:r w:rsidRPr="00683613">
        <w:rPr>
          <w:sz w:val="24"/>
        </w:rPr>
        <w:t>2</w:t>
      </w:r>
      <w:r w:rsidRPr="00683613">
        <w:rPr>
          <w:sz w:val="24"/>
        </w:rPr>
        <w:t>）根据施工现场情况，对一些强噪声源如混凝土搅拌机、吊车、运输车辆等根据规定限制作业时间，使其噪声对周围居民及师生的干扰减小到最低。</w:t>
      </w:r>
    </w:p>
    <w:p w:rsidR="003D033F" w:rsidRPr="00683613" w:rsidRDefault="003D033F" w:rsidP="003D033F">
      <w:pPr>
        <w:spacing w:line="480" w:lineRule="auto"/>
        <w:ind w:firstLineChars="200" w:firstLine="480"/>
        <w:rPr>
          <w:sz w:val="24"/>
        </w:rPr>
      </w:pPr>
      <w:r w:rsidRPr="00683613">
        <w:rPr>
          <w:sz w:val="24"/>
        </w:rPr>
        <w:t>（</w:t>
      </w:r>
      <w:r w:rsidRPr="00683613">
        <w:rPr>
          <w:sz w:val="24"/>
        </w:rPr>
        <w:t>3</w:t>
      </w:r>
      <w:r w:rsidRPr="00683613">
        <w:rPr>
          <w:sz w:val="24"/>
        </w:rPr>
        <w:t>）尽可能减少施工中的撞击、摩擦噪声。施工期间，建筑施工场界噪声应达到《建筑施工场界噪声标准》（</w:t>
      </w:r>
      <w:r w:rsidRPr="00683613">
        <w:rPr>
          <w:sz w:val="24"/>
        </w:rPr>
        <w:t>GB12523-2011</w:t>
      </w:r>
      <w:r w:rsidRPr="00683613">
        <w:rPr>
          <w:sz w:val="24"/>
        </w:rPr>
        <w:t>）中的有关规定。</w:t>
      </w:r>
    </w:p>
    <w:p w:rsidR="003D033F" w:rsidRPr="00683613" w:rsidRDefault="003D033F" w:rsidP="003D033F">
      <w:pPr>
        <w:spacing w:line="480" w:lineRule="auto"/>
        <w:ind w:firstLineChars="200" w:firstLine="489"/>
        <w:rPr>
          <w:b/>
          <w:sz w:val="24"/>
        </w:rPr>
      </w:pPr>
      <w:r w:rsidRPr="00683613">
        <w:rPr>
          <w:b/>
          <w:sz w:val="24"/>
        </w:rPr>
        <w:t>4</w:t>
      </w:r>
      <w:r w:rsidRPr="00683613">
        <w:rPr>
          <w:b/>
          <w:sz w:val="24"/>
        </w:rPr>
        <w:t>．固废防治措施</w:t>
      </w:r>
    </w:p>
    <w:p w:rsidR="003D033F" w:rsidRPr="00683613" w:rsidRDefault="003D033F" w:rsidP="003D033F">
      <w:pPr>
        <w:spacing w:line="480" w:lineRule="auto"/>
        <w:ind w:firstLineChars="200" w:firstLine="480"/>
        <w:rPr>
          <w:sz w:val="24"/>
        </w:rPr>
      </w:pPr>
      <w:r w:rsidRPr="00683613">
        <w:rPr>
          <w:sz w:val="24"/>
        </w:rPr>
        <w:t>建设单位及工程承包单位应与当地环卫部门联系，及时清理施工现场的生活废弃物。对施工人员要加强岗位培训教育，将生活及建筑废弃物定点存放、及时清运，不随意乱扔废弃物，以保证环境卫生质量。</w:t>
      </w:r>
    </w:p>
    <w:p w:rsidR="003D033F" w:rsidRPr="00683613" w:rsidRDefault="003D033F" w:rsidP="003D033F">
      <w:pPr>
        <w:pStyle w:val="3"/>
        <w:tabs>
          <w:tab w:val="clear" w:pos="720"/>
          <w:tab w:val="clear" w:pos="851"/>
        </w:tabs>
      </w:pPr>
      <w:r w:rsidRPr="00683613">
        <w:t>运营期环境保护措施</w:t>
      </w:r>
    </w:p>
    <w:p w:rsidR="003D033F" w:rsidRPr="00683613" w:rsidRDefault="003D033F" w:rsidP="003D033F">
      <w:pPr>
        <w:spacing w:line="480" w:lineRule="auto"/>
        <w:ind w:firstLineChars="200" w:firstLine="489"/>
        <w:rPr>
          <w:b/>
          <w:sz w:val="24"/>
        </w:rPr>
      </w:pPr>
      <w:bookmarkStart w:id="123" w:name="_Toc428524708"/>
      <w:bookmarkStart w:id="124" w:name="_Toc432671233"/>
      <w:r w:rsidRPr="00683613">
        <w:rPr>
          <w:b/>
          <w:sz w:val="24"/>
        </w:rPr>
        <w:t>1.</w:t>
      </w:r>
      <w:r w:rsidRPr="00683613">
        <w:rPr>
          <w:rFonts w:hint="eastAsia"/>
          <w:b/>
          <w:sz w:val="24"/>
        </w:rPr>
        <w:t xml:space="preserve"> </w:t>
      </w:r>
      <w:r w:rsidRPr="00683613">
        <w:rPr>
          <w:b/>
          <w:sz w:val="24"/>
        </w:rPr>
        <w:t>废气处理措施</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1</w:t>
      </w:r>
      <w:r w:rsidRPr="00683613">
        <w:rPr>
          <w:rFonts w:hint="eastAsia"/>
          <w:sz w:val="24"/>
        </w:rPr>
        <w:t>）排风口与环境敏感目标的间距不小于</w:t>
      </w:r>
      <w:r w:rsidRPr="00683613">
        <w:rPr>
          <w:rFonts w:hint="eastAsia"/>
          <w:sz w:val="24"/>
        </w:rPr>
        <w:t>10.0m</w:t>
      </w:r>
      <w:r w:rsidRPr="00683613">
        <w:rPr>
          <w:rFonts w:hint="eastAsia"/>
          <w:sz w:val="24"/>
        </w:rPr>
        <w:t>，排风口朝向人员活动区域时，其底部离地面不小于</w:t>
      </w:r>
      <w:r w:rsidRPr="00683613">
        <w:rPr>
          <w:rFonts w:hint="eastAsia"/>
          <w:sz w:val="24"/>
        </w:rPr>
        <w:t>2.5m</w:t>
      </w:r>
      <w:r w:rsidRPr="00683613">
        <w:rPr>
          <w:rFonts w:hint="eastAsia"/>
          <w:sz w:val="24"/>
        </w:rPr>
        <w:t>。</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）水泵房、变配电间等设备用房设置机械通风系统，以满足换气、散热降温的要求。位于地下室设备用房进风通过竖井从室外取风，排风也通过竖井出地面排放。</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3</w:t>
      </w:r>
      <w:r w:rsidRPr="00683613">
        <w:rPr>
          <w:rFonts w:hint="eastAsia"/>
          <w:sz w:val="24"/>
        </w:rPr>
        <w:t>）卫生间设置机械排风系统，通过竖井出屋面排放。</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4</w:t>
      </w:r>
      <w:r w:rsidRPr="00683613">
        <w:rPr>
          <w:rFonts w:hint="eastAsia"/>
          <w:sz w:val="24"/>
        </w:rPr>
        <w:t>）垃圾房、污水处理间、隔油间设置除臭装置和独立的排风系统，排风出屋面高空排放。</w:t>
      </w:r>
    </w:p>
    <w:p w:rsidR="003D033F" w:rsidRPr="00683613" w:rsidRDefault="003D033F" w:rsidP="003D033F">
      <w:pPr>
        <w:spacing w:line="480" w:lineRule="auto"/>
        <w:ind w:firstLineChars="200" w:firstLine="489"/>
        <w:rPr>
          <w:b/>
          <w:sz w:val="24"/>
        </w:rPr>
      </w:pPr>
      <w:r w:rsidRPr="00683613">
        <w:rPr>
          <w:b/>
          <w:sz w:val="24"/>
        </w:rPr>
        <w:t xml:space="preserve">2. </w:t>
      </w:r>
      <w:r w:rsidRPr="00683613">
        <w:rPr>
          <w:b/>
          <w:sz w:val="24"/>
        </w:rPr>
        <w:t>废水处理措施</w:t>
      </w:r>
    </w:p>
    <w:p w:rsidR="003D033F" w:rsidRPr="00683613" w:rsidRDefault="003D033F" w:rsidP="003D033F">
      <w:pPr>
        <w:pStyle w:val="afa"/>
        <w:contextualSpacing/>
        <w:rPr>
          <w:rFonts w:ascii="Times New Roman" w:hAnsi="Times New Roman"/>
          <w:lang w:val="en-US"/>
        </w:rPr>
      </w:pPr>
      <w:r w:rsidRPr="00683613">
        <w:rPr>
          <w:rFonts w:ascii="Times New Roman" w:hAnsi="Times New Roman" w:hint="eastAsia"/>
          <w:lang w:val="en-US"/>
        </w:rPr>
        <w:t>（</w:t>
      </w:r>
      <w:r w:rsidRPr="00683613">
        <w:rPr>
          <w:rFonts w:ascii="Times New Roman" w:hAnsi="Times New Roman" w:hint="eastAsia"/>
          <w:lang w:val="en-US"/>
        </w:rPr>
        <w:t>1</w:t>
      </w:r>
      <w:r w:rsidRPr="00683613">
        <w:rPr>
          <w:rFonts w:ascii="Times New Roman" w:hAnsi="Times New Roman" w:hint="eastAsia"/>
          <w:lang w:val="en-US"/>
        </w:rPr>
        <w:t>）</w:t>
      </w:r>
      <w:r w:rsidRPr="00683613">
        <w:rPr>
          <w:rFonts w:ascii="Times New Roman" w:hAnsi="Times New Roman"/>
          <w:lang w:val="en-US"/>
        </w:rPr>
        <w:t>本工程污水经市政格栅监测井处理后排入城市污水管道，防止对城市</w:t>
      </w:r>
      <w:r w:rsidRPr="00683613">
        <w:rPr>
          <w:rFonts w:ascii="Times New Roman" w:hAnsi="Times New Roman"/>
          <w:lang w:val="en-US"/>
        </w:rPr>
        <w:lastRenderedPageBreak/>
        <w:t>污水管道造成淤塞</w:t>
      </w:r>
      <w:r w:rsidRPr="00683613">
        <w:rPr>
          <w:rFonts w:ascii="Times New Roman" w:hAnsi="Times New Roman" w:hint="eastAsia"/>
          <w:lang w:val="en-US"/>
        </w:rPr>
        <w:t>。</w:t>
      </w:r>
    </w:p>
    <w:p w:rsidR="003D033F" w:rsidRPr="00683613" w:rsidRDefault="003D033F" w:rsidP="003D033F">
      <w:pPr>
        <w:pStyle w:val="afa"/>
        <w:contextualSpacing/>
        <w:rPr>
          <w:rFonts w:ascii="Times New Roman" w:hAnsi="Times New Roman"/>
          <w:lang w:val="en-US"/>
        </w:rPr>
      </w:pPr>
      <w:r w:rsidRPr="00683613">
        <w:rPr>
          <w:rFonts w:ascii="Times New Roman" w:hAnsi="Times New Roman" w:hint="eastAsia"/>
          <w:lang w:val="en-US"/>
        </w:rPr>
        <w:t>（</w:t>
      </w:r>
      <w:r w:rsidRPr="00683613">
        <w:rPr>
          <w:rFonts w:ascii="Times New Roman" w:hAnsi="Times New Roman" w:hint="eastAsia"/>
          <w:lang w:val="en-US"/>
        </w:rPr>
        <w:t>2</w:t>
      </w:r>
      <w:r w:rsidRPr="00683613">
        <w:rPr>
          <w:rFonts w:ascii="Times New Roman" w:hAnsi="Times New Roman" w:hint="eastAsia"/>
          <w:lang w:val="en-US"/>
        </w:rPr>
        <w:t>）</w:t>
      </w:r>
      <w:r w:rsidRPr="00683613">
        <w:rPr>
          <w:rFonts w:ascii="Times New Roman" w:hAnsi="Times New Roman"/>
          <w:lang w:val="en-US"/>
        </w:rPr>
        <w:t>地下室潜水泵坑均采用防臭密闭人孔盖，其中生活粪便污水潜水泵坑设独立通气管并伸至屋顶之外，使室内环境不受影响</w:t>
      </w:r>
      <w:r w:rsidRPr="00683613">
        <w:rPr>
          <w:rFonts w:ascii="Times New Roman" w:hAnsi="Times New Roman" w:hint="eastAsia"/>
          <w:lang w:val="en-US"/>
        </w:rPr>
        <w:t>。</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3</w:t>
      </w:r>
      <w:r w:rsidRPr="00683613">
        <w:rPr>
          <w:rFonts w:hint="eastAsia"/>
          <w:sz w:val="24"/>
        </w:rPr>
        <w:t>）</w:t>
      </w:r>
      <w:r w:rsidRPr="00683613">
        <w:rPr>
          <w:sz w:val="24"/>
        </w:rPr>
        <w:t>空调冷凝水排水和机房地漏排水设独立排水系统，排至明沟，以防其他排水管道的有污染气体串入室内。</w:t>
      </w:r>
    </w:p>
    <w:p w:rsidR="003D033F" w:rsidRPr="00683613" w:rsidRDefault="003D033F" w:rsidP="003D033F">
      <w:pPr>
        <w:spacing w:line="480" w:lineRule="auto"/>
        <w:ind w:firstLineChars="200" w:firstLine="489"/>
        <w:rPr>
          <w:b/>
          <w:sz w:val="24"/>
        </w:rPr>
      </w:pPr>
      <w:r w:rsidRPr="00683613">
        <w:rPr>
          <w:b/>
          <w:sz w:val="24"/>
        </w:rPr>
        <w:t xml:space="preserve">3. </w:t>
      </w:r>
      <w:r w:rsidRPr="00683613">
        <w:rPr>
          <w:b/>
          <w:sz w:val="24"/>
        </w:rPr>
        <w:t>噪声处理措施</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1</w:t>
      </w:r>
      <w:r w:rsidRPr="00683613">
        <w:rPr>
          <w:rFonts w:hint="eastAsia"/>
          <w:sz w:val="24"/>
        </w:rPr>
        <w:t>）本工程噪声源热泵机组、风机、水泵、空调机组等动力设备均设置在设备机房内或屋顶。设计时，动力设备应选用低噪声设备，按规定采取隔振降噪措施，动力设备机房和值班室、控制室采用吸音墙面、吸音吊顶处理和隔音措施，设隔声门以降低噪声。</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）空调机和各类风机选用低噪音设备，风管安装消音装置，空调机房设吸音墙面和隔音措施以减少对环境和建筑自身的影响。</w:t>
      </w:r>
    </w:p>
    <w:p w:rsidR="003D033F" w:rsidRPr="00683613" w:rsidRDefault="003D033F" w:rsidP="003D033F">
      <w:pPr>
        <w:pStyle w:val="afa"/>
        <w:contextualSpacing/>
        <w:rPr>
          <w:rFonts w:ascii="Times New Roman" w:hAnsi="Times New Roman"/>
          <w:lang w:val="en-US"/>
        </w:rPr>
      </w:pPr>
      <w:r w:rsidRPr="00683613">
        <w:rPr>
          <w:rFonts w:ascii="Times New Roman" w:hAnsi="Times New Roman" w:hint="eastAsia"/>
        </w:rPr>
        <w:t>（</w:t>
      </w:r>
      <w:r w:rsidRPr="00683613">
        <w:rPr>
          <w:rFonts w:ascii="Times New Roman" w:hAnsi="Times New Roman" w:hint="eastAsia"/>
        </w:rPr>
        <w:t>3</w:t>
      </w:r>
      <w:r w:rsidRPr="00683613">
        <w:rPr>
          <w:rFonts w:ascii="Times New Roman" w:hAnsi="Times New Roman" w:hint="eastAsia"/>
        </w:rPr>
        <w:t>）机房内的水泵等振动设备均要求供货商配带最合适的减振基础。</w:t>
      </w:r>
    </w:p>
    <w:p w:rsidR="003D033F" w:rsidRPr="00683613" w:rsidRDefault="003D033F" w:rsidP="003D033F">
      <w:pPr>
        <w:spacing w:line="480" w:lineRule="auto"/>
        <w:ind w:firstLineChars="200" w:firstLine="489"/>
        <w:rPr>
          <w:b/>
          <w:sz w:val="24"/>
        </w:rPr>
      </w:pPr>
      <w:r w:rsidRPr="00683613">
        <w:rPr>
          <w:b/>
          <w:sz w:val="24"/>
        </w:rPr>
        <w:t xml:space="preserve">4. </w:t>
      </w:r>
      <w:r w:rsidRPr="00683613">
        <w:rPr>
          <w:b/>
          <w:sz w:val="24"/>
        </w:rPr>
        <w:t>固体废弃物处理措施</w:t>
      </w:r>
    </w:p>
    <w:p w:rsidR="003D033F" w:rsidRPr="00683613" w:rsidRDefault="003D033F" w:rsidP="003D033F">
      <w:pPr>
        <w:spacing w:line="480" w:lineRule="auto"/>
        <w:ind w:firstLineChars="200" w:firstLine="480"/>
        <w:rPr>
          <w:sz w:val="24"/>
        </w:rPr>
      </w:pPr>
      <w:r w:rsidRPr="00683613">
        <w:rPr>
          <w:rFonts w:hint="eastAsia"/>
          <w:sz w:val="24"/>
        </w:rPr>
        <w:t>生活垃圾设固定堆放点，根据垃圾的不同种类，设置不同的垃圾收集分类和垃圾收集方式，由环卫部门统一集中处理。收集、运输采用密闭式方法，且必须到达环保标准。</w:t>
      </w:r>
    </w:p>
    <w:p w:rsidR="003D033F" w:rsidRPr="00683613" w:rsidRDefault="003D033F" w:rsidP="00D82DD9">
      <w:pPr>
        <w:pStyle w:val="2"/>
      </w:pPr>
      <w:bookmarkStart w:id="125" w:name="_Toc483816852"/>
      <w:bookmarkStart w:id="126" w:name="_Toc535427700"/>
      <w:bookmarkStart w:id="127" w:name="_Toc6508946"/>
      <w:bookmarkStart w:id="128" w:name="_Toc7506215"/>
      <w:bookmarkStart w:id="129" w:name="_Toc16091289"/>
      <w:r w:rsidRPr="00683613">
        <w:t>环境影响评价结论及建议</w:t>
      </w:r>
      <w:bookmarkEnd w:id="123"/>
      <w:bookmarkEnd w:id="124"/>
      <w:bookmarkEnd w:id="125"/>
      <w:bookmarkEnd w:id="126"/>
      <w:bookmarkEnd w:id="127"/>
      <w:bookmarkEnd w:id="128"/>
      <w:bookmarkEnd w:id="129"/>
    </w:p>
    <w:p w:rsidR="003D033F" w:rsidRPr="00683613" w:rsidRDefault="003D033F" w:rsidP="003D033F">
      <w:pPr>
        <w:spacing w:line="480" w:lineRule="auto"/>
        <w:ind w:firstLineChars="200" w:firstLine="480"/>
        <w:rPr>
          <w:rFonts w:ascii="宋体" w:hAnsi="宋体"/>
          <w:sz w:val="24"/>
        </w:rPr>
      </w:pPr>
      <w:r w:rsidRPr="00683613">
        <w:rPr>
          <w:sz w:val="24"/>
        </w:rPr>
        <w:t>综上所述，只</w:t>
      </w:r>
      <w:r w:rsidRPr="00683613">
        <w:rPr>
          <w:rFonts w:ascii="宋体" w:hAnsi="宋体"/>
          <w:sz w:val="24"/>
        </w:rPr>
        <w:t>要在项目</w:t>
      </w:r>
      <w:r w:rsidR="00073F6D" w:rsidRPr="00683613">
        <w:rPr>
          <w:rFonts w:ascii="宋体" w:hAnsi="宋体" w:hint="eastAsia"/>
          <w:sz w:val="24"/>
        </w:rPr>
        <w:t>建设</w:t>
      </w:r>
      <w:r w:rsidRPr="00683613">
        <w:rPr>
          <w:rFonts w:ascii="宋体" w:hAnsi="宋体"/>
          <w:sz w:val="24"/>
        </w:rPr>
        <w:t>过程中，按“三同时”认真落实污染治理措施，对废气、废水、噪声、固体废物等污染因子进行有效控制，做到达标排放，项目施工期和运营期都不会对环境造成大的影响。因此，从环境保护的角度来讲，</w:t>
      </w:r>
      <w:r w:rsidRPr="00683613">
        <w:rPr>
          <w:rFonts w:ascii="宋体" w:hAnsi="宋体"/>
          <w:sz w:val="24"/>
        </w:rPr>
        <w:lastRenderedPageBreak/>
        <w:t>本项目的建设是可行的。</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sz w:val="24"/>
        </w:rPr>
        <w:t>同时，在项目建设过程中，建议在资金使用的时间安排上尽量保证“三废”治理工程与主体工程实行“三同时”的要求；在项目运营中，严格执行“达标排放”原则，不仅减少污染，保护环境，而且通过治理“三废”，变废为宝，实现循环经济，做到社会效益、经济效益和环境效益相统一。</w:t>
      </w:r>
    </w:p>
    <w:p w:rsidR="003D033F" w:rsidRPr="00683613" w:rsidRDefault="003D033F" w:rsidP="003D033F">
      <w:pPr>
        <w:rPr>
          <w:rFonts w:hint="eastAsia"/>
        </w:rPr>
      </w:pPr>
    </w:p>
    <w:p w:rsidR="003D033F" w:rsidRPr="00683613" w:rsidRDefault="003D033F" w:rsidP="003D033F">
      <w:pPr>
        <w:spacing w:line="480" w:lineRule="auto"/>
        <w:ind w:firstLineChars="200" w:firstLine="420"/>
        <w:rPr>
          <w:rFonts w:hint="eastAsia"/>
        </w:rPr>
      </w:pPr>
    </w:p>
    <w:p w:rsidR="003D033F" w:rsidRPr="00683613" w:rsidRDefault="003D033F" w:rsidP="003D033F">
      <w:pPr>
        <w:pStyle w:val="1"/>
        <w:rPr>
          <w:rFonts w:hint="eastAsia"/>
          <w:lang w:eastAsia="zh-CN"/>
        </w:rPr>
      </w:pPr>
      <w:bookmarkStart w:id="130" w:name="_Toc7506216"/>
      <w:bookmarkStart w:id="131" w:name="_Toc16091290"/>
      <w:r w:rsidRPr="00683613">
        <w:rPr>
          <w:rFonts w:hint="eastAsia"/>
        </w:rPr>
        <w:lastRenderedPageBreak/>
        <w:t>卫生防疫与劳动安全</w:t>
      </w:r>
      <w:bookmarkEnd w:id="130"/>
      <w:bookmarkEnd w:id="131"/>
    </w:p>
    <w:p w:rsidR="003D033F" w:rsidRPr="00683613" w:rsidRDefault="003D033F" w:rsidP="00D82DD9">
      <w:pPr>
        <w:pStyle w:val="2"/>
        <w:rPr>
          <w:rFonts w:hint="eastAsia"/>
        </w:rPr>
      </w:pPr>
      <w:bookmarkStart w:id="132" w:name="_Toc7506217"/>
      <w:bookmarkStart w:id="133" w:name="_Toc16091291"/>
      <w:r w:rsidRPr="00683613">
        <w:rPr>
          <w:rFonts w:hint="eastAsia"/>
        </w:rPr>
        <w:t>设计依据</w:t>
      </w:r>
      <w:bookmarkEnd w:id="132"/>
      <w:bookmarkEnd w:id="133"/>
    </w:p>
    <w:p w:rsidR="003D033F" w:rsidRPr="00683613" w:rsidRDefault="003D033F" w:rsidP="00305C04">
      <w:pPr>
        <w:numPr>
          <w:ilvl w:val="0"/>
          <w:numId w:val="10"/>
        </w:numPr>
        <w:spacing w:line="480" w:lineRule="auto"/>
        <w:ind w:left="0" w:firstLineChars="200" w:firstLine="480"/>
        <w:rPr>
          <w:rFonts w:hint="eastAsia"/>
          <w:sz w:val="24"/>
        </w:rPr>
      </w:pPr>
      <w:r w:rsidRPr="00683613">
        <w:rPr>
          <w:rFonts w:hint="eastAsia"/>
          <w:sz w:val="24"/>
        </w:rPr>
        <w:t>《中华人民共和国安全生产法》</w:t>
      </w:r>
    </w:p>
    <w:p w:rsidR="003D033F" w:rsidRPr="00683613" w:rsidRDefault="003D033F" w:rsidP="00305C04">
      <w:pPr>
        <w:numPr>
          <w:ilvl w:val="0"/>
          <w:numId w:val="10"/>
        </w:numPr>
        <w:spacing w:line="480" w:lineRule="auto"/>
        <w:ind w:left="0" w:firstLineChars="200" w:firstLine="480"/>
        <w:rPr>
          <w:rFonts w:hint="eastAsia"/>
          <w:sz w:val="24"/>
        </w:rPr>
      </w:pPr>
      <w:r w:rsidRPr="00683613">
        <w:rPr>
          <w:rFonts w:hint="eastAsia"/>
          <w:sz w:val="24"/>
        </w:rPr>
        <w:t>《建设项目（工程）劳动安全卫生监察规定》劳动部第</w:t>
      </w:r>
      <w:r w:rsidRPr="00683613">
        <w:rPr>
          <w:rFonts w:hint="eastAsia"/>
          <w:sz w:val="24"/>
        </w:rPr>
        <w:t>3</w:t>
      </w:r>
      <w:r w:rsidRPr="00683613">
        <w:rPr>
          <w:rFonts w:hint="eastAsia"/>
          <w:sz w:val="24"/>
        </w:rPr>
        <w:t>号令（</w:t>
      </w:r>
      <w:r w:rsidRPr="00683613">
        <w:rPr>
          <w:rFonts w:hint="eastAsia"/>
          <w:sz w:val="24"/>
        </w:rPr>
        <w:t>1996</w:t>
      </w:r>
      <w:r w:rsidRPr="00683613">
        <w:rPr>
          <w:rFonts w:hint="eastAsia"/>
          <w:sz w:val="24"/>
        </w:rPr>
        <w:t>年</w:t>
      </w:r>
      <w:r w:rsidRPr="00683613">
        <w:rPr>
          <w:rFonts w:hint="eastAsia"/>
          <w:sz w:val="24"/>
        </w:rPr>
        <w:t>10</w:t>
      </w:r>
      <w:r w:rsidRPr="00683613">
        <w:rPr>
          <w:rFonts w:hint="eastAsia"/>
          <w:sz w:val="24"/>
        </w:rPr>
        <w:t>月）</w:t>
      </w:r>
    </w:p>
    <w:p w:rsidR="003D033F" w:rsidRPr="00683613" w:rsidRDefault="003D033F" w:rsidP="00305C04">
      <w:pPr>
        <w:numPr>
          <w:ilvl w:val="0"/>
          <w:numId w:val="10"/>
        </w:numPr>
        <w:spacing w:line="480" w:lineRule="auto"/>
        <w:ind w:left="0" w:firstLineChars="200" w:firstLine="480"/>
        <w:rPr>
          <w:sz w:val="24"/>
        </w:rPr>
      </w:pPr>
      <w:r w:rsidRPr="00683613">
        <w:rPr>
          <w:sz w:val="24"/>
        </w:rPr>
        <w:t>《社会生活环境噪声排放标准》</w:t>
      </w:r>
      <w:r w:rsidRPr="00683613">
        <w:rPr>
          <w:rFonts w:hint="eastAsia"/>
          <w:sz w:val="24"/>
        </w:rPr>
        <w:t>（</w:t>
      </w:r>
      <w:r w:rsidRPr="00683613">
        <w:rPr>
          <w:sz w:val="24"/>
        </w:rPr>
        <w:t>GB 22337-2008</w:t>
      </w:r>
      <w:r w:rsidRPr="00683613">
        <w:rPr>
          <w:rFonts w:hint="eastAsia"/>
          <w:sz w:val="24"/>
        </w:rPr>
        <w:t>）</w:t>
      </w:r>
    </w:p>
    <w:p w:rsidR="003D033F" w:rsidRPr="00683613" w:rsidRDefault="003D033F" w:rsidP="00305C04">
      <w:pPr>
        <w:numPr>
          <w:ilvl w:val="0"/>
          <w:numId w:val="10"/>
        </w:numPr>
        <w:spacing w:line="480" w:lineRule="auto"/>
        <w:ind w:left="0" w:firstLineChars="200" w:firstLine="480"/>
        <w:rPr>
          <w:sz w:val="24"/>
        </w:rPr>
      </w:pPr>
      <w:r w:rsidRPr="00683613">
        <w:rPr>
          <w:sz w:val="24"/>
        </w:rPr>
        <w:t>《采暖通风与空气调节设计规范》</w:t>
      </w:r>
      <w:r w:rsidRPr="00683613">
        <w:rPr>
          <w:rFonts w:hint="eastAsia"/>
          <w:sz w:val="24"/>
        </w:rPr>
        <w:t>（</w:t>
      </w:r>
      <w:r w:rsidRPr="00683613">
        <w:rPr>
          <w:sz w:val="24"/>
        </w:rPr>
        <w:t>GB 50019-2003</w:t>
      </w:r>
      <w:r w:rsidRPr="00683613">
        <w:rPr>
          <w:rFonts w:hint="eastAsia"/>
          <w:sz w:val="24"/>
        </w:rPr>
        <w:t>）</w:t>
      </w:r>
    </w:p>
    <w:p w:rsidR="003D033F" w:rsidRPr="00683613" w:rsidRDefault="003D033F" w:rsidP="00D82DD9">
      <w:pPr>
        <w:pStyle w:val="2"/>
        <w:rPr>
          <w:rFonts w:hint="eastAsia"/>
        </w:rPr>
      </w:pPr>
      <w:bookmarkStart w:id="134" w:name="_Toc7506218"/>
      <w:bookmarkStart w:id="135" w:name="_Toc16091292"/>
      <w:r w:rsidRPr="00683613">
        <w:rPr>
          <w:rFonts w:hint="eastAsia"/>
        </w:rPr>
        <w:t>劳动安全</w:t>
      </w:r>
      <w:bookmarkEnd w:id="134"/>
      <w:bookmarkEnd w:id="135"/>
    </w:p>
    <w:p w:rsidR="003D033F" w:rsidRPr="00683613" w:rsidRDefault="003D033F" w:rsidP="003D033F">
      <w:pPr>
        <w:pStyle w:val="3"/>
        <w:tabs>
          <w:tab w:val="clear" w:pos="720"/>
          <w:tab w:val="clear" w:pos="851"/>
        </w:tabs>
        <w:rPr>
          <w:rFonts w:hint="eastAsia"/>
        </w:rPr>
      </w:pPr>
      <w:r w:rsidRPr="00683613">
        <w:rPr>
          <w:rFonts w:hint="eastAsia"/>
        </w:rPr>
        <w:t>施工期危害因素分析及防范措施</w:t>
      </w:r>
    </w:p>
    <w:p w:rsidR="003D033F" w:rsidRPr="00683613" w:rsidRDefault="003D033F" w:rsidP="007332D6">
      <w:pPr>
        <w:spacing w:line="480" w:lineRule="auto"/>
        <w:ind w:firstLineChars="200" w:firstLine="489"/>
        <w:rPr>
          <w:rFonts w:ascii="宋体" w:hAnsi="宋体" w:hint="eastAsia"/>
          <w:b/>
          <w:sz w:val="24"/>
        </w:rPr>
      </w:pPr>
      <w:r w:rsidRPr="00683613">
        <w:rPr>
          <w:rFonts w:ascii="宋体" w:hAnsi="宋体" w:hint="eastAsia"/>
          <w:b/>
          <w:sz w:val="24"/>
        </w:rPr>
        <w:t>1.</w:t>
      </w:r>
      <w:r w:rsidRPr="00683613">
        <w:rPr>
          <w:rFonts w:ascii="宋体" w:hAnsi="宋体" w:hint="eastAsia"/>
          <w:b/>
          <w:sz w:val="24"/>
        </w:rPr>
        <w:tab/>
        <w:t>施工期危害因素</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本项目施工期间由于安全措施不当或麻痹大意或其它因素容易产生各种安全事故，如：高空作业易引起坠楼等危害施工人员及周边人群生命安全；操作大型机械设备或其他用电设备，均存在机械事故和漏电的危险；高噪声施工机械或多粉尘施工环境会对施工人员造成身体伤害，罹患职业病；原材料堆放场所，施工者或其他人员如有抽烟等燃火活动，可能造成失火。</w:t>
      </w:r>
    </w:p>
    <w:p w:rsidR="003D033F" w:rsidRPr="00683613" w:rsidRDefault="003D033F" w:rsidP="007332D6">
      <w:pPr>
        <w:spacing w:line="480" w:lineRule="auto"/>
        <w:ind w:firstLineChars="200" w:firstLine="489"/>
        <w:rPr>
          <w:rFonts w:ascii="宋体" w:hAnsi="宋体" w:hint="eastAsia"/>
          <w:b/>
          <w:sz w:val="24"/>
        </w:rPr>
      </w:pPr>
      <w:r w:rsidRPr="00683613">
        <w:rPr>
          <w:rFonts w:ascii="宋体" w:hAnsi="宋体" w:hint="eastAsia"/>
          <w:b/>
          <w:sz w:val="24"/>
        </w:rPr>
        <w:t>2.</w:t>
      </w:r>
      <w:r w:rsidRPr="00683613">
        <w:rPr>
          <w:rFonts w:ascii="宋体" w:hAnsi="宋体" w:hint="eastAsia"/>
          <w:b/>
          <w:sz w:val="24"/>
        </w:rPr>
        <w:tab/>
        <w:t>防范措施</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针对可能产生的不安全危害因素，必须采取积极的防范措施，把危害减少到最低限度，以保障人员的生命安全和健康。</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（1）</w:t>
      </w:r>
      <w:r w:rsidRPr="00683613">
        <w:rPr>
          <w:rFonts w:ascii="宋体" w:hAnsi="宋体" w:hint="eastAsia"/>
          <w:sz w:val="24"/>
        </w:rPr>
        <w:tab/>
        <w:t>防自然灾害</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lastRenderedPageBreak/>
        <w:t>根据《建筑工程抗震设防分类标准》(GB50223-2008)关于科学实验建筑的规定，确定本工程抗震设防类别为丙级（一般设防）。根据《上海市建筑抗震设计规程》(DGJ08-9-2003)的规定，本工程抗震设防烈度按7度考虑。</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建筑设置避雷系统，各避雷装置良好接地，接地电阻满足规范要求并在每年雷雨季之前进行检测。</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（2）</w:t>
      </w:r>
      <w:r w:rsidRPr="00683613">
        <w:rPr>
          <w:rFonts w:ascii="宋体" w:hAnsi="宋体" w:hint="eastAsia"/>
          <w:sz w:val="24"/>
        </w:rPr>
        <w:tab/>
        <w:t>安全教育</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加强安全管理、安全教育工作，定期对施工人员进行安全教育，增强其安全意识和自我保护意识。对电工、电焊工等要求持证上岗的工种坚持持证上岗制度，严禁违规操作。</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（3）</w:t>
      </w:r>
      <w:r w:rsidRPr="00683613">
        <w:rPr>
          <w:rFonts w:ascii="宋体" w:hAnsi="宋体" w:hint="eastAsia"/>
          <w:sz w:val="24"/>
        </w:rPr>
        <w:tab/>
        <w:t>防机械伤害</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编制和执行各种有关施工安全的政策大纲，以及各方面应负的责任。工地设置生产须知和安全警示牌；制定安全工作设施，如脚手架、壳子板和开挖支撑等；运输车辆、搅拌机等机械设备必须按规定使用，坚持持证上岗制度，禁止违规操作；人命安全监理和安全员，安全员须尽职尽责做好工地的安全巡视工作，遇到特殊情况，务必采取应急措施。</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（4）</w:t>
      </w:r>
      <w:r w:rsidRPr="00683613">
        <w:rPr>
          <w:rFonts w:ascii="宋体" w:hAnsi="宋体" w:hint="eastAsia"/>
          <w:sz w:val="24"/>
        </w:rPr>
        <w:tab/>
        <w:t>安全用电</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所有正常不带电的电气设备金属外壳均采用接发或接零保护；照明配电箱采用带电保护的自动开关；检修照明采用36V安全电压；380/220V低压系统采用接零保护。</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（5）</w:t>
      </w:r>
      <w:r w:rsidRPr="00683613">
        <w:rPr>
          <w:rFonts w:ascii="宋体" w:hAnsi="宋体" w:hint="eastAsia"/>
          <w:sz w:val="24"/>
        </w:rPr>
        <w:tab/>
        <w:t>防止火灾</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在工地适当位置放置灭火器等其他消防设备，加强对施工现场的管理和巡视，工地严禁抽烟。</w:t>
      </w:r>
    </w:p>
    <w:p w:rsidR="003D033F" w:rsidRPr="00683613" w:rsidRDefault="003D033F" w:rsidP="003D033F">
      <w:pPr>
        <w:pStyle w:val="3"/>
        <w:tabs>
          <w:tab w:val="clear" w:pos="720"/>
          <w:tab w:val="clear" w:pos="851"/>
        </w:tabs>
        <w:rPr>
          <w:rFonts w:hint="eastAsia"/>
        </w:rPr>
      </w:pPr>
      <w:r w:rsidRPr="00683613">
        <w:rPr>
          <w:rFonts w:hint="eastAsia"/>
        </w:rPr>
        <w:lastRenderedPageBreak/>
        <w:t>运营期危害因素分析及防范措施</w:t>
      </w:r>
    </w:p>
    <w:p w:rsidR="003D033F" w:rsidRPr="00683613" w:rsidRDefault="00BC53BD" w:rsidP="007332D6">
      <w:pPr>
        <w:spacing w:line="480" w:lineRule="auto"/>
        <w:ind w:firstLineChars="200" w:firstLine="489"/>
        <w:rPr>
          <w:rFonts w:ascii="宋体" w:hAnsi="宋体" w:hint="eastAsia"/>
          <w:b/>
          <w:sz w:val="24"/>
        </w:rPr>
      </w:pPr>
      <w:r w:rsidRPr="00683613">
        <w:rPr>
          <w:rFonts w:ascii="宋体" w:hAnsi="宋体" w:hint="eastAsia"/>
          <w:b/>
          <w:sz w:val="24"/>
        </w:rPr>
        <w:t>1.</w:t>
      </w:r>
      <w:r w:rsidRPr="00683613">
        <w:rPr>
          <w:rFonts w:ascii="宋体" w:hAnsi="宋体" w:hint="eastAsia"/>
          <w:b/>
          <w:sz w:val="24"/>
        </w:rPr>
        <w:tab/>
      </w:r>
      <w:r w:rsidR="003D033F" w:rsidRPr="00683613">
        <w:rPr>
          <w:rFonts w:ascii="宋体" w:hAnsi="宋体" w:hint="eastAsia"/>
          <w:b/>
          <w:sz w:val="24"/>
        </w:rPr>
        <w:t>施工期危害因素</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sz w:val="24"/>
        </w:rPr>
        <w:t>本项目运作使用过程中安全防范工作应该做好做细。可能引起危害的隐患主要有：人流集中带来的卫生问题、电气设备引起的电气火灾及人为因素造成的火灾事故等；使用电器设备的工作人员在操作过程中可能受到漏电伤害；栏杆高度、强度不够可能会发生高空坠落事故等。</w:t>
      </w:r>
    </w:p>
    <w:p w:rsidR="003D033F" w:rsidRPr="00683613" w:rsidRDefault="00BC53BD" w:rsidP="007332D6">
      <w:pPr>
        <w:spacing w:line="480" w:lineRule="auto"/>
        <w:ind w:firstLineChars="200" w:firstLine="489"/>
        <w:rPr>
          <w:rFonts w:ascii="宋体" w:hAnsi="宋体" w:hint="eastAsia"/>
          <w:b/>
          <w:sz w:val="24"/>
        </w:rPr>
      </w:pPr>
      <w:r w:rsidRPr="00683613">
        <w:rPr>
          <w:rFonts w:ascii="宋体" w:hAnsi="宋体"/>
          <w:b/>
          <w:sz w:val="24"/>
        </w:rPr>
        <w:t>2</w:t>
      </w:r>
      <w:r w:rsidRPr="00683613">
        <w:rPr>
          <w:rFonts w:ascii="宋体" w:hAnsi="宋体" w:hint="eastAsia"/>
          <w:b/>
          <w:sz w:val="24"/>
        </w:rPr>
        <w:t>.</w:t>
      </w:r>
      <w:r w:rsidRPr="00683613">
        <w:rPr>
          <w:rFonts w:ascii="宋体" w:hAnsi="宋体" w:hint="eastAsia"/>
          <w:b/>
          <w:sz w:val="24"/>
        </w:rPr>
        <w:tab/>
      </w:r>
      <w:r w:rsidR="003D033F" w:rsidRPr="00683613">
        <w:rPr>
          <w:rFonts w:ascii="宋体" w:hAnsi="宋体" w:hint="eastAsia"/>
          <w:b/>
          <w:sz w:val="24"/>
        </w:rPr>
        <w:t>防范措施</w:t>
      </w:r>
    </w:p>
    <w:p w:rsidR="003D033F" w:rsidRPr="00683613" w:rsidRDefault="003D033F" w:rsidP="00305C04">
      <w:pPr>
        <w:numPr>
          <w:ilvl w:val="0"/>
          <w:numId w:val="11"/>
        </w:numPr>
        <w:tabs>
          <w:tab w:val="left" w:pos="1134"/>
        </w:tabs>
        <w:spacing w:line="480" w:lineRule="auto"/>
        <w:rPr>
          <w:rFonts w:ascii="宋体" w:hAnsi="宋体"/>
          <w:sz w:val="24"/>
        </w:rPr>
      </w:pPr>
      <w:r w:rsidRPr="00683613">
        <w:rPr>
          <w:rFonts w:ascii="宋体" w:hAnsi="宋体"/>
          <w:sz w:val="24"/>
        </w:rPr>
        <w:t>防火灾</w:t>
      </w:r>
    </w:p>
    <w:p w:rsidR="003D033F" w:rsidRPr="00683613" w:rsidRDefault="003D033F" w:rsidP="003D033F">
      <w:pPr>
        <w:spacing w:line="480" w:lineRule="auto"/>
        <w:ind w:firstLineChars="200" w:firstLine="480"/>
        <w:rPr>
          <w:rFonts w:ascii="宋体" w:hAnsi="宋体"/>
          <w:sz w:val="24"/>
        </w:rPr>
      </w:pPr>
      <w:r w:rsidRPr="00683613">
        <w:rPr>
          <w:rFonts w:ascii="宋体" w:hAnsi="宋体"/>
          <w:sz w:val="24"/>
        </w:rPr>
        <w:t>建筑物内设置消防系统，并有安全疏散通道和楼梯以及疏散标志、火灾报警器等。建筑物之间的距离符合建筑设计防护规范要求。</w:t>
      </w:r>
    </w:p>
    <w:p w:rsidR="003D033F" w:rsidRPr="00683613" w:rsidRDefault="003D033F" w:rsidP="00305C04">
      <w:pPr>
        <w:numPr>
          <w:ilvl w:val="0"/>
          <w:numId w:val="11"/>
        </w:numPr>
        <w:tabs>
          <w:tab w:val="left" w:pos="1134"/>
        </w:tabs>
        <w:spacing w:line="480" w:lineRule="auto"/>
        <w:rPr>
          <w:rFonts w:ascii="宋体" w:hAnsi="宋体"/>
          <w:sz w:val="24"/>
        </w:rPr>
      </w:pPr>
      <w:r w:rsidRPr="00683613">
        <w:rPr>
          <w:rFonts w:ascii="宋体" w:hAnsi="宋体"/>
          <w:sz w:val="24"/>
        </w:rPr>
        <w:t>防触电</w:t>
      </w:r>
    </w:p>
    <w:p w:rsidR="003D033F" w:rsidRPr="00683613" w:rsidRDefault="003D033F" w:rsidP="003D033F">
      <w:pPr>
        <w:spacing w:line="480" w:lineRule="auto"/>
        <w:ind w:firstLineChars="200" w:firstLine="480"/>
        <w:rPr>
          <w:sz w:val="24"/>
        </w:rPr>
      </w:pPr>
      <w:r w:rsidRPr="00683613">
        <w:rPr>
          <w:rFonts w:ascii="宋体" w:hAnsi="宋体" w:hint="eastAsia"/>
          <w:sz w:val="24"/>
        </w:rPr>
        <w:t>为防止及减少漏电事故的发生，本工程地下室等潮湿场所的插座回路</w:t>
      </w:r>
      <w:r w:rsidRPr="00683613">
        <w:rPr>
          <w:sz w:val="24"/>
        </w:rPr>
        <w:t>均设置性能可靠的漏电保护开关，并设置</w:t>
      </w:r>
      <w:r w:rsidRPr="00683613">
        <w:rPr>
          <w:sz w:val="24"/>
        </w:rPr>
        <w:t>PE</w:t>
      </w:r>
      <w:r w:rsidRPr="00683613">
        <w:rPr>
          <w:sz w:val="24"/>
        </w:rPr>
        <w:t>线与接地体联结。变电所变压器设置</w:t>
      </w:r>
      <w:r w:rsidRPr="00683613">
        <w:rPr>
          <w:sz w:val="24"/>
        </w:rPr>
        <w:t>IP30</w:t>
      </w:r>
      <w:r w:rsidRPr="00683613">
        <w:rPr>
          <w:sz w:val="24"/>
        </w:rPr>
        <w:t>护罩，以防止触电事故的发生。</w:t>
      </w:r>
    </w:p>
    <w:p w:rsidR="003D033F" w:rsidRPr="00683613" w:rsidRDefault="003D033F" w:rsidP="003D033F">
      <w:pPr>
        <w:spacing w:line="480" w:lineRule="auto"/>
        <w:ind w:firstLineChars="200" w:firstLine="480"/>
        <w:rPr>
          <w:rFonts w:ascii="宋体" w:hAnsi="宋体"/>
          <w:sz w:val="24"/>
        </w:rPr>
      </w:pPr>
      <w:r w:rsidRPr="00683613">
        <w:rPr>
          <w:sz w:val="24"/>
        </w:rPr>
        <w:t>安装高度低于</w:t>
      </w:r>
      <w:r w:rsidRPr="00683613">
        <w:rPr>
          <w:sz w:val="24"/>
        </w:rPr>
        <w:t>2.4m</w:t>
      </w:r>
      <w:r w:rsidRPr="00683613">
        <w:rPr>
          <w:sz w:val="24"/>
        </w:rPr>
        <w:t>的灯具其金属外壳应可靠接地。电缆桥架外壳接地，电缆垂直敷设时距地</w:t>
      </w:r>
      <w:r w:rsidRPr="00683613">
        <w:rPr>
          <w:sz w:val="24"/>
        </w:rPr>
        <w:t>1.8m</w:t>
      </w:r>
      <w:r w:rsidRPr="00683613">
        <w:rPr>
          <w:sz w:val="24"/>
        </w:rPr>
        <w:t>以下</w:t>
      </w:r>
      <w:r w:rsidRPr="00683613">
        <w:rPr>
          <w:rFonts w:ascii="宋体" w:hAnsi="宋体" w:hint="eastAsia"/>
          <w:sz w:val="24"/>
        </w:rPr>
        <w:t>部分加金属（管）保护，所有配电线路金属管保护，以防漏电事故的发生。</w:t>
      </w:r>
    </w:p>
    <w:p w:rsidR="003D033F" w:rsidRPr="00683613" w:rsidRDefault="003D033F" w:rsidP="00305C04">
      <w:pPr>
        <w:numPr>
          <w:ilvl w:val="0"/>
          <w:numId w:val="11"/>
        </w:numPr>
        <w:tabs>
          <w:tab w:val="left" w:pos="1134"/>
        </w:tabs>
        <w:spacing w:line="480" w:lineRule="auto"/>
        <w:rPr>
          <w:rFonts w:ascii="宋体" w:hAnsi="宋体"/>
          <w:sz w:val="24"/>
        </w:rPr>
      </w:pPr>
      <w:r w:rsidRPr="00683613">
        <w:rPr>
          <w:rFonts w:ascii="宋体" w:hAnsi="宋体"/>
          <w:sz w:val="24"/>
        </w:rPr>
        <w:t>防噪防尘</w:t>
      </w:r>
    </w:p>
    <w:p w:rsidR="003D033F" w:rsidRPr="00683613" w:rsidRDefault="003D033F" w:rsidP="003D033F">
      <w:pPr>
        <w:spacing w:line="480" w:lineRule="auto"/>
        <w:ind w:firstLineChars="200" w:firstLine="480"/>
        <w:rPr>
          <w:rFonts w:ascii="宋体" w:hAnsi="宋体"/>
          <w:sz w:val="24"/>
        </w:rPr>
      </w:pPr>
      <w:r w:rsidRPr="00683613">
        <w:rPr>
          <w:rFonts w:ascii="宋体" w:hAnsi="宋体"/>
          <w:sz w:val="24"/>
        </w:rPr>
        <w:t>新风机组，空调机组采用低噪声产品，风管进出口安装柔性接头，水管进出口设橡胶软接头。送回风设消声装置。当空调机房靠近要求低噪声房间时，采用双级防震，在机组基础下设沥</w:t>
      </w:r>
      <w:r w:rsidRPr="00683613">
        <w:rPr>
          <w:sz w:val="24"/>
        </w:rPr>
        <w:t>青软木，并在机组下设</w:t>
      </w:r>
      <w:r w:rsidRPr="00683613">
        <w:rPr>
          <w:sz w:val="24"/>
        </w:rPr>
        <w:t>20mm</w:t>
      </w:r>
      <w:r w:rsidRPr="00683613">
        <w:rPr>
          <w:sz w:val="24"/>
        </w:rPr>
        <w:t>橡胶减震垫。空调机房作吸声处理，采用隔声门。洁净空调系统消声器采用微穿孔板消声器</w:t>
      </w:r>
      <w:r w:rsidRPr="00683613">
        <w:rPr>
          <w:rFonts w:ascii="宋体" w:hAnsi="宋体"/>
          <w:sz w:val="24"/>
        </w:rPr>
        <w:t>。</w:t>
      </w:r>
    </w:p>
    <w:p w:rsidR="003D033F" w:rsidRPr="00683613" w:rsidRDefault="003D033F" w:rsidP="003D033F">
      <w:pPr>
        <w:spacing w:line="480" w:lineRule="auto"/>
        <w:ind w:firstLineChars="200" w:firstLine="480"/>
        <w:rPr>
          <w:rFonts w:ascii="宋体" w:hAnsi="宋体"/>
          <w:sz w:val="24"/>
        </w:rPr>
      </w:pPr>
      <w:r w:rsidRPr="00683613">
        <w:rPr>
          <w:rFonts w:ascii="宋体" w:hAnsi="宋体"/>
          <w:sz w:val="24"/>
        </w:rPr>
        <w:lastRenderedPageBreak/>
        <w:t>风机盘管采用低噪声产品，水管进出口安装柔性短管，安装吊架采用弹性隔振吊架。</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sz w:val="24"/>
        </w:rPr>
        <w:t>通风机采用低噪声产品，风机进</w:t>
      </w:r>
      <w:r w:rsidRPr="00683613">
        <w:rPr>
          <w:rFonts w:ascii="宋体" w:hAnsi="宋体" w:hint="eastAsia"/>
          <w:sz w:val="24"/>
        </w:rPr>
        <w:t>、</w:t>
      </w:r>
      <w:r w:rsidRPr="00683613">
        <w:rPr>
          <w:rFonts w:ascii="宋体" w:hAnsi="宋体"/>
          <w:sz w:val="24"/>
        </w:rPr>
        <w:t>出风口安装柔性接头，安装吊架采用减震吊架，机房做吸声处理。如果有高噪声作业环境，操作人员必须佩戴保护耳塞。对于粉尘环境要佩戴专业施工口罩。</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噪声比较大的设备机房，管理人员另设工作室。地下室有人操作的设备机房等设置机械通风系统和岗位换气装置。</w:t>
      </w:r>
    </w:p>
    <w:p w:rsidR="003D033F" w:rsidRPr="00683613" w:rsidRDefault="003D033F" w:rsidP="00305C04">
      <w:pPr>
        <w:numPr>
          <w:ilvl w:val="0"/>
          <w:numId w:val="11"/>
        </w:numPr>
        <w:tabs>
          <w:tab w:val="left" w:pos="1134"/>
        </w:tabs>
        <w:spacing w:line="480" w:lineRule="auto"/>
        <w:rPr>
          <w:rFonts w:ascii="宋体" w:hAnsi="宋体"/>
          <w:sz w:val="24"/>
        </w:rPr>
      </w:pPr>
      <w:r w:rsidRPr="00683613">
        <w:rPr>
          <w:rFonts w:ascii="宋体" w:hAnsi="宋体"/>
          <w:sz w:val="24"/>
        </w:rPr>
        <w:t>防坠落</w:t>
      </w:r>
    </w:p>
    <w:p w:rsidR="003D033F" w:rsidRPr="00683613" w:rsidRDefault="003D033F" w:rsidP="003D033F">
      <w:pPr>
        <w:spacing w:line="480" w:lineRule="auto"/>
        <w:ind w:firstLineChars="200" w:firstLine="480"/>
        <w:rPr>
          <w:rFonts w:ascii="宋体" w:hAnsi="宋体"/>
          <w:sz w:val="24"/>
        </w:rPr>
      </w:pPr>
      <w:r w:rsidRPr="00683613">
        <w:rPr>
          <w:rFonts w:ascii="宋体" w:hAnsi="宋体"/>
          <w:sz w:val="24"/>
        </w:rPr>
        <w:t>上人屋面及1米以上的平台、过廊等都需设置栏杆。高层窗户开合空间要保证不出现大件物体的坠落。</w:t>
      </w:r>
    </w:p>
    <w:p w:rsidR="003D033F" w:rsidRPr="00683613" w:rsidRDefault="003D033F" w:rsidP="00305C04">
      <w:pPr>
        <w:numPr>
          <w:ilvl w:val="0"/>
          <w:numId w:val="11"/>
        </w:numPr>
        <w:tabs>
          <w:tab w:val="left" w:pos="1134"/>
        </w:tabs>
        <w:spacing w:line="480" w:lineRule="auto"/>
        <w:rPr>
          <w:rFonts w:ascii="宋体" w:hAnsi="宋体"/>
          <w:sz w:val="24"/>
        </w:rPr>
      </w:pPr>
      <w:r w:rsidRPr="00683613">
        <w:rPr>
          <w:rFonts w:ascii="宋体" w:hAnsi="宋体"/>
          <w:sz w:val="24"/>
        </w:rPr>
        <w:t>人流安全</w:t>
      </w:r>
    </w:p>
    <w:p w:rsidR="003D033F" w:rsidRPr="00683613" w:rsidRDefault="003D033F" w:rsidP="003D033F">
      <w:pPr>
        <w:spacing w:line="480" w:lineRule="auto"/>
        <w:ind w:firstLineChars="200" w:firstLine="480"/>
        <w:rPr>
          <w:rFonts w:ascii="宋体" w:hAnsi="宋体"/>
          <w:sz w:val="24"/>
        </w:rPr>
      </w:pPr>
      <w:r w:rsidRPr="00683613">
        <w:rPr>
          <w:rFonts w:ascii="宋体" w:hAnsi="宋体"/>
          <w:sz w:val="24"/>
        </w:rPr>
        <w:t>人流较密集的空间要设计好人流路线，加强疏散指示牌的设置，同时在出入口等外部连接处充分考虑外部交通的配合；在主要通道和出入口处设置疏散照明，供紧急情况下人员疏散使用，切实保障人员安全。</w:t>
      </w:r>
    </w:p>
    <w:p w:rsidR="003D033F" w:rsidRPr="00683613" w:rsidRDefault="003D033F" w:rsidP="00305C04">
      <w:pPr>
        <w:numPr>
          <w:ilvl w:val="0"/>
          <w:numId w:val="11"/>
        </w:numPr>
        <w:tabs>
          <w:tab w:val="left" w:pos="1134"/>
        </w:tabs>
        <w:spacing w:line="480" w:lineRule="auto"/>
        <w:rPr>
          <w:rFonts w:ascii="宋体" w:hAnsi="宋体"/>
          <w:sz w:val="24"/>
        </w:rPr>
      </w:pPr>
      <w:r w:rsidRPr="00683613">
        <w:rPr>
          <w:rFonts w:ascii="宋体" w:hAnsi="宋体"/>
          <w:sz w:val="24"/>
        </w:rPr>
        <w:t>日常维护人员</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sz w:val="24"/>
        </w:rPr>
        <w:t>特殊工种如电梯操作人员等要持证上岗，电工作业时，要严格遵守相关作业要求，防止意外事故发生。</w:t>
      </w:r>
      <w:r w:rsidRPr="00683613">
        <w:rPr>
          <w:rFonts w:ascii="宋体" w:hAnsi="宋体" w:hint="eastAsia"/>
          <w:sz w:val="24"/>
        </w:rPr>
        <w:t>建筑外墙考虑采用机械式专用清洗方式。</w:t>
      </w:r>
    </w:p>
    <w:p w:rsidR="003D033F" w:rsidRPr="00683613" w:rsidRDefault="003D033F" w:rsidP="00305C04">
      <w:pPr>
        <w:numPr>
          <w:ilvl w:val="0"/>
          <w:numId w:val="11"/>
        </w:numPr>
        <w:tabs>
          <w:tab w:val="left" w:pos="1134"/>
        </w:tabs>
        <w:spacing w:line="480" w:lineRule="auto"/>
        <w:rPr>
          <w:rFonts w:ascii="宋体" w:hAnsi="宋体"/>
          <w:sz w:val="24"/>
        </w:rPr>
      </w:pPr>
      <w:r w:rsidRPr="00683613">
        <w:rPr>
          <w:rFonts w:ascii="宋体" w:hAnsi="宋体" w:hint="eastAsia"/>
          <w:sz w:val="24"/>
        </w:rPr>
        <w:t>其他</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本工程全部选用经劳动保护部门认可的电梯。</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防雷措施采取屋顶设接闪带。</w:t>
      </w:r>
    </w:p>
    <w:p w:rsidR="003D033F" w:rsidRPr="00683613" w:rsidRDefault="003D033F" w:rsidP="003D033F">
      <w:pPr>
        <w:spacing w:line="480" w:lineRule="auto"/>
        <w:ind w:firstLineChars="200" w:firstLine="480"/>
        <w:rPr>
          <w:rFonts w:ascii="宋体" w:hAnsi="宋体" w:hint="eastAsia"/>
          <w:sz w:val="24"/>
        </w:rPr>
      </w:pPr>
      <w:r w:rsidRPr="00683613">
        <w:rPr>
          <w:rFonts w:ascii="宋体" w:hAnsi="宋体" w:hint="eastAsia"/>
          <w:sz w:val="24"/>
        </w:rPr>
        <w:t>消防设备及重要机房内设置事故照明。</w:t>
      </w:r>
    </w:p>
    <w:p w:rsidR="003D033F" w:rsidRPr="00683613" w:rsidRDefault="003D033F" w:rsidP="00D82DD9">
      <w:pPr>
        <w:pStyle w:val="2"/>
        <w:rPr>
          <w:rFonts w:hint="eastAsia"/>
        </w:rPr>
      </w:pPr>
      <w:bookmarkStart w:id="136" w:name="_Toc7506219"/>
      <w:bookmarkStart w:id="137" w:name="_Toc16091293"/>
      <w:r w:rsidRPr="00683613">
        <w:rPr>
          <w:rFonts w:hint="eastAsia"/>
        </w:rPr>
        <w:lastRenderedPageBreak/>
        <w:t>卫生防疫</w:t>
      </w:r>
      <w:bookmarkEnd w:id="136"/>
      <w:bookmarkEnd w:id="137"/>
    </w:p>
    <w:p w:rsidR="003D033F" w:rsidRPr="00683613" w:rsidRDefault="003D033F" w:rsidP="003D033F">
      <w:pPr>
        <w:pStyle w:val="3"/>
        <w:tabs>
          <w:tab w:val="clear" w:pos="720"/>
          <w:tab w:val="clear" w:pos="851"/>
        </w:tabs>
        <w:rPr>
          <w:rFonts w:hint="eastAsia"/>
        </w:rPr>
      </w:pPr>
      <w:r w:rsidRPr="00683613">
        <w:rPr>
          <w:rFonts w:hint="eastAsia"/>
        </w:rPr>
        <w:t>施工期卫生防疫</w:t>
      </w:r>
    </w:p>
    <w:p w:rsidR="003D033F" w:rsidRPr="00683613" w:rsidRDefault="003D033F" w:rsidP="00305C04">
      <w:pPr>
        <w:numPr>
          <w:ilvl w:val="0"/>
          <w:numId w:val="12"/>
        </w:numPr>
        <w:spacing w:line="480" w:lineRule="auto"/>
        <w:ind w:left="0" w:firstLineChars="200" w:firstLine="480"/>
        <w:rPr>
          <w:rFonts w:hint="eastAsia"/>
          <w:sz w:val="24"/>
        </w:rPr>
      </w:pPr>
      <w:r w:rsidRPr="00683613">
        <w:rPr>
          <w:rFonts w:hint="eastAsia"/>
          <w:sz w:val="24"/>
        </w:rPr>
        <w:t>对施工人员发放口罩等防护器具；开挖的土方及建筑垃圾及时进行利用；对建筑垃圾等堆放场地定期洒水，使其保持一定的湿度，以减少扬尘量。</w:t>
      </w:r>
    </w:p>
    <w:p w:rsidR="003D033F" w:rsidRPr="00683613" w:rsidRDefault="003D033F" w:rsidP="00305C04">
      <w:pPr>
        <w:numPr>
          <w:ilvl w:val="0"/>
          <w:numId w:val="12"/>
        </w:numPr>
        <w:spacing w:line="480" w:lineRule="auto"/>
        <w:ind w:left="0" w:firstLineChars="200" w:firstLine="480"/>
        <w:rPr>
          <w:rFonts w:hint="eastAsia"/>
          <w:sz w:val="24"/>
        </w:rPr>
      </w:pPr>
      <w:r w:rsidRPr="00683613">
        <w:rPr>
          <w:rFonts w:hint="eastAsia"/>
          <w:sz w:val="24"/>
        </w:rPr>
        <w:t>做好施工期的卫生工作，确保施工人员正常生活、饮水的卫生。任命工地卫生员，加强卫生管理工作。尤其是要采取有效的防疫措施，防范施工人员之间流行疾病的出现。</w:t>
      </w:r>
    </w:p>
    <w:p w:rsidR="003D033F" w:rsidRPr="00683613" w:rsidRDefault="003D033F" w:rsidP="003D033F">
      <w:pPr>
        <w:pStyle w:val="3"/>
        <w:tabs>
          <w:tab w:val="clear" w:pos="720"/>
          <w:tab w:val="clear" w:pos="851"/>
        </w:tabs>
        <w:rPr>
          <w:rFonts w:hint="eastAsia"/>
        </w:rPr>
      </w:pPr>
      <w:r w:rsidRPr="00683613">
        <w:rPr>
          <w:rFonts w:hint="eastAsia"/>
        </w:rPr>
        <w:t>运营期卫生防疫</w:t>
      </w:r>
    </w:p>
    <w:p w:rsidR="003D033F" w:rsidRPr="00683613" w:rsidRDefault="003D033F" w:rsidP="00305C04">
      <w:pPr>
        <w:numPr>
          <w:ilvl w:val="0"/>
          <w:numId w:val="13"/>
        </w:numPr>
        <w:spacing w:line="480" w:lineRule="auto"/>
        <w:ind w:left="0" w:firstLineChars="200" w:firstLine="489"/>
        <w:rPr>
          <w:rFonts w:hint="eastAsia"/>
          <w:b/>
          <w:sz w:val="24"/>
        </w:rPr>
      </w:pPr>
      <w:r w:rsidRPr="00683613">
        <w:rPr>
          <w:rFonts w:hint="eastAsia"/>
          <w:b/>
          <w:sz w:val="24"/>
        </w:rPr>
        <w:t>建筑卫生防疫措施</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t>（1）公共场所产生高温高热和污浊空气处设置机械排风设施，并配以补风和送风设施。通风设备（送风风机箱和排风风机箱等）均设置有可供清洗的空气过滤网，必要时可设置杀菌装置，以保证室内空气品质的要求。</w:t>
      </w:r>
    </w:p>
    <w:p w:rsidR="003D033F" w:rsidRPr="00683613" w:rsidRDefault="003D033F" w:rsidP="003D033F">
      <w:pPr>
        <w:tabs>
          <w:tab w:val="left" w:pos="1134"/>
        </w:tabs>
        <w:spacing w:line="480" w:lineRule="auto"/>
        <w:ind w:firstLineChars="200" w:firstLine="480"/>
        <w:rPr>
          <w:rFonts w:ascii="宋体" w:hAnsi="宋体"/>
          <w:sz w:val="24"/>
        </w:rPr>
      </w:pPr>
      <w:r w:rsidRPr="00683613">
        <w:rPr>
          <w:rFonts w:ascii="宋体" w:hAnsi="宋体" w:hint="eastAsia"/>
          <w:sz w:val="24"/>
        </w:rPr>
        <w:t>（2）本工程建成后每天排放的生活垃圾分开处理，采用袋装化，每天由专人负责统一收集清运到楼外，并注意清运时密闭和清运时间。</w:t>
      </w:r>
    </w:p>
    <w:p w:rsidR="003D033F" w:rsidRPr="00683613" w:rsidRDefault="003D033F" w:rsidP="00305C04">
      <w:pPr>
        <w:numPr>
          <w:ilvl w:val="0"/>
          <w:numId w:val="13"/>
        </w:numPr>
        <w:spacing w:line="480" w:lineRule="auto"/>
        <w:ind w:left="0" w:firstLineChars="200" w:firstLine="489"/>
        <w:rPr>
          <w:rFonts w:hint="eastAsia"/>
          <w:b/>
          <w:sz w:val="24"/>
        </w:rPr>
      </w:pPr>
      <w:r w:rsidRPr="00683613">
        <w:rPr>
          <w:rFonts w:hint="eastAsia"/>
          <w:b/>
          <w:sz w:val="24"/>
        </w:rPr>
        <w:t>给排水卫生防疫措施</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t>（1）</w:t>
      </w:r>
      <w:r w:rsidRPr="00683613">
        <w:rPr>
          <w:rFonts w:ascii="宋体" w:hAnsi="宋体" w:hint="eastAsia"/>
          <w:sz w:val="24"/>
        </w:rPr>
        <w:tab/>
        <w:t>生活给水管道采用薄壁不锈钢管，防止管道内二次污染；</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t>（2）</w:t>
      </w:r>
      <w:r w:rsidRPr="00683613">
        <w:rPr>
          <w:rFonts w:ascii="宋体" w:hAnsi="宋体" w:hint="eastAsia"/>
          <w:sz w:val="24"/>
        </w:rPr>
        <w:tab/>
        <w:t>生活水池及水箱有消除短流措施，避免出现滞水区；</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t>（3）</w:t>
      </w:r>
      <w:r w:rsidRPr="00683613">
        <w:rPr>
          <w:rFonts w:ascii="宋体" w:hAnsi="宋体" w:hint="eastAsia"/>
          <w:sz w:val="24"/>
        </w:rPr>
        <w:tab/>
        <w:t>水箱的清洗、消毒和日常管理应由有关部门根据有关标准严格实施；</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t>（4）</w:t>
      </w:r>
      <w:r w:rsidRPr="00683613">
        <w:rPr>
          <w:rFonts w:ascii="宋体" w:hAnsi="宋体" w:hint="eastAsia"/>
          <w:sz w:val="24"/>
        </w:rPr>
        <w:tab/>
        <w:t>消防水箱与生活用水严格分开供水；</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t>（5）</w:t>
      </w:r>
      <w:r w:rsidRPr="00683613">
        <w:rPr>
          <w:rFonts w:ascii="宋体" w:hAnsi="宋体" w:hint="eastAsia"/>
          <w:sz w:val="24"/>
        </w:rPr>
        <w:tab/>
        <w:t>生活水池和水箱采用食品级不锈钢材质；</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t>（6）</w:t>
      </w:r>
      <w:r w:rsidRPr="00683613">
        <w:rPr>
          <w:rFonts w:ascii="宋体" w:hAnsi="宋体" w:hint="eastAsia"/>
          <w:sz w:val="24"/>
        </w:rPr>
        <w:tab/>
        <w:t>生活水池进水管设置过滤器，水箱内设水箱自洁消毒装置；</w:t>
      </w:r>
    </w:p>
    <w:p w:rsidR="003D033F" w:rsidRPr="00683613" w:rsidRDefault="003D033F" w:rsidP="003D033F">
      <w:pPr>
        <w:tabs>
          <w:tab w:val="left" w:pos="1134"/>
        </w:tabs>
        <w:spacing w:line="480" w:lineRule="auto"/>
        <w:ind w:firstLineChars="200" w:firstLine="480"/>
        <w:rPr>
          <w:rFonts w:ascii="宋体" w:hAnsi="宋体" w:hint="eastAsia"/>
          <w:sz w:val="24"/>
        </w:rPr>
      </w:pPr>
      <w:r w:rsidRPr="00683613">
        <w:rPr>
          <w:rFonts w:ascii="宋体" w:hAnsi="宋体" w:hint="eastAsia"/>
          <w:sz w:val="24"/>
        </w:rPr>
        <w:lastRenderedPageBreak/>
        <w:t>（7）</w:t>
      </w:r>
      <w:r w:rsidRPr="00683613">
        <w:rPr>
          <w:rFonts w:ascii="宋体" w:hAnsi="宋体" w:hint="eastAsia"/>
          <w:sz w:val="24"/>
        </w:rPr>
        <w:tab/>
        <w:t>给水系统根据规范设置真空破坏器和倒流防止器防止回流污染。</w:t>
      </w:r>
    </w:p>
    <w:p w:rsidR="003D033F" w:rsidRPr="00683613" w:rsidRDefault="003D033F" w:rsidP="00305C04">
      <w:pPr>
        <w:numPr>
          <w:ilvl w:val="0"/>
          <w:numId w:val="13"/>
        </w:numPr>
        <w:spacing w:line="480" w:lineRule="auto"/>
        <w:ind w:left="0" w:firstLineChars="200" w:firstLine="489"/>
        <w:rPr>
          <w:rFonts w:hint="eastAsia"/>
          <w:b/>
          <w:sz w:val="24"/>
        </w:rPr>
      </w:pPr>
      <w:r w:rsidRPr="00683613">
        <w:rPr>
          <w:rFonts w:hint="eastAsia"/>
          <w:b/>
          <w:sz w:val="24"/>
        </w:rPr>
        <w:t>电气卫生防疫措施</w:t>
      </w:r>
    </w:p>
    <w:p w:rsidR="003D033F" w:rsidRPr="00683613" w:rsidRDefault="003D033F" w:rsidP="00305C04">
      <w:pPr>
        <w:numPr>
          <w:ilvl w:val="0"/>
          <w:numId w:val="14"/>
        </w:numPr>
        <w:tabs>
          <w:tab w:val="left" w:pos="1134"/>
        </w:tabs>
        <w:spacing w:line="480" w:lineRule="auto"/>
        <w:ind w:left="0" w:firstLineChars="200" w:firstLine="480"/>
        <w:rPr>
          <w:rFonts w:ascii="宋体" w:hAnsi="宋体" w:hint="eastAsia"/>
          <w:sz w:val="24"/>
        </w:rPr>
      </w:pPr>
      <w:r w:rsidRPr="00683613">
        <w:rPr>
          <w:rFonts w:ascii="宋体" w:hAnsi="宋体" w:hint="eastAsia"/>
          <w:sz w:val="24"/>
        </w:rPr>
        <w:t>采取屏蔽措施，将专业实验设备可能的对外界放射或辐射强度限制在许可范围内。</w:t>
      </w:r>
    </w:p>
    <w:p w:rsidR="003D033F" w:rsidRPr="00683613" w:rsidRDefault="003D033F" w:rsidP="00305C04">
      <w:pPr>
        <w:numPr>
          <w:ilvl w:val="0"/>
          <w:numId w:val="14"/>
        </w:numPr>
        <w:tabs>
          <w:tab w:val="left" w:pos="1134"/>
        </w:tabs>
        <w:spacing w:line="480" w:lineRule="auto"/>
        <w:ind w:left="0" w:firstLineChars="200" w:firstLine="480"/>
        <w:rPr>
          <w:rFonts w:ascii="宋体" w:hAnsi="宋体" w:hint="eastAsia"/>
          <w:sz w:val="24"/>
        </w:rPr>
      </w:pPr>
      <w:r w:rsidRPr="00683613">
        <w:rPr>
          <w:rFonts w:ascii="宋体" w:hAnsi="宋体" w:hint="eastAsia"/>
          <w:sz w:val="24"/>
        </w:rPr>
        <w:t>设置气体灭火系统的数据机房，应配置专用呼吸器或氧气呼吸器，应采取防鼠害和防虫害措施。</w:t>
      </w:r>
    </w:p>
    <w:p w:rsidR="003D033F" w:rsidRPr="00683613" w:rsidRDefault="003D033F" w:rsidP="00305C04">
      <w:pPr>
        <w:numPr>
          <w:ilvl w:val="0"/>
          <w:numId w:val="13"/>
        </w:numPr>
        <w:spacing w:line="480" w:lineRule="auto"/>
        <w:ind w:left="0" w:firstLineChars="200" w:firstLine="489"/>
        <w:rPr>
          <w:rFonts w:hint="eastAsia"/>
          <w:b/>
          <w:sz w:val="24"/>
        </w:rPr>
      </w:pPr>
      <w:r w:rsidRPr="00683613">
        <w:rPr>
          <w:rFonts w:hint="eastAsia"/>
          <w:b/>
          <w:sz w:val="24"/>
        </w:rPr>
        <w:t>暖通空调卫生防疫措施</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1</w:t>
      </w:r>
      <w:r w:rsidRPr="00683613">
        <w:rPr>
          <w:rFonts w:hint="eastAsia"/>
          <w:sz w:val="24"/>
        </w:rPr>
        <w:t>）新风量的取值标准符合相关规范的规定。</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）选择环保、防霉、抗菌的建筑和暖通材料，避免对室内外环境造成二次污染，杜绝霉菌滋生。</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3</w:t>
      </w:r>
      <w:r w:rsidRPr="00683613">
        <w:rPr>
          <w:rFonts w:hint="eastAsia"/>
          <w:sz w:val="24"/>
        </w:rPr>
        <w:t>）进风口远离有污染的排风口，水平距离符合规范要求。进风口离地高度大于</w:t>
      </w:r>
      <w:r w:rsidRPr="00683613">
        <w:rPr>
          <w:rFonts w:hint="eastAsia"/>
          <w:sz w:val="24"/>
        </w:rPr>
        <w:t>2m</w:t>
      </w:r>
      <w:r w:rsidRPr="00683613">
        <w:rPr>
          <w:rFonts w:hint="eastAsia"/>
          <w:sz w:val="24"/>
        </w:rPr>
        <w:t>（位于绿化带时大于</w:t>
      </w:r>
      <w:r w:rsidRPr="00683613">
        <w:rPr>
          <w:rFonts w:hint="eastAsia"/>
          <w:sz w:val="24"/>
        </w:rPr>
        <w:t>1m</w:t>
      </w:r>
      <w:r w:rsidRPr="00683613">
        <w:rPr>
          <w:rFonts w:hint="eastAsia"/>
          <w:sz w:val="24"/>
        </w:rPr>
        <w:t>）。</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4</w:t>
      </w:r>
      <w:r w:rsidRPr="00683613">
        <w:rPr>
          <w:rFonts w:hint="eastAsia"/>
          <w:sz w:val="24"/>
        </w:rPr>
        <w:t>）集中空调通风系统的新风通过风管直接采自室外非空气污染区。</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5</w:t>
      </w:r>
      <w:r w:rsidRPr="00683613">
        <w:rPr>
          <w:rFonts w:hint="eastAsia"/>
          <w:sz w:val="24"/>
        </w:rPr>
        <w:t>）所有进、出风口外墙装设铝合金防雨百叶（内置不锈钢钢板网，网孔</w:t>
      </w:r>
      <w:r w:rsidRPr="00683613">
        <w:rPr>
          <w:rFonts w:hint="eastAsia"/>
          <w:sz w:val="24"/>
        </w:rPr>
        <w:t xml:space="preserve"> 10x10mm)</w:t>
      </w:r>
      <w:r w:rsidRPr="00683613">
        <w:rPr>
          <w:rFonts w:hint="eastAsia"/>
          <w:sz w:val="24"/>
        </w:rPr>
        <w:t>。</w:t>
      </w:r>
    </w:p>
    <w:p w:rsidR="003D033F" w:rsidRPr="00683613" w:rsidRDefault="003D033F" w:rsidP="00D82DD9">
      <w:pPr>
        <w:pStyle w:val="2"/>
        <w:rPr>
          <w:rFonts w:hint="eastAsia"/>
        </w:rPr>
      </w:pPr>
      <w:bookmarkStart w:id="138" w:name="_Toc7506220"/>
      <w:bookmarkStart w:id="139" w:name="_Toc16091294"/>
      <w:r w:rsidRPr="00683613">
        <w:rPr>
          <w:rFonts w:hint="eastAsia"/>
        </w:rPr>
        <w:t>结论及建议</w:t>
      </w:r>
      <w:bookmarkEnd w:id="138"/>
      <w:bookmarkEnd w:id="139"/>
    </w:p>
    <w:p w:rsidR="003D033F" w:rsidRPr="00683613" w:rsidRDefault="003D033F" w:rsidP="003D033F">
      <w:pPr>
        <w:spacing w:line="480" w:lineRule="auto"/>
        <w:ind w:firstLineChars="200" w:firstLine="480"/>
        <w:rPr>
          <w:rFonts w:hAnsi="宋体" w:hint="eastAsia"/>
          <w:sz w:val="24"/>
        </w:rPr>
      </w:pPr>
      <w:r w:rsidRPr="00683613">
        <w:rPr>
          <w:rFonts w:hint="eastAsia"/>
          <w:sz w:val="24"/>
        </w:rPr>
        <w:t>通过落实以上措施，将能够保证施工人员、进出师生的安全和健康。同时，建议建设单位指定分管领导，以加强劳动安全与卫生工作。</w:t>
      </w:r>
    </w:p>
    <w:p w:rsidR="001555BE" w:rsidRPr="00683613" w:rsidRDefault="001555BE" w:rsidP="001555BE">
      <w:pPr>
        <w:pStyle w:val="1"/>
        <w:tabs>
          <w:tab w:val="num" w:pos="574"/>
        </w:tabs>
      </w:pPr>
      <w:bookmarkStart w:id="140" w:name="_Toc7506221"/>
      <w:bookmarkStart w:id="141" w:name="_Toc12978289"/>
      <w:bookmarkStart w:id="142" w:name="_Toc16091295"/>
      <w:r w:rsidRPr="00683613">
        <w:rPr>
          <w:rFonts w:hint="eastAsia"/>
        </w:rPr>
        <w:lastRenderedPageBreak/>
        <w:t>社会稳定风险分析</w:t>
      </w:r>
      <w:bookmarkEnd w:id="141"/>
      <w:bookmarkEnd w:id="142"/>
    </w:p>
    <w:p w:rsidR="001555BE" w:rsidRPr="00683613" w:rsidRDefault="001555BE" w:rsidP="001555BE">
      <w:pPr>
        <w:spacing w:line="480" w:lineRule="auto"/>
        <w:ind w:firstLineChars="200" w:firstLine="480"/>
        <w:rPr>
          <w:b/>
          <w:bCs/>
          <w:kern w:val="44"/>
          <w:sz w:val="36"/>
        </w:rPr>
      </w:pPr>
      <w:r w:rsidRPr="00683613">
        <w:rPr>
          <w:rFonts w:hint="eastAsia"/>
          <w:sz w:val="24"/>
        </w:rPr>
        <w:t>重大事项社会稳定风险评估机制是指在人民群众利益密切相关的重大政策出台或审批前，对可能引发群体性社会矛盾风险、开展科学、系统的预测、分析和评估，制定风险防范、应对策略和预案，以便充分考虑相关群众利益诉求，从源头上预防影响社会稳定因素，是维护社会稳定的一种创新工作体制。上海市委办公厅、市府办公厅下发了《关于建立重大事项社会稳定风险分析和评估机制的意见（试行）》（沪委办发</w:t>
      </w:r>
      <w:r w:rsidRPr="00683613">
        <w:rPr>
          <w:sz w:val="24"/>
        </w:rPr>
        <w:t>[2009]16</w:t>
      </w:r>
      <w:r w:rsidRPr="00683613">
        <w:rPr>
          <w:rFonts w:hint="eastAsia"/>
          <w:sz w:val="24"/>
        </w:rPr>
        <w:t>号）、《上海市重点建设项目和社会稳定风险分析和评估试点办法》（沪委办发（</w:t>
      </w:r>
      <w:r w:rsidRPr="00683613">
        <w:rPr>
          <w:sz w:val="24"/>
        </w:rPr>
        <w:t>2009</w:t>
      </w:r>
      <w:r w:rsidRPr="00683613">
        <w:rPr>
          <w:rFonts w:hint="eastAsia"/>
          <w:sz w:val="24"/>
        </w:rPr>
        <w:t>）</w:t>
      </w:r>
      <w:r w:rsidRPr="00683613">
        <w:rPr>
          <w:sz w:val="24"/>
        </w:rPr>
        <w:t>35</w:t>
      </w:r>
      <w:r w:rsidRPr="00683613">
        <w:rPr>
          <w:rFonts w:hint="eastAsia"/>
          <w:sz w:val="24"/>
        </w:rPr>
        <w:t>号）等有关文件，力求从源头上预防和减少社会矛盾，探索建立上海市建设项目社会稳定风险分析和评估机制。</w:t>
      </w:r>
    </w:p>
    <w:p w:rsidR="001555BE" w:rsidRPr="00683613" w:rsidRDefault="001555BE" w:rsidP="00D82DD9">
      <w:pPr>
        <w:pStyle w:val="2"/>
      </w:pPr>
      <w:bookmarkStart w:id="143" w:name="_Toc12978290"/>
      <w:bookmarkStart w:id="144" w:name="_Toc424739732"/>
      <w:bookmarkStart w:id="145" w:name="_Toc16091296"/>
      <w:r w:rsidRPr="00683613">
        <w:rPr>
          <w:rFonts w:hint="eastAsia"/>
        </w:rPr>
        <w:t>编制依据</w:t>
      </w:r>
      <w:bookmarkEnd w:id="143"/>
      <w:bookmarkEnd w:id="144"/>
      <w:bookmarkEnd w:id="145"/>
    </w:p>
    <w:p w:rsidR="001555BE" w:rsidRPr="00683613" w:rsidRDefault="001555BE" w:rsidP="006B4168">
      <w:pPr>
        <w:numPr>
          <w:ilvl w:val="0"/>
          <w:numId w:val="45"/>
        </w:numPr>
        <w:tabs>
          <w:tab w:val="left" w:pos="709"/>
        </w:tabs>
        <w:spacing w:line="480" w:lineRule="auto"/>
        <w:ind w:left="0" w:firstLine="425"/>
        <w:jc w:val="left"/>
        <w:rPr>
          <w:sz w:val="24"/>
        </w:rPr>
      </w:pPr>
      <w:r w:rsidRPr="00683613">
        <w:rPr>
          <w:rFonts w:hint="eastAsia"/>
          <w:sz w:val="24"/>
        </w:rPr>
        <w:t>《国家发展改革委重大固定资产投资项目社会稳定风险评估暂行办法》（发改投资</w:t>
      </w:r>
      <w:r w:rsidRPr="00683613">
        <w:rPr>
          <w:sz w:val="24"/>
        </w:rPr>
        <w:t>[2012]2492</w:t>
      </w:r>
      <w:r w:rsidRPr="00683613">
        <w:rPr>
          <w:rFonts w:hint="eastAsia"/>
          <w:sz w:val="24"/>
        </w:rPr>
        <w:t>号）；</w:t>
      </w:r>
    </w:p>
    <w:p w:rsidR="001555BE" w:rsidRPr="00683613" w:rsidRDefault="001555BE" w:rsidP="006B4168">
      <w:pPr>
        <w:numPr>
          <w:ilvl w:val="0"/>
          <w:numId w:val="45"/>
        </w:numPr>
        <w:tabs>
          <w:tab w:val="left" w:pos="709"/>
        </w:tabs>
        <w:spacing w:line="480" w:lineRule="auto"/>
        <w:ind w:left="0" w:firstLine="425"/>
        <w:jc w:val="left"/>
        <w:rPr>
          <w:sz w:val="24"/>
        </w:rPr>
      </w:pPr>
      <w:r w:rsidRPr="00683613">
        <w:rPr>
          <w:rFonts w:hint="eastAsia"/>
          <w:sz w:val="24"/>
        </w:rPr>
        <w:t>《重大固定资产投资项目社会稳定风险分析篇章编制大纲及说明（试行）》（发改办投资</w:t>
      </w:r>
      <w:r w:rsidRPr="00683613">
        <w:rPr>
          <w:sz w:val="24"/>
        </w:rPr>
        <w:t>[2013]428</w:t>
      </w:r>
      <w:r w:rsidRPr="00683613">
        <w:rPr>
          <w:rFonts w:hint="eastAsia"/>
          <w:sz w:val="24"/>
        </w:rPr>
        <w:t>号）；</w:t>
      </w:r>
    </w:p>
    <w:p w:rsidR="001555BE" w:rsidRPr="00683613" w:rsidRDefault="001555BE" w:rsidP="006B4168">
      <w:pPr>
        <w:numPr>
          <w:ilvl w:val="0"/>
          <w:numId w:val="45"/>
        </w:numPr>
        <w:tabs>
          <w:tab w:val="left" w:pos="709"/>
        </w:tabs>
        <w:spacing w:line="480" w:lineRule="auto"/>
        <w:ind w:left="0" w:firstLine="425"/>
        <w:jc w:val="left"/>
        <w:rPr>
          <w:sz w:val="24"/>
        </w:rPr>
      </w:pPr>
      <w:r w:rsidRPr="00683613">
        <w:rPr>
          <w:rFonts w:hint="eastAsia"/>
          <w:sz w:val="24"/>
        </w:rPr>
        <w:t>上海市《关于建立重大事项社会稳定风险分析和评估机制的意见（试行）》；</w:t>
      </w:r>
    </w:p>
    <w:p w:rsidR="001555BE" w:rsidRPr="00683613" w:rsidRDefault="001555BE" w:rsidP="006B4168">
      <w:pPr>
        <w:numPr>
          <w:ilvl w:val="0"/>
          <w:numId w:val="45"/>
        </w:numPr>
        <w:tabs>
          <w:tab w:val="left" w:pos="709"/>
        </w:tabs>
        <w:spacing w:line="480" w:lineRule="auto"/>
        <w:ind w:left="0" w:firstLine="425"/>
        <w:jc w:val="left"/>
        <w:rPr>
          <w:sz w:val="24"/>
        </w:rPr>
      </w:pPr>
      <w:r w:rsidRPr="00683613">
        <w:rPr>
          <w:rFonts w:hint="eastAsia"/>
          <w:sz w:val="24"/>
        </w:rPr>
        <w:t>《中共上海市委办公厅、上海市人民政府办公厅</w:t>
      </w:r>
      <w:r w:rsidRPr="00683613">
        <w:rPr>
          <w:sz w:val="24"/>
        </w:rPr>
        <w:t>&lt;</w:t>
      </w:r>
      <w:r w:rsidRPr="00683613">
        <w:rPr>
          <w:rFonts w:hint="eastAsia"/>
          <w:sz w:val="24"/>
        </w:rPr>
        <w:t>关于深入推行重大事项社会稳定风险评估机制</w:t>
      </w:r>
      <w:r w:rsidRPr="00683613">
        <w:rPr>
          <w:sz w:val="24"/>
        </w:rPr>
        <w:t>&gt;</w:t>
      </w:r>
      <w:r w:rsidRPr="00683613">
        <w:rPr>
          <w:rFonts w:hint="eastAsia"/>
          <w:sz w:val="24"/>
        </w:rPr>
        <w:t>的通知》（沪委办发</w:t>
      </w:r>
      <w:r w:rsidRPr="00683613">
        <w:rPr>
          <w:sz w:val="24"/>
        </w:rPr>
        <w:t>[2011]32</w:t>
      </w:r>
      <w:r w:rsidRPr="00683613">
        <w:rPr>
          <w:rFonts w:hint="eastAsia"/>
          <w:sz w:val="24"/>
        </w:rPr>
        <w:t>号）；</w:t>
      </w:r>
    </w:p>
    <w:p w:rsidR="001555BE" w:rsidRPr="00683613" w:rsidRDefault="001555BE" w:rsidP="006B4168">
      <w:pPr>
        <w:numPr>
          <w:ilvl w:val="0"/>
          <w:numId w:val="45"/>
        </w:numPr>
        <w:tabs>
          <w:tab w:val="left" w:pos="709"/>
        </w:tabs>
        <w:spacing w:line="480" w:lineRule="auto"/>
        <w:ind w:left="0" w:firstLine="425"/>
        <w:jc w:val="left"/>
        <w:rPr>
          <w:sz w:val="24"/>
        </w:rPr>
      </w:pPr>
      <w:r w:rsidRPr="00683613">
        <w:rPr>
          <w:rFonts w:hint="eastAsia"/>
          <w:sz w:val="24"/>
        </w:rPr>
        <w:t>项目相关文件和设计资料。</w:t>
      </w:r>
    </w:p>
    <w:p w:rsidR="001555BE" w:rsidRPr="00683613" w:rsidRDefault="001555BE" w:rsidP="00D82DD9">
      <w:pPr>
        <w:pStyle w:val="2"/>
      </w:pPr>
      <w:bookmarkStart w:id="146" w:name="_Toc12978291"/>
      <w:bookmarkStart w:id="147" w:name="_Toc424739733"/>
      <w:bookmarkStart w:id="148" w:name="_Toc16091297"/>
      <w:r w:rsidRPr="00683613">
        <w:rPr>
          <w:rFonts w:hint="eastAsia"/>
        </w:rPr>
        <w:lastRenderedPageBreak/>
        <w:t>风险调查</w:t>
      </w:r>
      <w:bookmarkEnd w:id="146"/>
      <w:bookmarkEnd w:id="147"/>
      <w:bookmarkEnd w:id="148"/>
    </w:p>
    <w:p w:rsidR="001555BE" w:rsidRPr="00683613" w:rsidRDefault="001555BE" w:rsidP="001555BE">
      <w:pPr>
        <w:spacing w:line="480" w:lineRule="auto"/>
        <w:ind w:firstLineChars="200" w:firstLine="480"/>
        <w:rPr>
          <w:sz w:val="24"/>
        </w:rPr>
      </w:pPr>
      <w:r w:rsidRPr="00683613">
        <w:rPr>
          <w:rFonts w:hint="eastAsia"/>
          <w:sz w:val="24"/>
        </w:rPr>
        <w:t>本项目的风险调查范围主要为项目周边建筑及群体、周边环境，着重调查分析项目建设可能引发的潜在社会不稳定因素，包括拟建项目的合法性，规划设计的合理性，施工对周边建筑、居民的影响，项目运行后对周边群体的影响等。调查方法主要采取实地观察法、文献法、案例参照法、风险综合评价法等。</w:t>
      </w:r>
    </w:p>
    <w:p w:rsidR="001555BE" w:rsidRPr="00683613" w:rsidRDefault="001555BE" w:rsidP="006B4168">
      <w:pPr>
        <w:numPr>
          <w:ilvl w:val="0"/>
          <w:numId w:val="46"/>
        </w:numPr>
        <w:tabs>
          <w:tab w:val="left" w:pos="709"/>
        </w:tabs>
        <w:spacing w:line="480" w:lineRule="auto"/>
        <w:ind w:hanging="278"/>
        <w:jc w:val="left"/>
        <w:rPr>
          <w:b/>
          <w:sz w:val="24"/>
        </w:rPr>
      </w:pPr>
      <w:r w:rsidRPr="00683613">
        <w:rPr>
          <w:rFonts w:hint="eastAsia"/>
          <w:b/>
          <w:sz w:val="24"/>
        </w:rPr>
        <w:t>自然和社会环境方面</w:t>
      </w:r>
    </w:p>
    <w:p w:rsidR="001555BE" w:rsidRPr="00683613" w:rsidRDefault="001555BE" w:rsidP="00675442">
      <w:pPr>
        <w:spacing w:line="480" w:lineRule="auto"/>
        <w:ind w:firstLineChars="200" w:firstLine="480"/>
        <w:rPr>
          <w:sz w:val="24"/>
        </w:rPr>
      </w:pPr>
      <w:r w:rsidRPr="00683613">
        <w:rPr>
          <w:rFonts w:hint="eastAsia"/>
          <w:sz w:val="24"/>
        </w:rPr>
        <w:t>项目位于上海财经大学中山北一路校区，上海市虹口区中山北一路</w:t>
      </w:r>
      <w:r w:rsidRPr="00683613">
        <w:rPr>
          <w:rFonts w:hint="eastAsia"/>
          <w:sz w:val="24"/>
        </w:rPr>
        <w:t>369</w:t>
      </w:r>
      <w:r w:rsidRPr="00683613">
        <w:rPr>
          <w:rFonts w:hint="eastAsia"/>
          <w:sz w:val="24"/>
        </w:rPr>
        <w:t>号，所在区域各项自然环境状况良好。建成后用途为学校教学科研用房，项目的建设和运行不会对所在区域的自然环境产生影响；项目的建设能够提升学校教学质量，不会对当地经济社会产生负面影响。</w:t>
      </w:r>
    </w:p>
    <w:p w:rsidR="001555BE" w:rsidRPr="00683613" w:rsidRDefault="001555BE" w:rsidP="006B4168">
      <w:pPr>
        <w:numPr>
          <w:ilvl w:val="0"/>
          <w:numId w:val="46"/>
        </w:numPr>
        <w:tabs>
          <w:tab w:val="left" w:pos="709"/>
        </w:tabs>
        <w:spacing w:line="480" w:lineRule="auto"/>
        <w:ind w:hanging="278"/>
        <w:jc w:val="left"/>
        <w:rPr>
          <w:b/>
          <w:sz w:val="24"/>
        </w:rPr>
      </w:pPr>
      <w:r w:rsidRPr="00683613">
        <w:rPr>
          <w:rFonts w:hint="eastAsia"/>
          <w:b/>
          <w:sz w:val="24"/>
        </w:rPr>
        <w:t>周边环境方面</w:t>
      </w:r>
    </w:p>
    <w:p w:rsidR="001555BE" w:rsidRPr="00683613" w:rsidRDefault="00675442" w:rsidP="001555BE">
      <w:pPr>
        <w:spacing w:line="480" w:lineRule="auto"/>
        <w:ind w:firstLineChars="200" w:firstLine="480"/>
        <w:rPr>
          <w:sz w:val="22"/>
        </w:rPr>
      </w:pPr>
      <w:r w:rsidRPr="00683613">
        <w:rPr>
          <w:rFonts w:hint="eastAsia"/>
          <w:sz w:val="24"/>
        </w:rPr>
        <w:t>本项目位于上海财经大学中山北一路校区内，校区东面毗邻赤峰路、南近广秀路、西近广灵一路、北至广灵二路</w:t>
      </w:r>
      <w:r w:rsidRPr="00683613">
        <w:rPr>
          <w:sz w:val="24"/>
        </w:rPr>
        <w:t>。</w:t>
      </w:r>
      <w:r w:rsidRPr="00683613">
        <w:rPr>
          <w:rFonts w:hint="eastAsia"/>
          <w:sz w:val="24"/>
        </w:rPr>
        <w:t>项目地块位于校区东部，西侧为校园绿地，东侧临近现有建筑教育中心，北侧靠近校内便利店，南侧为学校下沉式广场及图书馆。</w:t>
      </w:r>
      <w:r w:rsidR="001555BE" w:rsidRPr="00683613">
        <w:rPr>
          <w:rFonts w:hint="eastAsia"/>
          <w:sz w:val="24"/>
          <w:szCs w:val="28"/>
        </w:rPr>
        <w:t>项目</w:t>
      </w:r>
      <w:r w:rsidR="002731C7" w:rsidRPr="00683613">
        <w:rPr>
          <w:rFonts w:hint="eastAsia"/>
          <w:sz w:val="24"/>
          <w:szCs w:val="28"/>
        </w:rPr>
        <w:t>周边</w:t>
      </w:r>
      <w:r w:rsidR="001555BE" w:rsidRPr="00683613">
        <w:rPr>
          <w:rFonts w:hint="eastAsia"/>
          <w:sz w:val="24"/>
          <w:szCs w:val="28"/>
        </w:rPr>
        <w:t>市政道路</w:t>
      </w:r>
      <w:r w:rsidR="002731C7" w:rsidRPr="00683613">
        <w:rPr>
          <w:rFonts w:hint="eastAsia"/>
          <w:sz w:val="24"/>
          <w:szCs w:val="28"/>
        </w:rPr>
        <w:t>成熟</w:t>
      </w:r>
      <w:r w:rsidR="001555BE" w:rsidRPr="00683613">
        <w:rPr>
          <w:rFonts w:hint="eastAsia"/>
          <w:sz w:val="24"/>
        </w:rPr>
        <w:t>，交通便捷，方便通达。周边多为已建成的住宅小区及商业配套，主要流通人群为社区居民、学校师生。</w:t>
      </w:r>
    </w:p>
    <w:p w:rsidR="001555BE" w:rsidRPr="00683613" w:rsidRDefault="001555BE" w:rsidP="001555BE">
      <w:pPr>
        <w:spacing w:line="480" w:lineRule="auto"/>
        <w:jc w:val="center"/>
        <w:rPr>
          <w:sz w:val="22"/>
          <w:szCs w:val="28"/>
        </w:rPr>
      </w:pPr>
      <w:r w:rsidRPr="00683613">
        <w:rPr>
          <w:rFonts w:eastAsia="Times New Roman"/>
          <w:snapToGrid w:val="0"/>
          <w:w w:val="1"/>
          <w:sz w:val="2"/>
          <w:szCs w:val="2"/>
          <w:bdr w:val="none" w:sz="0" w:space="0" w:color="auto" w:frame="1"/>
          <w:shd w:val="clear" w:color="auto" w:fill="000000"/>
          <w:lang w:val="x-none" w:eastAsia="x-none" w:bidi="x-none"/>
        </w:rPr>
        <w:t xml:space="preserve"> </w:t>
      </w:r>
    </w:p>
    <w:p w:rsidR="001555BE" w:rsidRPr="00683613" w:rsidRDefault="001555BE" w:rsidP="001555BE">
      <w:pPr>
        <w:spacing w:line="480" w:lineRule="auto"/>
        <w:jc w:val="center"/>
        <w:rPr>
          <w:b/>
        </w:rPr>
      </w:pPr>
      <w:r w:rsidRPr="00683613">
        <w:rPr>
          <w:rFonts w:hint="eastAsia"/>
          <w:b/>
          <w:sz w:val="22"/>
          <w:szCs w:val="28"/>
        </w:rPr>
        <w:t>图</w:t>
      </w:r>
      <w:r w:rsidRPr="00683613">
        <w:rPr>
          <w:rFonts w:hint="eastAsia"/>
          <w:b/>
          <w:sz w:val="22"/>
          <w:szCs w:val="28"/>
        </w:rPr>
        <w:t>10</w:t>
      </w:r>
      <w:r w:rsidRPr="00683613">
        <w:rPr>
          <w:b/>
          <w:sz w:val="22"/>
          <w:szCs w:val="28"/>
        </w:rPr>
        <w:t xml:space="preserve">-1 </w:t>
      </w:r>
      <w:r w:rsidRPr="00683613">
        <w:rPr>
          <w:rFonts w:hint="eastAsia"/>
          <w:b/>
          <w:sz w:val="22"/>
          <w:szCs w:val="28"/>
        </w:rPr>
        <w:t>项目位置图</w:t>
      </w:r>
    </w:p>
    <w:p w:rsidR="001555BE" w:rsidRPr="00683613" w:rsidRDefault="001555BE" w:rsidP="00D82DD9">
      <w:pPr>
        <w:pStyle w:val="2"/>
      </w:pPr>
      <w:bookmarkStart w:id="149" w:name="_Toc424739734"/>
      <w:bookmarkStart w:id="150" w:name="_Toc12978292"/>
      <w:bookmarkStart w:id="151" w:name="_Toc16091298"/>
      <w:r w:rsidRPr="00683613">
        <w:rPr>
          <w:rFonts w:hint="eastAsia"/>
        </w:rPr>
        <w:t>风险识别</w:t>
      </w:r>
      <w:bookmarkEnd w:id="149"/>
      <w:r w:rsidRPr="00683613">
        <w:rPr>
          <w:rFonts w:hint="eastAsia"/>
        </w:rPr>
        <w:t>和估计</w:t>
      </w:r>
      <w:bookmarkEnd w:id="150"/>
      <w:bookmarkEnd w:id="151"/>
    </w:p>
    <w:p w:rsidR="001555BE" w:rsidRPr="00683613" w:rsidRDefault="001555BE" w:rsidP="001555BE">
      <w:pPr>
        <w:spacing w:line="480" w:lineRule="auto"/>
        <w:ind w:firstLineChars="200" w:firstLine="480"/>
        <w:rPr>
          <w:sz w:val="24"/>
        </w:rPr>
      </w:pPr>
      <w:r w:rsidRPr="00683613">
        <w:rPr>
          <w:rFonts w:hint="eastAsia"/>
          <w:sz w:val="24"/>
        </w:rPr>
        <w:t>根据项目各项风险的成因、影响表现、风险分布、影响程度、发生可能性，</w:t>
      </w:r>
      <w:r w:rsidRPr="00683613">
        <w:rPr>
          <w:rFonts w:hint="eastAsia"/>
          <w:sz w:val="24"/>
        </w:rPr>
        <w:lastRenderedPageBreak/>
        <w:t>估计主要风险因素的风险程度。按照风险可能发生的项目阶段，结合当地经济社会与拟建项目的相互适应性，从合法性、合理性、可行性、可控性等方面再分别对每一个风险因素的风险程度进行分析、预测和评估，分析引发风险事件的可能性，估计发生的概率，分析其影响程度。</w:t>
      </w:r>
    </w:p>
    <w:p w:rsidR="001555BE" w:rsidRPr="00683613" w:rsidRDefault="001555BE" w:rsidP="006B4168">
      <w:pPr>
        <w:numPr>
          <w:ilvl w:val="3"/>
          <w:numId w:val="47"/>
        </w:numPr>
        <w:spacing w:line="480" w:lineRule="auto"/>
        <w:ind w:left="0" w:firstLine="567"/>
        <w:rPr>
          <w:b/>
          <w:sz w:val="24"/>
        </w:rPr>
      </w:pPr>
      <w:r w:rsidRPr="00683613">
        <w:rPr>
          <w:rFonts w:hint="eastAsia"/>
          <w:b/>
          <w:sz w:val="24"/>
        </w:rPr>
        <w:t>施工环境污染风险：</w:t>
      </w:r>
      <w:r w:rsidRPr="00683613">
        <w:rPr>
          <w:rFonts w:hint="eastAsia"/>
          <w:sz w:val="24"/>
        </w:rPr>
        <w:t>施工期污染物排放极有可能发生，但项目建设规模不是很大，属于一般的建筑工程，且风险也会随着项目施工结束而消失，施工环境污染影响较小。在装修过程中施工噪声发生的可能性较大，可能影响到师生日常教学活动及周边住宅区域居民的正常休息。</w:t>
      </w:r>
    </w:p>
    <w:p w:rsidR="001555BE" w:rsidRPr="00683613" w:rsidRDefault="001555BE" w:rsidP="006B4168">
      <w:pPr>
        <w:numPr>
          <w:ilvl w:val="3"/>
          <w:numId w:val="47"/>
        </w:numPr>
        <w:spacing w:line="480" w:lineRule="auto"/>
        <w:ind w:left="0" w:firstLine="567"/>
        <w:rPr>
          <w:b/>
          <w:sz w:val="24"/>
        </w:rPr>
      </w:pPr>
      <w:r w:rsidRPr="00683613">
        <w:rPr>
          <w:rFonts w:hint="eastAsia"/>
          <w:b/>
          <w:sz w:val="24"/>
        </w:rPr>
        <w:t>交通出行及安全风险：</w:t>
      </w:r>
      <w:r w:rsidRPr="00683613">
        <w:rPr>
          <w:rFonts w:hint="eastAsia"/>
          <w:sz w:val="24"/>
        </w:rPr>
        <w:t>项目施工车辆的进出、建材及拆除物的占道堆放可能会对校内师生的出行带来影响与不便。</w:t>
      </w:r>
    </w:p>
    <w:p w:rsidR="001555BE" w:rsidRPr="00683613" w:rsidRDefault="001555BE" w:rsidP="006B4168">
      <w:pPr>
        <w:numPr>
          <w:ilvl w:val="3"/>
          <w:numId w:val="47"/>
        </w:numPr>
        <w:spacing w:line="480" w:lineRule="auto"/>
        <w:ind w:left="0" w:firstLine="482"/>
        <w:rPr>
          <w:b/>
        </w:rPr>
      </w:pPr>
      <w:r w:rsidRPr="00683613">
        <w:rPr>
          <w:rFonts w:hint="eastAsia"/>
          <w:b/>
          <w:sz w:val="24"/>
        </w:rPr>
        <w:t>工程管理及施工安全风险：</w:t>
      </w:r>
      <w:r w:rsidRPr="00683613">
        <w:rPr>
          <w:rFonts w:hint="eastAsia"/>
          <w:sz w:val="24"/>
        </w:rPr>
        <w:t>农民工是社会上的敏感话题，拖欠农民工工资和发生工伤事故极易引发影响社会稳定的事件，但本项目体量不大，项目周期较短，同时合理选拔施工单位，建立严格的内控制度，该风险产生的概率较小。但此风险一旦产生，对建设单位将产生较大的负面社会舆论等，同时也妨碍项目的顺利进行，风险影响程度较为严重。</w:t>
      </w:r>
    </w:p>
    <w:p w:rsidR="001555BE" w:rsidRPr="00683613" w:rsidRDefault="001555BE" w:rsidP="00D82DD9">
      <w:pPr>
        <w:pStyle w:val="2"/>
      </w:pPr>
      <w:bookmarkStart w:id="152" w:name="_Toc12978293"/>
      <w:bookmarkStart w:id="153" w:name="_Toc424739736"/>
      <w:bookmarkStart w:id="154" w:name="_Toc16091299"/>
      <w:r w:rsidRPr="00683613">
        <w:rPr>
          <w:rFonts w:hint="eastAsia"/>
        </w:rPr>
        <w:t>风险防范和化解措施</w:t>
      </w:r>
      <w:bookmarkEnd w:id="152"/>
      <w:bookmarkEnd w:id="153"/>
      <w:bookmarkEnd w:id="154"/>
    </w:p>
    <w:p w:rsidR="001555BE" w:rsidRPr="00683613" w:rsidRDefault="001555BE" w:rsidP="001555BE">
      <w:pPr>
        <w:spacing w:line="480" w:lineRule="auto"/>
        <w:ind w:firstLineChars="200" w:firstLine="480"/>
        <w:rPr>
          <w:sz w:val="24"/>
        </w:rPr>
      </w:pPr>
      <w:r w:rsidRPr="00683613">
        <w:rPr>
          <w:rFonts w:hint="eastAsia"/>
          <w:sz w:val="24"/>
        </w:rPr>
        <w:t>为了从源头上防范、化解拟建项目实施可能引发的风险，保护周边群体的各方面利益，规范工程建设、确保工程顺利实施，本项目制定了针对主要风险因素的防范措施。</w:t>
      </w:r>
    </w:p>
    <w:p w:rsidR="001555BE" w:rsidRPr="00683613" w:rsidRDefault="001555BE" w:rsidP="006B4168">
      <w:pPr>
        <w:numPr>
          <w:ilvl w:val="0"/>
          <w:numId w:val="48"/>
        </w:numPr>
        <w:tabs>
          <w:tab w:val="left" w:pos="709"/>
        </w:tabs>
        <w:spacing w:line="480" w:lineRule="auto"/>
        <w:ind w:hanging="278"/>
        <w:jc w:val="left"/>
        <w:rPr>
          <w:b/>
          <w:sz w:val="24"/>
        </w:rPr>
      </w:pPr>
      <w:r w:rsidRPr="00683613">
        <w:rPr>
          <w:rFonts w:hint="eastAsia"/>
          <w:b/>
          <w:sz w:val="24"/>
        </w:rPr>
        <w:t>施工环境污染风险防范措施</w:t>
      </w:r>
    </w:p>
    <w:p w:rsidR="001555BE" w:rsidRPr="00683613" w:rsidRDefault="001555BE" w:rsidP="001555BE">
      <w:pPr>
        <w:spacing w:line="480" w:lineRule="auto"/>
        <w:ind w:firstLineChars="200" w:firstLine="480"/>
        <w:rPr>
          <w:sz w:val="24"/>
        </w:rPr>
      </w:pPr>
      <w:r w:rsidRPr="00683613">
        <w:rPr>
          <w:rFonts w:hint="eastAsia"/>
          <w:sz w:val="24"/>
        </w:rPr>
        <w:t>（</w:t>
      </w:r>
      <w:r w:rsidRPr="00683613">
        <w:rPr>
          <w:sz w:val="24"/>
        </w:rPr>
        <w:t>1</w:t>
      </w:r>
      <w:r w:rsidRPr="00683613">
        <w:rPr>
          <w:rFonts w:hint="eastAsia"/>
          <w:sz w:val="24"/>
        </w:rPr>
        <w:t>）粉尘和固废防范：施工过程中，按照《上海市扬尘污染防治管理办法》</w:t>
      </w:r>
      <w:r w:rsidRPr="00683613">
        <w:rPr>
          <w:rFonts w:hint="eastAsia"/>
          <w:sz w:val="24"/>
        </w:rPr>
        <w:lastRenderedPageBreak/>
        <w:t>进行施工，加强施工规范及管理，采取设置围挡和定期洒水等抑尘措施，减轻扬尘对区域环境的影响，不产生超标准的空气污染。施工现场的生活垃圾应由专人负责清理集中，后由环卫部门定时清运，严禁随地丢弃。建筑垃圾及时清理。建设工程竣工后，施工单位应在一个月内将工地的剩余建筑垃圾及工程渣土处理干净。</w:t>
      </w:r>
    </w:p>
    <w:p w:rsidR="001555BE" w:rsidRPr="00683613" w:rsidRDefault="001555BE" w:rsidP="001555BE">
      <w:pPr>
        <w:spacing w:line="480" w:lineRule="auto"/>
        <w:ind w:firstLineChars="200" w:firstLine="480"/>
        <w:rPr>
          <w:sz w:val="24"/>
        </w:rPr>
      </w:pPr>
      <w:r w:rsidRPr="00683613">
        <w:rPr>
          <w:rFonts w:hint="eastAsia"/>
          <w:sz w:val="24"/>
        </w:rPr>
        <w:t>（</w:t>
      </w:r>
      <w:r w:rsidRPr="00683613">
        <w:rPr>
          <w:sz w:val="24"/>
        </w:rPr>
        <w:t>2</w:t>
      </w:r>
      <w:r w:rsidRPr="00683613">
        <w:rPr>
          <w:rFonts w:hint="eastAsia"/>
          <w:sz w:val="24"/>
        </w:rPr>
        <w:t>）噪声污染防范：各类动力设施应合理布局，采取综合性降低噪音措施，施工过程中严格执行《建筑施工场界环境噪声排放标准》（</w:t>
      </w:r>
      <w:r w:rsidRPr="00683613">
        <w:rPr>
          <w:sz w:val="24"/>
        </w:rPr>
        <w:t>GB 12523-2011</w:t>
      </w:r>
      <w:r w:rsidRPr="00683613">
        <w:rPr>
          <w:rFonts w:hint="eastAsia"/>
          <w:sz w:val="24"/>
        </w:rPr>
        <w:t>），建筑施工场界环境噪声排放昼间应</w:t>
      </w:r>
      <w:r w:rsidRPr="00683613">
        <w:rPr>
          <w:sz w:val="24"/>
        </w:rPr>
        <w:t>≤70 dB(A)</w:t>
      </w:r>
      <w:r w:rsidRPr="00683613">
        <w:rPr>
          <w:rFonts w:hint="eastAsia"/>
          <w:sz w:val="24"/>
        </w:rPr>
        <w:t>、夜间</w:t>
      </w:r>
      <w:r w:rsidRPr="00683613">
        <w:rPr>
          <w:sz w:val="24"/>
        </w:rPr>
        <w:t>≤55 dB(A)</w:t>
      </w:r>
      <w:r w:rsidRPr="00683613">
        <w:rPr>
          <w:rFonts w:hint="eastAsia"/>
          <w:sz w:val="24"/>
        </w:rPr>
        <w:t>。施工时间按相关规定执行，由于本项目施工在住宅区周边进行，还应注意夜间对居民生活的影响，合理设置作业时间，做到文明施工，以尽可能降低对周边居民的影响。工地周围设立维护屏障，同时也可在高噪声设备附近加设可移动的简易隔声屏，尽可能减少设备噪声对周边声环境的影响。</w:t>
      </w:r>
    </w:p>
    <w:p w:rsidR="001555BE" w:rsidRPr="00683613" w:rsidRDefault="001555BE" w:rsidP="001555BE">
      <w:pPr>
        <w:spacing w:line="480" w:lineRule="auto"/>
        <w:ind w:firstLineChars="200" w:firstLine="480"/>
        <w:rPr>
          <w:sz w:val="24"/>
        </w:rPr>
      </w:pPr>
      <w:r w:rsidRPr="00683613">
        <w:rPr>
          <w:rFonts w:hint="eastAsia"/>
          <w:sz w:val="24"/>
        </w:rPr>
        <w:t>（</w:t>
      </w:r>
      <w:r w:rsidRPr="00683613">
        <w:rPr>
          <w:sz w:val="24"/>
        </w:rPr>
        <w:t>3</w:t>
      </w:r>
      <w:r w:rsidRPr="00683613">
        <w:rPr>
          <w:rFonts w:hint="eastAsia"/>
          <w:sz w:val="24"/>
        </w:rPr>
        <w:t>）水污染防范：严防施工污水直接进入市政污水管线或流出施工区域污染环境。加强对现场存放油品和化学品的管理，对存在油品和化学品的库房进行防渗漏处理，采取有效措施，在储存和使用中，防止油料跑冒、滴、漏污染水体。</w:t>
      </w:r>
    </w:p>
    <w:p w:rsidR="001555BE" w:rsidRPr="00683613" w:rsidRDefault="001555BE" w:rsidP="006B4168">
      <w:pPr>
        <w:numPr>
          <w:ilvl w:val="0"/>
          <w:numId w:val="48"/>
        </w:numPr>
        <w:tabs>
          <w:tab w:val="left" w:pos="709"/>
        </w:tabs>
        <w:spacing w:line="480" w:lineRule="auto"/>
        <w:ind w:hanging="278"/>
        <w:jc w:val="left"/>
        <w:rPr>
          <w:b/>
          <w:sz w:val="24"/>
        </w:rPr>
      </w:pPr>
      <w:r w:rsidRPr="00683613">
        <w:rPr>
          <w:rFonts w:hint="eastAsia"/>
          <w:b/>
          <w:sz w:val="24"/>
        </w:rPr>
        <w:t>交通出行及安全风险防范措施</w:t>
      </w:r>
    </w:p>
    <w:p w:rsidR="001555BE" w:rsidRPr="00683613" w:rsidRDefault="001555BE" w:rsidP="001555BE">
      <w:pPr>
        <w:spacing w:line="480" w:lineRule="auto"/>
        <w:ind w:firstLineChars="200" w:firstLine="480"/>
        <w:rPr>
          <w:sz w:val="24"/>
        </w:rPr>
      </w:pPr>
      <w:r w:rsidRPr="00683613">
        <w:rPr>
          <w:rFonts w:hint="eastAsia"/>
          <w:sz w:val="24"/>
        </w:rPr>
        <w:t>施工阶段安排专人负责管理施工车辆进出，尽可能避免在道路易拥堵的高峰时段安排施工车辆进出场地，减轻施工对周边道路交通带来的压力及给学校师生和其他群体带来不便。加强施工车辆司机的安全意识，消除因施工车辆进出可能带来的交通安全隐患。</w:t>
      </w:r>
    </w:p>
    <w:p w:rsidR="001555BE" w:rsidRPr="00683613" w:rsidRDefault="001555BE" w:rsidP="001555BE">
      <w:pPr>
        <w:spacing w:line="480" w:lineRule="auto"/>
        <w:ind w:firstLineChars="200" w:firstLine="480"/>
        <w:rPr>
          <w:sz w:val="24"/>
        </w:rPr>
      </w:pPr>
      <w:r w:rsidRPr="00683613">
        <w:rPr>
          <w:rFonts w:hint="eastAsia"/>
          <w:sz w:val="24"/>
        </w:rPr>
        <w:t>合理规划建材及废弃物堆放范围，尽可能避免占道，如无法避免，应使用</w:t>
      </w:r>
      <w:r w:rsidRPr="00683613">
        <w:rPr>
          <w:rFonts w:hint="eastAsia"/>
          <w:sz w:val="24"/>
        </w:rPr>
        <w:lastRenderedPageBreak/>
        <w:t>围挡隔离，并做好安全提示。</w:t>
      </w:r>
    </w:p>
    <w:p w:rsidR="001555BE" w:rsidRPr="00683613" w:rsidRDefault="001555BE" w:rsidP="006B4168">
      <w:pPr>
        <w:numPr>
          <w:ilvl w:val="0"/>
          <w:numId w:val="48"/>
        </w:numPr>
        <w:tabs>
          <w:tab w:val="left" w:pos="709"/>
        </w:tabs>
        <w:spacing w:line="480" w:lineRule="auto"/>
        <w:ind w:hanging="278"/>
        <w:jc w:val="left"/>
        <w:rPr>
          <w:b/>
          <w:sz w:val="24"/>
        </w:rPr>
      </w:pPr>
      <w:r w:rsidRPr="00683613">
        <w:rPr>
          <w:rFonts w:hint="eastAsia"/>
          <w:b/>
          <w:sz w:val="24"/>
        </w:rPr>
        <w:t>工程管理及施工安全风险防范措施</w:t>
      </w:r>
    </w:p>
    <w:p w:rsidR="001555BE" w:rsidRPr="00683613" w:rsidRDefault="001555BE" w:rsidP="001555BE">
      <w:pPr>
        <w:spacing w:line="480" w:lineRule="auto"/>
        <w:ind w:firstLineChars="200" w:firstLine="480"/>
        <w:rPr>
          <w:sz w:val="28"/>
        </w:rPr>
      </w:pPr>
      <w:r w:rsidRPr="00683613">
        <w:rPr>
          <w:rFonts w:hint="eastAsia"/>
          <w:sz w:val="24"/>
        </w:rPr>
        <w:t>对于农民工问题的防范，对于建设单位，首先要选择好的施工单位，严格按照项目劳务招标相关规定，对其人员、设备资源配置、财务状况、工作业绩、风险承受能力、技术管控能力及类似工程的施工经验进行全面综合考察，严格把关，选拔出经验丰富、管理有素的施工队伍，并且禁止分包方以任何形式将分包工程再次层层转包，违者追其违约责任。对民工工资支付情况立即进行全面排查，同时建立监控预警及稳定风险评估机制，由红、黄、绿分别警示。同时，处理预案应与当地街道及区政府联动，切实防范农民工上访的风险。</w:t>
      </w:r>
    </w:p>
    <w:p w:rsidR="001555BE" w:rsidRPr="00683613" w:rsidRDefault="001555BE" w:rsidP="001555BE">
      <w:pPr>
        <w:spacing w:line="480" w:lineRule="auto"/>
        <w:ind w:firstLineChars="200" w:firstLine="480"/>
        <w:rPr>
          <w:sz w:val="24"/>
        </w:rPr>
      </w:pPr>
      <w:r w:rsidRPr="00683613">
        <w:rPr>
          <w:rFonts w:hint="eastAsia"/>
          <w:sz w:val="24"/>
        </w:rPr>
        <w:t>对于施工方建议如下：一是及时为农民工建立“临时档案”，实施动态管理；二是由专人负责，对照“民工档案”经常核查现场实际在位人员，防止信息不实和疏漏，避免农民工工资被冒领或者打到不在位人员的卡上；三是对人员流动性较大的施工队民工工资随时清理，现场核实信息，以现金发放到农民工手中；四是加大宣传力度，畅通投诉渠道；五是制订风险预控措施，及时妥善处置因拖欠农民工工资问题引发的群体性事件，坚决防止事态蔓延扩大，努力杜绝农民工上访讨薪对企业造成的经济损失和负面影响。此外，节假日期间应实行值班制度，全天候应对欠薪引发的突发事件。</w:t>
      </w:r>
    </w:p>
    <w:p w:rsidR="001555BE" w:rsidRPr="00683613" w:rsidRDefault="001555BE" w:rsidP="001555BE">
      <w:pPr>
        <w:spacing w:line="480" w:lineRule="auto"/>
        <w:ind w:firstLineChars="200" w:firstLine="480"/>
      </w:pPr>
      <w:r w:rsidRPr="00683613">
        <w:rPr>
          <w:rFonts w:hint="eastAsia"/>
          <w:sz w:val="24"/>
        </w:rPr>
        <w:t>对于农民工安全风险，首先选择做好工程管理，不可</w:t>
      </w:r>
      <w:r w:rsidRPr="00683613">
        <w:rPr>
          <w:sz w:val="24"/>
        </w:rPr>
        <w:t>“</w:t>
      </w:r>
      <w:r w:rsidRPr="00683613">
        <w:rPr>
          <w:rFonts w:hint="eastAsia"/>
          <w:sz w:val="24"/>
        </w:rPr>
        <w:t>以包代管</w:t>
      </w:r>
      <w:r w:rsidRPr="00683613">
        <w:rPr>
          <w:sz w:val="24"/>
        </w:rPr>
        <w:t>”</w:t>
      </w:r>
      <w:r w:rsidRPr="00683613">
        <w:rPr>
          <w:rFonts w:hint="eastAsia"/>
          <w:sz w:val="24"/>
        </w:rPr>
        <w:t>，要加强过程控制，对其进行科学组织、规范管控，预防偷工减料或者质量通病，保证其在整个施工过程中履行合同，遵章守纪，杜绝质量和安全事故的发生，避免意外事故带来的损失。同时，对农民工上岗前进行安全常识教育及安全技能培训，增强他们的安全意识，做好安全防护设施，敦促施工单位为农民工购买工</w:t>
      </w:r>
      <w:r w:rsidRPr="00683613">
        <w:rPr>
          <w:rFonts w:hint="eastAsia"/>
          <w:sz w:val="24"/>
        </w:rPr>
        <w:lastRenderedPageBreak/>
        <w:t>程意外伤害险。</w:t>
      </w:r>
    </w:p>
    <w:p w:rsidR="001555BE" w:rsidRPr="00683613" w:rsidRDefault="001555BE" w:rsidP="00D82DD9">
      <w:pPr>
        <w:pStyle w:val="2"/>
      </w:pPr>
      <w:bookmarkStart w:id="155" w:name="_Toc12978294"/>
      <w:bookmarkStart w:id="156" w:name="_Toc424739737"/>
      <w:bookmarkStart w:id="157" w:name="_Toc16091300"/>
      <w:r w:rsidRPr="00683613">
        <w:rPr>
          <w:rFonts w:hint="eastAsia"/>
        </w:rPr>
        <w:t>项目风险等级评判</w:t>
      </w:r>
      <w:bookmarkEnd w:id="155"/>
      <w:bookmarkEnd w:id="156"/>
      <w:bookmarkEnd w:id="157"/>
    </w:p>
    <w:p w:rsidR="001555BE" w:rsidRPr="00683613" w:rsidRDefault="001555BE" w:rsidP="001555BE">
      <w:pPr>
        <w:pStyle w:val="3"/>
        <w:tabs>
          <w:tab w:val="clear" w:pos="720"/>
          <w:tab w:val="clear" w:pos="851"/>
        </w:tabs>
      </w:pPr>
      <w:r w:rsidRPr="00683613">
        <w:rPr>
          <w:rFonts w:hint="eastAsia"/>
        </w:rPr>
        <w:t>评判标准</w:t>
      </w:r>
    </w:p>
    <w:p w:rsidR="001555BE" w:rsidRPr="00683613" w:rsidRDefault="001555BE" w:rsidP="001555BE">
      <w:pPr>
        <w:spacing w:line="480" w:lineRule="auto"/>
        <w:ind w:firstLineChars="200" w:firstLine="480"/>
        <w:rPr>
          <w:sz w:val="24"/>
        </w:rPr>
      </w:pPr>
      <w:r w:rsidRPr="00683613">
        <w:rPr>
          <w:sz w:val="24"/>
        </w:rPr>
        <w:t>根据《国家发展改革委重大固定资产投资项目社会稳定风险评估暂行办法》，重大项目社会稳定风险等级分为三级。</w:t>
      </w:r>
    </w:p>
    <w:p w:rsidR="001555BE" w:rsidRPr="00683613" w:rsidRDefault="001555BE" w:rsidP="006B4168">
      <w:pPr>
        <w:numPr>
          <w:ilvl w:val="0"/>
          <w:numId w:val="49"/>
        </w:numPr>
        <w:tabs>
          <w:tab w:val="left" w:pos="709"/>
        </w:tabs>
        <w:spacing w:line="480" w:lineRule="auto"/>
        <w:ind w:left="0" w:firstLine="567"/>
        <w:jc w:val="left"/>
        <w:rPr>
          <w:sz w:val="24"/>
        </w:rPr>
      </w:pPr>
      <w:r w:rsidRPr="00683613">
        <w:rPr>
          <w:sz w:val="24"/>
        </w:rPr>
        <w:t>高风险：大部分群众对项目有意见、反应特别强烈，可能引发大规模群体性事件。</w:t>
      </w:r>
    </w:p>
    <w:p w:rsidR="001555BE" w:rsidRPr="00683613" w:rsidRDefault="001555BE" w:rsidP="006B4168">
      <w:pPr>
        <w:numPr>
          <w:ilvl w:val="0"/>
          <w:numId w:val="49"/>
        </w:numPr>
        <w:tabs>
          <w:tab w:val="left" w:pos="709"/>
        </w:tabs>
        <w:spacing w:line="480" w:lineRule="auto"/>
        <w:ind w:left="0" w:firstLine="567"/>
        <w:jc w:val="left"/>
        <w:rPr>
          <w:sz w:val="24"/>
        </w:rPr>
      </w:pPr>
      <w:r w:rsidRPr="00683613">
        <w:rPr>
          <w:sz w:val="24"/>
        </w:rPr>
        <w:t>中风险：部分群众对项目有意见、反应强烈，可能引发矛盾冲突。</w:t>
      </w:r>
    </w:p>
    <w:p w:rsidR="001555BE" w:rsidRPr="00683613" w:rsidRDefault="001555BE" w:rsidP="006B4168">
      <w:pPr>
        <w:numPr>
          <w:ilvl w:val="0"/>
          <w:numId w:val="49"/>
        </w:numPr>
        <w:tabs>
          <w:tab w:val="left" w:pos="709"/>
        </w:tabs>
        <w:spacing w:line="480" w:lineRule="auto"/>
        <w:ind w:left="0" w:firstLine="567"/>
        <w:jc w:val="left"/>
      </w:pPr>
      <w:r w:rsidRPr="00683613">
        <w:rPr>
          <w:sz w:val="24"/>
        </w:rPr>
        <w:t>低风险：多数群众理解支持但少部分人对项目有意见，通过有效工作可防范和化解矛盾。</w:t>
      </w:r>
    </w:p>
    <w:p w:rsidR="001555BE" w:rsidRPr="00683613" w:rsidRDefault="001555BE" w:rsidP="001555BE">
      <w:pPr>
        <w:pStyle w:val="3"/>
        <w:tabs>
          <w:tab w:val="clear" w:pos="720"/>
          <w:tab w:val="clear" w:pos="851"/>
        </w:tabs>
      </w:pPr>
      <w:r w:rsidRPr="00683613">
        <w:rPr>
          <w:rFonts w:hint="eastAsia"/>
        </w:rPr>
        <w:t>等级判断</w:t>
      </w:r>
    </w:p>
    <w:p w:rsidR="001555BE" w:rsidRPr="00683613" w:rsidRDefault="001555BE" w:rsidP="001555BE">
      <w:pPr>
        <w:spacing w:line="480" w:lineRule="auto"/>
        <w:ind w:firstLineChars="200" w:firstLine="480"/>
        <w:rPr>
          <w:sz w:val="18"/>
          <w:szCs w:val="18"/>
        </w:rPr>
      </w:pPr>
      <w:r w:rsidRPr="00683613">
        <w:rPr>
          <w:rFonts w:hint="eastAsia"/>
          <w:sz w:val="24"/>
        </w:rPr>
        <w:t>根据上述单因素风险分析，项目建设可能产生的社会风险主要为施工过程中带来的环境污染、交通影响以及工程管理及施工安全风险。但是，通过落实到位以上提出的防范、化解措施，能够可行、可控的避免引发社会风险的时间产生，能够有效的降低项目风险发生概率、影响程度及风险程度。措施后的风险因素影响程度都有不同程度的降低，</w:t>
      </w:r>
      <w:r w:rsidRPr="00683613">
        <w:rPr>
          <w:szCs w:val="18"/>
        </w:rPr>
        <w:t xml:space="preserve"> </w:t>
      </w:r>
      <w:r w:rsidRPr="00683613">
        <w:rPr>
          <w:rFonts w:hint="eastAsia"/>
          <w:sz w:val="24"/>
        </w:rPr>
        <w:t>各项风险因素发生的可能性及影响程度都将减小，风险程度均较小，项目的建设能够得到多数群众的支持，不会引发群体性事件和矛盾冲突，确定</w:t>
      </w:r>
      <w:r w:rsidRPr="00683613">
        <w:rPr>
          <w:rFonts w:hint="eastAsia"/>
          <w:b/>
          <w:sz w:val="24"/>
        </w:rPr>
        <w:t>本项目的措施后风险等级为低风险。</w:t>
      </w:r>
    </w:p>
    <w:p w:rsidR="001555BE" w:rsidRPr="00683613" w:rsidRDefault="001555BE" w:rsidP="00D82DD9">
      <w:pPr>
        <w:pStyle w:val="2"/>
      </w:pPr>
      <w:bookmarkStart w:id="158" w:name="_Toc12978295"/>
      <w:bookmarkStart w:id="159" w:name="_Toc424739738"/>
      <w:bookmarkStart w:id="160" w:name="_Toc416792545"/>
      <w:bookmarkStart w:id="161" w:name="_Toc377629856"/>
      <w:bookmarkStart w:id="162" w:name="_Toc352775726"/>
      <w:bookmarkStart w:id="163" w:name="_Toc16091301"/>
      <w:r w:rsidRPr="00683613">
        <w:rPr>
          <w:rFonts w:hint="eastAsia"/>
        </w:rPr>
        <w:lastRenderedPageBreak/>
        <w:t>风险分析结论</w:t>
      </w:r>
      <w:bookmarkEnd w:id="158"/>
      <w:bookmarkEnd w:id="159"/>
      <w:bookmarkEnd w:id="160"/>
      <w:bookmarkEnd w:id="161"/>
      <w:bookmarkEnd w:id="162"/>
      <w:bookmarkEnd w:id="163"/>
    </w:p>
    <w:p w:rsidR="001555BE" w:rsidRPr="00683613" w:rsidRDefault="001555BE" w:rsidP="001555BE">
      <w:pPr>
        <w:spacing w:line="480" w:lineRule="auto"/>
        <w:ind w:firstLineChars="200" w:firstLine="480"/>
        <w:rPr>
          <w:sz w:val="24"/>
        </w:rPr>
      </w:pPr>
      <w:r w:rsidRPr="00683613">
        <w:rPr>
          <w:rFonts w:hint="eastAsia"/>
          <w:sz w:val="24"/>
        </w:rPr>
        <w:t>本项目不会引发较大社会稳定风险问题，拟建项目合法、合理、可控、可行，项目风险等级评判为低风险。</w:t>
      </w:r>
    </w:p>
    <w:p w:rsidR="001555BE" w:rsidRPr="00683613" w:rsidRDefault="001555BE" w:rsidP="001555BE">
      <w:pPr>
        <w:spacing w:line="480" w:lineRule="auto"/>
        <w:ind w:firstLineChars="200" w:firstLine="480"/>
        <w:rPr>
          <w:sz w:val="28"/>
        </w:rPr>
      </w:pPr>
      <w:r w:rsidRPr="00683613">
        <w:rPr>
          <w:rFonts w:hint="eastAsia"/>
          <w:sz w:val="24"/>
        </w:rPr>
        <w:t>建议在项目开工前，做好相关行政许可，确保证照齐全后开工，在下阶段设计过程中做好环保方案优化工作。项目建设过程中，应积极做好对周边居民的宣传沟通工作，制定合理的施工组织方案，采取适当措施，尽可能缩短工期，减少施工对周边群体的影响。</w:t>
      </w:r>
    </w:p>
    <w:p w:rsidR="001555BE" w:rsidRPr="00683613" w:rsidRDefault="001555BE" w:rsidP="001555BE">
      <w:pPr>
        <w:autoSpaceDE w:val="0"/>
        <w:autoSpaceDN w:val="0"/>
        <w:adjustRightInd w:val="0"/>
        <w:spacing w:line="480" w:lineRule="auto"/>
        <w:rPr>
          <w:rFonts w:hint="eastAsia"/>
        </w:rPr>
      </w:pPr>
    </w:p>
    <w:p w:rsidR="001555BE" w:rsidRPr="00683613" w:rsidRDefault="001555BE" w:rsidP="006B4168">
      <w:pPr>
        <w:pStyle w:val="1"/>
        <w:pageBreakBefore w:val="0"/>
        <w:numPr>
          <w:ilvl w:val="0"/>
          <w:numId w:val="44"/>
        </w:numPr>
        <w:tabs>
          <w:tab w:val="left" w:pos="426"/>
        </w:tabs>
        <w:adjustRightInd w:val="0"/>
        <w:snapToGrid w:val="0"/>
        <w:spacing w:before="360" w:after="330" w:line="500" w:lineRule="exact"/>
        <w:jc w:val="left"/>
        <w:sectPr w:rsidR="001555BE" w:rsidRPr="00683613">
          <w:footerReference w:type="default" r:id="rId25"/>
          <w:pgSz w:w="11906" w:h="16838"/>
          <w:pgMar w:top="1474" w:right="1797" w:bottom="1474" w:left="1797" w:header="851" w:footer="851" w:gutter="0"/>
          <w:pgNumType w:start="1"/>
          <w:cols w:space="720"/>
          <w:docGrid w:type="linesAndChars" w:linePitch="312"/>
        </w:sectPr>
      </w:pPr>
    </w:p>
    <w:p w:rsidR="003D033F" w:rsidRPr="00683613" w:rsidRDefault="003D033F" w:rsidP="003D033F">
      <w:pPr>
        <w:pStyle w:val="1"/>
      </w:pPr>
      <w:bookmarkStart w:id="164" w:name="_Toc16091302"/>
      <w:r w:rsidRPr="00683613">
        <w:lastRenderedPageBreak/>
        <w:t>项目管理及实施进度</w:t>
      </w:r>
      <w:bookmarkEnd w:id="140"/>
      <w:bookmarkEnd w:id="164"/>
    </w:p>
    <w:p w:rsidR="003D033F" w:rsidRPr="00683613" w:rsidRDefault="003D033F" w:rsidP="00D82DD9">
      <w:pPr>
        <w:pStyle w:val="2"/>
      </w:pPr>
      <w:bookmarkStart w:id="165" w:name="_Toc323737097"/>
      <w:bookmarkStart w:id="166" w:name="_Toc7506222"/>
      <w:bookmarkStart w:id="167" w:name="_Toc16091303"/>
      <w:r w:rsidRPr="00683613">
        <w:t>项目组织管理框架</w:t>
      </w:r>
      <w:bookmarkEnd w:id="165"/>
      <w:bookmarkEnd w:id="166"/>
      <w:bookmarkEnd w:id="167"/>
    </w:p>
    <w:p w:rsidR="003D033F" w:rsidRPr="00683613" w:rsidRDefault="003D033F" w:rsidP="003D033F">
      <w:pPr>
        <w:spacing w:line="480" w:lineRule="auto"/>
        <w:ind w:firstLineChars="200" w:firstLine="480"/>
        <w:rPr>
          <w:sz w:val="24"/>
        </w:rPr>
      </w:pPr>
      <w:r w:rsidRPr="00683613">
        <w:rPr>
          <w:sz w:val="24"/>
        </w:rPr>
        <w:t>为了保证本项目建设工作有效、有序地开展，上海财经大学成立了建设领导小组，建立起</w:t>
      </w:r>
      <w:r w:rsidRPr="00683613">
        <w:rPr>
          <w:rFonts w:hint="eastAsia"/>
          <w:sz w:val="24"/>
        </w:rPr>
        <w:t>“</w:t>
      </w:r>
      <w:r w:rsidRPr="00683613">
        <w:rPr>
          <w:sz w:val="24"/>
        </w:rPr>
        <w:t>建设领导小组</w:t>
      </w:r>
      <w:r w:rsidRPr="00683613">
        <w:rPr>
          <w:rFonts w:hint="eastAsia"/>
          <w:sz w:val="24"/>
        </w:rPr>
        <w:t>”</w:t>
      </w:r>
      <w:r w:rsidRPr="00683613">
        <w:rPr>
          <w:sz w:val="24"/>
        </w:rPr>
        <w:t>、</w:t>
      </w:r>
      <w:r w:rsidRPr="00683613">
        <w:rPr>
          <w:rFonts w:hint="eastAsia"/>
          <w:sz w:val="24"/>
        </w:rPr>
        <w:t>“</w:t>
      </w:r>
      <w:r w:rsidRPr="00683613">
        <w:rPr>
          <w:sz w:val="24"/>
        </w:rPr>
        <w:t>基建处</w:t>
      </w:r>
      <w:r w:rsidRPr="00683613">
        <w:rPr>
          <w:rFonts w:hint="eastAsia"/>
          <w:sz w:val="24"/>
        </w:rPr>
        <w:t>”</w:t>
      </w:r>
      <w:r w:rsidRPr="00683613">
        <w:rPr>
          <w:sz w:val="24"/>
        </w:rPr>
        <w:t>和项目管理小组相结合的三级管理方式。</w:t>
      </w:r>
    </w:p>
    <w:p w:rsidR="003D033F" w:rsidRPr="00683613" w:rsidRDefault="003D033F" w:rsidP="003D033F">
      <w:pPr>
        <w:spacing w:line="480" w:lineRule="auto"/>
        <w:ind w:firstLineChars="200" w:firstLine="480"/>
        <w:rPr>
          <w:sz w:val="24"/>
        </w:rPr>
      </w:pPr>
      <w:r w:rsidRPr="00683613">
        <w:rPr>
          <w:rFonts w:hint="eastAsia"/>
          <w:sz w:val="24"/>
        </w:rPr>
        <w:t>“</w:t>
      </w:r>
      <w:r w:rsidRPr="00683613">
        <w:rPr>
          <w:sz w:val="24"/>
        </w:rPr>
        <w:t>建设领导小组</w:t>
      </w:r>
      <w:r w:rsidRPr="00683613">
        <w:rPr>
          <w:rFonts w:hint="eastAsia"/>
          <w:sz w:val="24"/>
        </w:rPr>
        <w:t>”</w:t>
      </w:r>
      <w:r w:rsidRPr="00683613">
        <w:rPr>
          <w:sz w:val="24"/>
        </w:rPr>
        <w:t>代表学校领导整个学校的基础设施建设，负责决定项目建设中的重大方针政策问题，并对学校内所有的建设项目进行统一管理、协调、指导和监督。</w:t>
      </w:r>
    </w:p>
    <w:p w:rsidR="003D033F" w:rsidRPr="00683613" w:rsidRDefault="003D033F" w:rsidP="003D033F">
      <w:pPr>
        <w:spacing w:line="480" w:lineRule="auto"/>
        <w:ind w:firstLineChars="200" w:firstLine="480"/>
        <w:rPr>
          <w:sz w:val="24"/>
        </w:rPr>
      </w:pPr>
      <w:r w:rsidRPr="00683613">
        <w:rPr>
          <w:rFonts w:hint="eastAsia"/>
          <w:sz w:val="24"/>
        </w:rPr>
        <w:t>“</w:t>
      </w:r>
      <w:r w:rsidRPr="00683613">
        <w:rPr>
          <w:sz w:val="24"/>
        </w:rPr>
        <w:t>基建处</w:t>
      </w:r>
      <w:r w:rsidRPr="00683613">
        <w:rPr>
          <w:rFonts w:hint="eastAsia"/>
          <w:sz w:val="24"/>
        </w:rPr>
        <w:t>”</w:t>
      </w:r>
      <w:r w:rsidRPr="00683613">
        <w:rPr>
          <w:sz w:val="24"/>
        </w:rPr>
        <w:t>负责部署和统筹指导项目建设工作；制定有关管理办法；检查和监督建设进展情况；组织协调与学校其他有关重点建设项目的衔接和配合；组织项目管理人员的培训和交流。具体包括：项目规划、可行性论证、申报、评估、立项、实施、检查、监督、验收、评价、项目文件管理及其他具体工作等。</w:t>
      </w:r>
    </w:p>
    <w:p w:rsidR="003D033F" w:rsidRPr="00683613" w:rsidRDefault="003D033F" w:rsidP="003D033F">
      <w:pPr>
        <w:spacing w:line="480" w:lineRule="auto"/>
        <w:ind w:firstLineChars="200" w:firstLine="480"/>
        <w:rPr>
          <w:sz w:val="24"/>
        </w:rPr>
      </w:pPr>
      <w:r w:rsidRPr="00683613">
        <w:rPr>
          <w:sz w:val="24"/>
        </w:rPr>
        <w:t>项目管理小组是针对单个项目建设的管理班子，负责整个项目的具体实施，包括负责项目的设计联络、市政配套落实、材料设备采购、预算投资控制、施工现场的进度协调工作等，并对项目的工程监理单位及全过程造价咨询单位进行协调和管理。</w:t>
      </w:r>
    </w:p>
    <w:p w:rsidR="003D033F" w:rsidRPr="00683613" w:rsidRDefault="003D033F" w:rsidP="003D033F">
      <w:pPr>
        <w:spacing w:line="480" w:lineRule="auto"/>
        <w:ind w:firstLineChars="200" w:firstLine="480"/>
        <w:rPr>
          <w:sz w:val="24"/>
        </w:rPr>
      </w:pPr>
      <w:r w:rsidRPr="00683613">
        <w:rPr>
          <w:sz w:val="24"/>
        </w:rPr>
        <w:t>学校相关处室作为本项目实施过程管理部门的一部分，应将本项目建设工作列入本部门重要的工作日程，积极参与，主动协调，为本项目建设的顺利实施提供各种保证和便利条件。</w:t>
      </w:r>
    </w:p>
    <w:p w:rsidR="003D033F" w:rsidRPr="00683613" w:rsidRDefault="003D033F" w:rsidP="003D033F">
      <w:pPr>
        <w:spacing w:line="480" w:lineRule="auto"/>
        <w:ind w:firstLineChars="200" w:firstLine="480"/>
        <w:rPr>
          <w:rFonts w:hint="eastAsia"/>
          <w:sz w:val="24"/>
        </w:rPr>
      </w:pPr>
      <w:r w:rsidRPr="00683613">
        <w:rPr>
          <w:sz w:val="24"/>
        </w:rPr>
        <w:t>主要组织结构如下图所示：</w:t>
      </w:r>
    </w:p>
    <w:p w:rsidR="003D033F" w:rsidRPr="00683613" w:rsidRDefault="003D033F" w:rsidP="003D033F">
      <w:pPr>
        <w:spacing w:line="480" w:lineRule="auto"/>
        <w:ind w:firstLineChars="200" w:firstLine="480"/>
        <w:rPr>
          <w:rFonts w:hint="eastAsia"/>
          <w:sz w:val="24"/>
        </w:rPr>
      </w:pPr>
    </w:p>
    <w:p w:rsidR="00675442" w:rsidRPr="00683613" w:rsidRDefault="00675442" w:rsidP="003D033F">
      <w:pPr>
        <w:spacing w:line="480" w:lineRule="auto"/>
        <w:ind w:firstLineChars="200" w:firstLine="480"/>
        <w:rPr>
          <w:sz w:val="24"/>
        </w:rPr>
      </w:pPr>
    </w:p>
    <w:p w:rsidR="003D033F" w:rsidRPr="00683613" w:rsidRDefault="003D033F" w:rsidP="009546FB">
      <w:pPr>
        <w:spacing w:line="500" w:lineRule="exact"/>
        <w:ind w:firstLineChars="200" w:firstLine="480"/>
        <w:jc w:val="center"/>
        <w:rPr>
          <w:sz w:val="24"/>
        </w:rPr>
      </w:pPr>
    </w:p>
    <w:p w:rsidR="003D033F" w:rsidRPr="00683613" w:rsidRDefault="003D033F" w:rsidP="009546FB">
      <w:pPr>
        <w:spacing w:line="500" w:lineRule="exact"/>
        <w:ind w:firstLineChars="200" w:firstLine="480"/>
        <w:jc w:val="center"/>
        <w:rPr>
          <w:sz w:val="24"/>
        </w:rPr>
      </w:pPr>
    </w:p>
    <w:p w:rsidR="003D033F" w:rsidRPr="00683613" w:rsidRDefault="003D033F" w:rsidP="009546FB">
      <w:pPr>
        <w:spacing w:line="500" w:lineRule="exact"/>
        <w:ind w:firstLineChars="200" w:firstLine="480"/>
        <w:jc w:val="center"/>
        <w:rPr>
          <w:sz w:val="24"/>
        </w:rPr>
      </w:pPr>
    </w:p>
    <w:p w:rsidR="003D033F" w:rsidRPr="00683613" w:rsidRDefault="003D033F" w:rsidP="009546FB">
      <w:pPr>
        <w:spacing w:line="500" w:lineRule="exact"/>
        <w:ind w:firstLineChars="200" w:firstLine="480"/>
        <w:jc w:val="center"/>
        <w:rPr>
          <w:sz w:val="24"/>
        </w:rPr>
      </w:pPr>
    </w:p>
    <w:p w:rsidR="003D033F" w:rsidRPr="00683613" w:rsidRDefault="003D033F" w:rsidP="003D033F">
      <w:pPr>
        <w:spacing w:line="500" w:lineRule="exact"/>
        <w:ind w:firstLineChars="200" w:firstLine="480"/>
        <w:rPr>
          <w:sz w:val="24"/>
        </w:rPr>
      </w:pPr>
    </w:p>
    <w:p w:rsidR="003D033F" w:rsidRPr="00683613" w:rsidRDefault="003D033F" w:rsidP="003D033F">
      <w:pPr>
        <w:spacing w:line="500" w:lineRule="exact"/>
        <w:ind w:firstLineChars="200" w:firstLine="480"/>
        <w:rPr>
          <w:sz w:val="24"/>
        </w:rPr>
      </w:pPr>
    </w:p>
    <w:p w:rsidR="003D033F" w:rsidRPr="00683613" w:rsidRDefault="003D033F" w:rsidP="003D033F">
      <w:pPr>
        <w:spacing w:line="500" w:lineRule="exact"/>
        <w:ind w:firstLineChars="200" w:firstLine="480"/>
        <w:rPr>
          <w:sz w:val="24"/>
        </w:rPr>
      </w:pPr>
    </w:p>
    <w:p w:rsidR="003D033F" w:rsidRPr="00683613" w:rsidRDefault="003D033F" w:rsidP="003D033F">
      <w:pPr>
        <w:spacing w:line="500" w:lineRule="exact"/>
        <w:ind w:firstLineChars="200" w:firstLine="480"/>
        <w:rPr>
          <w:sz w:val="24"/>
        </w:rPr>
      </w:pPr>
    </w:p>
    <w:p w:rsidR="003D033F" w:rsidRPr="00683613" w:rsidRDefault="003D033F" w:rsidP="003D033F">
      <w:pPr>
        <w:spacing w:line="500" w:lineRule="exact"/>
        <w:ind w:firstLineChars="200" w:firstLine="480"/>
        <w:rPr>
          <w:sz w:val="24"/>
        </w:rPr>
      </w:pPr>
    </w:p>
    <w:p w:rsidR="003D033F" w:rsidRPr="00683613" w:rsidRDefault="003D033F" w:rsidP="003D033F">
      <w:pPr>
        <w:spacing w:line="500" w:lineRule="exact"/>
        <w:ind w:firstLineChars="200" w:firstLine="480"/>
        <w:rPr>
          <w:sz w:val="24"/>
        </w:rPr>
      </w:pPr>
    </w:p>
    <w:p w:rsidR="003D033F" w:rsidRPr="00683613" w:rsidRDefault="003D033F" w:rsidP="003D033F">
      <w:pPr>
        <w:spacing w:line="500" w:lineRule="exact"/>
        <w:ind w:firstLineChars="200" w:firstLine="480"/>
        <w:rPr>
          <w:sz w:val="24"/>
        </w:rPr>
      </w:pPr>
    </w:p>
    <w:p w:rsidR="003D033F" w:rsidRPr="00683613" w:rsidRDefault="003D033F" w:rsidP="003D033F">
      <w:pPr>
        <w:spacing w:line="500" w:lineRule="exact"/>
        <w:rPr>
          <w:sz w:val="24"/>
        </w:rPr>
      </w:pPr>
    </w:p>
    <w:p w:rsidR="003D033F" w:rsidRPr="00683613" w:rsidRDefault="003D033F" w:rsidP="003D033F">
      <w:pPr>
        <w:jc w:val="center"/>
        <w:rPr>
          <w:b/>
          <w:sz w:val="24"/>
        </w:rPr>
      </w:pPr>
      <w:r w:rsidRPr="00683613">
        <w:rPr>
          <w:b/>
          <w:sz w:val="24"/>
        </w:rPr>
        <w:t>图</w:t>
      </w:r>
      <w:r w:rsidRPr="00683613">
        <w:rPr>
          <w:rFonts w:hint="eastAsia"/>
          <w:b/>
          <w:sz w:val="24"/>
        </w:rPr>
        <w:t>1</w:t>
      </w:r>
      <w:r w:rsidR="000765B8" w:rsidRPr="00683613">
        <w:rPr>
          <w:rFonts w:hint="eastAsia"/>
          <w:b/>
          <w:sz w:val="24"/>
        </w:rPr>
        <w:t>1</w:t>
      </w:r>
      <w:r w:rsidRPr="00683613">
        <w:rPr>
          <w:b/>
          <w:sz w:val="24"/>
        </w:rPr>
        <w:t xml:space="preserve">-1 </w:t>
      </w:r>
      <w:r w:rsidRPr="00683613">
        <w:rPr>
          <w:b/>
          <w:sz w:val="24"/>
        </w:rPr>
        <w:t>项目组织结构图</w:t>
      </w:r>
    </w:p>
    <w:p w:rsidR="003D033F" w:rsidRPr="00683613" w:rsidRDefault="003D033F" w:rsidP="00D82DD9">
      <w:pPr>
        <w:pStyle w:val="2"/>
      </w:pPr>
      <w:bookmarkStart w:id="168" w:name="_Toc207078847"/>
      <w:bookmarkStart w:id="169" w:name="_Toc211768686"/>
      <w:bookmarkStart w:id="170" w:name="_Toc220300925"/>
      <w:bookmarkStart w:id="171" w:name="_Toc246475479"/>
      <w:bookmarkStart w:id="172" w:name="_Toc323737098"/>
      <w:bookmarkStart w:id="173" w:name="_Toc7506223"/>
      <w:bookmarkStart w:id="174" w:name="_Toc16091304"/>
      <w:r w:rsidRPr="00683613">
        <w:t>项目实施过程管理</w:t>
      </w:r>
      <w:bookmarkEnd w:id="172"/>
      <w:bookmarkEnd w:id="173"/>
      <w:bookmarkEnd w:id="174"/>
    </w:p>
    <w:p w:rsidR="003D033F" w:rsidRPr="00683613" w:rsidRDefault="003D033F" w:rsidP="007332D6">
      <w:pPr>
        <w:tabs>
          <w:tab w:val="left" w:pos="993"/>
        </w:tabs>
        <w:spacing w:line="480" w:lineRule="auto"/>
        <w:ind w:firstLineChars="200" w:firstLine="489"/>
        <w:rPr>
          <w:b/>
          <w:sz w:val="24"/>
        </w:rPr>
      </w:pPr>
      <w:r w:rsidRPr="00683613">
        <w:rPr>
          <w:rFonts w:hint="eastAsia"/>
          <w:b/>
          <w:sz w:val="24"/>
        </w:rPr>
        <w:t xml:space="preserve">1. </w:t>
      </w:r>
      <w:r w:rsidRPr="00683613">
        <w:rPr>
          <w:b/>
          <w:sz w:val="24"/>
        </w:rPr>
        <w:t>施工图设计阶段</w:t>
      </w:r>
    </w:p>
    <w:p w:rsidR="003D033F" w:rsidRPr="00683613" w:rsidRDefault="003D033F" w:rsidP="003D033F">
      <w:pPr>
        <w:spacing w:line="480" w:lineRule="auto"/>
        <w:ind w:firstLineChars="200" w:firstLine="480"/>
        <w:rPr>
          <w:sz w:val="24"/>
        </w:rPr>
      </w:pPr>
      <w:r w:rsidRPr="00683613">
        <w:rPr>
          <w:sz w:val="24"/>
        </w:rPr>
        <w:t>学校招标领导小组委托中介机构组织公开招标，根据投标设计单位的资质、业绩、服务和报价等因素确定设计单位。</w:t>
      </w:r>
    </w:p>
    <w:p w:rsidR="003D033F" w:rsidRPr="00683613" w:rsidRDefault="003D033F" w:rsidP="003D033F">
      <w:pPr>
        <w:spacing w:line="480" w:lineRule="auto"/>
        <w:ind w:firstLineChars="200" w:firstLine="480"/>
        <w:rPr>
          <w:sz w:val="24"/>
        </w:rPr>
      </w:pPr>
      <w:r w:rsidRPr="00683613">
        <w:rPr>
          <w:sz w:val="24"/>
        </w:rPr>
        <w:t>设计单位相关专业依据建筑方案和建设投资进行组织图设计，学校基建处组织相关专家对设计方案进行认真评审后确定设计文件。</w:t>
      </w:r>
    </w:p>
    <w:p w:rsidR="003D033F" w:rsidRPr="00683613" w:rsidRDefault="003D033F" w:rsidP="007332D6">
      <w:pPr>
        <w:tabs>
          <w:tab w:val="left" w:pos="993"/>
        </w:tabs>
        <w:spacing w:line="480" w:lineRule="auto"/>
        <w:ind w:firstLineChars="200" w:firstLine="489"/>
        <w:rPr>
          <w:b/>
          <w:sz w:val="24"/>
        </w:rPr>
      </w:pPr>
      <w:r w:rsidRPr="00683613">
        <w:rPr>
          <w:rFonts w:hint="eastAsia"/>
          <w:b/>
          <w:sz w:val="24"/>
        </w:rPr>
        <w:t xml:space="preserve">2. </w:t>
      </w:r>
      <w:r w:rsidRPr="00683613">
        <w:rPr>
          <w:b/>
          <w:sz w:val="24"/>
        </w:rPr>
        <w:t>项目报建阶段</w:t>
      </w:r>
    </w:p>
    <w:p w:rsidR="003D033F" w:rsidRPr="00683613" w:rsidRDefault="003D033F" w:rsidP="003D033F">
      <w:pPr>
        <w:spacing w:line="480" w:lineRule="auto"/>
        <w:ind w:firstLineChars="200" w:firstLine="480"/>
        <w:rPr>
          <w:sz w:val="24"/>
        </w:rPr>
      </w:pPr>
      <w:r w:rsidRPr="00683613">
        <w:rPr>
          <w:sz w:val="24"/>
        </w:rPr>
        <w:t>依据上海市人民政府的相关规定，基建处将确定后的设计文件分别报送规划、消防、环保、建设等部门审批，获得建设项目规划许可证、施工许可证；学校招标领导小组委托中介机构通过公开招标的方式确定施工的承建单位和监理单位，依法接受地方政府相关部门的监督。</w:t>
      </w:r>
    </w:p>
    <w:p w:rsidR="003D033F" w:rsidRPr="00683613" w:rsidRDefault="003D033F" w:rsidP="007332D6">
      <w:pPr>
        <w:tabs>
          <w:tab w:val="left" w:pos="993"/>
        </w:tabs>
        <w:spacing w:line="480" w:lineRule="auto"/>
        <w:ind w:firstLineChars="200" w:firstLine="489"/>
        <w:rPr>
          <w:b/>
          <w:sz w:val="24"/>
        </w:rPr>
      </w:pPr>
      <w:r w:rsidRPr="00683613">
        <w:rPr>
          <w:rFonts w:hint="eastAsia"/>
          <w:b/>
          <w:sz w:val="24"/>
        </w:rPr>
        <w:lastRenderedPageBreak/>
        <w:t xml:space="preserve">3. </w:t>
      </w:r>
      <w:r w:rsidRPr="00683613">
        <w:rPr>
          <w:b/>
          <w:sz w:val="24"/>
        </w:rPr>
        <w:t>项目实施阶段</w:t>
      </w:r>
    </w:p>
    <w:p w:rsidR="003D033F" w:rsidRPr="00683613" w:rsidRDefault="003D033F" w:rsidP="003D033F">
      <w:pPr>
        <w:spacing w:line="480" w:lineRule="auto"/>
        <w:ind w:firstLineChars="200" w:firstLine="480"/>
        <w:rPr>
          <w:sz w:val="24"/>
        </w:rPr>
      </w:pPr>
      <w:r w:rsidRPr="00683613">
        <w:rPr>
          <w:sz w:val="24"/>
        </w:rPr>
        <w:t>严格执行《建设工程施工合同》、《建设工程监理合同》。基建处负责协调各方责任主体的关系，督促各方各司其责，妥善处理质量、进度和投资的关系。承建单位对建设质量、安全文明施工负责，并自觉接受上海市建设工程质量和安全监督站的管理和监督；监理单位负责质量控制、进度控制、投资控制。基建处负责建设过程中的投资管理，审计处负责项目实施过程中的跟踪审计。财务处负责建设过程中的财务管理。对于重要材料和设备，由基建处组织，审计处、财务处参与负责委托中介机构公开招标确定。</w:t>
      </w:r>
    </w:p>
    <w:p w:rsidR="003D033F" w:rsidRPr="00683613" w:rsidRDefault="003D033F" w:rsidP="007332D6">
      <w:pPr>
        <w:tabs>
          <w:tab w:val="left" w:pos="993"/>
        </w:tabs>
        <w:spacing w:line="480" w:lineRule="auto"/>
        <w:ind w:firstLineChars="200" w:firstLine="489"/>
        <w:rPr>
          <w:b/>
          <w:sz w:val="24"/>
        </w:rPr>
      </w:pPr>
      <w:r w:rsidRPr="00683613">
        <w:rPr>
          <w:rFonts w:hint="eastAsia"/>
          <w:b/>
          <w:sz w:val="24"/>
        </w:rPr>
        <w:t xml:space="preserve">4. </w:t>
      </w:r>
      <w:r w:rsidRPr="00683613">
        <w:rPr>
          <w:b/>
          <w:sz w:val="24"/>
        </w:rPr>
        <w:t>项目结算阶段</w:t>
      </w:r>
    </w:p>
    <w:p w:rsidR="003D033F" w:rsidRPr="00683613" w:rsidRDefault="003D033F" w:rsidP="003D033F">
      <w:pPr>
        <w:spacing w:line="480" w:lineRule="auto"/>
        <w:ind w:firstLineChars="200" w:firstLine="480"/>
        <w:rPr>
          <w:sz w:val="24"/>
        </w:rPr>
      </w:pPr>
      <w:r w:rsidRPr="00683613">
        <w:rPr>
          <w:sz w:val="24"/>
        </w:rPr>
        <w:t>基建处负责初步审核承建单位编制的项目决算文件后送审计处，由审计处委托中介机构审核项目决算文件，项目决算确定后，由审计处委托中介机构编制建设项目竣工财务决算并报发展规划司批准。</w:t>
      </w:r>
    </w:p>
    <w:p w:rsidR="003D033F" w:rsidRPr="00683613" w:rsidRDefault="003D033F" w:rsidP="00D82DD9">
      <w:pPr>
        <w:pStyle w:val="2"/>
      </w:pPr>
      <w:bookmarkStart w:id="175" w:name="_Toc323737099"/>
      <w:bookmarkStart w:id="176" w:name="_Toc7506224"/>
      <w:bookmarkStart w:id="177" w:name="_Toc16091305"/>
      <w:r w:rsidRPr="00683613">
        <w:t>项目运营期管理</w:t>
      </w:r>
      <w:bookmarkEnd w:id="168"/>
      <w:bookmarkEnd w:id="169"/>
      <w:bookmarkEnd w:id="170"/>
      <w:bookmarkEnd w:id="171"/>
      <w:bookmarkEnd w:id="175"/>
      <w:bookmarkEnd w:id="176"/>
      <w:bookmarkEnd w:id="177"/>
    </w:p>
    <w:p w:rsidR="003D033F" w:rsidRPr="00683613" w:rsidRDefault="003D033F" w:rsidP="003D033F">
      <w:pPr>
        <w:spacing w:line="480" w:lineRule="auto"/>
        <w:ind w:firstLineChars="200" w:firstLine="480"/>
        <w:rPr>
          <w:sz w:val="24"/>
        </w:rPr>
      </w:pPr>
      <w:r w:rsidRPr="00683613">
        <w:rPr>
          <w:sz w:val="24"/>
        </w:rPr>
        <w:t>项目建设完成后，将由学校后勤部门实施物业管理、绿化保洁、电气、给排水等系统的运行等后勤保障服务。</w:t>
      </w:r>
    </w:p>
    <w:p w:rsidR="003D033F" w:rsidRPr="00683613" w:rsidRDefault="003D033F" w:rsidP="003D033F">
      <w:pPr>
        <w:spacing w:line="480" w:lineRule="auto"/>
        <w:ind w:firstLineChars="200" w:firstLine="480"/>
        <w:rPr>
          <w:sz w:val="24"/>
        </w:rPr>
      </w:pPr>
      <w:r w:rsidRPr="00683613">
        <w:rPr>
          <w:sz w:val="24"/>
        </w:rPr>
        <w:t>项目的运行费用主要包括水费、电费、弱电系统运行费、管理人员工资等，所有运行费用在上海财经大学后勤保障经费中统一支列，运行费用有保障。</w:t>
      </w:r>
    </w:p>
    <w:p w:rsidR="003D033F" w:rsidRPr="00683613" w:rsidRDefault="003D033F" w:rsidP="00D82DD9">
      <w:pPr>
        <w:pStyle w:val="2"/>
      </w:pPr>
      <w:bookmarkStart w:id="178" w:name="_Toc224991132"/>
      <w:bookmarkStart w:id="179" w:name="_Toc7506225"/>
      <w:bookmarkStart w:id="180" w:name="_Toc16091306"/>
      <w:r w:rsidRPr="00683613">
        <w:t>实施进度</w:t>
      </w:r>
      <w:bookmarkEnd w:id="178"/>
      <w:bookmarkEnd w:id="179"/>
      <w:bookmarkEnd w:id="180"/>
    </w:p>
    <w:p w:rsidR="003D033F" w:rsidRPr="00683613" w:rsidRDefault="003D033F" w:rsidP="003D033F">
      <w:pPr>
        <w:spacing w:line="480" w:lineRule="auto"/>
        <w:ind w:firstLineChars="225" w:firstLine="540"/>
        <w:rPr>
          <w:sz w:val="24"/>
        </w:rPr>
      </w:pPr>
      <w:r w:rsidRPr="00683613">
        <w:rPr>
          <w:rFonts w:hint="eastAsia"/>
          <w:sz w:val="24"/>
        </w:rPr>
        <w:t>根据《上海市建设工程施工工期定额（建筑、市政和轨道交通工程）》，本项目建设工期约为</w:t>
      </w:r>
      <w:r w:rsidR="00874210" w:rsidRPr="00683613">
        <w:rPr>
          <w:rFonts w:hint="eastAsia"/>
          <w:sz w:val="24"/>
        </w:rPr>
        <w:t>24</w:t>
      </w:r>
      <w:r w:rsidRPr="00683613">
        <w:rPr>
          <w:rFonts w:hint="eastAsia"/>
          <w:sz w:val="24"/>
        </w:rPr>
        <w:t>个月。因此，</w:t>
      </w:r>
      <w:r w:rsidRPr="00683613">
        <w:rPr>
          <w:sz w:val="24"/>
        </w:rPr>
        <w:t>根据现行的建设程序，按照项目立项</w:t>
      </w:r>
      <w:r w:rsidRPr="00683613">
        <w:rPr>
          <w:sz w:val="24"/>
        </w:rPr>
        <w:t>——</w:t>
      </w:r>
      <w:r w:rsidRPr="00683613">
        <w:rPr>
          <w:sz w:val="24"/>
        </w:rPr>
        <w:t>前期准</w:t>
      </w:r>
      <w:r w:rsidRPr="00683613">
        <w:rPr>
          <w:sz w:val="24"/>
        </w:rPr>
        <w:lastRenderedPageBreak/>
        <w:t>备（设计、勘察、招标、手续办理）</w:t>
      </w:r>
      <w:r w:rsidRPr="00683613">
        <w:rPr>
          <w:sz w:val="24"/>
        </w:rPr>
        <w:t>——</w:t>
      </w:r>
      <w:r w:rsidRPr="00683613">
        <w:rPr>
          <w:sz w:val="24"/>
        </w:rPr>
        <w:t>工程施工</w:t>
      </w:r>
      <w:r w:rsidRPr="00683613">
        <w:rPr>
          <w:sz w:val="24"/>
        </w:rPr>
        <w:t>——</w:t>
      </w:r>
      <w:r w:rsidRPr="00683613">
        <w:rPr>
          <w:sz w:val="24"/>
        </w:rPr>
        <w:t>竣工验收</w:t>
      </w:r>
      <w:r w:rsidRPr="00683613">
        <w:rPr>
          <w:sz w:val="24"/>
        </w:rPr>
        <w:t>——</w:t>
      </w:r>
      <w:r w:rsidRPr="00683613">
        <w:rPr>
          <w:sz w:val="24"/>
        </w:rPr>
        <w:t>交付使用的建设周期，</w:t>
      </w:r>
      <w:r w:rsidR="00FB309F" w:rsidRPr="00683613">
        <w:rPr>
          <w:rFonts w:hint="eastAsia"/>
          <w:sz w:val="24"/>
        </w:rPr>
        <w:t>本项目预计于</w:t>
      </w:r>
      <w:r w:rsidR="00FB309F" w:rsidRPr="00683613">
        <w:rPr>
          <w:rFonts w:hint="eastAsia"/>
          <w:sz w:val="24"/>
        </w:rPr>
        <w:t>2020</w:t>
      </w:r>
      <w:r w:rsidR="00FB309F" w:rsidRPr="00683613">
        <w:rPr>
          <w:rFonts w:hint="eastAsia"/>
          <w:sz w:val="24"/>
        </w:rPr>
        <w:t>年</w:t>
      </w:r>
      <w:r w:rsidR="00FB309F" w:rsidRPr="00683613">
        <w:rPr>
          <w:rFonts w:hint="eastAsia"/>
          <w:sz w:val="24"/>
        </w:rPr>
        <w:t>7</w:t>
      </w:r>
      <w:r w:rsidR="00FB309F" w:rsidRPr="00683613">
        <w:rPr>
          <w:rFonts w:hint="eastAsia"/>
          <w:sz w:val="24"/>
        </w:rPr>
        <w:t>月初开工建设，</w:t>
      </w:r>
      <w:r w:rsidR="00FB309F" w:rsidRPr="00683613">
        <w:rPr>
          <w:rFonts w:hint="eastAsia"/>
          <w:sz w:val="24"/>
        </w:rPr>
        <w:t>2022</w:t>
      </w:r>
      <w:r w:rsidR="00FB309F" w:rsidRPr="00683613">
        <w:rPr>
          <w:rFonts w:hint="eastAsia"/>
          <w:sz w:val="24"/>
        </w:rPr>
        <w:t>年</w:t>
      </w:r>
      <w:r w:rsidR="00FB309F" w:rsidRPr="00683613">
        <w:rPr>
          <w:rFonts w:hint="eastAsia"/>
          <w:sz w:val="24"/>
        </w:rPr>
        <w:t>06</w:t>
      </w:r>
      <w:r w:rsidR="00FB309F" w:rsidRPr="00683613">
        <w:rPr>
          <w:rFonts w:hint="eastAsia"/>
          <w:sz w:val="24"/>
        </w:rPr>
        <w:t>月底竣工，建设工期约为</w:t>
      </w:r>
      <w:r w:rsidR="00FB309F" w:rsidRPr="00683613">
        <w:rPr>
          <w:rFonts w:hint="eastAsia"/>
          <w:sz w:val="24"/>
        </w:rPr>
        <w:t>24</w:t>
      </w:r>
      <w:r w:rsidR="00FB309F" w:rsidRPr="00683613">
        <w:rPr>
          <w:rFonts w:hint="eastAsia"/>
          <w:sz w:val="24"/>
        </w:rPr>
        <w:t>个月</w:t>
      </w:r>
      <w:r w:rsidR="00FB309F" w:rsidRPr="00683613">
        <w:rPr>
          <w:sz w:val="24"/>
        </w:rPr>
        <w:t>。</w:t>
      </w:r>
      <w:r w:rsidRPr="00683613">
        <w:rPr>
          <w:rFonts w:hint="eastAsia"/>
          <w:sz w:val="24"/>
        </w:rPr>
        <w:t>本项目在实施过程中各工作环节有些可同时开展和交叉进行，需要将项目实施的各阶段工作环节进行统一规划，</w:t>
      </w:r>
      <w:r w:rsidRPr="00683613">
        <w:rPr>
          <w:sz w:val="24"/>
        </w:rPr>
        <w:t>具体进度安排计划如下：</w:t>
      </w:r>
    </w:p>
    <w:p w:rsidR="00FB309F" w:rsidRPr="00683613" w:rsidRDefault="00FB309F" w:rsidP="00FB309F">
      <w:pPr>
        <w:spacing w:line="360" w:lineRule="auto"/>
        <w:jc w:val="center"/>
        <w:rPr>
          <w:rFonts w:hint="eastAsia"/>
          <w:b/>
          <w:sz w:val="24"/>
        </w:rPr>
      </w:pPr>
      <w:r w:rsidRPr="00683613">
        <w:rPr>
          <w:rFonts w:hint="eastAsia"/>
          <w:b/>
          <w:sz w:val="24"/>
        </w:rPr>
        <w:t>表</w:t>
      </w:r>
      <w:r w:rsidRPr="00683613">
        <w:rPr>
          <w:rFonts w:hint="eastAsia"/>
          <w:b/>
          <w:sz w:val="24"/>
        </w:rPr>
        <w:t>1</w:t>
      </w:r>
      <w:r w:rsidR="000765B8" w:rsidRPr="00683613">
        <w:rPr>
          <w:rFonts w:hint="eastAsia"/>
          <w:b/>
          <w:sz w:val="24"/>
        </w:rPr>
        <w:t>1</w:t>
      </w:r>
      <w:r w:rsidRPr="00683613">
        <w:rPr>
          <w:b/>
          <w:sz w:val="24"/>
        </w:rPr>
        <w:t>-</w:t>
      </w:r>
      <w:r w:rsidRPr="00683613">
        <w:rPr>
          <w:rFonts w:hint="eastAsia"/>
          <w:b/>
          <w:sz w:val="24"/>
        </w:rPr>
        <w:t>1</w:t>
      </w:r>
      <w:r w:rsidRPr="00683613">
        <w:rPr>
          <w:b/>
          <w:sz w:val="24"/>
        </w:rPr>
        <w:t xml:space="preserve"> </w:t>
      </w:r>
      <w:r w:rsidRPr="00683613">
        <w:rPr>
          <w:b/>
          <w:sz w:val="24"/>
        </w:rPr>
        <w:t>项目</w:t>
      </w:r>
      <w:r w:rsidRPr="00683613">
        <w:rPr>
          <w:rFonts w:hint="eastAsia"/>
          <w:b/>
          <w:sz w:val="24"/>
        </w:rPr>
        <w:t>进度计划表</w:t>
      </w:r>
    </w:p>
    <w:tbl>
      <w:tblPr>
        <w:tblW w:w="5000" w:type="pct"/>
        <w:jc w:val="center"/>
        <w:tblBorders>
          <w:top w:val="thinThickSmallGap" w:sz="24" w:space="0" w:color="auto"/>
          <w:bottom w:val="thickThinSmallGap" w:sz="24" w:space="0" w:color="auto"/>
          <w:insideH w:val="single" w:sz="4" w:space="0" w:color="000000"/>
          <w:insideV w:val="single" w:sz="4" w:space="0" w:color="000000"/>
        </w:tblBorders>
        <w:tblLook w:val="04A0" w:firstRow="1" w:lastRow="0" w:firstColumn="1" w:lastColumn="0" w:noHBand="0" w:noVBand="1"/>
      </w:tblPr>
      <w:tblGrid>
        <w:gridCol w:w="1137"/>
        <w:gridCol w:w="4084"/>
        <w:gridCol w:w="3327"/>
      </w:tblGrid>
      <w:tr w:rsidR="00FB309F" w:rsidRPr="00683613" w:rsidTr="00845A3A">
        <w:trPr>
          <w:trHeight w:val="454"/>
          <w:jc w:val="center"/>
        </w:trPr>
        <w:tc>
          <w:tcPr>
            <w:tcW w:w="665" w:type="pct"/>
            <w:tcBorders>
              <w:top w:val="thinThickSmallGap" w:sz="24" w:space="0" w:color="auto"/>
              <w:bottom w:val="single" w:sz="4" w:space="0" w:color="000000"/>
            </w:tcBorders>
            <w:shd w:val="clear" w:color="auto" w:fill="BFBFBF"/>
            <w:vAlign w:val="center"/>
          </w:tcPr>
          <w:p w:rsidR="00FB309F" w:rsidRPr="00683613" w:rsidRDefault="00FB309F" w:rsidP="00845A3A">
            <w:pPr>
              <w:spacing w:line="240" w:lineRule="atLeast"/>
              <w:jc w:val="center"/>
              <w:rPr>
                <w:b/>
                <w:szCs w:val="21"/>
              </w:rPr>
            </w:pPr>
            <w:r w:rsidRPr="00683613">
              <w:rPr>
                <w:rFonts w:hint="eastAsia"/>
                <w:b/>
                <w:szCs w:val="21"/>
              </w:rPr>
              <w:t>序号</w:t>
            </w:r>
          </w:p>
        </w:tc>
        <w:tc>
          <w:tcPr>
            <w:tcW w:w="2389" w:type="pct"/>
            <w:tcBorders>
              <w:top w:val="thinThickSmallGap" w:sz="24" w:space="0" w:color="auto"/>
              <w:bottom w:val="single" w:sz="4" w:space="0" w:color="000000"/>
            </w:tcBorders>
            <w:shd w:val="clear" w:color="auto" w:fill="BFBFBF"/>
            <w:vAlign w:val="center"/>
          </w:tcPr>
          <w:p w:rsidR="00FB309F" w:rsidRPr="00683613" w:rsidRDefault="00FB309F" w:rsidP="00845A3A">
            <w:pPr>
              <w:spacing w:line="240" w:lineRule="atLeast"/>
              <w:jc w:val="center"/>
              <w:rPr>
                <w:b/>
                <w:szCs w:val="21"/>
              </w:rPr>
            </w:pPr>
            <w:r w:rsidRPr="00683613">
              <w:rPr>
                <w:rFonts w:hint="eastAsia"/>
                <w:b/>
                <w:szCs w:val="21"/>
              </w:rPr>
              <w:t>工作内容</w:t>
            </w:r>
          </w:p>
        </w:tc>
        <w:tc>
          <w:tcPr>
            <w:tcW w:w="1946" w:type="pct"/>
            <w:tcBorders>
              <w:top w:val="thinThickSmallGap" w:sz="24" w:space="0" w:color="auto"/>
              <w:bottom w:val="single" w:sz="4" w:space="0" w:color="000000"/>
            </w:tcBorders>
            <w:shd w:val="clear" w:color="auto" w:fill="BFBFBF"/>
            <w:vAlign w:val="center"/>
          </w:tcPr>
          <w:p w:rsidR="00FB309F" w:rsidRPr="00683613" w:rsidRDefault="00FB309F" w:rsidP="00845A3A">
            <w:pPr>
              <w:spacing w:line="240" w:lineRule="atLeast"/>
              <w:jc w:val="center"/>
              <w:rPr>
                <w:b/>
                <w:szCs w:val="21"/>
              </w:rPr>
            </w:pPr>
            <w:r w:rsidRPr="00683613">
              <w:rPr>
                <w:rFonts w:hint="eastAsia"/>
                <w:b/>
                <w:szCs w:val="21"/>
              </w:rPr>
              <w:t>进</w:t>
            </w:r>
            <w:r w:rsidRPr="00683613">
              <w:rPr>
                <w:b/>
                <w:szCs w:val="21"/>
              </w:rPr>
              <w:t xml:space="preserve">  </w:t>
            </w:r>
            <w:r w:rsidRPr="00683613">
              <w:rPr>
                <w:rFonts w:hint="eastAsia"/>
                <w:b/>
                <w:szCs w:val="21"/>
              </w:rPr>
              <w:t>度</w:t>
            </w:r>
          </w:p>
        </w:tc>
      </w:tr>
      <w:tr w:rsidR="00874210" w:rsidRPr="00683613" w:rsidTr="00845A3A">
        <w:trPr>
          <w:trHeight w:val="454"/>
          <w:jc w:val="center"/>
        </w:trPr>
        <w:tc>
          <w:tcPr>
            <w:tcW w:w="665" w:type="pct"/>
            <w:tcBorders>
              <w:top w:val="single" w:sz="4" w:space="0" w:color="000000"/>
            </w:tcBorders>
            <w:vAlign w:val="center"/>
          </w:tcPr>
          <w:p w:rsidR="00874210" w:rsidRPr="00683613" w:rsidRDefault="00874210" w:rsidP="00845A3A">
            <w:pPr>
              <w:spacing w:line="240" w:lineRule="atLeast"/>
              <w:jc w:val="center"/>
              <w:rPr>
                <w:szCs w:val="21"/>
              </w:rPr>
            </w:pPr>
            <w:r w:rsidRPr="00683613">
              <w:rPr>
                <w:szCs w:val="21"/>
              </w:rPr>
              <w:t>1</w:t>
            </w:r>
          </w:p>
        </w:tc>
        <w:tc>
          <w:tcPr>
            <w:tcW w:w="2389" w:type="pct"/>
            <w:tcBorders>
              <w:top w:val="single" w:sz="4" w:space="0" w:color="000000"/>
            </w:tcBorders>
            <w:vAlign w:val="center"/>
          </w:tcPr>
          <w:p w:rsidR="00874210" w:rsidRPr="00683613" w:rsidRDefault="00874210" w:rsidP="00845A3A">
            <w:pPr>
              <w:spacing w:line="240" w:lineRule="atLeast"/>
              <w:jc w:val="center"/>
              <w:rPr>
                <w:szCs w:val="21"/>
              </w:rPr>
            </w:pPr>
            <w:r w:rsidRPr="00683613">
              <w:rPr>
                <w:rFonts w:ascii="宋体" w:hAnsi="宋体" w:hint="eastAsia"/>
                <w:szCs w:val="21"/>
              </w:rPr>
              <w:t>方案设计、编制可行性研究报告</w:t>
            </w:r>
          </w:p>
        </w:tc>
        <w:tc>
          <w:tcPr>
            <w:tcW w:w="1946" w:type="pct"/>
            <w:tcBorders>
              <w:top w:val="single" w:sz="4" w:space="0" w:color="000000"/>
            </w:tcBorders>
            <w:vAlign w:val="center"/>
          </w:tcPr>
          <w:p w:rsidR="00874210" w:rsidRPr="00683613" w:rsidRDefault="00874210">
            <w:pPr>
              <w:jc w:val="center"/>
              <w:rPr>
                <w:szCs w:val="21"/>
              </w:rPr>
            </w:pPr>
            <w:r w:rsidRPr="00683613">
              <w:rPr>
                <w:szCs w:val="21"/>
              </w:rPr>
              <w:t>2019</w:t>
            </w:r>
            <w:r w:rsidRPr="00683613">
              <w:rPr>
                <w:rFonts w:hint="eastAsia"/>
                <w:szCs w:val="21"/>
              </w:rPr>
              <w:t>年</w:t>
            </w:r>
            <w:r w:rsidRPr="00683613">
              <w:rPr>
                <w:szCs w:val="21"/>
              </w:rPr>
              <w:t>4</w:t>
            </w:r>
            <w:r w:rsidRPr="00683613">
              <w:rPr>
                <w:rFonts w:hint="eastAsia"/>
                <w:szCs w:val="21"/>
              </w:rPr>
              <w:t>月</w:t>
            </w:r>
            <w:r w:rsidRPr="00683613">
              <w:rPr>
                <w:szCs w:val="21"/>
              </w:rPr>
              <w:t>-2019</w:t>
            </w:r>
            <w:r w:rsidRPr="00683613">
              <w:rPr>
                <w:rFonts w:hint="eastAsia"/>
                <w:szCs w:val="21"/>
              </w:rPr>
              <w:t>年</w:t>
            </w:r>
            <w:r w:rsidRPr="00683613">
              <w:rPr>
                <w:szCs w:val="21"/>
              </w:rPr>
              <w:t>10</w:t>
            </w:r>
            <w:r w:rsidRPr="00683613">
              <w:rPr>
                <w:rFonts w:hint="eastAsia"/>
                <w:szCs w:val="21"/>
              </w:rPr>
              <w:t>月</w:t>
            </w:r>
          </w:p>
        </w:tc>
      </w:tr>
      <w:tr w:rsidR="00874210" w:rsidRPr="00683613" w:rsidTr="00845A3A">
        <w:trPr>
          <w:trHeight w:val="454"/>
          <w:jc w:val="center"/>
        </w:trPr>
        <w:tc>
          <w:tcPr>
            <w:tcW w:w="665" w:type="pct"/>
            <w:vAlign w:val="center"/>
          </w:tcPr>
          <w:p w:rsidR="00874210" w:rsidRPr="00683613" w:rsidRDefault="00874210" w:rsidP="00845A3A">
            <w:pPr>
              <w:spacing w:line="240" w:lineRule="atLeast"/>
              <w:jc w:val="center"/>
              <w:rPr>
                <w:szCs w:val="21"/>
              </w:rPr>
            </w:pPr>
            <w:r w:rsidRPr="00683613">
              <w:rPr>
                <w:rFonts w:hint="eastAsia"/>
                <w:szCs w:val="21"/>
              </w:rPr>
              <w:t>2</w:t>
            </w:r>
          </w:p>
        </w:tc>
        <w:tc>
          <w:tcPr>
            <w:tcW w:w="2389" w:type="pct"/>
            <w:vAlign w:val="center"/>
          </w:tcPr>
          <w:p w:rsidR="00874210" w:rsidRPr="00683613" w:rsidRDefault="00874210" w:rsidP="00845A3A">
            <w:pPr>
              <w:spacing w:line="240" w:lineRule="atLeast"/>
              <w:jc w:val="center"/>
              <w:rPr>
                <w:szCs w:val="21"/>
              </w:rPr>
            </w:pPr>
            <w:r w:rsidRPr="00683613">
              <w:rPr>
                <w:rFonts w:ascii="宋体" w:hAnsi="宋体" w:hint="eastAsia"/>
              </w:rPr>
              <w:t>初步设计及概算</w:t>
            </w:r>
          </w:p>
        </w:tc>
        <w:tc>
          <w:tcPr>
            <w:tcW w:w="1946" w:type="pct"/>
            <w:vAlign w:val="center"/>
          </w:tcPr>
          <w:p w:rsidR="00874210" w:rsidRPr="00683613" w:rsidRDefault="00874210">
            <w:pPr>
              <w:jc w:val="center"/>
              <w:rPr>
                <w:szCs w:val="21"/>
              </w:rPr>
            </w:pPr>
            <w:r w:rsidRPr="00683613">
              <w:rPr>
                <w:szCs w:val="21"/>
              </w:rPr>
              <w:t>2019</w:t>
            </w:r>
            <w:r w:rsidRPr="00683613">
              <w:rPr>
                <w:rFonts w:hint="eastAsia"/>
                <w:szCs w:val="21"/>
              </w:rPr>
              <w:t>年</w:t>
            </w:r>
            <w:r w:rsidRPr="00683613">
              <w:rPr>
                <w:szCs w:val="21"/>
              </w:rPr>
              <w:t>11</w:t>
            </w:r>
            <w:r w:rsidRPr="00683613">
              <w:rPr>
                <w:rFonts w:hint="eastAsia"/>
                <w:szCs w:val="21"/>
              </w:rPr>
              <w:t>月</w:t>
            </w:r>
            <w:r w:rsidRPr="00683613">
              <w:rPr>
                <w:szCs w:val="21"/>
              </w:rPr>
              <w:t>-2020</w:t>
            </w:r>
            <w:r w:rsidRPr="00683613">
              <w:rPr>
                <w:rFonts w:hint="eastAsia"/>
                <w:szCs w:val="21"/>
              </w:rPr>
              <w:t>年</w:t>
            </w:r>
            <w:r w:rsidRPr="00683613">
              <w:rPr>
                <w:szCs w:val="21"/>
              </w:rPr>
              <w:t>2</w:t>
            </w:r>
            <w:r w:rsidRPr="00683613">
              <w:rPr>
                <w:rFonts w:hint="eastAsia"/>
                <w:szCs w:val="21"/>
              </w:rPr>
              <w:t>月</w:t>
            </w:r>
          </w:p>
        </w:tc>
      </w:tr>
      <w:tr w:rsidR="00874210" w:rsidRPr="00683613" w:rsidTr="00845A3A">
        <w:trPr>
          <w:trHeight w:val="454"/>
          <w:jc w:val="center"/>
        </w:trPr>
        <w:tc>
          <w:tcPr>
            <w:tcW w:w="665" w:type="pct"/>
            <w:vAlign w:val="center"/>
          </w:tcPr>
          <w:p w:rsidR="00874210" w:rsidRPr="00683613" w:rsidRDefault="00874210" w:rsidP="00845A3A">
            <w:pPr>
              <w:spacing w:line="240" w:lineRule="atLeast"/>
              <w:jc w:val="center"/>
              <w:rPr>
                <w:szCs w:val="21"/>
              </w:rPr>
            </w:pPr>
            <w:r w:rsidRPr="00683613">
              <w:rPr>
                <w:rFonts w:hint="eastAsia"/>
                <w:szCs w:val="21"/>
              </w:rPr>
              <w:t>3</w:t>
            </w:r>
          </w:p>
        </w:tc>
        <w:tc>
          <w:tcPr>
            <w:tcW w:w="2389" w:type="pct"/>
            <w:vAlign w:val="center"/>
          </w:tcPr>
          <w:p w:rsidR="00874210" w:rsidRPr="00683613" w:rsidRDefault="00874210" w:rsidP="00845A3A">
            <w:pPr>
              <w:spacing w:line="240" w:lineRule="atLeast"/>
              <w:jc w:val="center"/>
              <w:rPr>
                <w:szCs w:val="21"/>
              </w:rPr>
            </w:pPr>
            <w:r w:rsidRPr="00683613">
              <w:rPr>
                <w:rFonts w:ascii="宋体" w:hAnsi="宋体" w:hint="eastAsia"/>
              </w:rPr>
              <w:t>施工图设计</w:t>
            </w:r>
          </w:p>
        </w:tc>
        <w:tc>
          <w:tcPr>
            <w:tcW w:w="1946" w:type="pct"/>
            <w:vAlign w:val="center"/>
          </w:tcPr>
          <w:p w:rsidR="00874210" w:rsidRPr="00683613" w:rsidRDefault="00874210">
            <w:pPr>
              <w:jc w:val="center"/>
              <w:rPr>
                <w:szCs w:val="21"/>
              </w:rPr>
            </w:pPr>
            <w:r w:rsidRPr="00683613">
              <w:rPr>
                <w:szCs w:val="21"/>
              </w:rPr>
              <w:t>2020</w:t>
            </w:r>
            <w:r w:rsidRPr="00683613">
              <w:rPr>
                <w:szCs w:val="21"/>
              </w:rPr>
              <w:t>年</w:t>
            </w:r>
            <w:r w:rsidRPr="00683613">
              <w:rPr>
                <w:szCs w:val="21"/>
              </w:rPr>
              <w:t>3</w:t>
            </w:r>
            <w:r w:rsidRPr="00683613">
              <w:rPr>
                <w:szCs w:val="21"/>
              </w:rPr>
              <w:t>月</w:t>
            </w:r>
            <w:r w:rsidRPr="00683613">
              <w:rPr>
                <w:szCs w:val="21"/>
              </w:rPr>
              <w:t>-2020</w:t>
            </w:r>
            <w:r w:rsidRPr="00683613">
              <w:rPr>
                <w:szCs w:val="21"/>
              </w:rPr>
              <w:t>年</w:t>
            </w:r>
            <w:r w:rsidRPr="00683613">
              <w:rPr>
                <w:szCs w:val="21"/>
              </w:rPr>
              <w:t>5</w:t>
            </w:r>
            <w:r w:rsidRPr="00683613">
              <w:rPr>
                <w:szCs w:val="21"/>
              </w:rPr>
              <w:t>月</w:t>
            </w:r>
          </w:p>
        </w:tc>
      </w:tr>
      <w:tr w:rsidR="00874210" w:rsidRPr="00683613" w:rsidTr="00845A3A">
        <w:trPr>
          <w:trHeight w:val="454"/>
          <w:jc w:val="center"/>
        </w:trPr>
        <w:tc>
          <w:tcPr>
            <w:tcW w:w="665" w:type="pct"/>
            <w:vAlign w:val="center"/>
          </w:tcPr>
          <w:p w:rsidR="00874210" w:rsidRPr="00683613" w:rsidRDefault="00874210" w:rsidP="00845A3A">
            <w:pPr>
              <w:spacing w:line="240" w:lineRule="atLeast"/>
              <w:jc w:val="center"/>
              <w:rPr>
                <w:rFonts w:hint="eastAsia"/>
                <w:szCs w:val="21"/>
              </w:rPr>
            </w:pPr>
            <w:r w:rsidRPr="00683613">
              <w:rPr>
                <w:rFonts w:hint="eastAsia"/>
                <w:szCs w:val="21"/>
              </w:rPr>
              <w:t>4</w:t>
            </w:r>
          </w:p>
        </w:tc>
        <w:tc>
          <w:tcPr>
            <w:tcW w:w="2389" w:type="pct"/>
            <w:vAlign w:val="center"/>
          </w:tcPr>
          <w:p w:rsidR="00874210" w:rsidRPr="00683613" w:rsidRDefault="00874210" w:rsidP="00845A3A">
            <w:pPr>
              <w:spacing w:line="240" w:lineRule="atLeast"/>
              <w:jc w:val="center"/>
              <w:rPr>
                <w:rFonts w:ascii="宋体" w:hAnsi="宋体" w:hint="eastAsia"/>
              </w:rPr>
            </w:pPr>
            <w:r w:rsidRPr="00683613">
              <w:rPr>
                <w:rFonts w:ascii="宋体" w:hAnsi="宋体" w:hint="eastAsia"/>
              </w:rPr>
              <w:t>施工招标</w:t>
            </w:r>
          </w:p>
        </w:tc>
        <w:tc>
          <w:tcPr>
            <w:tcW w:w="1946" w:type="pct"/>
            <w:vAlign w:val="center"/>
          </w:tcPr>
          <w:p w:rsidR="00874210" w:rsidRPr="00683613" w:rsidRDefault="00874210">
            <w:pPr>
              <w:jc w:val="center"/>
              <w:rPr>
                <w:szCs w:val="21"/>
              </w:rPr>
            </w:pPr>
            <w:r w:rsidRPr="00683613">
              <w:rPr>
                <w:szCs w:val="21"/>
              </w:rPr>
              <w:t>2020</w:t>
            </w:r>
            <w:r w:rsidRPr="00683613">
              <w:rPr>
                <w:szCs w:val="21"/>
              </w:rPr>
              <w:t>年</w:t>
            </w:r>
            <w:r w:rsidRPr="00683613">
              <w:rPr>
                <w:szCs w:val="21"/>
              </w:rPr>
              <w:t>6</w:t>
            </w:r>
            <w:r w:rsidRPr="00683613">
              <w:rPr>
                <w:szCs w:val="21"/>
              </w:rPr>
              <w:t>月</w:t>
            </w:r>
          </w:p>
        </w:tc>
      </w:tr>
      <w:tr w:rsidR="00874210" w:rsidRPr="00683613" w:rsidTr="00845A3A">
        <w:trPr>
          <w:trHeight w:val="454"/>
          <w:jc w:val="center"/>
        </w:trPr>
        <w:tc>
          <w:tcPr>
            <w:tcW w:w="665" w:type="pct"/>
            <w:vAlign w:val="center"/>
          </w:tcPr>
          <w:p w:rsidR="00874210" w:rsidRPr="00683613" w:rsidRDefault="00874210" w:rsidP="00845A3A">
            <w:pPr>
              <w:spacing w:line="240" w:lineRule="atLeast"/>
              <w:jc w:val="center"/>
              <w:rPr>
                <w:rFonts w:hint="eastAsia"/>
                <w:szCs w:val="21"/>
              </w:rPr>
            </w:pPr>
            <w:r w:rsidRPr="00683613">
              <w:rPr>
                <w:rFonts w:hint="eastAsia"/>
                <w:szCs w:val="21"/>
              </w:rPr>
              <w:t>5</w:t>
            </w:r>
          </w:p>
        </w:tc>
        <w:tc>
          <w:tcPr>
            <w:tcW w:w="2389" w:type="pct"/>
            <w:vAlign w:val="center"/>
          </w:tcPr>
          <w:p w:rsidR="00874210" w:rsidRPr="00683613" w:rsidRDefault="00874210" w:rsidP="00845A3A">
            <w:pPr>
              <w:spacing w:line="240" w:lineRule="atLeast"/>
              <w:jc w:val="center"/>
              <w:rPr>
                <w:rFonts w:ascii="宋体" w:hAnsi="宋体" w:hint="eastAsia"/>
              </w:rPr>
            </w:pPr>
            <w:r w:rsidRPr="00683613">
              <w:rPr>
                <w:rFonts w:ascii="宋体" w:hAnsi="宋体" w:hint="eastAsia"/>
              </w:rPr>
              <w:t>开工建设（土建、安装、装修等）</w:t>
            </w:r>
          </w:p>
        </w:tc>
        <w:tc>
          <w:tcPr>
            <w:tcW w:w="1946" w:type="pct"/>
            <w:vAlign w:val="center"/>
          </w:tcPr>
          <w:p w:rsidR="00874210" w:rsidRPr="00683613" w:rsidRDefault="00874210">
            <w:pPr>
              <w:jc w:val="center"/>
              <w:rPr>
                <w:szCs w:val="21"/>
              </w:rPr>
            </w:pPr>
            <w:r w:rsidRPr="00683613">
              <w:rPr>
                <w:szCs w:val="21"/>
              </w:rPr>
              <w:t>2020</w:t>
            </w:r>
            <w:r w:rsidRPr="00683613">
              <w:rPr>
                <w:szCs w:val="21"/>
              </w:rPr>
              <w:t>年</w:t>
            </w:r>
            <w:r w:rsidRPr="00683613">
              <w:rPr>
                <w:szCs w:val="21"/>
              </w:rPr>
              <w:t>7</w:t>
            </w:r>
            <w:r w:rsidRPr="00683613">
              <w:rPr>
                <w:szCs w:val="21"/>
              </w:rPr>
              <w:t>月</w:t>
            </w:r>
            <w:r w:rsidRPr="00683613">
              <w:rPr>
                <w:szCs w:val="21"/>
              </w:rPr>
              <w:t>-2022</w:t>
            </w:r>
            <w:r w:rsidRPr="00683613">
              <w:rPr>
                <w:szCs w:val="21"/>
              </w:rPr>
              <w:t>年</w:t>
            </w:r>
            <w:r w:rsidRPr="00683613">
              <w:rPr>
                <w:szCs w:val="21"/>
              </w:rPr>
              <w:t>5</w:t>
            </w:r>
            <w:r w:rsidRPr="00683613">
              <w:rPr>
                <w:szCs w:val="21"/>
              </w:rPr>
              <w:t>月</w:t>
            </w:r>
          </w:p>
        </w:tc>
      </w:tr>
      <w:tr w:rsidR="00874210" w:rsidRPr="00683613" w:rsidTr="00845A3A">
        <w:trPr>
          <w:trHeight w:val="454"/>
          <w:jc w:val="center"/>
        </w:trPr>
        <w:tc>
          <w:tcPr>
            <w:tcW w:w="665" w:type="pct"/>
            <w:vAlign w:val="center"/>
          </w:tcPr>
          <w:p w:rsidR="00874210" w:rsidRPr="00683613" w:rsidRDefault="00874210" w:rsidP="00845A3A">
            <w:pPr>
              <w:spacing w:line="240" w:lineRule="atLeast"/>
              <w:jc w:val="center"/>
              <w:rPr>
                <w:szCs w:val="21"/>
              </w:rPr>
            </w:pPr>
            <w:r w:rsidRPr="00683613">
              <w:rPr>
                <w:rFonts w:hint="eastAsia"/>
                <w:szCs w:val="21"/>
              </w:rPr>
              <w:t>6</w:t>
            </w:r>
          </w:p>
        </w:tc>
        <w:tc>
          <w:tcPr>
            <w:tcW w:w="2389" w:type="pct"/>
            <w:vAlign w:val="center"/>
          </w:tcPr>
          <w:p w:rsidR="00874210" w:rsidRPr="00683613" w:rsidRDefault="00874210" w:rsidP="00845A3A">
            <w:pPr>
              <w:spacing w:line="240" w:lineRule="atLeast"/>
              <w:jc w:val="center"/>
              <w:rPr>
                <w:szCs w:val="21"/>
              </w:rPr>
            </w:pPr>
            <w:r w:rsidRPr="00683613">
              <w:rPr>
                <w:rFonts w:ascii="宋体" w:hAnsi="宋体" w:hint="eastAsia"/>
              </w:rPr>
              <w:t>竣工验收</w:t>
            </w:r>
          </w:p>
        </w:tc>
        <w:tc>
          <w:tcPr>
            <w:tcW w:w="1946" w:type="pct"/>
            <w:vAlign w:val="center"/>
          </w:tcPr>
          <w:p w:rsidR="00874210" w:rsidRPr="00683613" w:rsidRDefault="00874210">
            <w:pPr>
              <w:jc w:val="center"/>
              <w:rPr>
                <w:szCs w:val="21"/>
              </w:rPr>
            </w:pPr>
            <w:r w:rsidRPr="00683613">
              <w:rPr>
                <w:szCs w:val="21"/>
              </w:rPr>
              <w:t>2022</w:t>
            </w:r>
            <w:r w:rsidRPr="00683613">
              <w:rPr>
                <w:szCs w:val="21"/>
              </w:rPr>
              <w:t>年</w:t>
            </w:r>
            <w:r w:rsidRPr="00683613">
              <w:rPr>
                <w:szCs w:val="21"/>
              </w:rPr>
              <w:t>6</w:t>
            </w:r>
            <w:r w:rsidRPr="00683613">
              <w:rPr>
                <w:szCs w:val="21"/>
              </w:rPr>
              <w:t>月</w:t>
            </w:r>
          </w:p>
        </w:tc>
      </w:tr>
    </w:tbl>
    <w:p w:rsidR="00FB309F" w:rsidRPr="00683613" w:rsidRDefault="00222DCD" w:rsidP="00874210">
      <w:pPr>
        <w:spacing w:beforeLines="50" w:before="156" w:afterLines="50" w:after="156" w:line="480" w:lineRule="auto"/>
        <w:rPr>
          <w:rFonts w:hint="eastAsia"/>
          <w:b/>
          <w:sz w:val="28"/>
          <w:szCs w:val="28"/>
        </w:rPr>
      </w:pPr>
      <w:r w:rsidRPr="00683613">
        <w:rPr>
          <w:noProof/>
        </w:rPr>
        <w:drawing>
          <wp:inline distT="0" distB="0" distL="0" distR="0">
            <wp:extent cx="5486400" cy="2083435"/>
            <wp:effectExtent l="0" t="0" r="0" b="0"/>
            <wp:docPr id="1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083435"/>
                    </a:xfrm>
                    <a:prstGeom prst="rect">
                      <a:avLst/>
                    </a:prstGeom>
                    <a:noFill/>
                    <a:ln>
                      <a:noFill/>
                    </a:ln>
                  </pic:spPr>
                </pic:pic>
              </a:graphicData>
            </a:graphic>
          </wp:inline>
        </w:drawing>
      </w:r>
    </w:p>
    <w:p w:rsidR="00FB309F" w:rsidRPr="00683613" w:rsidRDefault="00FB309F" w:rsidP="00FB309F">
      <w:pPr>
        <w:spacing w:line="360" w:lineRule="auto"/>
        <w:jc w:val="center"/>
        <w:rPr>
          <w:rFonts w:hint="eastAsia"/>
          <w:b/>
          <w:sz w:val="24"/>
        </w:rPr>
      </w:pPr>
      <w:r w:rsidRPr="00683613">
        <w:rPr>
          <w:rFonts w:hint="eastAsia"/>
          <w:b/>
          <w:sz w:val="24"/>
        </w:rPr>
        <w:t>图</w:t>
      </w:r>
      <w:r w:rsidRPr="00683613">
        <w:rPr>
          <w:rFonts w:hint="eastAsia"/>
          <w:b/>
          <w:sz w:val="24"/>
        </w:rPr>
        <w:t>1</w:t>
      </w:r>
      <w:r w:rsidR="000765B8" w:rsidRPr="00683613">
        <w:rPr>
          <w:rFonts w:hint="eastAsia"/>
          <w:b/>
          <w:sz w:val="24"/>
        </w:rPr>
        <w:t>1</w:t>
      </w:r>
      <w:r w:rsidRPr="00683613">
        <w:rPr>
          <w:rFonts w:hint="eastAsia"/>
          <w:b/>
          <w:sz w:val="24"/>
        </w:rPr>
        <w:t xml:space="preserve">-2 </w:t>
      </w:r>
      <w:r w:rsidRPr="00683613">
        <w:rPr>
          <w:rFonts w:hint="eastAsia"/>
          <w:b/>
          <w:sz w:val="24"/>
        </w:rPr>
        <w:t>项目进度</w:t>
      </w:r>
      <w:r w:rsidR="009749D4" w:rsidRPr="00683613">
        <w:rPr>
          <w:rFonts w:hint="eastAsia"/>
          <w:b/>
          <w:sz w:val="24"/>
        </w:rPr>
        <w:t>计划</w:t>
      </w:r>
      <w:r w:rsidRPr="00683613">
        <w:rPr>
          <w:rFonts w:hint="eastAsia"/>
          <w:b/>
          <w:sz w:val="24"/>
        </w:rPr>
        <w:t>横道图</w:t>
      </w:r>
    </w:p>
    <w:p w:rsidR="003D033F" w:rsidRPr="00683613" w:rsidRDefault="003D033F" w:rsidP="003D033F">
      <w:pPr>
        <w:spacing w:beforeLines="50" w:before="156" w:afterLines="50" w:after="156" w:line="500" w:lineRule="exact"/>
        <w:jc w:val="center"/>
        <w:rPr>
          <w:rFonts w:hint="eastAsia"/>
          <w:noProof/>
        </w:rPr>
      </w:pPr>
    </w:p>
    <w:p w:rsidR="003D033F" w:rsidRPr="00683613" w:rsidRDefault="003D033F" w:rsidP="003D033F">
      <w:pPr>
        <w:spacing w:beforeLines="50" w:before="156" w:afterLines="50" w:after="156" w:line="500" w:lineRule="exact"/>
        <w:jc w:val="center"/>
        <w:rPr>
          <w:rFonts w:hint="eastAsia"/>
          <w:noProof/>
        </w:rPr>
      </w:pPr>
    </w:p>
    <w:p w:rsidR="003D033F" w:rsidRPr="00683613" w:rsidRDefault="003D033F" w:rsidP="003D033F">
      <w:pPr>
        <w:spacing w:beforeLines="50" w:before="156" w:afterLines="50" w:after="156" w:line="500" w:lineRule="exact"/>
        <w:jc w:val="center"/>
        <w:rPr>
          <w:rFonts w:hint="eastAsia"/>
          <w:noProof/>
        </w:rPr>
      </w:pPr>
    </w:p>
    <w:p w:rsidR="003D033F" w:rsidRPr="00683613" w:rsidRDefault="003D033F" w:rsidP="003D033F">
      <w:pPr>
        <w:spacing w:beforeLines="50" w:before="156" w:afterLines="50" w:after="156" w:line="500" w:lineRule="exact"/>
        <w:jc w:val="center"/>
        <w:rPr>
          <w:rFonts w:hint="eastAsia"/>
          <w:noProof/>
        </w:rPr>
      </w:pPr>
    </w:p>
    <w:p w:rsidR="003D033F" w:rsidRPr="00683613" w:rsidRDefault="003D033F" w:rsidP="003D033F">
      <w:pPr>
        <w:pStyle w:val="1"/>
      </w:pPr>
      <w:bookmarkStart w:id="181" w:name="_Toc207780785"/>
      <w:bookmarkStart w:id="182" w:name="_Toc7506226"/>
      <w:bookmarkStart w:id="183" w:name="_Toc16091307"/>
      <w:r w:rsidRPr="00683613">
        <w:lastRenderedPageBreak/>
        <w:t>项目招投标方案</w:t>
      </w:r>
      <w:bookmarkEnd w:id="181"/>
      <w:bookmarkEnd w:id="182"/>
      <w:bookmarkEnd w:id="183"/>
    </w:p>
    <w:p w:rsidR="003D033F" w:rsidRPr="00683613" w:rsidRDefault="003D033F" w:rsidP="00D82DD9">
      <w:pPr>
        <w:pStyle w:val="2"/>
        <w:rPr>
          <w:rFonts w:hint="eastAsia"/>
        </w:rPr>
      </w:pPr>
      <w:bookmarkStart w:id="184" w:name="_Toc145476153"/>
      <w:bookmarkStart w:id="185" w:name="_Toc145486181"/>
      <w:bookmarkStart w:id="186" w:name="_Toc146542715"/>
      <w:bookmarkStart w:id="187" w:name="_Toc149049285"/>
      <w:bookmarkStart w:id="188" w:name="_Toc149104072"/>
      <w:bookmarkStart w:id="189" w:name="_Toc198442062"/>
      <w:bookmarkStart w:id="190" w:name="_Toc207780786"/>
      <w:bookmarkStart w:id="191" w:name="_Toc7506227"/>
      <w:bookmarkStart w:id="192" w:name="_Toc16091308"/>
      <w:r w:rsidRPr="00683613">
        <w:rPr>
          <w:rFonts w:hint="eastAsia"/>
        </w:rPr>
        <w:t>编制依据</w:t>
      </w:r>
      <w:bookmarkEnd w:id="191"/>
      <w:bookmarkEnd w:id="192"/>
    </w:p>
    <w:p w:rsidR="003D033F" w:rsidRPr="00683613" w:rsidRDefault="003D033F" w:rsidP="006B4168">
      <w:pPr>
        <w:numPr>
          <w:ilvl w:val="0"/>
          <w:numId w:val="39"/>
        </w:numPr>
        <w:tabs>
          <w:tab w:val="left" w:pos="709"/>
        </w:tabs>
        <w:spacing w:line="480" w:lineRule="auto"/>
        <w:ind w:left="0" w:firstLineChars="200" w:firstLine="480"/>
        <w:rPr>
          <w:sz w:val="24"/>
        </w:rPr>
      </w:pPr>
      <w:r w:rsidRPr="00683613">
        <w:rPr>
          <w:sz w:val="24"/>
        </w:rPr>
        <w:t>《中华人民共和国招标投标法》</w:t>
      </w:r>
    </w:p>
    <w:p w:rsidR="003D033F" w:rsidRPr="00683613" w:rsidRDefault="003D033F" w:rsidP="006B4168">
      <w:pPr>
        <w:numPr>
          <w:ilvl w:val="0"/>
          <w:numId w:val="39"/>
        </w:numPr>
        <w:tabs>
          <w:tab w:val="left" w:pos="709"/>
        </w:tabs>
        <w:spacing w:line="480" w:lineRule="auto"/>
        <w:ind w:left="0" w:firstLineChars="200" w:firstLine="480"/>
        <w:rPr>
          <w:sz w:val="24"/>
        </w:rPr>
      </w:pPr>
      <w:r w:rsidRPr="00683613">
        <w:rPr>
          <w:sz w:val="24"/>
        </w:rPr>
        <w:t>《工程项目招标范围和规模标准规定》（国家发展计划委员会令第</w:t>
      </w:r>
      <w:r w:rsidRPr="00683613">
        <w:rPr>
          <w:sz w:val="24"/>
        </w:rPr>
        <w:t>3</w:t>
      </w:r>
      <w:r w:rsidRPr="00683613">
        <w:rPr>
          <w:sz w:val="24"/>
        </w:rPr>
        <w:t>号）</w:t>
      </w:r>
    </w:p>
    <w:p w:rsidR="003D033F" w:rsidRPr="00683613" w:rsidRDefault="003D033F" w:rsidP="006B4168">
      <w:pPr>
        <w:numPr>
          <w:ilvl w:val="0"/>
          <w:numId w:val="39"/>
        </w:numPr>
        <w:tabs>
          <w:tab w:val="left" w:pos="709"/>
        </w:tabs>
        <w:spacing w:line="480" w:lineRule="auto"/>
        <w:ind w:left="0" w:firstLineChars="200" w:firstLine="480"/>
        <w:rPr>
          <w:sz w:val="24"/>
        </w:rPr>
      </w:pPr>
      <w:r w:rsidRPr="00683613">
        <w:rPr>
          <w:sz w:val="24"/>
        </w:rPr>
        <w:t>《评标委员会和评标方法暂行规定》（国家计委等七部委第</w:t>
      </w:r>
      <w:r w:rsidRPr="00683613">
        <w:rPr>
          <w:sz w:val="24"/>
        </w:rPr>
        <w:t>12</w:t>
      </w:r>
      <w:r w:rsidRPr="00683613">
        <w:rPr>
          <w:sz w:val="24"/>
        </w:rPr>
        <w:t>号令）</w:t>
      </w:r>
    </w:p>
    <w:p w:rsidR="003D033F" w:rsidRPr="00683613" w:rsidRDefault="003D033F" w:rsidP="006B4168">
      <w:pPr>
        <w:numPr>
          <w:ilvl w:val="0"/>
          <w:numId w:val="39"/>
        </w:numPr>
        <w:tabs>
          <w:tab w:val="left" w:pos="709"/>
        </w:tabs>
        <w:spacing w:line="480" w:lineRule="auto"/>
        <w:ind w:left="0" w:firstLineChars="200" w:firstLine="480"/>
        <w:rPr>
          <w:sz w:val="24"/>
        </w:rPr>
      </w:pPr>
      <w:r w:rsidRPr="00683613">
        <w:rPr>
          <w:sz w:val="24"/>
        </w:rPr>
        <w:t>《工程建设项目可行性研究报告增加招标内容和核准招标事项暂行规定》（国家发展计划委员会令第</w:t>
      </w:r>
      <w:r w:rsidRPr="00683613">
        <w:rPr>
          <w:sz w:val="24"/>
        </w:rPr>
        <w:t>9</w:t>
      </w:r>
      <w:r w:rsidRPr="00683613">
        <w:rPr>
          <w:sz w:val="24"/>
        </w:rPr>
        <w:t>号）</w:t>
      </w:r>
    </w:p>
    <w:p w:rsidR="003D033F" w:rsidRPr="00683613" w:rsidRDefault="003D033F" w:rsidP="006B4168">
      <w:pPr>
        <w:numPr>
          <w:ilvl w:val="0"/>
          <w:numId w:val="39"/>
        </w:numPr>
        <w:tabs>
          <w:tab w:val="left" w:pos="709"/>
        </w:tabs>
        <w:spacing w:line="480" w:lineRule="auto"/>
        <w:ind w:left="0" w:firstLineChars="200" w:firstLine="480"/>
        <w:rPr>
          <w:rFonts w:hint="eastAsia"/>
          <w:sz w:val="24"/>
        </w:rPr>
      </w:pPr>
      <w:r w:rsidRPr="00683613">
        <w:rPr>
          <w:rFonts w:hint="eastAsia"/>
          <w:sz w:val="24"/>
        </w:rPr>
        <w:t>《必须招标的工程项目规定》</w:t>
      </w:r>
      <w:r w:rsidRPr="00683613">
        <w:rPr>
          <w:sz w:val="24"/>
        </w:rPr>
        <w:t>（国家发展</w:t>
      </w:r>
      <w:r w:rsidRPr="00683613">
        <w:rPr>
          <w:rFonts w:hint="eastAsia"/>
          <w:sz w:val="24"/>
        </w:rPr>
        <w:t>和改革委员会</w:t>
      </w:r>
      <w:r w:rsidRPr="00683613">
        <w:rPr>
          <w:sz w:val="24"/>
        </w:rPr>
        <w:t>令第</w:t>
      </w:r>
      <w:r w:rsidRPr="00683613">
        <w:rPr>
          <w:rFonts w:hint="eastAsia"/>
          <w:sz w:val="24"/>
        </w:rPr>
        <w:t>16</w:t>
      </w:r>
      <w:r w:rsidRPr="00683613">
        <w:rPr>
          <w:sz w:val="24"/>
        </w:rPr>
        <w:t>号）</w:t>
      </w:r>
    </w:p>
    <w:p w:rsidR="003D033F" w:rsidRPr="00683613" w:rsidRDefault="003D033F" w:rsidP="00D82DD9">
      <w:pPr>
        <w:pStyle w:val="2"/>
      </w:pPr>
      <w:bookmarkStart w:id="193" w:name="_Toc7506228"/>
      <w:bookmarkStart w:id="194" w:name="_Toc16091309"/>
      <w:r w:rsidRPr="00683613">
        <w:t>招标范围</w:t>
      </w:r>
      <w:bookmarkEnd w:id="184"/>
      <w:bookmarkEnd w:id="185"/>
      <w:bookmarkEnd w:id="186"/>
      <w:bookmarkEnd w:id="187"/>
      <w:bookmarkEnd w:id="188"/>
      <w:bookmarkEnd w:id="189"/>
      <w:bookmarkEnd w:id="190"/>
      <w:bookmarkEnd w:id="193"/>
      <w:bookmarkEnd w:id="194"/>
    </w:p>
    <w:p w:rsidR="003D033F" w:rsidRPr="00683613" w:rsidRDefault="003D033F" w:rsidP="003D033F">
      <w:pPr>
        <w:autoSpaceDE w:val="0"/>
        <w:autoSpaceDN w:val="0"/>
        <w:spacing w:line="480" w:lineRule="auto"/>
        <w:ind w:firstLine="482"/>
        <w:textAlignment w:val="center"/>
        <w:rPr>
          <w:rFonts w:hint="eastAsia"/>
          <w:sz w:val="24"/>
        </w:rPr>
      </w:pPr>
      <w:bookmarkStart w:id="195" w:name="_Toc145476154"/>
      <w:bookmarkStart w:id="196" w:name="_Toc145486182"/>
      <w:bookmarkStart w:id="197" w:name="_Toc146542716"/>
      <w:bookmarkStart w:id="198" w:name="_Toc149049286"/>
      <w:bookmarkStart w:id="199" w:name="_Toc149104073"/>
      <w:bookmarkStart w:id="200" w:name="_Toc198442063"/>
      <w:bookmarkStart w:id="201" w:name="_Toc207780787"/>
      <w:r w:rsidRPr="00683613">
        <w:rPr>
          <w:rFonts w:hint="eastAsia"/>
          <w:sz w:val="24"/>
        </w:rPr>
        <w:t>依据《必须招标的工程项目规定》（国家发展和改革委员会令第</w:t>
      </w:r>
      <w:r w:rsidRPr="00683613">
        <w:rPr>
          <w:rFonts w:hint="eastAsia"/>
          <w:sz w:val="24"/>
        </w:rPr>
        <w:t>16</w:t>
      </w:r>
      <w:r w:rsidRPr="00683613">
        <w:rPr>
          <w:rFonts w:hint="eastAsia"/>
          <w:sz w:val="24"/>
        </w:rPr>
        <w:t>号），全部或者部分使用国有资金投资或者国家融资的项目包括：①使用预算资金</w:t>
      </w:r>
      <w:r w:rsidRPr="00683613">
        <w:rPr>
          <w:rFonts w:hint="eastAsia"/>
          <w:sz w:val="24"/>
        </w:rPr>
        <w:t>200</w:t>
      </w:r>
      <w:r w:rsidRPr="00683613">
        <w:rPr>
          <w:rFonts w:hint="eastAsia"/>
          <w:sz w:val="24"/>
        </w:rPr>
        <w:t>万元人民币以上，并且该资金占投资额</w:t>
      </w:r>
      <w:r w:rsidRPr="00683613">
        <w:rPr>
          <w:rFonts w:hint="eastAsia"/>
          <w:sz w:val="24"/>
        </w:rPr>
        <w:t>10%</w:t>
      </w:r>
      <w:r w:rsidRPr="00683613">
        <w:rPr>
          <w:rFonts w:hint="eastAsia"/>
          <w:sz w:val="24"/>
        </w:rPr>
        <w:t>以上的项目；②使用国有企业事业单位资金，并且该资金占控股或者主导地位的项目。</w:t>
      </w:r>
    </w:p>
    <w:p w:rsidR="003D033F" w:rsidRPr="00683613" w:rsidRDefault="003D033F" w:rsidP="003D033F">
      <w:pPr>
        <w:autoSpaceDE w:val="0"/>
        <w:autoSpaceDN w:val="0"/>
        <w:spacing w:line="480" w:lineRule="auto"/>
        <w:ind w:firstLine="482"/>
        <w:textAlignment w:val="center"/>
        <w:rPr>
          <w:rFonts w:hint="eastAsia"/>
          <w:sz w:val="24"/>
        </w:rPr>
      </w:pPr>
      <w:r w:rsidRPr="00683613">
        <w:rPr>
          <w:rFonts w:hint="eastAsia"/>
          <w:sz w:val="24"/>
        </w:rPr>
        <w:t>上述规定范围内的项目，其勘察、设计、施工、监理以及与工程建设有关的重要设备、材料的采购达到下列标准之一的，必须招标：①施工单项合同估算价在</w:t>
      </w:r>
      <w:r w:rsidRPr="00683613">
        <w:rPr>
          <w:rFonts w:hint="eastAsia"/>
          <w:sz w:val="24"/>
        </w:rPr>
        <w:t>400</w:t>
      </w:r>
      <w:r w:rsidRPr="00683613">
        <w:rPr>
          <w:rFonts w:hint="eastAsia"/>
          <w:sz w:val="24"/>
        </w:rPr>
        <w:t>万元人民币以上的；②重要设备、材料等货物的采购，单项合同估算价在</w:t>
      </w:r>
      <w:r w:rsidRPr="00683613">
        <w:rPr>
          <w:rFonts w:hint="eastAsia"/>
          <w:sz w:val="24"/>
        </w:rPr>
        <w:t>200</w:t>
      </w:r>
      <w:r w:rsidRPr="00683613">
        <w:rPr>
          <w:rFonts w:hint="eastAsia"/>
          <w:sz w:val="24"/>
        </w:rPr>
        <w:t>万元人民币以上的；③勘察、设计、监理等服务的采购，单项合同估算价在</w:t>
      </w:r>
      <w:r w:rsidRPr="00683613">
        <w:rPr>
          <w:rFonts w:hint="eastAsia"/>
          <w:sz w:val="24"/>
        </w:rPr>
        <w:t>100</w:t>
      </w:r>
      <w:r w:rsidRPr="00683613">
        <w:rPr>
          <w:rFonts w:hint="eastAsia"/>
          <w:sz w:val="24"/>
        </w:rPr>
        <w:t>万元人民币以上的。同一项目中可以合并进行的勘察、设计、施工、监理以及与工程建设有关的重要设备、材料等的采购，合同估算价合计达到前款规定标准的，必须招标。</w:t>
      </w:r>
    </w:p>
    <w:p w:rsidR="003D033F" w:rsidRPr="00683613" w:rsidRDefault="003D033F" w:rsidP="003D033F">
      <w:pPr>
        <w:autoSpaceDE w:val="0"/>
        <w:autoSpaceDN w:val="0"/>
        <w:spacing w:line="480" w:lineRule="auto"/>
        <w:ind w:firstLine="482"/>
        <w:textAlignment w:val="center"/>
        <w:rPr>
          <w:sz w:val="24"/>
        </w:rPr>
      </w:pPr>
      <w:r w:rsidRPr="00683613">
        <w:rPr>
          <w:rFonts w:hint="eastAsia"/>
          <w:sz w:val="24"/>
        </w:rPr>
        <w:lastRenderedPageBreak/>
        <w:t>本项目建设资金来源包含财政拨款，依据上述标准，本项目</w:t>
      </w:r>
      <w:r w:rsidR="00D871DF" w:rsidRPr="00683613">
        <w:rPr>
          <w:rFonts w:hint="eastAsia"/>
          <w:sz w:val="24"/>
        </w:rPr>
        <w:t>除勘察工程外，其他</w:t>
      </w:r>
      <w:r w:rsidRPr="00683613">
        <w:rPr>
          <w:rFonts w:hint="eastAsia"/>
          <w:sz w:val="24"/>
        </w:rPr>
        <w:t>将实施招投标，招标范围包括设计、施工、监理等</w:t>
      </w:r>
      <w:r w:rsidRPr="00683613">
        <w:rPr>
          <w:sz w:val="24"/>
        </w:rPr>
        <w:t>。</w:t>
      </w:r>
    </w:p>
    <w:p w:rsidR="003D033F" w:rsidRPr="00683613" w:rsidRDefault="003D033F" w:rsidP="00D82DD9">
      <w:pPr>
        <w:pStyle w:val="2"/>
      </w:pPr>
      <w:bookmarkStart w:id="202" w:name="_Toc7506229"/>
      <w:bookmarkStart w:id="203" w:name="_Toc16091310"/>
      <w:r w:rsidRPr="00683613">
        <w:t>招标组织形式</w:t>
      </w:r>
      <w:bookmarkEnd w:id="195"/>
      <w:bookmarkEnd w:id="196"/>
      <w:bookmarkEnd w:id="197"/>
      <w:bookmarkEnd w:id="198"/>
      <w:bookmarkEnd w:id="199"/>
      <w:bookmarkEnd w:id="200"/>
      <w:bookmarkEnd w:id="201"/>
      <w:bookmarkEnd w:id="202"/>
      <w:bookmarkEnd w:id="203"/>
    </w:p>
    <w:p w:rsidR="003D033F" w:rsidRPr="00683613" w:rsidRDefault="00D871DF" w:rsidP="003D033F">
      <w:pPr>
        <w:autoSpaceDE w:val="0"/>
        <w:autoSpaceDN w:val="0"/>
        <w:spacing w:line="480" w:lineRule="auto"/>
        <w:ind w:firstLine="482"/>
        <w:textAlignment w:val="center"/>
        <w:rPr>
          <w:sz w:val="24"/>
        </w:rPr>
      </w:pPr>
      <w:bookmarkStart w:id="204" w:name="_Toc145476155"/>
      <w:bookmarkStart w:id="205" w:name="_Toc145486183"/>
      <w:bookmarkStart w:id="206" w:name="_Toc146542717"/>
      <w:bookmarkStart w:id="207" w:name="_Toc149049287"/>
      <w:bookmarkStart w:id="208" w:name="_Toc149104074"/>
      <w:bookmarkStart w:id="209" w:name="_Toc198442064"/>
      <w:bookmarkStart w:id="210" w:name="_Toc207780788"/>
      <w:r w:rsidRPr="00683613">
        <w:rPr>
          <w:rFonts w:hint="eastAsia"/>
          <w:sz w:val="24"/>
        </w:rPr>
        <w:t>本项目采用委托招标，由业主委托具有相应资质，经验丰富且信誉良好的招标代理机构负责招投标工作。项目招标将遵循公平、公正、公开、诚信的原则确定中标单位。</w:t>
      </w:r>
    </w:p>
    <w:p w:rsidR="003D033F" w:rsidRPr="00683613" w:rsidRDefault="003D033F" w:rsidP="00D82DD9">
      <w:pPr>
        <w:pStyle w:val="2"/>
      </w:pPr>
      <w:bookmarkStart w:id="211" w:name="_Toc7506230"/>
      <w:bookmarkStart w:id="212" w:name="_Toc16091311"/>
      <w:r w:rsidRPr="00683613">
        <w:t>招标方式</w:t>
      </w:r>
      <w:bookmarkEnd w:id="204"/>
      <w:bookmarkEnd w:id="205"/>
      <w:bookmarkEnd w:id="206"/>
      <w:bookmarkEnd w:id="207"/>
      <w:bookmarkEnd w:id="208"/>
      <w:bookmarkEnd w:id="209"/>
      <w:bookmarkEnd w:id="210"/>
      <w:bookmarkEnd w:id="211"/>
      <w:bookmarkEnd w:id="212"/>
    </w:p>
    <w:p w:rsidR="003D033F" w:rsidRPr="00683613" w:rsidRDefault="003D033F" w:rsidP="003D033F">
      <w:pPr>
        <w:autoSpaceDE w:val="0"/>
        <w:autoSpaceDN w:val="0"/>
        <w:spacing w:line="480" w:lineRule="auto"/>
        <w:ind w:firstLine="482"/>
        <w:textAlignment w:val="center"/>
        <w:rPr>
          <w:rFonts w:hint="eastAsia"/>
          <w:sz w:val="24"/>
        </w:rPr>
      </w:pPr>
      <w:r w:rsidRPr="00683613">
        <w:rPr>
          <w:rFonts w:hint="eastAsia"/>
          <w:sz w:val="24"/>
        </w:rPr>
        <w:t>根据国家发展计划委员会</w:t>
      </w:r>
      <w:r w:rsidRPr="00683613">
        <w:rPr>
          <w:rFonts w:hint="eastAsia"/>
          <w:sz w:val="24"/>
        </w:rPr>
        <w:t>2001</w:t>
      </w:r>
      <w:r w:rsidRPr="00683613">
        <w:rPr>
          <w:rFonts w:hint="eastAsia"/>
          <w:sz w:val="24"/>
        </w:rPr>
        <w:t>年第</w:t>
      </w:r>
      <w:r w:rsidRPr="00683613">
        <w:rPr>
          <w:rFonts w:hint="eastAsia"/>
          <w:sz w:val="24"/>
        </w:rPr>
        <w:t>9</w:t>
      </w:r>
      <w:r w:rsidRPr="00683613">
        <w:rPr>
          <w:rFonts w:hint="eastAsia"/>
          <w:sz w:val="24"/>
        </w:rPr>
        <w:t>号令《建设项目可行性研究报告增设招标内容以及核准招标事项暂行规定》及《中华人民共和国招标投标法》，本项目设计、监理、施工等应采用公开招标形式。</w:t>
      </w:r>
    </w:p>
    <w:p w:rsidR="003D033F" w:rsidRPr="00683613" w:rsidRDefault="003D033F" w:rsidP="003D033F">
      <w:pPr>
        <w:autoSpaceDE w:val="0"/>
        <w:autoSpaceDN w:val="0"/>
        <w:spacing w:line="480" w:lineRule="auto"/>
        <w:ind w:firstLine="482"/>
        <w:textAlignment w:val="center"/>
        <w:rPr>
          <w:rFonts w:hint="eastAsia"/>
          <w:sz w:val="24"/>
        </w:rPr>
      </w:pPr>
      <w:r w:rsidRPr="00683613">
        <w:rPr>
          <w:rFonts w:hint="eastAsia"/>
          <w:sz w:val="24"/>
        </w:rPr>
        <w:t>正式的招投标程序为：发布招标公告－投标邀请－招标文件－现场踏勘－标前答疑会－正式开标－综合评标－确定中标单位。</w:t>
      </w:r>
    </w:p>
    <w:p w:rsidR="003D033F" w:rsidRPr="00683613" w:rsidRDefault="003D033F" w:rsidP="003D033F">
      <w:pPr>
        <w:autoSpaceDE w:val="0"/>
        <w:autoSpaceDN w:val="0"/>
        <w:spacing w:line="480" w:lineRule="auto"/>
        <w:ind w:firstLine="482"/>
        <w:textAlignment w:val="center"/>
        <w:rPr>
          <w:rFonts w:hint="eastAsia"/>
          <w:sz w:val="24"/>
        </w:rPr>
      </w:pPr>
      <w:r w:rsidRPr="00683613">
        <w:rPr>
          <w:sz w:val="24"/>
        </w:rPr>
        <w:t>详见</w:t>
      </w:r>
      <w:r w:rsidRPr="00683613">
        <w:rPr>
          <w:rFonts w:hint="eastAsia"/>
          <w:sz w:val="24"/>
        </w:rPr>
        <w:t>表</w:t>
      </w:r>
      <w:r w:rsidRPr="00683613">
        <w:rPr>
          <w:rFonts w:hint="eastAsia"/>
          <w:sz w:val="24"/>
        </w:rPr>
        <w:t>1</w:t>
      </w:r>
      <w:r w:rsidR="000765B8" w:rsidRPr="00683613">
        <w:rPr>
          <w:rFonts w:hint="eastAsia"/>
          <w:sz w:val="24"/>
        </w:rPr>
        <w:t>2</w:t>
      </w:r>
      <w:r w:rsidRPr="00683613">
        <w:rPr>
          <w:rFonts w:hint="eastAsia"/>
          <w:sz w:val="24"/>
        </w:rPr>
        <w:t>-1</w:t>
      </w:r>
      <w:r w:rsidRPr="00683613">
        <w:rPr>
          <w:sz w:val="24"/>
        </w:rPr>
        <w:t>《项目招标基本情况表》</w:t>
      </w:r>
      <w:r w:rsidRPr="00683613">
        <w:rPr>
          <w:rFonts w:hint="eastAsia"/>
          <w:sz w:val="24"/>
        </w:rPr>
        <w:t>。</w:t>
      </w:r>
    </w:p>
    <w:p w:rsidR="003D033F" w:rsidRPr="00683613" w:rsidRDefault="003D033F" w:rsidP="003D033F">
      <w:pPr>
        <w:autoSpaceDE w:val="0"/>
        <w:autoSpaceDN w:val="0"/>
        <w:ind w:firstLine="482"/>
        <w:textAlignment w:val="center"/>
        <w:rPr>
          <w:rFonts w:hint="eastAsia"/>
          <w:sz w:val="28"/>
          <w:szCs w:val="28"/>
        </w:rPr>
      </w:pPr>
    </w:p>
    <w:p w:rsidR="003D033F" w:rsidRPr="00683613" w:rsidRDefault="003D033F" w:rsidP="003D033F">
      <w:pPr>
        <w:autoSpaceDE w:val="0"/>
        <w:autoSpaceDN w:val="0"/>
        <w:ind w:firstLine="482"/>
        <w:textAlignment w:val="center"/>
        <w:rPr>
          <w:rFonts w:hint="eastAsia"/>
          <w:sz w:val="28"/>
          <w:szCs w:val="28"/>
        </w:rPr>
      </w:pPr>
    </w:p>
    <w:p w:rsidR="003D033F" w:rsidRPr="00683613" w:rsidRDefault="003D033F" w:rsidP="003D033F">
      <w:pPr>
        <w:autoSpaceDE w:val="0"/>
        <w:autoSpaceDN w:val="0"/>
        <w:ind w:firstLine="482"/>
        <w:textAlignment w:val="center"/>
        <w:rPr>
          <w:rFonts w:hint="eastAsia"/>
          <w:sz w:val="28"/>
          <w:szCs w:val="28"/>
        </w:rPr>
      </w:pPr>
    </w:p>
    <w:p w:rsidR="003D033F" w:rsidRPr="00683613" w:rsidRDefault="003D033F" w:rsidP="003D033F">
      <w:pPr>
        <w:autoSpaceDE w:val="0"/>
        <w:autoSpaceDN w:val="0"/>
        <w:ind w:firstLine="482"/>
        <w:textAlignment w:val="center"/>
        <w:rPr>
          <w:rFonts w:hint="eastAsia"/>
          <w:sz w:val="28"/>
          <w:szCs w:val="28"/>
        </w:rPr>
      </w:pPr>
    </w:p>
    <w:p w:rsidR="003D033F" w:rsidRPr="00683613" w:rsidRDefault="003D033F" w:rsidP="003D033F">
      <w:pPr>
        <w:autoSpaceDE w:val="0"/>
        <w:autoSpaceDN w:val="0"/>
        <w:ind w:firstLine="482"/>
        <w:textAlignment w:val="center"/>
        <w:rPr>
          <w:rFonts w:hint="eastAsia"/>
          <w:sz w:val="28"/>
          <w:szCs w:val="28"/>
        </w:rPr>
      </w:pPr>
    </w:p>
    <w:p w:rsidR="003D033F" w:rsidRPr="00683613" w:rsidRDefault="003D033F" w:rsidP="003D033F">
      <w:pPr>
        <w:autoSpaceDE w:val="0"/>
        <w:autoSpaceDN w:val="0"/>
        <w:ind w:firstLine="482"/>
        <w:textAlignment w:val="center"/>
        <w:rPr>
          <w:rFonts w:hint="eastAsia"/>
          <w:sz w:val="28"/>
          <w:szCs w:val="28"/>
        </w:rPr>
      </w:pPr>
    </w:p>
    <w:p w:rsidR="003D033F" w:rsidRPr="00683613" w:rsidRDefault="003D033F" w:rsidP="003D033F">
      <w:pPr>
        <w:autoSpaceDE w:val="0"/>
        <w:autoSpaceDN w:val="0"/>
        <w:ind w:firstLine="482"/>
        <w:textAlignment w:val="center"/>
        <w:rPr>
          <w:rFonts w:hint="eastAsia"/>
          <w:sz w:val="28"/>
          <w:szCs w:val="28"/>
        </w:rPr>
      </w:pPr>
    </w:p>
    <w:p w:rsidR="003D033F" w:rsidRPr="00683613" w:rsidRDefault="003D033F" w:rsidP="003D033F">
      <w:pPr>
        <w:spacing w:line="360" w:lineRule="auto"/>
        <w:jc w:val="center"/>
        <w:rPr>
          <w:b/>
          <w:sz w:val="24"/>
        </w:rPr>
      </w:pPr>
      <w:r w:rsidRPr="00683613">
        <w:rPr>
          <w:b/>
          <w:sz w:val="24"/>
        </w:rPr>
        <w:lastRenderedPageBreak/>
        <w:t>表</w:t>
      </w:r>
      <w:r w:rsidRPr="00683613">
        <w:rPr>
          <w:rFonts w:hint="eastAsia"/>
          <w:b/>
          <w:sz w:val="24"/>
        </w:rPr>
        <w:t>1</w:t>
      </w:r>
      <w:r w:rsidR="000765B8" w:rsidRPr="00683613">
        <w:rPr>
          <w:rFonts w:hint="eastAsia"/>
          <w:b/>
          <w:sz w:val="24"/>
        </w:rPr>
        <w:t>2</w:t>
      </w:r>
      <w:r w:rsidRPr="00683613">
        <w:rPr>
          <w:b/>
          <w:sz w:val="24"/>
        </w:rPr>
        <w:t xml:space="preserve">-1 </w:t>
      </w:r>
      <w:r w:rsidRPr="00683613">
        <w:rPr>
          <w:b/>
          <w:sz w:val="24"/>
        </w:rPr>
        <w:t>项目招标基本情况</w:t>
      </w:r>
    </w:p>
    <w:tbl>
      <w:tblPr>
        <w:tblpPr w:leftFromText="180" w:rightFromText="180" w:vertAnchor="text" w:horzAnchor="margin" w:tblpXSpec="center" w:tblpY="314"/>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92"/>
        <w:gridCol w:w="800"/>
        <w:gridCol w:w="723"/>
        <w:gridCol w:w="873"/>
        <w:gridCol w:w="874"/>
        <w:gridCol w:w="873"/>
        <w:gridCol w:w="874"/>
        <w:gridCol w:w="999"/>
        <w:gridCol w:w="1018"/>
        <w:gridCol w:w="874"/>
      </w:tblGrid>
      <w:tr w:rsidR="003D033F" w:rsidRPr="00683613" w:rsidTr="00D1036E">
        <w:tblPrEx>
          <w:tblCellMar>
            <w:top w:w="0" w:type="dxa"/>
            <w:bottom w:w="0" w:type="dxa"/>
          </w:tblCellMar>
        </w:tblPrEx>
        <w:trPr>
          <w:cantSplit/>
          <w:trHeight w:hRule="exact" w:val="795"/>
        </w:trPr>
        <w:tc>
          <w:tcPr>
            <w:tcW w:w="1292" w:type="dxa"/>
            <w:vMerge w:val="restart"/>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项目</w:t>
            </w:r>
          </w:p>
        </w:tc>
        <w:tc>
          <w:tcPr>
            <w:tcW w:w="1523" w:type="dxa"/>
            <w:gridSpan w:val="2"/>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招标范围</w:t>
            </w:r>
          </w:p>
        </w:tc>
        <w:tc>
          <w:tcPr>
            <w:tcW w:w="1747" w:type="dxa"/>
            <w:gridSpan w:val="2"/>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招标组织形式</w:t>
            </w:r>
          </w:p>
        </w:tc>
        <w:tc>
          <w:tcPr>
            <w:tcW w:w="1747" w:type="dxa"/>
            <w:gridSpan w:val="2"/>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招标方法</w:t>
            </w:r>
          </w:p>
        </w:tc>
        <w:tc>
          <w:tcPr>
            <w:tcW w:w="999" w:type="dxa"/>
            <w:vMerge w:val="restart"/>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不采用招标方式</w:t>
            </w:r>
          </w:p>
        </w:tc>
        <w:tc>
          <w:tcPr>
            <w:tcW w:w="1018" w:type="dxa"/>
            <w:vMerge w:val="restart"/>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招标估算金额</w:t>
            </w:r>
            <w:r w:rsidRPr="00683613">
              <w:rPr>
                <w:rFonts w:ascii="Times New Roman" w:hAnsi="Times New Roman"/>
                <w:sz w:val="21"/>
                <w:szCs w:val="21"/>
              </w:rPr>
              <w:t>(</w:t>
            </w:r>
            <w:r w:rsidRPr="00683613">
              <w:rPr>
                <w:rFonts w:ascii="Times New Roman" w:hAnsi="Times New Roman"/>
                <w:sz w:val="21"/>
                <w:szCs w:val="21"/>
              </w:rPr>
              <w:t>万元</w:t>
            </w:r>
            <w:r w:rsidRPr="00683613">
              <w:rPr>
                <w:rFonts w:ascii="Times New Roman" w:hAnsi="Times New Roman"/>
                <w:sz w:val="21"/>
                <w:szCs w:val="21"/>
              </w:rPr>
              <w:t>)</w:t>
            </w:r>
          </w:p>
        </w:tc>
        <w:tc>
          <w:tcPr>
            <w:tcW w:w="874" w:type="dxa"/>
            <w:vMerge w:val="restart"/>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备注</w:t>
            </w:r>
          </w:p>
        </w:tc>
      </w:tr>
      <w:tr w:rsidR="003D033F" w:rsidRPr="00683613" w:rsidTr="00D1036E">
        <w:tblPrEx>
          <w:tblCellMar>
            <w:top w:w="0" w:type="dxa"/>
            <w:bottom w:w="0" w:type="dxa"/>
          </w:tblCellMar>
        </w:tblPrEx>
        <w:trPr>
          <w:cantSplit/>
          <w:trHeight w:hRule="exact" w:val="942"/>
        </w:trPr>
        <w:tc>
          <w:tcPr>
            <w:tcW w:w="1292" w:type="dxa"/>
            <w:vMerge/>
            <w:vAlign w:val="center"/>
          </w:tcPr>
          <w:p w:rsidR="003D033F" w:rsidRPr="00683613" w:rsidRDefault="003D033F" w:rsidP="00D1036E">
            <w:pPr>
              <w:pStyle w:val="ad"/>
              <w:ind w:firstLine="560"/>
              <w:jc w:val="center"/>
              <w:rPr>
                <w:rFonts w:ascii="Times New Roman" w:hAnsi="Times New Roman"/>
                <w:sz w:val="21"/>
                <w:szCs w:val="21"/>
              </w:rPr>
            </w:pPr>
          </w:p>
        </w:tc>
        <w:tc>
          <w:tcPr>
            <w:tcW w:w="800"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全部招标</w:t>
            </w:r>
          </w:p>
        </w:tc>
        <w:tc>
          <w:tcPr>
            <w:tcW w:w="723"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部分招标</w:t>
            </w:r>
          </w:p>
        </w:tc>
        <w:tc>
          <w:tcPr>
            <w:tcW w:w="873"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自行招标</w:t>
            </w:r>
          </w:p>
        </w:tc>
        <w:tc>
          <w:tcPr>
            <w:tcW w:w="874"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委托招标</w:t>
            </w:r>
          </w:p>
        </w:tc>
        <w:tc>
          <w:tcPr>
            <w:tcW w:w="873"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公开招标</w:t>
            </w:r>
          </w:p>
        </w:tc>
        <w:tc>
          <w:tcPr>
            <w:tcW w:w="874"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邀请招标</w:t>
            </w:r>
          </w:p>
        </w:tc>
        <w:tc>
          <w:tcPr>
            <w:tcW w:w="999" w:type="dxa"/>
            <w:vMerge/>
            <w:vAlign w:val="center"/>
          </w:tcPr>
          <w:p w:rsidR="003D033F" w:rsidRPr="00683613" w:rsidRDefault="003D033F" w:rsidP="00D1036E">
            <w:pPr>
              <w:pStyle w:val="ad"/>
              <w:jc w:val="center"/>
              <w:rPr>
                <w:rFonts w:ascii="Times New Roman" w:hAnsi="Times New Roman"/>
                <w:sz w:val="21"/>
                <w:szCs w:val="21"/>
              </w:rPr>
            </w:pPr>
          </w:p>
        </w:tc>
        <w:tc>
          <w:tcPr>
            <w:tcW w:w="1018" w:type="dxa"/>
            <w:vMerge/>
            <w:vAlign w:val="center"/>
          </w:tcPr>
          <w:p w:rsidR="003D033F" w:rsidRPr="00683613" w:rsidRDefault="003D033F" w:rsidP="00D1036E">
            <w:pPr>
              <w:pStyle w:val="ad"/>
              <w:jc w:val="center"/>
              <w:rPr>
                <w:rFonts w:ascii="Times New Roman" w:hAnsi="Times New Roman"/>
                <w:sz w:val="21"/>
                <w:szCs w:val="21"/>
              </w:rPr>
            </w:pPr>
          </w:p>
        </w:tc>
        <w:tc>
          <w:tcPr>
            <w:tcW w:w="874" w:type="dxa"/>
            <w:vMerge/>
            <w:vAlign w:val="center"/>
          </w:tcPr>
          <w:p w:rsidR="003D033F" w:rsidRPr="00683613" w:rsidRDefault="003D033F" w:rsidP="00D1036E">
            <w:pPr>
              <w:pStyle w:val="ad"/>
              <w:jc w:val="center"/>
              <w:rPr>
                <w:rFonts w:ascii="Times New Roman" w:hAnsi="Times New Roman"/>
                <w:sz w:val="21"/>
                <w:szCs w:val="21"/>
              </w:rPr>
            </w:pPr>
          </w:p>
        </w:tc>
      </w:tr>
      <w:tr w:rsidR="003D033F" w:rsidRPr="00683613" w:rsidTr="00D1036E">
        <w:tblPrEx>
          <w:tblCellMar>
            <w:top w:w="0" w:type="dxa"/>
            <w:bottom w:w="0" w:type="dxa"/>
          </w:tblCellMar>
        </w:tblPrEx>
        <w:trPr>
          <w:trHeight w:hRule="exact" w:val="711"/>
        </w:trPr>
        <w:tc>
          <w:tcPr>
            <w:tcW w:w="1292"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勘察</w:t>
            </w:r>
          </w:p>
        </w:tc>
        <w:tc>
          <w:tcPr>
            <w:tcW w:w="800" w:type="dxa"/>
            <w:vAlign w:val="center"/>
          </w:tcPr>
          <w:p w:rsidR="003D033F" w:rsidRPr="00683613" w:rsidRDefault="003D033F" w:rsidP="00D1036E">
            <w:pPr>
              <w:pStyle w:val="ad"/>
              <w:jc w:val="center"/>
              <w:rPr>
                <w:rFonts w:ascii="Times New Roman" w:hAnsi="Times New Roman"/>
                <w:sz w:val="21"/>
                <w:szCs w:val="21"/>
              </w:rPr>
            </w:pPr>
          </w:p>
        </w:tc>
        <w:tc>
          <w:tcPr>
            <w:tcW w:w="723" w:type="dxa"/>
            <w:vAlign w:val="center"/>
          </w:tcPr>
          <w:p w:rsidR="003D033F" w:rsidRPr="00683613" w:rsidRDefault="003D033F" w:rsidP="00D1036E">
            <w:pPr>
              <w:pStyle w:val="ad"/>
              <w:jc w:val="center"/>
              <w:rPr>
                <w:rFonts w:ascii="Times New Roman" w:hAnsi="Times New Roman"/>
                <w:sz w:val="21"/>
                <w:szCs w:val="21"/>
              </w:rPr>
            </w:pPr>
          </w:p>
        </w:tc>
        <w:tc>
          <w:tcPr>
            <w:tcW w:w="873" w:type="dxa"/>
            <w:vAlign w:val="center"/>
          </w:tcPr>
          <w:p w:rsidR="003D033F" w:rsidRPr="00683613" w:rsidRDefault="003D033F" w:rsidP="00D1036E">
            <w:pPr>
              <w:pStyle w:val="ad"/>
              <w:jc w:val="center"/>
              <w:rPr>
                <w:rFonts w:ascii="Times New Roman" w:hAnsi="Times New Roman"/>
                <w:sz w:val="21"/>
                <w:szCs w:val="21"/>
              </w:rPr>
            </w:pPr>
          </w:p>
        </w:tc>
        <w:tc>
          <w:tcPr>
            <w:tcW w:w="874" w:type="dxa"/>
            <w:vAlign w:val="center"/>
          </w:tcPr>
          <w:p w:rsidR="003D033F" w:rsidRPr="00683613" w:rsidRDefault="003D033F" w:rsidP="00D1036E">
            <w:pPr>
              <w:pStyle w:val="ad"/>
              <w:jc w:val="center"/>
              <w:rPr>
                <w:rFonts w:ascii="Times New Roman" w:hAnsi="Times New Roman"/>
                <w:sz w:val="21"/>
                <w:szCs w:val="21"/>
              </w:rPr>
            </w:pPr>
          </w:p>
        </w:tc>
        <w:tc>
          <w:tcPr>
            <w:tcW w:w="873" w:type="dxa"/>
            <w:vAlign w:val="center"/>
          </w:tcPr>
          <w:p w:rsidR="003D033F" w:rsidRPr="00683613" w:rsidRDefault="003D033F" w:rsidP="00D1036E">
            <w:pPr>
              <w:pStyle w:val="ad"/>
              <w:jc w:val="center"/>
              <w:rPr>
                <w:rFonts w:ascii="Times New Roman" w:hAnsi="Times New Roman"/>
                <w:sz w:val="21"/>
                <w:szCs w:val="21"/>
              </w:rPr>
            </w:pPr>
          </w:p>
        </w:tc>
        <w:tc>
          <w:tcPr>
            <w:tcW w:w="874" w:type="dxa"/>
            <w:vAlign w:val="center"/>
          </w:tcPr>
          <w:p w:rsidR="003D033F" w:rsidRPr="00683613" w:rsidRDefault="003D033F" w:rsidP="00D1036E">
            <w:pPr>
              <w:pStyle w:val="ad"/>
              <w:jc w:val="center"/>
              <w:rPr>
                <w:rFonts w:ascii="Times New Roman" w:hAnsi="Times New Roman"/>
                <w:sz w:val="21"/>
                <w:szCs w:val="21"/>
              </w:rPr>
            </w:pPr>
          </w:p>
        </w:tc>
        <w:tc>
          <w:tcPr>
            <w:tcW w:w="999" w:type="dxa"/>
            <w:vAlign w:val="center"/>
          </w:tcPr>
          <w:p w:rsidR="003D033F" w:rsidRPr="00683613" w:rsidRDefault="00D871DF" w:rsidP="00D1036E">
            <w:pPr>
              <w:pStyle w:val="ad"/>
              <w:jc w:val="center"/>
              <w:rPr>
                <w:rFonts w:ascii="Times New Roman" w:hAnsi="Times New Roman"/>
                <w:sz w:val="21"/>
                <w:szCs w:val="21"/>
              </w:rPr>
            </w:pPr>
            <w:r w:rsidRPr="00683613">
              <w:rPr>
                <w:rFonts w:ascii="Times New Roman" w:hAnsi="Times New Roman"/>
                <w:sz w:val="21"/>
                <w:szCs w:val="21"/>
              </w:rPr>
              <w:t>√</w:t>
            </w:r>
          </w:p>
        </w:tc>
        <w:tc>
          <w:tcPr>
            <w:tcW w:w="1018" w:type="dxa"/>
            <w:vAlign w:val="center"/>
          </w:tcPr>
          <w:p w:rsidR="003D033F" w:rsidRPr="00683613" w:rsidRDefault="00081CEF" w:rsidP="00D1036E">
            <w:pPr>
              <w:pStyle w:val="ad"/>
              <w:ind w:hanging="108"/>
              <w:jc w:val="center"/>
              <w:rPr>
                <w:rFonts w:ascii="Times New Roman" w:hAnsi="Times New Roman"/>
                <w:sz w:val="21"/>
                <w:szCs w:val="21"/>
              </w:rPr>
            </w:pPr>
            <w:r w:rsidRPr="00683613">
              <w:rPr>
                <w:rFonts w:ascii="Times New Roman" w:hAnsi="Times New Roman" w:hint="eastAsia"/>
                <w:sz w:val="21"/>
                <w:szCs w:val="21"/>
              </w:rPr>
              <w:t>39</w:t>
            </w:r>
          </w:p>
        </w:tc>
        <w:tc>
          <w:tcPr>
            <w:tcW w:w="874" w:type="dxa"/>
            <w:vAlign w:val="center"/>
          </w:tcPr>
          <w:p w:rsidR="003D033F" w:rsidRPr="00683613" w:rsidRDefault="003D033F" w:rsidP="00D1036E">
            <w:pPr>
              <w:pStyle w:val="ad"/>
              <w:jc w:val="center"/>
              <w:rPr>
                <w:rFonts w:ascii="Times New Roman" w:hAnsi="Times New Roman"/>
                <w:sz w:val="21"/>
                <w:szCs w:val="21"/>
              </w:rPr>
            </w:pPr>
          </w:p>
        </w:tc>
      </w:tr>
      <w:tr w:rsidR="003D033F" w:rsidRPr="00683613" w:rsidTr="00D1036E">
        <w:tblPrEx>
          <w:tblCellMar>
            <w:top w:w="0" w:type="dxa"/>
            <w:bottom w:w="0" w:type="dxa"/>
          </w:tblCellMar>
        </w:tblPrEx>
        <w:trPr>
          <w:trHeight w:hRule="exact" w:val="711"/>
        </w:trPr>
        <w:tc>
          <w:tcPr>
            <w:tcW w:w="1292"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设计</w:t>
            </w:r>
          </w:p>
        </w:tc>
        <w:tc>
          <w:tcPr>
            <w:tcW w:w="800"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w:t>
            </w:r>
          </w:p>
        </w:tc>
        <w:tc>
          <w:tcPr>
            <w:tcW w:w="723" w:type="dxa"/>
            <w:vAlign w:val="center"/>
          </w:tcPr>
          <w:p w:rsidR="003D033F" w:rsidRPr="00683613" w:rsidRDefault="003D033F" w:rsidP="00D1036E">
            <w:pPr>
              <w:pStyle w:val="ad"/>
              <w:jc w:val="center"/>
              <w:rPr>
                <w:rFonts w:ascii="Times New Roman" w:hAnsi="Times New Roman"/>
                <w:sz w:val="21"/>
                <w:szCs w:val="21"/>
              </w:rPr>
            </w:pPr>
          </w:p>
        </w:tc>
        <w:tc>
          <w:tcPr>
            <w:tcW w:w="873" w:type="dxa"/>
            <w:vAlign w:val="center"/>
          </w:tcPr>
          <w:p w:rsidR="003D033F" w:rsidRPr="00683613" w:rsidRDefault="003D033F" w:rsidP="00D1036E">
            <w:pPr>
              <w:pStyle w:val="ad"/>
              <w:jc w:val="center"/>
              <w:rPr>
                <w:rFonts w:ascii="Times New Roman" w:hAnsi="Times New Roman"/>
                <w:sz w:val="21"/>
                <w:szCs w:val="21"/>
              </w:rPr>
            </w:pPr>
          </w:p>
        </w:tc>
        <w:tc>
          <w:tcPr>
            <w:tcW w:w="874"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w:t>
            </w:r>
          </w:p>
        </w:tc>
        <w:tc>
          <w:tcPr>
            <w:tcW w:w="873"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w:t>
            </w:r>
          </w:p>
        </w:tc>
        <w:tc>
          <w:tcPr>
            <w:tcW w:w="874" w:type="dxa"/>
            <w:vAlign w:val="center"/>
          </w:tcPr>
          <w:p w:rsidR="003D033F" w:rsidRPr="00683613" w:rsidRDefault="003D033F" w:rsidP="00D1036E">
            <w:pPr>
              <w:pStyle w:val="ad"/>
              <w:jc w:val="center"/>
              <w:rPr>
                <w:rFonts w:ascii="Times New Roman" w:hAnsi="Times New Roman"/>
                <w:sz w:val="21"/>
                <w:szCs w:val="21"/>
              </w:rPr>
            </w:pPr>
          </w:p>
        </w:tc>
        <w:tc>
          <w:tcPr>
            <w:tcW w:w="999" w:type="dxa"/>
            <w:vAlign w:val="center"/>
          </w:tcPr>
          <w:p w:rsidR="003D033F" w:rsidRPr="00683613" w:rsidRDefault="003D033F" w:rsidP="00D1036E">
            <w:pPr>
              <w:pStyle w:val="ad"/>
              <w:jc w:val="center"/>
              <w:rPr>
                <w:rFonts w:ascii="Times New Roman" w:hAnsi="Times New Roman"/>
                <w:sz w:val="21"/>
                <w:szCs w:val="21"/>
              </w:rPr>
            </w:pPr>
          </w:p>
        </w:tc>
        <w:tc>
          <w:tcPr>
            <w:tcW w:w="1018" w:type="dxa"/>
            <w:vAlign w:val="center"/>
          </w:tcPr>
          <w:p w:rsidR="003D033F" w:rsidRPr="00683613" w:rsidRDefault="00081CEF" w:rsidP="00D1036E">
            <w:pPr>
              <w:pStyle w:val="ad"/>
              <w:ind w:hanging="108"/>
              <w:jc w:val="center"/>
              <w:rPr>
                <w:rFonts w:ascii="Times New Roman" w:hAnsi="Times New Roman"/>
                <w:sz w:val="21"/>
                <w:szCs w:val="21"/>
              </w:rPr>
            </w:pPr>
            <w:r w:rsidRPr="00683613">
              <w:rPr>
                <w:rFonts w:ascii="Times New Roman" w:hAnsi="Times New Roman" w:hint="eastAsia"/>
                <w:sz w:val="21"/>
                <w:szCs w:val="21"/>
              </w:rPr>
              <w:t>336</w:t>
            </w:r>
          </w:p>
        </w:tc>
        <w:tc>
          <w:tcPr>
            <w:tcW w:w="874" w:type="dxa"/>
            <w:vAlign w:val="center"/>
          </w:tcPr>
          <w:p w:rsidR="003D033F" w:rsidRPr="00683613" w:rsidRDefault="003D033F" w:rsidP="00D1036E">
            <w:pPr>
              <w:pStyle w:val="ad"/>
              <w:jc w:val="center"/>
              <w:rPr>
                <w:rFonts w:ascii="Times New Roman" w:hAnsi="Times New Roman"/>
                <w:sz w:val="21"/>
                <w:szCs w:val="21"/>
              </w:rPr>
            </w:pPr>
          </w:p>
        </w:tc>
      </w:tr>
      <w:tr w:rsidR="003D033F" w:rsidRPr="00683613" w:rsidTr="00D1036E">
        <w:tblPrEx>
          <w:tblCellMar>
            <w:top w:w="0" w:type="dxa"/>
            <w:bottom w:w="0" w:type="dxa"/>
          </w:tblCellMar>
        </w:tblPrEx>
        <w:trPr>
          <w:trHeight w:hRule="exact" w:val="732"/>
        </w:trPr>
        <w:tc>
          <w:tcPr>
            <w:tcW w:w="1292"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建安工程</w:t>
            </w:r>
          </w:p>
        </w:tc>
        <w:tc>
          <w:tcPr>
            <w:tcW w:w="800"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w:t>
            </w:r>
          </w:p>
        </w:tc>
        <w:tc>
          <w:tcPr>
            <w:tcW w:w="723" w:type="dxa"/>
            <w:vAlign w:val="center"/>
          </w:tcPr>
          <w:p w:rsidR="003D033F" w:rsidRPr="00683613" w:rsidRDefault="003D033F" w:rsidP="00D1036E">
            <w:pPr>
              <w:pStyle w:val="ad"/>
              <w:ind w:hanging="108"/>
              <w:jc w:val="center"/>
              <w:rPr>
                <w:rFonts w:ascii="Times New Roman" w:hAnsi="Times New Roman"/>
                <w:sz w:val="21"/>
                <w:szCs w:val="21"/>
              </w:rPr>
            </w:pP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w:t>
            </w: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w:t>
            </w: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c>
          <w:tcPr>
            <w:tcW w:w="999" w:type="dxa"/>
            <w:vAlign w:val="center"/>
          </w:tcPr>
          <w:p w:rsidR="003D033F" w:rsidRPr="00683613" w:rsidRDefault="003D033F" w:rsidP="00D1036E">
            <w:pPr>
              <w:pStyle w:val="ad"/>
              <w:ind w:hanging="108"/>
              <w:jc w:val="center"/>
              <w:rPr>
                <w:rFonts w:ascii="Times New Roman" w:hAnsi="Times New Roman"/>
                <w:sz w:val="21"/>
                <w:szCs w:val="21"/>
              </w:rPr>
            </w:pPr>
          </w:p>
        </w:tc>
        <w:tc>
          <w:tcPr>
            <w:tcW w:w="1018" w:type="dxa"/>
            <w:vAlign w:val="center"/>
          </w:tcPr>
          <w:p w:rsidR="003D033F" w:rsidRPr="00683613" w:rsidRDefault="008C21C9" w:rsidP="00D1036E">
            <w:pPr>
              <w:pStyle w:val="ad"/>
              <w:ind w:hanging="108"/>
              <w:jc w:val="center"/>
              <w:rPr>
                <w:rFonts w:ascii="Times New Roman" w:hAnsi="Times New Roman"/>
                <w:sz w:val="21"/>
                <w:szCs w:val="21"/>
              </w:rPr>
            </w:pPr>
            <w:r w:rsidRPr="00683613">
              <w:rPr>
                <w:rFonts w:ascii="Times New Roman" w:hAnsi="Times New Roman" w:hint="eastAsia"/>
                <w:sz w:val="21"/>
                <w:szCs w:val="21"/>
              </w:rPr>
              <w:t>10135</w:t>
            </w: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r>
      <w:tr w:rsidR="003D033F" w:rsidRPr="00683613" w:rsidTr="00D1036E">
        <w:tblPrEx>
          <w:tblCellMar>
            <w:top w:w="0" w:type="dxa"/>
            <w:bottom w:w="0" w:type="dxa"/>
          </w:tblCellMar>
        </w:tblPrEx>
        <w:trPr>
          <w:trHeight w:hRule="exact" w:val="700"/>
        </w:trPr>
        <w:tc>
          <w:tcPr>
            <w:tcW w:w="1292"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监理</w:t>
            </w:r>
          </w:p>
        </w:tc>
        <w:tc>
          <w:tcPr>
            <w:tcW w:w="800"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w:t>
            </w:r>
          </w:p>
        </w:tc>
        <w:tc>
          <w:tcPr>
            <w:tcW w:w="723" w:type="dxa"/>
            <w:vAlign w:val="center"/>
          </w:tcPr>
          <w:p w:rsidR="003D033F" w:rsidRPr="00683613" w:rsidRDefault="003D033F" w:rsidP="00D1036E">
            <w:pPr>
              <w:pStyle w:val="ad"/>
              <w:ind w:hanging="108"/>
              <w:jc w:val="center"/>
              <w:rPr>
                <w:rFonts w:ascii="Times New Roman" w:hAnsi="Times New Roman"/>
                <w:sz w:val="21"/>
                <w:szCs w:val="21"/>
              </w:rPr>
            </w:pP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w:t>
            </w: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w:t>
            </w: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c>
          <w:tcPr>
            <w:tcW w:w="999" w:type="dxa"/>
            <w:vAlign w:val="center"/>
          </w:tcPr>
          <w:p w:rsidR="003D033F" w:rsidRPr="00683613" w:rsidRDefault="003D033F" w:rsidP="00D1036E">
            <w:pPr>
              <w:pStyle w:val="ad"/>
              <w:ind w:hanging="108"/>
              <w:jc w:val="center"/>
              <w:rPr>
                <w:rFonts w:ascii="Times New Roman" w:hAnsi="Times New Roman"/>
                <w:sz w:val="21"/>
                <w:szCs w:val="21"/>
              </w:rPr>
            </w:pPr>
          </w:p>
        </w:tc>
        <w:tc>
          <w:tcPr>
            <w:tcW w:w="1018" w:type="dxa"/>
            <w:vAlign w:val="center"/>
          </w:tcPr>
          <w:p w:rsidR="003D033F" w:rsidRPr="00683613" w:rsidRDefault="008C21C9" w:rsidP="00081CEF">
            <w:pPr>
              <w:pStyle w:val="ad"/>
              <w:ind w:hanging="108"/>
              <w:jc w:val="center"/>
              <w:rPr>
                <w:rFonts w:ascii="Times New Roman" w:hAnsi="Times New Roman"/>
                <w:sz w:val="21"/>
                <w:szCs w:val="21"/>
              </w:rPr>
            </w:pPr>
            <w:r w:rsidRPr="00683613">
              <w:rPr>
                <w:rFonts w:ascii="Times New Roman" w:hAnsi="Times New Roman" w:hint="eastAsia"/>
                <w:sz w:val="21"/>
                <w:szCs w:val="21"/>
              </w:rPr>
              <w:t>2</w:t>
            </w:r>
            <w:r w:rsidR="00081CEF" w:rsidRPr="00683613">
              <w:rPr>
                <w:rFonts w:ascii="Times New Roman" w:hAnsi="Times New Roman" w:hint="eastAsia"/>
                <w:sz w:val="21"/>
                <w:szCs w:val="21"/>
              </w:rPr>
              <w:t>39</w:t>
            </w: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r>
      <w:tr w:rsidR="003D033F" w:rsidRPr="00683613" w:rsidTr="00D1036E">
        <w:tblPrEx>
          <w:tblCellMar>
            <w:top w:w="0" w:type="dxa"/>
            <w:bottom w:w="0" w:type="dxa"/>
          </w:tblCellMar>
        </w:tblPrEx>
        <w:trPr>
          <w:trHeight w:hRule="exact" w:val="868"/>
        </w:trPr>
        <w:tc>
          <w:tcPr>
            <w:tcW w:w="1292"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主要材料设备</w:t>
            </w:r>
          </w:p>
        </w:tc>
        <w:tc>
          <w:tcPr>
            <w:tcW w:w="800" w:type="dxa"/>
            <w:vAlign w:val="center"/>
          </w:tcPr>
          <w:p w:rsidR="003D033F" w:rsidRPr="00683613" w:rsidRDefault="003D033F" w:rsidP="00D1036E">
            <w:pPr>
              <w:pStyle w:val="ad"/>
              <w:ind w:hanging="108"/>
              <w:jc w:val="center"/>
              <w:rPr>
                <w:rFonts w:ascii="Times New Roman" w:hAnsi="Times New Roman"/>
                <w:sz w:val="21"/>
                <w:szCs w:val="21"/>
              </w:rPr>
            </w:pPr>
          </w:p>
        </w:tc>
        <w:tc>
          <w:tcPr>
            <w:tcW w:w="723" w:type="dxa"/>
            <w:vAlign w:val="center"/>
          </w:tcPr>
          <w:p w:rsidR="003D033F" w:rsidRPr="00683613" w:rsidRDefault="003D033F" w:rsidP="00D1036E">
            <w:pPr>
              <w:pStyle w:val="ad"/>
              <w:ind w:hanging="108"/>
              <w:jc w:val="center"/>
              <w:rPr>
                <w:rFonts w:ascii="Times New Roman" w:hAnsi="Times New Roman"/>
                <w:sz w:val="21"/>
                <w:szCs w:val="21"/>
              </w:rPr>
            </w:pP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c>
          <w:tcPr>
            <w:tcW w:w="999" w:type="dxa"/>
            <w:vAlign w:val="center"/>
          </w:tcPr>
          <w:p w:rsidR="003D033F" w:rsidRPr="00683613" w:rsidRDefault="003D033F" w:rsidP="00D1036E">
            <w:pPr>
              <w:pStyle w:val="ad"/>
              <w:ind w:hanging="108"/>
              <w:jc w:val="center"/>
              <w:rPr>
                <w:rFonts w:ascii="Times New Roman" w:hAnsi="Times New Roman"/>
                <w:sz w:val="21"/>
                <w:szCs w:val="21"/>
              </w:rPr>
            </w:pPr>
          </w:p>
        </w:tc>
        <w:tc>
          <w:tcPr>
            <w:tcW w:w="1018"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无</w:t>
            </w:r>
          </w:p>
        </w:tc>
      </w:tr>
      <w:tr w:rsidR="003D033F" w:rsidRPr="00683613" w:rsidTr="00D1036E">
        <w:tblPrEx>
          <w:tblCellMar>
            <w:top w:w="0" w:type="dxa"/>
            <w:bottom w:w="0" w:type="dxa"/>
          </w:tblCellMar>
        </w:tblPrEx>
        <w:trPr>
          <w:trHeight w:hRule="exact" w:val="722"/>
        </w:trPr>
        <w:tc>
          <w:tcPr>
            <w:tcW w:w="1292" w:type="dxa"/>
            <w:vAlign w:val="center"/>
          </w:tcPr>
          <w:p w:rsidR="003D033F" w:rsidRPr="00683613" w:rsidRDefault="003D033F" w:rsidP="00D1036E">
            <w:pPr>
              <w:pStyle w:val="ad"/>
              <w:jc w:val="center"/>
              <w:rPr>
                <w:rFonts w:ascii="Times New Roman" w:hAnsi="Times New Roman"/>
                <w:sz w:val="21"/>
                <w:szCs w:val="21"/>
              </w:rPr>
            </w:pPr>
            <w:r w:rsidRPr="00683613">
              <w:rPr>
                <w:rFonts w:ascii="Times New Roman" w:hAnsi="Times New Roman"/>
                <w:sz w:val="21"/>
                <w:szCs w:val="21"/>
              </w:rPr>
              <w:t>其他</w:t>
            </w:r>
          </w:p>
        </w:tc>
        <w:tc>
          <w:tcPr>
            <w:tcW w:w="800" w:type="dxa"/>
            <w:vAlign w:val="center"/>
          </w:tcPr>
          <w:p w:rsidR="003D033F" w:rsidRPr="00683613" w:rsidRDefault="003D033F" w:rsidP="00D1036E">
            <w:pPr>
              <w:pStyle w:val="ad"/>
              <w:ind w:hanging="108"/>
              <w:jc w:val="center"/>
              <w:rPr>
                <w:rFonts w:ascii="Times New Roman" w:hAnsi="Times New Roman"/>
                <w:sz w:val="21"/>
                <w:szCs w:val="21"/>
              </w:rPr>
            </w:pPr>
          </w:p>
        </w:tc>
        <w:tc>
          <w:tcPr>
            <w:tcW w:w="723" w:type="dxa"/>
            <w:vAlign w:val="center"/>
          </w:tcPr>
          <w:p w:rsidR="003D033F" w:rsidRPr="00683613" w:rsidRDefault="003D033F" w:rsidP="00D1036E">
            <w:pPr>
              <w:pStyle w:val="ad"/>
              <w:ind w:hanging="108"/>
              <w:jc w:val="center"/>
              <w:rPr>
                <w:rFonts w:ascii="Times New Roman" w:hAnsi="Times New Roman"/>
                <w:sz w:val="21"/>
                <w:szCs w:val="21"/>
              </w:rPr>
            </w:pP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c>
          <w:tcPr>
            <w:tcW w:w="873"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p>
        </w:tc>
        <w:tc>
          <w:tcPr>
            <w:tcW w:w="999" w:type="dxa"/>
            <w:vAlign w:val="center"/>
          </w:tcPr>
          <w:p w:rsidR="003D033F" w:rsidRPr="00683613" w:rsidRDefault="003D033F" w:rsidP="00D1036E">
            <w:pPr>
              <w:pStyle w:val="ad"/>
              <w:ind w:hanging="108"/>
              <w:jc w:val="center"/>
              <w:rPr>
                <w:rFonts w:ascii="Times New Roman" w:hAnsi="Times New Roman"/>
                <w:sz w:val="21"/>
                <w:szCs w:val="21"/>
              </w:rPr>
            </w:pPr>
          </w:p>
        </w:tc>
        <w:tc>
          <w:tcPr>
            <w:tcW w:w="1018" w:type="dxa"/>
            <w:vAlign w:val="center"/>
          </w:tcPr>
          <w:p w:rsidR="003D033F" w:rsidRPr="00683613" w:rsidRDefault="003D033F" w:rsidP="00D1036E">
            <w:pPr>
              <w:pStyle w:val="ad"/>
              <w:ind w:hanging="108"/>
              <w:jc w:val="center"/>
              <w:rPr>
                <w:rFonts w:ascii="Times New Roman" w:hAnsi="Times New Roman"/>
                <w:sz w:val="21"/>
                <w:szCs w:val="21"/>
              </w:rPr>
            </w:pPr>
          </w:p>
        </w:tc>
        <w:tc>
          <w:tcPr>
            <w:tcW w:w="874" w:type="dxa"/>
            <w:vAlign w:val="center"/>
          </w:tcPr>
          <w:p w:rsidR="003D033F" w:rsidRPr="00683613" w:rsidRDefault="003D033F" w:rsidP="00D1036E">
            <w:pPr>
              <w:pStyle w:val="ad"/>
              <w:ind w:hanging="108"/>
              <w:jc w:val="center"/>
              <w:rPr>
                <w:rFonts w:ascii="Times New Roman" w:hAnsi="Times New Roman"/>
                <w:sz w:val="21"/>
                <w:szCs w:val="21"/>
              </w:rPr>
            </w:pPr>
            <w:r w:rsidRPr="00683613">
              <w:rPr>
                <w:rFonts w:ascii="Times New Roman" w:hAnsi="Times New Roman"/>
                <w:sz w:val="21"/>
                <w:szCs w:val="21"/>
              </w:rPr>
              <w:t>无</w:t>
            </w:r>
          </w:p>
        </w:tc>
      </w:tr>
      <w:tr w:rsidR="003D033F" w:rsidRPr="00683613" w:rsidTr="00D1036E">
        <w:tblPrEx>
          <w:tblCellMar>
            <w:top w:w="0" w:type="dxa"/>
            <w:bottom w:w="0" w:type="dxa"/>
          </w:tblCellMar>
        </w:tblPrEx>
        <w:trPr>
          <w:cantSplit/>
          <w:trHeight w:hRule="exact" w:val="5582"/>
        </w:trPr>
        <w:tc>
          <w:tcPr>
            <w:tcW w:w="9200" w:type="dxa"/>
            <w:gridSpan w:val="10"/>
            <w:vAlign w:val="center"/>
          </w:tcPr>
          <w:p w:rsidR="003D033F" w:rsidRPr="00683613" w:rsidRDefault="003D033F" w:rsidP="00D1036E">
            <w:pPr>
              <w:pStyle w:val="ad"/>
              <w:ind w:left="969" w:firstLine="560"/>
              <w:jc w:val="center"/>
              <w:rPr>
                <w:rFonts w:ascii="Times New Roman" w:hAnsi="Times New Roman"/>
                <w:sz w:val="21"/>
                <w:szCs w:val="21"/>
              </w:rPr>
            </w:pPr>
          </w:p>
          <w:p w:rsidR="003D033F" w:rsidRPr="00683613" w:rsidRDefault="003D033F" w:rsidP="00D1036E">
            <w:pPr>
              <w:pStyle w:val="ad"/>
              <w:ind w:left="969" w:hanging="108"/>
              <w:jc w:val="center"/>
              <w:rPr>
                <w:rFonts w:ascii="Times New Roman" w:hAnsi="Times New Roman"/>
                <w:sz w:val="21"/>
                <w:szCs w:val="21"/>
              </w:rPr>
            </w:pPr>
          </w:p>
          <w:p w:rsidR="003D033F" w:rsidRPr="00683613" w:rsidRDefault="003D033F" w:rsidP="00D1036E">
            <w:pPr>
              <w:pStyle w:val="ad"/>
              <w:ind w:left="969" w:hanging="108"/>
              <w:jc w:val="center"/>
              <w:rPr>
                <w:rFonts w:ascii="Times New Roman" w:hAnsi="Times New Roman"/>
                <w:sz w:val="21"/>
                <w:szCs w:val="21"/>
              </w:rPr>
            </w:pPr>
          </w:p>
          <w:p w:rsidR="003D033F" w:rsidRPr="00683613" w:rsidRDefault="003D033F" w:rsidP="00D1036E">
            <w:pPr>
              <w:pStyle w:val="ad"/>
              <w:ind w:left="969" w:hanging="108"/>
              <w:jc w:val="center"/>
              <w:rPr>
                <w:rFonts w:ascii="Times New Roman" w:hAnsi="Times New Roman"/>
                <w:sz w:val="21"/>
                <w:szCs w:val="21"/>
              </w:rPr>
            </w:pPr>
          </w:p>
          <w:p w:rsidR="003D033F" w:rsidRPr="00683613" w:rsidRDefault="003D033F" w:rsidP="00D1036E">
            <w:pPr>
              <w:pStyle w:val="ad"/>
              <w:ind w:left="969" w:hanging="69"/>
              <w:jc w:val="center"/>
              <w:rPr>
                <w:rFonts w:ascii="Times New Roman" w:hAnsi="Times New Roman"/>
                <w:sz w:val="21"/>
                <w:szCs w:val="21"/>
              </w:rPr>
            </w:pPr>
            <w:r w:rsidRPr="00683613">
              <w:rPr>
                <w:rFonts w:ascii="Times New Roman" w:hAnsi="Times New Roman"/>
                <w:sz w:val="21"/>
                <w:szCs w:val="21"/>
              </w:rPr>
              <w:t>建设单位盖章</w:t>
            </w:r>
          </w:p>
          <w:p w:rsidR="003D033F" w:rsidRPr="00683613" w:rsidRDefault="003D033F" w:rsidP="00D1036E">
            <w:pPr>
              <w:pStyle w:val="ad"/>
              <w:ind w:left="969" w:hanging="69"/>
              <w:jc w:val="center"/>
              <w:rPr>
                <w:rFonts w:ascii="Times New Roman" w:hAnsi="Times New Roman"/>
                <w:sz w:val="21"/>
                <w:szCs w:val="21"/>
              </w:rPr>
            </w:pPr>
            <w:r w:rsidRPr="00683613">
              <w:rPr>
                <w:rFonts w:ascii="Times New Roman" w:hAnsi="Times New Roman"/>
                <w:sz w:val="21"/>
                <w:szCs w:val="21"/>
              </w:rPr>
              <w:t>日期：</w:t>
            </w:r>
            <w:r w:rsidRPr="00683613">
              <w:rPr>
                <w:rFonts w:ascii="Times New Roman" w:hAnsi="Times New Roman"/>
                <w:sz w:val="21"/>
                <w:szCs w:val="21"/>
              </w:rPr>
              <w:t xml:space="preserve">       </w:t>
            </w:r>
            <w:r w:rsidRPr="00683613">
              <w:rPr>
                <w:rFonts w:ascii="Times New Roman" w:hAnsi="Times New Roman"/>
                <w:sz w:val="21"/>
                <w:szCs w:val="21"/>
              </w:rPr>
              <w:t>年</w:t>
            </w:r>
            <w:r w:rsidRPr="00683613">
              <w:rPr>
                <w:rFonts w:ascii="Times New Roman" w:hAnsi="Times New Roman"/>
                <w:sz w:val="21"/>
                <w:szCs w:val="21"/>
              </w:rPr>
              <w:t xml:space="preserve">    </w:t>
            </w:r>
            <w:r w:rsidRPr="00683613">
              <w:rPr>
                <w:rFonts w:ascii="Times New Roman" w:hAnsi="Times New Roman"/>
                <w:sz w:val="21"/>
                <w:szCs w:val="21"/>
              </w:rPr>
              <w:t>月</w:t>
            </w:r>
            <w:r w:rsidRPr="00683613">
              <w:rPr>
                <w:rFonts w:ascii="Times New Roman" w:hAnsi="Times New Roman"/>
                <w:sz w:val="21"/>
                <w:szCs w:val="21"/>
              </w:rPr>
              <w:t xml:space="preserve">     </w:t>
            </w:r>
            <w:r w:rsidRPr="00683613">
              <w:rPr>
                <w:rFonts w:ascii="Times New Roman" w:hAnsi="Times New Roman"/>
                <w:sz w:val="21"/>
                <w:szCs w:val="21"/>
              </w:rPr>
              <w:t>日</w:t>
            </w:r>
          </w:p>
        </w:tc>
      </w:tr>
    </w:tbl>
    <w:p w:rsidR="003D033F" w:rsidRPr="00683613" w:rsidRDefault="003D033F" w:rsidP="003D033F">
      <w:pPr>
        <w:autoSpaceDE w:val="0"/>
        <w:autoSpaceDN w:val="0"/>
        <w:spacing w:line="480" w:lineRule="auto"/>
        <w:textAlignment w:val="center"/>
        <w:rPr>
          <w:sz w:val="28"/>
          <w:szCs w:val="28"/>
        </w:rPr>
      </w:pPr>
    </w:p>
    <w:p w:rsidR="003D033F" w:rsidRPr="00683613" w:rsidRDefault="003D033F" w:rsidP="003D033F">
      <w:pPr>
        <w:pStyle w:val="1"/>
        <w:rPr>
          <w:rFonts w:hint="eastAsia"/>
          <w:lang w:eastAsia="zh-CN"/>
        </w:rPr>
      </w:pPr>
      <w:bookmarkStart w:id="213" w:name="_Toc7506231"/>
      <w:bookmarkStart w:id="214" w:name="_Toc16091312"/>
      <w:r w:rsidRPr="00683613">
        <w:lastRenderedPageBreak/>
        <w:t>投资估算及资金筹措</w:t>
      </w:r>
      <w:bookmarkEnd w:id="213"/>
      <w:bookmarkEnd w:id="214"/>
    </w:p>
    <w:p w:rsidR="003D033F" w:rsidRPr="00683613" w:rsidRDefault="003D033F" w:rsidP="00D82DD9">
      <w:pPr>
        <w:pStyle w:val="2"/>
      </w:pPr>
      <w:bookmarkStart w:id="215" w:name="_Toc145486185"/>
      <w:bookmarkStart w:id="216" w:name="_Toc149104076"/>
      <w:bookmarkStart w:id="217" w:name="_Toc145476157"/>
      <w:bookmarkStart w:id="218" w:name="_Toc146542719"/>
      <w:bookmarkStart w:id="219" w:name="_Toc149049289"/>
      <w:bookmarkStart w:id="220" w:name="_Toc6508960"/>
      <w:bookmarkStart w:id="221" w:name="_Toc7506232"/>
      <w:bookmarkStart w:id="222" w:name="_Toc16091313"/>
      <w:r w:rsidRPr="00683613">
        <w:t>估算依据</w:t>
      </w:r>
      <w:bookmarkEnd w:id="215"/>
      <w:bookmarkEnd w:id="216"/>
      <w:bookmarkEnd w:id="217"/>
      <w:bookmarkEnd w:id="218"/>
      <w:bookmarkEnd w:id="219"/>
      <w:bookmarkEnd w:id="220"/>
      <w:bookmarkEnd w:id="221"/>
      <w:bookmarkEnd w:id="222"/>
    </w:p>
    <w:p w:rsidR="003D033F" w:rsidRPr="00683613" w:rsidRDefault="003D033F" w:rsidP="003D033F">
      <w:pPr>
        <w:spacing w:line="480" w:lineRule="auto"/>
        <w:ind w:firstLineChars="200" w:firstLine="480"/>
        <w:rPr>
          <w:sz w:val="24"/>
        </w:rPr>
      </w:pPr>
      <w:r w:rsidRPr="00683613">
        <w:rPr>
          <w:sz w:val="24"/>
        </w:rPr>
        <w:t>1.</w:t>
      </w:r>
      <w:r w:rsidRPr="00683613">
        <w:rPr>
          <w:rFonts w:hint="eastAsia"/>
          <w:sz w:val="24"/>
        </w:rPr>
        <w:t xml:space="preserve"> </w:t>
      </w:r>
      <w:r w:rsidRPr="00683613">
        <w:rPr>
          <w:sz w:val="24"/>
        </w:rPr>
        <w:t>建设工程概预算定额及造价资料；</w:t>
      </w:r>
    </w:p>
    <w:p w:rsidR="003D033F" w:rsidRPr="00683613" w:rsidRDefault="003D033F" w:rsidP="003D033F">
      <w:pPr>
        <w:spacing w:line="480" w:lineRule="auto"/>
        <w:ind w:firstLineChars="200" w:firstLine="480"/>
        <w:rPr>
          <w:sz w:val="24"/>
        </w:rPr>
      </w:pPr>
      <w:r w:rsidRPr="00683613">
        <w:rPr>
          <w:sz w:val="24"/>
        </w:rPr>
        <w:t>2.</w:t>
      </w:r>
      <w:r w:rsidRPr="00683613">
        <w:rPr>
          <w:rFonts w:hint="eastAsia"/>
          <w:sz w:val="24"/>
        </w:rPr>
        <w:t xml:space="preserve"> </w:t>
      </w:r>
      <w:r w:rsidRPr="00683613">
        <w:rPr>
          <w:sz w:val="24"/>
        </w:rPr>
        <w:t>类似工程造价指标；</w:t>
      </w:r>
    </w:p>
    <w:p w:rsidR="003D033F" w:rsidRPr="00683613" w:rsidRDefault="003D033F" w:rsidP="003D033F">
      <w:pPr>
        <w:spacing w:line="480" w:lineRule="auto"/>
        <w:ind w:firstLineChars="200" w:firstLine="480"/>
        <w:rPr>
          <w:sz w:val="24"/>
        </w:rPr>
      </w:pPr>
      <w:r w:rsidRPr="00683613">
        <w:rPr>
          <w:sz w:val="24"/>
        </w:rPr>
        <w:t>3.</w:t>
      </w:r>
      <w:r w:rsidRPr="00683613">
        <w:rPr>
          <w:rFonts w:hint="eastAsia"/>
          <w:sz w:val="24"/>
        </w:rPr>
        <w:t xml:space="preserve"> </w:t>
      </w:r>
      <w:r w:rsidRPr="00683613">
        <w:rPr>
          <w:sz w:val="24"/>
        </w:rPr>
        <w:t>提供的设计指标和工程概况。</w:t>
      </w:r>
    </w:p>
    <w:p w:rsidR="003D033F" w:rsidRPr="00683613" w:rsidRDefault="003D033F" w:rsidP="00D82DD9">
      <w:pPr>
        <w:pStyle w:val="2"/>
      </w:pPr>
      <w:bookmarkStart w:id="223" w:name="_Toc6508961"/>
      <w:bookmarkStart w:id="224" w:name="_Toc7506233"/>
      <w:bookmarkStart w:id="225" w:name="_Toc16091314"/>
      <w:r w:rsidRPr="00683613">
        <w:t>估算说明</w:t>
      </w:r>
      <w:bookmarkEnd w:id="223"/>
      <w:bookmarkEnd w:id="224"/>
      <w:bookmarkEnd w:id="225"/>
    </w:p>
    <w:p w:rsidR="003D033F" w:rsidRPr="00683613" w:rsidRDefault="003D033F" w:rsidP="003D033F">
      <w:pPr>
        <w:spacing w:line="480" w:lineRule="auto"/>
        <w:ind w:firstLineChars="200" w:firstLine="489"/>
        <w:rPr>
          <w:b/>
          <w:sz w:val="24"/>
        </w:rPr>
      </w:pPr>
      <w:r w:rsidRPr="00683613">
        <w:rPr>
          <w:b/>
          <w:sz w:val="24"/>
        </w:rPr>
        <w:t>1</w:t>
      </w:r>
      <w:r w:rsidRPr="00683613">
        <w:rPr>
          <w:b/>
          <w:sz w:val="24"/>
        </w:rPr>
        <w:t>．费用说明</w:t>
      </w:r>
    </w:p>
    <w:p w:rsidR="003D033F" w:rsidRPr="00683613" w:rsidRDefault="003D033F" w:rsidP="003D033F">
      <w:pPr>
        <w:spacing w:line="480" w:lineRule="auto"/>
        <w:ind w:firstLineChars="200" w:firstLine="480"/>
        <w:rPr>
          <w:sz w:val="24"/>
        </w:rPr>
      </w:pPr>
      <w:r w:rsidRPr="00683613">
        <w:rPr>
          <w:sz w:val="24"/>
        </w:rPr>
        <w:t>（</w:t>
      </w:r>
      <w:r w:rsidRPr="00683613">
        <w:rPr>
          <w:sz w:val="24"/>
        </w:rPr>
        <w:t>1</w:t>
      </w:r>
      <w:r w:rsidRPr="00683613">
        <w:rPr>
          <w:sz w:val="24"/>
        </w:rPr>
        <w:t>）本估算包括在正常的设计、施工周期内为完成该项目所需投入的建设费用，包括建筑安装工程费、工程建设其它费用、预备费</w:t>
      </w:r>
      <w:r w:rsidRPr="00683613">
        <w:rPr>
          <w:rFonts w:hint="eastAsia"/>
          <w:sz w:val="24"/>
        </w:rPr>
        <w:t>、</w:t>
      </w:r>
      <w:r w:rsidR="00704800" w:rsidRPr="00683613">
        <w:rPr>
          <w:rFonts w:hint="eastAsia"/>
          <w:sz w:val="24"/>
        </w:rPr>
        <w:t>原建筑拆除</w:t>
      </w:r>
      <w:r w:rsidRPr="00683613">
        <w:rPr>
          <w:rFonts w:hint="eastAsia"/>
          <w:sz w:val="24"/>
        </w:rPr>
        <w:t>费用</w:t>
      </w:r>
      <w:r w:rsidRPr="00683613">
        <w:rPr>
          <w:sz w:val="24"/>
        </w:rPr>
        <w:t>等。</w:t>
      </w:r>
    </w:p>
    <w:p w:rsidR="003D033F" w:rsidRPr="00683613" w:rsidRDefault="003D033F" w:rsidP="003D033F">
      <w:pPr>
        <w:spacing w:line="480" w:lineRule="auto"/>
        <w:ind w:firstLineChars="200" w:firstLine="480"/>
        <w:rPr>
          <w:rFonts w:hint="eastAsia"/>
          <w:sz w:val="24"/>
        </w:rPr>
      </w:pPr>
      <w:r w:rsidRPr="00683613">
        <w:rPr>
          <w:rFonts w:hint="eastAsia"/>
          <w:sz w:val="24"/>
        </w:rPr>
        <w:t>（</w:t>
      </w:r>
      <w:r w:rsidRPr="00683613">
        <w:rPr>
          <w:rFonts w:hint="eastAsia"/>
          <w:sz w:val="24"/>
        </w:rPr>
        <w:t>2</w:t>
      </w:r>
      <w:r w:rsidRPr="00683613">
        <w:rPr>
          <w:rFonts w:hint="eastAsia"/>
          <w:sz w:val="24"/>
        </w:rPr>
        <w:t>）</w:t>
      </w:r>
      <w:r w:rsidRPr="00683613">
        <w:rPr>
          <w:sz w:val="24"/>
        </w:rPr>
        <w:t>本估算</w:t>
      </w:r>
      <w:r w:rsidRPr="00683613">
        <w:rPr>
          <w:rFonts w:hint="eastAsia"/>
          <w:sz w:val="24"/>
        </w:rPr>
        <w:t>不包括办公家具、电器等费用。</w:t>
      </w:r>
    </w:p>
    <w:p w:rsidR="00844F20" w:rsidRPr="00683613" w:rsidRDefault="00844F20" w:rsidP="003D033F">
      <w:pPr>
        <w:spacing w:line="480" w:lineRule="auto"/>
        <w:ind w:firstLineChars="200" w:firstLine="480"/>
        <w:rPr>
          <w:rFonts w:hint="eastAsia"/>
          <w:sz w:val="24"/>
        </w:rPr>
      </w:pPr>
      <w:r w:rsidRPr="00683613">
        <w:rPr>
          <w:rFonts w:hint="eastAsia"/>
          <w:sz w:val="24"/>
        </w:rPr>
        <w:t>（</w:t>
      </w:r>
      <w:r w:rsidRPr="00683613">
        <w:rPr>
          <w:rFonts w:hint="eastAsia"/>
          <w:sz w:val="24"/>
        </w:rPr>
        <w:t>3</w:t>
      </w:r>
      <w:r w:rsidRPr="00683613">
        <w:rPr>
          <w:rFonts w:hint="eastAsia"/>
          <w:sz w:val="24"/>
        </w:rPr>
        <w:t>）根据上海市现行政策，本项目按照</w:t>
      </w:r>
      <w:r w:rsidRPr="00683613">
        <w:rPr>
          <w:rFonts w:hint="eastAsia"/>
          <w:sz w:val="24"/>
        </w:rPr>
        <w:t>40%</w:t>
      </w:r>
      <w:r w:rsidRPr="00683613">
        <w:rPr>
          <w:rFonts w:hint="eastAsia"/>
          <w:sz w:val="24"/>
        </w:rPr>
        <w:t>装配率、绿色建筑二星考虑；若未来因政策要求提高标准，则需要另外增加相应费用。</w:t>
      </w:r>
    </w:p>
    <w:p w:rsidR="00844F20" w:rsidRPr="00683613" w:rsidRDefault="00844F20" w:rsidP="003D033F">
      <w:pPr>
        <w:spacing w:line="480" w:lineRule="auto"/>
        <w:ind w:firstLineChars="200" w:firstLine="480"/>
        <w:rPr>
          <w:rFonts w:hint="eastAsia"/>
          <w:sz w:val="24"/>
        </w:rPr>
      </w:pPr>
      <w:r w:rsidRPr="00683613">
        <w:rPr>
          <w:rFonts w:hint="eastAsia"/>
          <w:sz w:val="24"/>
        </w:rPr>
        <w:t>（</w:t>
      </w:r>
      <w:r w:rsidRPr="00683613">
        <w:rPr>
          <w:rFonts w:hint="eastAsia"/>
          <w:sz w:val="24"/>
        </w:rPr>
        <w:t>4</w:t>
      </w:r>
      <w:r w:rsidRPr="00683613">
        <w:rPr>
          <w:rFonts w:hint="eastAsia"/>
          <w:sz w:val="24"/>
        </w:rPr>
        <w:t>）本项目位于</w:t>
      </w:r>
      <w:r w:rsidR="00822A31" w:rsidRPr="00683613">
        <w:rPr>
          <w:rFonts w:hint="eastAsia"/>
          <w:sz w:val="24"/>
        </w:rPr>
        <w:t>成熟</w:t>
      </w:r>
      <w:r w:rsidRPr="00683613">
        <w:rPr>
          <w:rFonts w:hint="eastAsia"/>
          <w:sz w:val="24"/>
        </w:rPr>
        <w:t>校区内，</w:t>
      </w:r>
      <w:r w:rsidR="00822A31" w:rsidRPr="00683613">
        <w:rPr>
          <w:rFonts w:hint="eastAsia"/>
          <w:sz w:val="24"/>
        </w:rPr>
        <w:t>可能涉及的用水、用电增容等大市政配套费在校区内统筹考虑，本项目内未含。</w:t>
      </w:r>
    </w:p>
    <w:p w:rsidR="00822A31" w:rsidRPr="00683613" w:rsidRDefault="00822A31" w:rsidP="003D033F">
      <w:pPr>
        <w:spacing w:line="480" w:lineRule="auto"/>
        <w:ind w:firstLineChars="200" w:firstLine="480"/>
        <w:rPr>
          <w:rFonts w:hint="eastAsia"/>
          <w:sz w:val="24"/>
        </w:rPr>
      </w:pPr>
      <w:r w:rsidRPr="00683613">
        <w:rPr>
          <w:rFonts w:hint="eastAsia"/>
          <w:sz w:val="24"/>
        </w:rPr>
        <w:t>（</w:t>
      </w:r>
      <w:r w:rsidRPr="00683613">
        <w:rPr>
          <w:rFonts w:hint="eastAsia"/>
          <w:sz w:val="24"/>
        </w:rPr>
        <w:t>5</w:t>
      </w:r>
      <w:r w:rsidRPr="00683613">
        <w:rPr>
          <w:rFonts w:hint="eastAsia"/>
          <w:sz w:val="24"/>
        </w:rPr>
        <w:t>）</w:t>
      </w:r>
      <w:r w:rsidR="005E4C65" w:rsidRPr="00683613">
        <w:rPr>
          <w:rFonts w:hint="eastAsia"/>
          <w:sz w:val="24"/>
        </w:rPr>
        <w:t>可能涉及的地下障碍物清除费，本项目内未含。</w:t>
      </w:r>
    </w:p>
    <w:p w:rsidR="003D033F" w:rsidRPr="00683613" w:rsidRDefault="003D033F" w:rsidP="003D033F">
      <w:pPr>
        <w:spacing w:line="480" w:lineRule="auto"/>
        <w:ind w:firstLineChars="196" w:firstLine="480"/>
        <w:rPr>
          <w:b/>
          <w:sz w:val="24"/>
        </w:rPr>
      </w:pPr>
      <w:r w:rsidRPr="00683613">
        <w:rPr>
          <w:b/>
          <w:sz w:val="24"/>
        </w:rPr>
        <w:t xml:space="preserve">2. </w:t>
      </w:r>
      <w:r w:rsidRPr="00683613">
        <w:rPr>
          <w:b/>
          <w:sz w:val="24"/>
        </w:rPr>
        <w:t>建筑安装工程费用</w:t>
      </w:r>
    </w:p>
    <w:p w:rsidR="003D033F" w:rsidRPr="00683613" w:rsidRDefault="003D033F" w:rsidP="003D033F">
      <w:pPr>
        <w:spacing w:line="480" w:lineRule="auto"/>
        <w:ind w:firstLineChars="200" w:firstLine="480"/>
        <w:rPr>
          <w:sz w:val="24"/>
        </w:rPr>
      </w:pPr>
      <w:r w:rsidRPr="00683613">
        <w:rPr>
          <w:sz w:val="24"/>
        </w:rPr>
        <w:t>本项目建筑安装工程费用包括</w:t>
      </w:r>
      <w:r w:rsidRPr="00683613">
        <w:rPr>
          <w:rFonts w:hint="eastAsia"/>
          <w:sz w:val="24"/>
        </w:rPr>
        <w:t>单体</w:t>
      </w:r>
      <w:r w:rsidRPr="00683613">
        <w:rPr>
          <w:sz w:val="24"/>
        </w:rPr>
        <w:t>工程</w:t>
      </w:r>
      <w:r w:rsidRPr="00683613">
        <w:rPr>
          <w:rFonts w:hint="eastAsia"/>
          <w:sz w:val="24"/>
        </w:rPr>
        <w:t>，室外总体工程等</w:t>
      </w:r>
      <w:r w:rsidRPr="00683613">
        <w:rPr>
          <w:sz w:val="24"/>
        </w:rPr>
        <w:t>。</w:t>
      </w:r>
    </w:p>
    <w:p w:rsidR="003D033F" w:rsidRPr="00683613" w:rsidRDefault="003D033F" w:rsidP="003D033F">
      <w:pPr>
        <w:spacing w:line="480" w:lineRule="auto"/>
        <w:ind w:firstLineChars="200" w:firstLine="489"/>
        <w:rPr>
          <w:b/>
          <w:sz w:val="24"/>
        </w:rPr>
      </w:pPr>
      <w:bookmarkStart w:id="226" w:name="OLE_LINK1"/>
      <w:bookmarkStart w:id="227" w:name="OLE_LINK3"/>
      <w:r w:rsidRPr="00683613">
        <w:rPr>
          <w:b/>
          <w:sz w:val="24"/>
        </w:rPr>
        <w:t xml:space="preserve">3. </w:t>
      </w:r>
      <w:r w:rsidRPr="00683613">
        <w:rPr>
          <w:b/>
          <w:sz w:val="24"/>
        </w:rPr>
        <w:t>工程建设其它费用</w:t>
      </w:r>
    </w:p>
    <w:p w:rsidR="003D033F" w:rsidRPr="00683613" w:rsidRDefault="003D033F" w:rsidP="003D033F">
      <w:pPr>
        <w:spacing w:line="480" w:lineRule="auto"/>
        <w:ind w:firstLineChars="200" w:firstLine="480"/>
        <w:rPr>
          <w:sz w:val="24"/>
        </w:rPr>
      </w:pPr>
      <w:r w:rsidRPr="00683613">
        <w:rPr>
          <w:sz w:val="24"/>
        </w:rPr>
        <w:t>本项目前期工程费包括建设单位管理费、前期工程咨询费、</w:t>
      </w:r>
      <w:r w:rsidRPr="00683613">
        <w:rPr>
          <w:rFonts w:hint="eastAsia"/>
          <w:sz w:val="24"/>
        </w:rPr>
        <w:t>勘察费、</w:t>
      </w:r>
      <w:r w:rsidRPr="00683613">
        <w:rPr>
          <w:sz w:val="24"/>
        </w:rPr>
        <w:t>设计费、</w:t>
      </w:r>
      <w:r w:rsidRPr="00683613">
        <w:rPr>
          <w:sz w:val="24"/>
        </w:rPr>
        <w:lastRenderedPageBreak/>
        <w:t>招标代理费、清单及标底编制费、财务监理费、施工监理费、施工图审图费、竣工图编制费、场地准备及临时设施费</w:t>
      </w:r>
      <w:r w:rsidRPr="00683613">
        <w:rPr>
          <w:rFonts w:hint="eastAsia"/>
          <w:sz w:val="24"/>
        </w:rPr>
        <w:t>、市政配套费</w:t>
      </w:r>
      <w:r w:rsidR="003F5A22" w:rsidRPr="00683613">
        <w:rPr>
          <w:rFonts w:hint="eastAsia"/>
          <w:sz w:val="24"/>
        </w:rPr>
        <w:t>、人防</w:t>
      </w:r>
      <w:r w:rsidR="00DD184F" w:rsidRPr="00683613">
        <w:rPr>
          <w:rFonts w:hint="eastAsia"/>
          <w:sz w:val="24"/>
        </w:rPr>
        <w:t>易</w:t>
      </w:r>
      <w:r w:rsidR="003F5A22" w:rsidRPr="00683613">
        <w:rPr>
          <w:rFonts w:hint="eastAsia"/>
          <w:sz w:val="24"/>
        </w:rPr>
        <w:t>地</w:t>
      </w:r>
      <w:r w:rsidR="00704800" w:rsidRPr="00683613">
        <w:rPr>
          <w:rFonts w:hint="eastAsia"/>
          <w:sz w:val="24"/>
        </w:rPr>
        <w:t>建设费</w:t>
      </w:r>
      <w:r w:rsidRPr="00683613">
        <w:rPr>
          <w:sz w:val="24"/>
        </w:rPr>
        <w:t>等。</w:t>
      </w:r>
    </w:p>
    <w:p w:rsidR="003D033F" w:rsidRPr="00683613" w:rsidRDefault="003D033F" w:rsidP="003D033F">
      <w:pPr>
        <w:spacing w:line="480" w:lineRule="auto"/>
        <w:ind w:firstLineChars="200" w:firstLine="489"/>
        <w:rPr>
          <w:b/>
          <w:sz w:val="24"/>
        </w:rPr>
      </w:pPr>
      <w:r w:rsidRPr="00683613">
        <w:rPr>
          <w:b/>
          <w:sz w:val="24"/>
        </w:rPr>
        <w:t xml:space="preserve">4. </w:t>
      </w:r>
      <w:r w:rsidRPr="00683613">
        <w:rPr>
          <w:b/>
          <w:sz w:val="24"/>
        </w:rPr>
        <w:t>预备费</w:t>
      </w:r>
    </w:p>
    <w:p w:rsidR="003D033F" w:rsidRPr="00683613" w:rsidRDefault="003D033F" w:rsidP="003D033F">
      <w:pPr>
        <w:spacing w:line="480" w:lineRule="auto"/>
        <w:ind w:firstLineChars="200" w:firstLine="480"/>
        <w:rPr>
          <w:sz w:val="24"/>
        </w:rPr>
      </w:pPr>
      <w:r w:rsidRPr="00683613">
        <w:rPr>
          <w:sz w:val="24"/>
        </w:rPr>
        <w:t>预备费包括基本预备费和涨价预备费，本项目基本预备费按前两项之和的</w:t>
      </w:r>
      <w:r w:rsidRPr="00683613">
        <w:rPr>
          <w:rFonts w:hint="eastAsia"/>
          <w:sz w:val="24"/>
        </w:rPr>
        <w:t>5</w:t>
      </w:r>
      <w:r w:rsidRPr="00683613">
        <w:rPr>
          <w:sz w:val="24"/>
        </w:rPr>
        <w:t>%</w:t>
      </w:r>
      <w:r w:rsidRPr="00683613">
        <w:rPr>
          <w:sz w:val="24"/>
        </w:rPr>
        <w:t>计算，未设置建设期涨价预备费。</w:t>
      </w:r>
    </w:p>
    <w:p w:rsidR="003D033F" w:rsidRPr="00683613" w:rsidRDefault="003D033F" w:rsidP="00D82DD9">
      <w:pPr>
        <w:pStyle w:val="2"/>
      </w:pPr>
      <w:bookmarkStart w:id="228" w:name="_Toc7506234"/>
      <w:bookmarkStart w:id="229" w:name="_Toc16091315"/>
      <w:bookmarkEnd w:id="226"/>
      <w:bookmarkEnd w:id="227"/>
      <w:r w:rsidRPr="00683613">
        <w:t>投资估算</w:t>
      </w:r>
      <w:bookmarkEnd w:id="228"/>
      <w:bookmarkEnd w:id="229"/>
    </w:p>
    <w:p w:rsidR="003D033F" w:rsidRPr="00683613" w:rsidRDefault="00FB309F" w:rsidP="003D033F">
      <w:pPr>
        <w:spacing w:line="480" w:lineRule="auto"/>
        <w:ind w:firstLineChars="200" w:firstLine="480"/>
        <w:rPr>
          <w:sz w:val="24"/>
        </w:rPr>
      </w:pPr>
      <w:r w:rsidRPr="00683613">
        <w:rPr>
          <w:sz w:val="24"/>
        </w:rPr>
        <w:t>经测算，项目总投资为人民币</w:t>
      </w:r>
      <w:r w:rsidR="00C70F3A" w:rsidRPr="00683613">
        <w:rPr>
          <w:rFonts w:hint="eastAsia"/>
          <w:sz w:val="24"/>
        </w:rPr>
        <w:t>13032</w:t>
      </w:r>
      <w:r w:rsidRPr="00683613">
        <w:rPr>
          <w:sz w:val="24"/>
        </w:rPr>
        <w:t>万元，其中：</w:t>
      </w:r>
      <w:r w:rsidR="00C70F3A" w:rsidRPr="00683613">
        <w:rPr>
          <w:sz w:val="24"/>
        </w:rPr>
        <w:t>建安工程费用为</w:t>
      </w:r>
      <w:r w:rsidR="00C70F3A" w:rsidRPr="00683613">
        <w:rPr>
          <w:sz w:val="24"/>
        </w:rPr>
        <w:t>11188</w:t>
      </w:r>
      <w:r w:rsidR="00C70F3A" w:rsidRPr="00683613">
        <w:rPr>
          <w:sz w:val="24"/>
        </w:rPr>
        <w:t>万元</w:t>
      </w:r>
      <w:r w:rsidRPr="00683613">
        <w:rPr>
          <w:rFonts w:hint="eastAsia"/>
          <w:sz w:val="24"/>
        </w:rPr>
        <w:t>，</w:t>
      </w:r>
      <w:r w:rsidR="00C70F3A" w:rsidRPr="00683613">
        <w:rPr>
          <w:sz w:val="24"/>
        </w:rPr>
        <w:t>工程建设其他费用为</w:t>
      </w:r>
      <w:r w:rsidR="00C70F3A" w:rsidRPr="00683613">
        <w:rPr>
          <w:sz w:val="24"/>
        </w:rPr>
        <w:t>1171</w:t>
      </w:r>
      <w:r w:rsidR="00C70F3A" w:rsidRPr="00683613">
        <w:rPr>
          <w:sz w:val="24"/>
        </w:rPr>
        <w:t>万元</w:t>
      </w:r>
      <w:r w:rsidRPr="00683613">
        <w:rPr>
          <w:sz w:val="24"/>
        </w:rPr>
        <w:t>，</w:t>
      </w:r>
      <w:r w:rsidR="00C70F3A" w:rsidRPr="00683613">
        <w:rPr>
          <w:sz w:val="24"/>
        </w:rPr>
        <w:t>预备费为</w:t>
      </w:r>
      <w:r w:rsidR="00C70F3A" w:rsidRPr="00683613">
        <w:rPr>
          <w:sz w:val="24"/>
        </w:rPr>
        <w:t>618</w:t>
      </w:r>
      <w:r w:rsidR="00C70F3A" w:rsidRPr="00683613">
        <w:rPr>
          <w:sz w:val="24"/>
        </w:rPr>
        <w:t>万元</w:t>
      </w:r>
      <w:r w:rsidRPr="00683613">
        <w:rPr>
          <w:rFonts w:hint="eastAsia"/>
          <w:sz w:val="24"/>
        </w:rPr>
        <w:t>，原建筑拆除费用</w:t>
      </w:r>
      <w:r w:rsidRPr="00683613">
        <w:rPr>
          <w:rFonts w:hint="eastAsia"/>
          <w:sz w:val="24"/>
        </w:rPr>
        <w:t>55</w:t>
      </w:r>
      <w:r w:rsidRPr="00683613">
        <w:rPr>
          <w:rFonts w:hint="eastAsia"/>
          <w:sz w:val="24"/>
        </w:rPr>
        <w:t>万元</w:t>
      </w:r>
      <w:r w:rsidR="00704800" w:rsidRPr="00683613">
        <w:rPr>
          <w:rFonts w:hint="eastAsia"/>
          <w:sz w:val="24"/>
        </w:rPr>
        <w:t>，</w:t>
      </w:r>
      <w:r w:rsidR="003D033F" w:rsidRPr="00683613">
        <w:rPr>
          <w:rFonts w:hint="eastAsia"/>
          <w:sz w:val="24"/>
        </w:rPr>
        <w:t>详见下表。</w:t>
      </w:r>
    </w:p>
    <w:p w:rsidR="003D033F" w:rsidRPr="00683613" w:rsidRDefault="003D033F" w:rsidP="003D033F">
      <w:pPr>
        <w:autoSpaceDE w:val="0"/>
        <w:autoSpaceDN w:val="0"/>
        <w:spacing w:line="360" w:lineRule="auto"/>
        <w:jc w:val="center"/>
        <w:textAlignment w:val="center"/>
        <w:rPr>
          <w:rFonts w:hint="eastAsia"/>
          <w:b/>
          <w:sz w:val="24"/>
          <w:szCs w:val="28"/>
        </w:rPr>
      </w:pPr>
      <w:r w:rsidRPr="00683613">
        <w:rPr>
          <w:b/>
          <w:sz w:val="24"/>
          <w:szCs w:val="28"/>
        </w:rPr>
        <w:t>表</w:t>
      </w:r>
      <w:r w:rsidRPr="00683613">
        <w:rPr>
          <w:rFonts w:hint="eastAsia"/>
          <w:b/>
          <w:sz w:val="24"/>
          <w:szCs w:val="28"/>
        </w:rPr>
        <w:t>1</w:t>
      </w:r>
      <w:r w:rsidR="000765B8" w:rsidRPr="00683613">
        <w:rPr>
          <w:rFonts w:hint="eastAsia"/>
          <w:b/>
          <w:sz w:val="24"/>
          <w:szCs w:val="28"/>
        </w:rPr>
        <w:t>3</w:t>
      </w:r>
      <w:r w:rsidRPr="00683613">
        <w:rPr>
          <w:b/>
          <w:sz w:val="24"/>
          <w:szCs w:val="28"/>
        </w:rPr>
        <w:t xml:space="preserve">-1 </w:t>
      </w:r>
      <w:r w:rsidRPr="00683613">
        <w:rPr>
          <w:b/>
          <w:sz w:val="24"/>
          <w:szCs w:val="28"/>
        </w:rPr>
        <w:t>项目投资估算表</w:t>
      </w:r>
    </w:p>
    <w:tbl>
      <w:tblPr>
        <w:tblW w:w="5000" w:type="pct"/>
        <w:tblBorders>
          <w:top w:val="thinThickSmallGap" w:sz="24" w:space="0" w:color="auto"/>
          <w:bottom w:val="thickThinSmallGap" w:sz="24" w:space="0" w:color="auto"/>
          <w:insideH w:val="single" w:sz="4" w:space="0" w:color="auto"/>
          <w:insideV w:val="single" w:sz="4" w:space="0" w:color="auto"/>
        </w:tblBorders>
        <w:tblLayout w:type="fixed"/>
        <w:tblLook w:val="04A0" w:firstRow="1" w:lastRow="0" w:firstColumn="1" w:lastColumn="0" w:noHBand="0" w:noVBand="1"/>
      </w:tblPr>
      <w:tblGrid>
        <w:gridCol w:w="630"/>
        <w:gridCol w:w="1826"/>
        <w:gridCol w:w="744"/>
        <w:gridCol w:w="489"/>
        <w:gridCol w:w="629"/>
        <w:gridCol w:w="1320"/>
        <w:gridCol w:w="2910"/>
      </w:tblGrid>
      <w:tr w:rsidR="00AA0173" w:rsidRPr="00683613" w:rsidTr="007B4C12">
        <w:trPr>
          <w:trHeight w:val="499"/>
          <w:tblHeader/>
        </w:trPr>
        <w:tc>
          <w:tcPr>
            <w:tcW w:w="369" w:type="pct"/>
            <w:vMerge w:val="restart"/>
            <w:shd w:val="clear" w:color="auto" w:fill="D9D9D9"/>
            <w:noWrap/>
            <w:vAlign w:val="center"/>
            <w:hideMark/>
          </w:tcPr>
          <w:p w:rsidR="00AA0173" w:rsidRPr="00683613" w:rsidRDefault="00AA0173" w:rsidP="00AA0173">
            <w:pPr>
              <w:widowControl/>
              <w:jc w:val="center"/>
              <w:rPr>
                <w:b/>
                <w:bCs/>
                <w:kern w:val="0"/>
                <w:sz w:val="20"/>
                <w:szCs w:val="20"/>
              </w:rPr>
            </w:pPr>
            <w:r w:rsidRPr="00683613">
              <w:rPr>
                <w:rFonts w:ascii="宋体" w:hAnsi="宋体" w:hint="eastAsia"/>
                <w:b/>
                <w:bCs/>
                <w:kern w:val="0"/>
                <w:sz w:val="20"/>
                <w:szCs w:val="20"/>
              </w:rPr>
              <w:t>序号</w:t>
            </w:r>
          </w:p>
        </w:tc>
        <w:tc>
          <w:tcPr>
            <w:tcW w:w="1068" w:type="pct"/>
            <w:vMerge w:val="restart"/>
            <w:shd w:val="clear" w:color="auto" w:fill="D9D9D9"/>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工程和费用名称</w:t>
            </w:r>
          </w:p>
        </w:tc>
        <w:tc>
          <w:tcPr>
            <w:tcW w:w="1089" w:type="pct"/>
            <w:gridSpan w:val="3"/>
            <w:shd w:val="clear" w:color="auto" w:fill="D9D9D9"/>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技术经济指标</w:t>
            </w:r>
          </w:p>
        </w:tc>
        <w:tc>
          <w:tcPr>
            <w:tcW w:w="772" w:type="pct"/>
            <w:shd w:val="clear" w:color="auto" w:fill="D9D9D9"/>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估算金额（万元）</w:t>
            </w:r>
          </w:p>
        </w:tc>
        <w:tc>
          <w:tcPr>
            <w:tcW w:w="1703" w:type="pct"/>
            <w:vMerge w:val="restart"/>
            <w:shd w:val="clear" w:color="auto" w:fill="D9D9D9"/>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备  注</w:t>
            </w:r>
          </w:p>
        </w:tc>
      </w:tr>
      <w:tr w:rsidR="00AA0173" w:rsidRPr="00683613" w:rsidTr="007B4C12">
        <w:trPr>
          <w:trHeight w:val="630"/>
          <w:tblHeader/>
        </w:trPr>
        <w:tc>
          <w:tcPr>
            <w:tcW w:w="369" w:type="pct"/>
            <w:vMerge/>
            <w:shd w:val="clear" w:color="auto" w:fill="auto"/>
            <w:vAlign w:val="center"/>
            <w:hideMark/>
          </w:tcPr>
          <w:p w:rsidR="00AA0173" w:rsidRPr="00683613" w:rsidRDefault="00AA0173" w:rsidP="00AA0173">
            <w:pPr>
              <w:widowControl/>
              <w:jc w:val="left"/>
              <w:rPr>
                <w:b/>
                <w:bCs/>
                <w:kern w:val="0"/>
                <w:sz w:val="20"/>
                <w:szCs w:val="20"/>
              </w:rPr>
            </w:pPr>
          </w:p>
        </w:tc>
        <w:tc>
          <w:tcPr>
            <w:tcW w:w="1068" w:type="pct"/>
            <w:vMerge/>
            <w:shd w:val="clear" w:color="auto" w:fill="auto"/>
            <w:vAlign w:val="center"/>
            <w:hideMark/>
          </w:tcPr>
          <w:p w:rsidR="00AA0173" w:rsidRPr="00683613" w:rsidRDefault="00AA0173" w:rsidP="00AA0173">
            <w:pPr>
              <w:widowControl/>
              <w:jc w:val="left"/>
              <w:rPr>
                <w:rFonts w:ascii="宋体" w:hAnsi="宋体" w:cs="宋体"/>
                <w:b/>
                <w:bCs/>
                <w:kern w:val="0"/>
                <w:sz w:val="20"/>
                <w:szCs w:val="20"/>
              </w:rPr>
            </w:pPr>
          </w:p>
        </w:tc>
        <w:tc>
          <w:tcPr>
            <w:tcW w:w="435" w:type="pct"/>
            <w:shd w:val="clear" w:color="auto" w:fill="D9D9D9"/>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数量</w:t>
            </w:r>
          </w:p>
        </w:tc>
        <w:tc>
          <w:tcPr>
            <w:tcW w:w="286" w:type="pct"/>
            <w:shd w:val="clear" w:color="auto" w:fill="D9D9D9"/>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单位</w:t>
            </w:r>
          </w:p>
        </w:tc>
        <w:tc>
          <w:tcPr>
            <w:tcW w:w="368" w:type="pct"/>
            <w:shd w:val="clear" w:color="auto" w:fill="D9D9D9"/>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单位造价</w:t>
            </w:r>
            <w:r w:rsidRPr="00683613">
              <w:rPr>
                <w:rFonts w:ascii="宋体" w:hAnsi="宋体" w:cs="宋体" w:hint="eastAsia"/>
                <w:b/>
                <w:bCs/>
                <w:kern w:val="0"/>
                <w:sz w:val="20"/>
                <w:szCs w:val="20"/>
              </w:rPr>
              <w:br/>
              <w:t>（元）</w:t>
            </w:r>
          </w:p>
        </w:tc>
        <w:tc>
          <w:tcPr>
            <w:tcW w:w="772" w:type="pct"/>
            <w:shd w:val="clear" w:color="auto" w:fill="D9D9D9"/>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合价</w:t>
            </w:r>
          </w:p>
        </w:tc>
        <w:tc>
          <w:tcPr>
            <w:tcW w:w="1703" w:type="pct"/>
            <w:vMerge/>
            <w:shd w:val="clear" w:color="auto" w:fill="auto"/>
            <w:vAlign w:val="center"/>
            <w:hideMark/>
          </w:tcPr>
          <w:p w:rsidR="00AA0173" w:rsidRPr="00683613" w:rsidRDefault="00AA0173" w:rsidP="00AA0173">
            <w:pPr>
              <w:widowControl/>
              <w:jc w:val="left"/>
              <w:rPr>
                <w:rFonts w:ascii="宋体" w:hAnsi="宋体" w:cs="宋体"/>
                <w:b/>
                <w:bCs/>
                <w:kern w:val="0"/>
                <w:sz w:val="20"/>
                <w:szCs w:val="20"/>
              </w:rPr>
            </w:pP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rFonts w:ascii="宋体" w:hAnsi="宋体" w:hint="eastAsia"/>
                <w:b/>
                <w:bCs/>
                <w:kern w:val="0"/>
                <w:sz w:val="20"/>
                <w:szCs w:val="20"/>
              </w:rPr>
              <w:t>一</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建筑安装工程费用</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6107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11188 </w:t>
            </w:r>
          </w:p>
        </w:tc>
        <w:tc>
          <w:tcPr>
            <w:tcW w:w="1703" w:type="pct"/>
            <w:shd w:val="clear" w:color="auto" w:fill="auto"/>
            <w:noWrap/>
            <w:vAlign w:val="center"/>
            <w:hideMark/>
          </w:tcPr>
          <w:p w:rsidR="00AA0173" w:rsidRPr="00683613" w:rsidRDefault="00AA0173" w:rsidP="00AA0173">
            <w:pPr>
              <w:widowControl/>
              <w:rPr>
                <w:b/>
                <w:bCs/>
                <w:kern w:val="0"/>
                <w:sz w:val="20"/>
                <w:szCs w:val="20"/>
              </w:rPr>
            </w:pPr>
            <w:r w:rsidRPr="00683613">
              <w:rPr>
                <w:b/>
                <w:bCs/>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（一）</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单体工程</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5911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10828 </w:t>
            </w:r>
          </w:p>
        </w:tc>
        <w:tc>
          <w:tcPr>
            <w:tcW w:w="1703" w:type="pct"/>
            <w:shd w:val="clear" w:color="auto" w:fill="auto"/>
            <w:noWrap/>
            <w:vAlign w:val="center"/>
            <w:hideMark/>
          </w:tcPr>
          <w:p w:rsidR="00AA0173" w:rsidRPr="00683613" w:rsidRDefault="00AA0173" w:rsidP="00AA0173">
            <w:pPr>
              <w:widowControl/>
              <w:rPr>
                <w:b/>
                <w:bCs/>
                <w:kern w:val="0"/>
                <w:sz w:val="20"/>
                <w:szCs w:val="20"/>
              </w:rPr>
            </w:pPr>
            <w:r w:rsidRPr="00683613">
              <w:rPr>
                <w:b/>
                <w:bCs/>
                <w:kern w:val="0"/>
                <w:sz w:val="20"/>
                <w:szCs w:val="20"/>
              </w:rPr>
              <w:t xml:space="preserve">　</w:t>
            </w:r>
          </w:p>
        </w:tc>
      </w:tr>
      <w:tr w:rsidR="00AA0173" w:rsidRPr="00683613" w:rsidTr="00C70F3A">
        <w:trPr>
          <w:trHeight w:val="480"/>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1</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土建工程</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4254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7793 </w:t>
            </w:r>
          </w:p>
        </w:tc>
        <w:tc>
          <w:tcPr>
            <w:tcW w:w="1703" w:type="pct"/>
            <w:shd w:val="clear" w:color="auto" w:fill="auto"/>
            <w:noWrap/>
            <w:vAlign w:val="center"/>
            <w:hideMark/>
          </w:tcPr>
          <w:p w:rsidR="00AA0173" w:rsidRPr="00683613" w:rsidRDefault="00AA0173" w:rsidP="00AA0173">
            <w:pPr>
              <w:widowControl/>
              <w:rPr>
                <w:b/>
                <w:bCs/>
                <w:kern w:val="0"/>
                <w:sz w:val="20"/>
                <w:szCs w:val="20"/>
              </w:rPr>
            </w:pPr>
            <w:r w:rsidRPr="00683613">
              <w:rPr>
                <w:b/>
                <w:bCs/>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1.1</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桩基工程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458 </w:t>
            </w:r>
          </w:p>
        </w:tc>
        <w:tc>
          <w:tcPr>
            <w:tcW w:w="1703" w:type="pct"/>
            <w:shd w:val="clear" w:color="auto" w:fill="auto"/>
            <w:noWrap/>
            <w:vAlign w:val="center"/>
            <w:hideMark/>
          </w:tcPr>
          <w:p w:rsidR="00AA0173" w:rsidRPr="00683613" w:rsidRDefault="00AA0173" w:rsidP="00AA0173">
            <w:pPr>
              <w:widowControl/>
              <w:rPr>
                <w:kern w:val="0"/>
                <w:sz w:val="20"/>
                <w:szCs w:val="20"/>
              </w:rPr>
            </w:pPr>
            <w:r w:rsidRPr="00683613">
              <w:rPr>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1.2</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基坑围护工程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100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m</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25000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250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地下一层；埋深约6m</w:t>
            </w:r>
          </w:p>
        </w:tc>
      </w:tr>
      <w:tr w:rsidR="00AA0173" w:rsidRPr="00683613" w:rsidTr="00C70F3A">
        <w:trPr>
          <w:trHeight w:val="525"/>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1.3</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地下建筑结构工程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5500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175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包含土方、建筑结构、防水保温、防火门窗及措施费用等</w:t>
            </w:r>
          </w:p>
        </w:tc>
      </w:tr>
      <w:tr w:rsidR="00AA0173" w:rsidRPr="00683613" w:rsidTr="00C70F3A">
        <w:trPr>
          <w:trHeight w:val="510"/>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1.4</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地上建筑结构工程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18000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3240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包含建筑结构、防水保温、防火门窗及措施费用等；</w:t>
            </w:r>
          </w:p>
        </w:tc>
      </w:tr>
      <w:tr w:rsidR="00AA0173" w:rsidRPr="00683613" w:rsidTr="00C70F3A">
        <w:trPr>
          <w:trHeight w:val="510"/>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1.5</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装配式结构增加费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18000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810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考虑40%装配率</w:t>
            </w:r>
          </w:p>
        </w:tc>
      </w:tr>
      <w:tr w:rsidR="00AA0173" w:rsidRPr="00683613" w:rsidTr="00C70F3A">
        <w:trPr>
          <w:trHeight w:val="525"/>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lastRenderedPageBreak/>
              <w:t>1.6</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室内装饰工程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1832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包含楼地面、墙柱面、天棚面、门窗、拉杆等</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1.7</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外立面及屋面装饰工程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18000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571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1028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1.7.1</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立面门窗、玻璃幕墙</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5445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850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463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1.7.2</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立面装饰幕墙</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5940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800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475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1.7.3</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上人屋面</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831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42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1.7.4</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设备屋面（涂料）</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1377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6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1.7.5</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架空板底</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938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33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1.7.6</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新老建筑立面接口处理费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项</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100000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2</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安装工程</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1656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3034 </w:t>
            </w:r>
          </w:p>
        </w:tc>
        <w:tc>
          <w:tcPr>
            <w:tcW w:w="1703"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525"/>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2.1</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给排水工程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120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220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2.2</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消防工程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160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293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2.3</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通风、空调工程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1008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54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2.4</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强电工程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733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81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2.5</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弱电工程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641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包含通信与综合布线、安全防范系统、校园广播与应急广播系统、有限电视系统、会议与扩声系统等</w:t>
            </w:r>
          </w:p>
        </w:tc>
      </w:tr>
      <w:tr w:rsidR="00AA0173" w:rsidRPr="00683613" w:rsidTr="00C70F3A">
        <w:trPr>
          <w:trHeight w:val="54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2.6</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电梯工程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部</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350000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140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1F~12F</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（二）</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室外总体工程</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27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49 </w:t>
            </w:r>
          </w:p>
        </w:tc>
        <w:tc>
          <w:tcPr>
            <w:tcW w:w="1703" w:type="pct"/>
            <w:shd w:val="clear" w:color="auto" w:fill="auto"/>
            <w:noWrap/>
            <w:vAlign w:val="center"/>
            <w:hideMark/>
          </w:tcPr>
          <w:p w:rsidR="00AA0173" w:rsidRPr="00683613" w:rsidRDefault="00AA0173" w:rsidP="00AA0173">
            <w:pPr>
              <w:widowControl/>
              <w:rPr>
                <w:b/>
                <w:bCs/>
                <w:kern w:val="0"/>
                <w:sz w:val="20"/>
                <w:szCs w:val="20"/>
              </w:rPr>
            </w:pPr>
            <w:r w:rsidRPr="00683613">
              <w:rPr>
                <w:b/>
                <w:bCs/>
                <w:kern w:val="0"/>
                <w:sz w:val="20"/>
                <w:szCs w:val="20"/>
              </w:rPr>
              <w:t xml:space="preserve">　</w:t>
            </w:r>
          </w:p>
        </w:tc>
      </w:tr>
      <w:tr w:rsidR="00AA0173" w:rsidRPr="00683613" w:rsidTr="00C70F3A">
        <w:trPr>
          <w:trHeight w:val="51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1</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道路、广场、硬地、铺装</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475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19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包括道路基层及面层</w:t>
            </w:r>
          </w:p>
        </w:tc>
      </w:tr>
      <w:tr w:rsidR="00AA0173" w:rsidRPr="00683613" w:rsidTr="00C70F3A">
        <w:trPr>
          <w:trHeight w:val="51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绿化、景观</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100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54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lastRenderedPageBreak/>
              <w:t>3</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室外安装工程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475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250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12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包括给排水、消防、电气、弱电等综合管线及室外照明工程</w:t>
            </w:r>
          </w:p>
        </w:tc>
      </w:tr>
      <w:tr w:rsidR="00AA0173" w:rsidRPr="00683613" w:rsidTr="00C70F3A">
        <w:trPr>
          <w:trHeight w:val="54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4</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标识工程</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540"/>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（三）</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抗震支架</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50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92 </w:t>
            </w:r>
          </w:p>
        </w:tc>
        <w:tc>
          <w:tcPr>
            <w:tcW w:w="1703" w:type="pct"/>
            <w:shd w:val="clear" w:color="auto" w:fill="auto"/>
            <w:noWrap/>
            <w:vAlign w:val="center"/>
            <w:hideMark/>
          </w:tcPr>
          <w:p w:rsidR="00AA0173" w:rsidRPr="00683613" w:rsidRDefault="00AA0173" w:rsidP="00AA0173">
            <w:pPr>
              <w:widowControl/>
              <w:rPr>
                <w:b/>
                <w:bCs/>
                <w:kern w:val="0"/>
                <w:sz w:val="20"/>
                <w:szCs w:val="20"/>
              </w:rPr>
            </w:pPr>
            <w:r w:rsidRPr="00683613">
              <w:rPr>
                <w:b/>
                <w:bCs/>
                <w:kern w:val="0"/>
                <w:sz w:val="20"/>
                <w:szCs w:val="20"/>
              </w:rPr>
              <w:t xml:space="preserve">　</w:t>
            </w:r>
          </w:p>
        </w:tc>
      </w:tr>
      <w:tr w:rsidR="00AA0173" w:rsidRPr="00683613" w:rsidTr="00C70F3A">
        <w:trPr>
          <w:trHeight w:val="54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540"/>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（四）</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绿色二星增量费用</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120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220 </w:t>
            </w:r>
          </w:p>
        </w:tc>
        <w:tc>
          <w:tcPr>
            <w:tcW w:w="1703" w:type="pct"/>
            <w:shd w:val="clear" w:color="auto" w:fill="auto"/>
            <w:noWrap/>
            <w:vAlign w:val="center"/>
            <w:hideMark/>
          </w:tcPr>
          <w:p w:rsidR="00AA0173" w:rsidRPr="00683613" w:rsidRDefault="00AA0173" w:rsidP="00AA0173">
            <w:pPr>
              <w:widowControl/>
              <w:rPr>
                <w:b/>
                <w:bCs/>
                <w:kern w:val="0"/>
                <w:sz w:val="20"/>
                <w:szCs w:val="20"/>
              </w:rPr>
            </w:pPr>
            <w:r w:rsidRPr="00683613">
              <w:rPr>
                <w:b/>
                <w:bCs/>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rFonts w:ascii="宋体" w:hAnsi="宋体" w:hint="eastAsia"/>
                <w:b/>
                <w:bCs/>
                <w:kern w:val="0"/>
                <w:sz w:val="20"/>
                <w:szCs w:val="20"/>
              </w:rPr>
              <w:t>二</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工程建设其他费</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639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1171 </w:t>
            </w:r>
          </w:p>
        </w:tc>
        <w:tc>
          <w:tcPr>
            <w:tcW w:w="1703"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1</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建设单位管理费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170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财建〔2016〕504号</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2</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前期工程咨询费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38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参考计价格(1999)1283号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3</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勘察费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39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建安费*0.35%</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4</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设计费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336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参考计价格(2002)10号</w:t>
            </w:r>
          </w:p>
        </w:tc>
      </w:tr>
      <w:tr w:rsidR="00AA0173" w:rsidRPr="00683613" w:rsidTr="00C70F3A">
        <w:trPr>
          <w:trHeight w:val="555"/>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5</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招标代理费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49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参考沪价费(2005)056号 沪价费（2011）007号</w:t>
            </w:r>
          </w:p>
        </w:tc>
      </w:tr>
      <w:tr w:rsidR="00AA0173" w:rsidRPr="00683613" w:rsidTr="00C70F3A">
        <w:trPr>
          <w:trHeight w:val="60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6</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清单及标底编制费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36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参考沪价费(2005)056号 沪价费（2011）007号</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7</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施工监理费（含财务监理费）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239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参考发改价格(2007)670号</w:t>
            </w:r>
          </w:p>
        </w:tc>
      </w:tr>
      <w:tr w:rsidR="00AA0173" w:rsidRPr="00683613" w:rsidTr="00C70F3A">
        <w:trPr>
          <w:trHeight w:val="570"/>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8</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施工图审图费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22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参考沪价费（2011）002号</w:t>
            </w:r>
            <w:r w:rsidRPr="00683613">
              <w:rPr>
                <w:rFonts w:ascii="宋体" w:hAnsi="宋体" w:cs="宋体" w:hint="eastAsia"/>
                <w:kern w:val="0"/>
                <w:sz w:val="22"/>
                <w:szCs w:val="22"/>
              </w:rPr>
              <w:t xml:space="preserve"> </w:t>
            </w:r>
            <w:r w:rsidRPr="00683613">
              <w:rPr>
                <w:rFonts w:ascii="宋体" w:hAnsi="宋体" w:cs="宋体" w:hint="eastAsia"/>
                <w:kern w:val="0"/>
                <w:sz w:val="20"/>
                <w:szCs w:val="20"/>
              </w:rPr>
              <w:t xml:space="preserve">沪价费（2011）007号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9</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竣工图编制费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27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设计费</w:t>
            </w:r>
            <w:r w:rsidRPr="00683613">
              <w:rPr>
                <w:kern w:val="0"/>
                <w:sz w:val="20"/>
                <w:szCs w:val="20"/>
              </w:rPr>
              <w:t>×8%</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10</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场地准备及临时设施费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56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（一）*0.5%</w:t>
            </w:r>
          </w:p>
        </w:tc>
      </w:tr>
      <w:tr w:rsidR="00AA0173" w:rsidRPr="00683613" w:rsidTr="00C70F3A">
        <w:trPr>
          <w:trHeight w:val="885"/>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11</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低压电缆</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500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m</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1000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50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从学校距离100m的原变电站引来5回路380V电源；变电站增容费在校区内统筹考虑，本项目内未含</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lastRenderedPageBreak/>
              <w:t>12</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人防易地建设费</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18000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60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108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地上面积*60元/m2</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三</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基本预备费</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337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618 </w:t>
            </w:r>
          </w:p>
        </w:tc>
        <w:tc>
          <w:tcPr>
            <w:tcW w:w="1703"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（一</w:t>
            </w:r>
            <w:r w:rsidRPr="00683613">
              <w:rPr>
                <w:b/>
                <w:bCs/>
                <w:kern w:val="0"/>
                <w:sz w:val="20"/>
                <w:szCs w:val="20"/>
              </w:rPr>
              <w:t>+</w:t>
            </w:r>
            <w:r w:rsidRPr="00683613">
              <w:rPr>
                <w:rFonts w:ascii="宋体" w:hAnsi="宋体" w:cs="宋体" w:hint="eastAsia"/>
                <w:b/>
                <w:bCs/>
                <w:kern w:val="0"/>
                <w:sz w:val="20"/>
                <w:szCs w:val="20"/>
              </w:rPr>
              <w:t>二）</w:t>
            </w:r>
            <w:r w:rsidRPr="00683613">
              <w:rPr>
                <w:b/>
                <w:bCs/>
                <w:kern w:val="0"/>
                <w:sz w:val="20"/>
                <w:szCs w:val="20"/>
              </w:rPr>
              <w:t>*5</w:t>
            </w:r>
            <w:r w:rsidRPr="00683613">
              <w:rPr>
                <w:rFonts w:ascii="宋体" w:hAnsi="宋体" w:cs="宋体" w:hint="eastAsia"/>
                <w:b/>
                <w:bCs/>
                <w:kern w:val="0"/>
                <w:sz w:val="20"/>
                <w:szCs w:val="20"/>
              </w:rPr>
              <w:t>％</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四</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拆除费</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2758 </w:t>
            </w:r>
          </w:p>
        </w:tc>
        <w:tc>
          <w:tcPr>
            <w:tcW w:w="286"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200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55 </w:t>
            </w:r>
          </w:p>
        </w:tc>
        <w:tc>
          <w:tcPr>
            <w:tcW w:w="1703"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拆除原老旧建筑</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068" w:type="pct"/>
            <w:shd w:val="clear" w:color="auto" w:fill="auto"/>
            <w:noWrap/>
            <w:vAlign w:val="center"/>
            <w:hideMark/>
          </w:tcPr>
          <w:p w:rsidR="00AA0173" w:rsidRPr="00683613" w:rsidRDefault="00AA0173" w:rsidP="00AA0173">
            <w:pPr>
              <w:widowControl/>
              <w:rPr>
                <w:rFonts w:ascii="宋体" w:hAnsi="宋体" w:cs="宋体"/>
                <w:kern w:val="0"/>
                <w:sz w:val="20"/>
                <w:szCs w:val="20"/>
              </w:rPr>
            </w:pPr>
            <w:r w:rsidRPr="00683613">
              <w:rPr>
                <w:rFonts w:ascii="宋体" w:hAnsi="宋体" w:cs="宋体" w:hint="eastAsia"/>
                <w:kern w:val="0"/>
                <w:sz w:val="20"/>
                <w:szCs w:val="20"/>
              </w:rPr>
              <w:t xml:space="preserve">　</w:t>
            </w:r>
          </w:p>
        </w:tc>
        <w:tc>
          <w:tcPr>
            <w:tcW w:w="435"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286" w:type="pct"/>
            <w:shd w:val="clear" w:color="auto" w:fill="auto"/>
            <w:noWrap/>
            <w:vAlign w:val="center"/>
            <w:hideMark/>
          </w:tcPr>
          <w:p w:rsidR="00AA0173" w:rsidRPr="00683613" w:rsidRDefault="00AA0173" w:rsidP="00AA0173">
            <w:pPr>
              <w:widowControl/>
              <w:jc w:val="center"/>
              <w:rPr>
                <w:rFonts w:ascii="宋体" w:hAnsi="宋体" w:cs="宋体"/>
                <w:kern w:val="0"/>
                <w:sz w:val="20"/>
                <w:szCs w:val="20"/>
              </w:rPr>
            </w:pPr>
            <w:r w:rsidRPr="00683613">
              <w:rPr>
                <w:rFonts w:ascii="宋体" w:hAnsi="宋体" w:cs="宋体" w:hint="eastAsia"/>
                <w:kern w:val="0"/>
                <w:sz w:val="20"/>
                <w:szCs w:val="20"/>
              </w:rPr>
              <w:t xml:space="preserve">　</w:t>
            </w:r>
          </w:p>
        </w:tc>
        <w:tc>
          <w:tcPr>
            <w:tcW w:w="368"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772" w:type="pct"/>
            <w:shd w:val="clear" w:color="auto" w:fill="auto"/>
            <w:noWrap/>
            <w:vAlign w:val="center"/>
            <w:hideMark/>
          </w:tcPr>
          <w:p w:rsidR="00AA0173" w:rsidRPr="00683613" w:rsidRDefault="00AA0173" w:rsidP="00AA0173">
            <w:pPr>
              <w:widowControl/>
              <w:jc w:val="center"/>
              <w:rPr>
                <w:kern w:val="0"/>
                <w:sz w:val="20"/>
                <w:szCs w:val="20"/>
              </w:rPr>
            </w:pPr>
            <w:r w:rsidRPr="00683613">
              <w:rPr>
                <w:kern w:val="0"/>
                <w:sz w:val="20"/>
                <w:szCs w:val="20"/>
              </w:rPr>
              <w:t xml:space="preserve">　</w:t>
            </w:r>
          </w:p>
        </w:tc>
        <w:tc>
          <w:tcPr>
            <w:tcW w:w="1703" w:type="pct"/>
            <w:shd w:val="clear" w:color="auto" w:fill="auto"/>
            <w:vAlign w:val="center"/>
            <w:hideMark/>
          </w:tcPr>
          <w:p w:rsidR="00AA0173" w:rsidRPr="00683613" w:rsidRDefault="00AA0173" w:rsidP="00AA0173">
            <w:pPr>
              <w:widowControl/>
              <w:jc w:val="left"/>
              <w:rPr>
                <w:rFonts w:ascii="宋体" w:hAnsi="宋体" w:cs="宋体"/>
                <w:kern w:val="0"/>
                <w:sz w:val="20"/>
                <w:szCs w:val="20"/>
              </w:rPr>
            </w:pPr>
            <w:r w:rsidRPr="00683613">
              <w:rPr>
                <w:rFonts w:ascii="宋体" w:hAnsi="宋体" w:cs="宋体" w:hint="eastAsia"/>
                <w:kern w:val="0"/>
                <w:sz w:val="20"/>
                <w:szCs w:val="20"/>
              </w:rPr>
              <w:t xml:space="preserve">　</w:t>
            </w:r>
          </w:p>
        </w:tc>
      </w:tr>
      <w:tr w:rsidR="00AA0173" w:rsidRPr="00683613" w:rsidTr="00C70F3A">
        <w:trPr>
          <w:trHeight w:val="499"/>
        </w:trPr>
        <w:tc>
          <w:tcPr>
            <w:tcW w:w="369"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五</w:t>
            </w:r>
          </w:p>
        </w:tc>
        <w:tc>
          <w:tcPr>
            <w:tcW w:w="1068"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总计</w:t>
            </w:r>
          </w:p>
        </w:tc>
        <w:tc>
          <w:tcPr>
            <w:tcW w:w="435"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18319 </w:t>
            </w:r>
          </w:p>
        </w:tc>
        <w:tc>
          <w:tcPr>
            <w:tcW w:w="286" w:type="pct"/>
            <w:shd w:val="clear" w:color="auto" w:fill="auto"/>
            <w:noWrap/>
            <w:vAlign w:val="center"/>
            <w:hideMark/>
          </w:tcPr>
          <w:p w:rsidR="00AA0173" w:rsidRPr="00683613" w:rsidRDefault="00AA0173" w:rsidP="00AA0173">
            <w:pPr>
              <w:widowControl/>
              <w:jc w:val="center"/>
              <w:rPr>
                <w:rFonts w:ascii="宋体" w:hAnsi="宋体" w:cs="宋体"/>
                <w:b/>
                <w:bCs/>
                <w:kern w:val="0"/>
                <w:sz w:val="20"/>
                <w:szCs w:val="20"/>
              </w:rPr>
            </w:pPr>
            <w:r w:rsidRPr="00683613">
              <w:rPr>
                <w:rFonts w:ascii="宋体" w:hAnsi="宋体" w:cs="宋体" w:hint="eastAsia"/>
                <w:b/>
                <w:bCs/>
                <w:kern w:val="0"/>
                <w:sz w:val="20"/>
                <w:szCs w:val="20"/>
              </w:rPr>
              <w:t>㎡</w:t>
            </w:r>
          </w:p>
        </w:tc>
        <w:tc>
          <w:tcPr>
            <w:tcW w:w="368"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7114 </w:t>
            </w:r>
          </w:p>
        </w:tc>
        <w:tc>
          <w:tcPr>
            <w:tcW w:w="772" w:type="pct"/>
            <w:shd w:val="clear" w:color="auto" w:fill="auto"/>
            <w:noWrap/>
            <w:vAlign w:val="center"/>
            <w:hideMark/>
          </w:tcPr>
          <w:p w:rsidR="00AA0173" w:rsidRPr="00683613" w:rsidRDefault="00AA0173" w:rsidP="00AA0173">
            <w:pPr>
              <w:widowControl/>
              <w:jc w:val="center"/>
              <w:rPr>
                <w:b/>
                <w:bCs/>
                <w:kern w:val="0"/>
                <w:sz w:val="20"/>
                <w:szCs w:val="20"/>
              </w:rPr>
            </w:pPr>
            <w:r w:rsidRPr="00683613">
              <w:rPr>
                <w:b/>
                <w:bCs/>
                <w:kern w:val="0"/>
                <w:sz w:val="20"/>
                <w:szCs w:val="20"/>
              </w:rPr>
              <w:t xml:space="preserve">13032 </w:t>
            </w:r>
          </w:p>
        </w:tc>
        <w:tc>
          <w:tcPr>
            <w:tcW w:w="1703" w:type="pct"/>
            <w:shd w:val="clear" w:color="auto" w:fill="auto"/>
            <w:noWrap/>
            <w:vAlign w:val="center"/>
            <w:hideMark/>
          </w:tcPr>
          <w:p w:rsidR="00AA0173" w:rsidRPr="00683613" w:rsidRDefault="00AA0173" w:rsidP="00AA0173">
            <w:pPr>
              <w:widowControl/>
              <w:rPr>
                <w:rFonts w:ascii="宋体" w:hAnsi="宋体" w:cs="宋体"/>
                <w:b/>
                <w:bCs/>
                <w:kern w:val="0"/>
                <w:sz w:val="20"/>
                <w:szCs w:val="20"/>
              </w:rPr>
            </w:pPr>
            <w:r w:rsidRPr="00683613">
              <w:rPr>
                <w:rFonts w:ascii="宋体" w:hAnsi="宋体" w:cs="宋体" w:hint="eastAsia"/>
                <w:b/>
                <w:bCs/>
                <w:kern w:val="0"/>
                <w:sz w:val="20"/>
                <w:szCs w:val="20"/>
              </w:rPr>
              <w:t>（一+二+三+四）</w:t>
            </w:r>
          </w:p>
        </w:tc>
      </w:tr>
    </w:tbl>
    <w:p w:rsidR="0083125C" w:rsidRPr="00683613" w:rsidRDefault="003D033F" w:rsidP="00D82DD9">
      <w:pPr>
        <w:pStyle w:val="2"/>
        <w:rPr>
          <w:rFonts w:hint="eastAsia"/>
          <w:lang w:eastAsia="zh-CN"/>
        </w:rPr>
      </w:pPr>
      <w:bookmarkStart w:id="230" w:name="_Toc7506235"/>
      <w:bookmarkStart w:id="231" w:name="_Toc16091316"/>
      <w:r w:rsidRPr="00683613">
        <w:t>资金筹措</w:t>
      </w:r>
      <w:bookmarkEnd w:id="230"/>
      <w:bookmarkEnd w:id="231"/>
    </w:p>
    <w:p w:rsidR="0090072E" w:rsidRPr="00683613" w:rsidRDefault="0090072E" w:rsidP="0090072E">
      <w:pPr>
        <w:spacing w:line="480" w:lineRule="auto"/>
        <w:ind w:leftChars="100" w:left="210" w:firstLineChars="200" w:firstLine="480"/>
        <w:rPr>
          <w:rFonts w:hint="eastAsia"/>
          <w:sz w:val="24"/>
        </w:rPr>
      </w:pPr>
      <w:r w:rsidRPr="00683613">
        <w:rPr>
          <w:rFonts w:hint="eastAsia"/>
          <w:sz w:val="24"/>
        </w:rPr>
        <w:t>拟建“中山北一路校区大数据研究中心”，将对学校原第五教学楼进行拆除，重新建设科研用房，新建总建筑面积</w:t>
      </w:r>
      <w:r w:rsidRPr="00683613">
        <w:rPr>
          <w:rFonts w:hint="eastAsia"/>
          <w:sz w:val="24"/>
        </w:rPr>
        <w:t>18219</w:t>
      </w:r>
      <w:r w:rsidRPr="00683613">
        <w:rPr>
          <w:rFonts w:hint="eastAsia"/>
          <w:sz w:val="24"/>
        </w:rPr>
        <w:t>平方米，其中地上建筑面积</w:t>
      </w:r>
      <w:r w:rsidRPr="00683613">
        <w:rPr>
          <w:rFonts w:hint="eastAsia"/>
          <w:sz w:val="24"/>
        </w:rPr>
        <w:t>18000</w:t>
      </w:r>
      <w:r w:rsidRPr="00683613">
        <w:rPr>
          <w:rFonts w:hint="eastAsia"/>
          <w:sz w:val="24"/>
        </w:rPr>
        <w:t>平方米，地下建筑面积</w:t>
      </w:r>
      <w:r w:rsidRPr="00683613">
        <w:rPr>
          <w:rFonts w:hint="eastAsia"/>
          <w:sz w:val="24"/>
        </w:rPr>
        <w:t>319</w:t>
      </w:r>
      <w:r w:rsidRPr="00683613">
        <w:rPr>
          <w:rFonts w:hint="eastAsia"/>
          <w:sz w:val="24"/>
        </w:rPr>
        <w:t>平方米（设备用房）。建设内容为科研用房及部分交流讨论等配套用房。</w:t>
      </w:r>
    </w:p>
    <w:p w:rsidR="0090072E" w:rsidRPr="00683613" w:rsidRDefault="0090072E" w:rsidP="0090072E">
      <w:pPr>
        <w:spacing w:line="480" w:lineRule="auto"/>
        <w:ind w:leftChars="100" w:left="210" w:firstLineChars="200" w:firstLine="480"/>
        <w:rPr>
          <w:rFonts w:hint="eastAsia"/>
          <w:sz w:val="24"/>
        </w:rPr>
      </w:pPr>
      <w:r w:rsidRPr="00683613">
        <w:rPr>
          <w:rFonts w:hint="eastAsia"/>
          <w:sz w:val="24"/>
        </w:rPr>
        <w:t>项目总投资为人民币</w:t>
      </w:r>
      <w:r w:rsidRPr="00683613">
        <w:rPr>
          <w:rFonts w:hint="eastAsia"/>
          <w:sz w:val="24"/>
        </w:rPr>
        <w:t>13032</w:t>
      </w:r>
      <w:r w:rsidRPr="00683613">
        <w:rPr>
          <w:rFonts w:hint="eastAsia"/>
          <w:sz w:val="24"/>
        </w:rPr>
        <w:t>万元，其中：</w:t>
      </w:r>
      <w:r w:rsidRPr="00683613">
        <w:rPr>
          <w:rFonts w:hint="eastAsia"/>
          <w:b/>
          <w:sz w:val="24"/>
        </w:rPr>
        <w:t>申请国拨资金</w:t>
      </w:r>
      <w:r w:rsidRPr="00683613">
        <w:rPr>
          <w:rFonts w:hint="eastAsia"/>
          <w:b/>
          <w:sz w:val="24"/>
        </w:rPr>
        <w:t>6000</w:t>
      </w:r>
      <w:r w:rsidRPr="00683613">
        <w:rPr>
          <w:rFonts w:hint="eastAsia"/>
          <w:b/>
          <w:sz w:val="24"/>
        </w:rPr>
        <w:t>万元（占比</w:t>
      </w:r>
      <w:r w:rsidRPr="00683613">
        <w:rPr>
          <w:rFonts w:hint="eastAsia"/>
          <w:b/>
          <w:sz w:val="24"/>
        </w:rPr>
        <w:t>46.04%</w:t>
      </w:r>
      <w:r w:rsidRPr="00683613">
        <w:rPr>
          <w:rFonts w:hint="eastAsia"/>
          <w:b/>
          <w:sz w:val="24"/>
        </w:rPr>
        <w:t>），学校自筹资金</w:t>
      </w:r>
      <w:r w:rsidRPr="00683613">
        <w:rPr>
          <w:rFonts w:hint="eastAsia"/>
          <w:b/>
          <w:sz w:val="24"/>
        </w:rPr>
        <w:t>7032</w:t>
      </w:r>
      <w:r w:rsidRPr="00683613">
        <w:rPr>
          <w:rFonts w:hint="eastAsia"/>
          <w:b/>
          <w:sz w:val="24"/>
        </w:rPr>
        <w:t>万元（实施周期</w:t>
      </w:r>
      <w:r w:rsidRPr="00683613">
        <w:rPr>
          <w:rFonts w:hint="eastAsia"/>
          <w:b/>
          <w:sz w:val="24"/>
        </w:rPr>
        <w:t>3</w:t>
      </w:r>
      <w:r w:rsidRPr="00683613">
        <w:rPr>
          <w:rFonts w:hint="eastAsia"/>
          <w:b/>
          <w:sz w:val="24"/>
        </w:rPr>
        <w:t>年，年均资金需求量约</w:t>
      </w:r>
      <w:r w:rsidRPr="00683613">
        <w:rPr>
          <w:rFonts w:hint="eastAsia"/>
          <w:b/>
          <w:sz w:val="24"/>
        </w:rPr>
        <w:t>2300</w:t>
      </w:r>
      <w:r w:rsidRPr="00683613">
        <w:rPr>
          <w:rFonts w:hint="eastAsia"/>
          <w:b/>
          <w:sz w:val="24"/>
        </w:rPr>
        <w:t>万元）。</w:t>
      </w:r>
      <w:r w:rsidRPr="00683613">
        <w:rPr>
          <w:rFonts w:hint="eastAsia"/>
          <w:sz w:val="24"/>
        </w:rPr>
        <w:t>学校财务状况及项目资金筹措方案如下：</w:t>
      </w:r>
    </w:p>
    <w:p w:rsidR="0083125C" w:rsidRPr="00683613" w:rsidRDefault="0083125C" w:rsidP="00957CBD">
      <w:pPr>
        <w:pStyle w:val="3"/>
        <w:tabs>
          <w:tab w:val="clear" w:pos="720"/>
          <w:tab w:val="clear" w:pos="851"/>
        </w:tabs>
        <w:ind w:left="0" w:firstLine="0"/>
      </w:pPr>
      <w:r w:rsidRPr="00683613">
        <w:rPr>
          <w:rFonts w:hint="eastAsia"/>
        </w:rPr>
        <w:t>学校财务状况</w:t>
      </w:r>
    </w:p>
    <w:p w:rsidR="00957CBD" w:rsidRPr="00683613" w:rsidRDefault="00957CBD" w:rsidP="00957CBD">
      <w:pPr>
        <w:spacing w:line="480" w:lineRule="auto"/>
        <w:ind w:leftChars="100" w:left="210" w:firstLineChars="200" w:firstLine="489"/>
        <w:rPr>
          <w:rFonts w:hint="eastAsia"/>
          <w:b/>
          <w:sz w:val="24"/>
        </w:rPr>
      </w:pPr>
      <w:r w:rsidRPr="00683613">
        <w:rPr>
          <w:rFonts w:hint="eastAsia"/>
          <w:b/>
          <w:sz w:val="24"/>
        </w:rPr>
        <w:t xml:space="preserve">1. </w:t>
      </w:r>
      <w:r w:rsidR="0083125C" w:rsidRPr="00683613">
        <w:rPr>
          <w:rFonts w:hint="eastAsia"/>
          <w:b/>
          <w:sz w:val="24"/>
        </w:rPr>
        <w:t>近</w:t>
      </w:r>
      <w:r w:rsidR="0083125C" w:rsidRPr="00683613">
        <w:rPr>
          <w:rFonts w:hint="eastAsia"/>
          <w:b/>
          <w:sz w:val="24"/>
        </w:rPr>
        <w:t>3</w:t>
      </w:r>
      <w:r w:rsidR="0083125C" w:rsidRPr="00683613">
        <w:rPr>
          <w:rFonts w:hint="eastAsia"/>
          <w:b/>
          <w:sz w:val="24"/>
        </w:rPr>
        <w:t>年资产及负责情况</w:t>
      </w:r>
    </w:p>
    <w:p w:rsidR="0083125C" w:rsidRPr="00683613" w:rsidRDefault="0083125C" w:rsidP="00C13FFE">
      <w:pPr>
        <w:spacing w:line="480" w:lineRule="auto"/>
        <w:ind w:leftChars="100" w:left="210" w:firstLineChars="200" w:firstLine="480"/>
        <w:rPr>
          <w:rFonts w:hint="eastAsia"/>
          <w:sz w:val="24"/>
        </w:rPr>
      </w:pPr>
      <w:r w:rsidRPr="00683613">
        <w:rPr>
          <w:rFonts w:hint="eastAsia"/>
          <w:sz w:val="24"/>
        </w:rPr>
        <w:t>截至</w:t>
      </w:r>
      <w:r w:rsidRPr="00683613">
        <w:rPr>
          <w:rFonts w:hint="eastAsia"/>
          <w:sz w:val="24"/>
        </w:rPr>
        <w:t>2</w:t>
      </w:r>
      <w:r w:rsidRPr="00683613">
        <w:rPr>
          <w:sz w:val="24"/>
        </w:rPr>
        <w:t>018</w:t>
      </w:r>
      <w:r w:rsidRPr="00683613">
        <w:rPr>
          <w:rFonts w:hint="eastAsia"/>
          <w:sz w:val="24"/>
        </w:rPr>
        <w:t>年未，学校资产总额为</w:t>
      </w:r>
      <w:r w:rsidRPr="00683613">
        <w:rPr>
          <w:rFonts w:hint="eastAsia"/>
          <w:sz w:val="24"/>
        </w:rPr>
        <w:t>3</w:t>
      </w:r>
      <w:r w:rsidRPr="00683613">
        <w:rPr>
          <w:sz w:val="24"/>
        </w:rPr>
        <w:t>73711</w:t>
      </w:r>
      <w:r w:rsidRPr="00683613">
        <w:rPr>
          <w:rFonts w:hint="eastAsia"/>
          <w:sz w:val="24"/>
        </w:rPr>
        <w:t>.</w:t>
      </w:r>
      <w:r w:rsidRPr="00683613">
        <w:rPr>
          <w:sz w:val="24"/>
        </w:rPr>
        <w:t>34</w:t>
      </w:r>
      <w:r w:rsidRPr="00683613">
        <w:rPr>
          <w:rFonts w:hint="eastAsia"/>
          <w:sz w:val="24"/>
        </w:rPr>
        <w:t>万元，负债总额为</w:t>
      </w:r>
      <w:r w:rsidRPr="00683613">
        <w:rPr>
          <w:rFonts w:hint="eastAsia"/>
          <w:sz w:val="24"/>
        </w:rPr>
        <w:t>9</w:t>
      </w:r>
      <w:r w:rsidRPr="00683613">
        <w:rPr>
          <w:sz w:val="24"/>
        </w:rPr>
        <w:t>452</w:t>
      </w:r>
      <w:r w:rsidRPr="00683613">
        <w:rPr>
          <w:rFonts w:hint="eastAsia"/>
          <w:sz w:val="24"/>
        </w:rPr>
        <w:t>.</w:t>
      </w:r>
      <w:r w:rsidRPr="00683613">
        <w:rPr>
          <w:sz w:val="24"/>
        </w:rPr>
        <w:t>14</w:t>
      </w:r>
      <w:r w:rsidRPr="00683613">
        <w:rPr>
          <w:rFonts w:hint="eastAsia"/>
          <w:sz w:val="24"/>
        </w:rPr>
        <w:t>万元，</w:t>
      </w:r>
      <w:r w:rsidRPr="00683613">
        <w:rPr>
          <w:rFonts w:hint="eastAsia"/>
          <w:sz w:val="24"/>
        </w:rPr>
        <w:lastRenderedPageBreak/>
        <w:t>净资产总额为</w:t>
      </w:r>
      <w:r w:rsidRPr="00683613">
        <w:rPr>
          <w:rFonts w:hint="eastAsia"/>
          <w:sz w:val="24"/>
        </w:rPr>
        <w:t>3</w:t>
      </w:r>
      <w:r w:rsidRPr="00683613">
        <w:rPr>
          <w:sz w:val="24"/>
        </w:rPr>
        <w:t>64259</w:t>
      </w:r>
      <w:r w:rsidRPr="00683613">
        <w:rPr>
          <w:rFonts w:hint="eastAsia"/>
          <w:sz w:val="24"/>
        </w:rPr>
        <w:t>.</w:t>
      </w:r>
      <w:r w:rsidRPr="00683613">
        <w:rPr>
          <w:sz w:val="24"/>
        </w:rPr>
        <w:t>20</w:t>
      </w:r>
      <w:r w:rsidRPr="00683613">
        <w:rPr>
          <w:rFonts w:hint="eastAsia"/>
          <w:sz w:val="24"/>
        </w:rPr>
        <w:t>万元。资产负债率为</w:t>
      </w:r>
      <w:r w:rsidRPr="00683613">
        <w:rPr>
          <w:rFonts w:hint="eastAsia"/>
          <w:sz w:val="24"/>
        </w:rPr>
        <w:t>2.</w:t>
      </w:r>
      <w:r w:rsidRPr="00683613">
        <w:rPr>
          <w:sz w:val="24"/>
        </w:rPr>
        <w:t>53</w:t>
      </w:r>
      <w:r w:rsidRPr="00683613">
        <w:rPr>
          <w:rFonts w:hint="eastAsia"/>
          <w:sz w:val="24"/>
        </w:rPr>
        <w:t>%</w:t>
      </w:r>
      <w:r w:rsidRPr="00683613">
        <w:rPr>
          <w:rFonts w:hint="eastAsia"/>
          <w:sz w:val="24"/>
        </w:rPr>
        <w:t>，财务状况总体稳健。</w:t>
      </w:r>
    </w:p>
    <w:p w:rsidR="0083125C" w:rsidRPr="00683613" w:rsidRDefault="0083125C" w:rsidP="007F1B9E">
      <w:pPr>
        <w:spacing w:line="480" w:lineRule="auto"/>
        <w:jc w:val="center"/>
        <w:rPr>
          <w:b/>
          <w:sz w:val="24"/>
        </w:rPr>
      </w:pPr>
      <w:r w:rsidRPr="00683613">
        <w:rPr>
          <w:rFonts w:hint="eastAsia"/>
          <w:b/>
          <w:sz w:val="24"/>
        </w:rPr>
        <w:t>表</w:t>
      </w:r>
      <w:r w:rsidR="00D662C9" w:rsidRPr="00683613">
        <w:rPr>
          <w:rFonts w:hint="eastAsia"/>
          <w:b/>
          <w:sz w:val="24"/>
        </w:rPr>
        <w:t>1</w:t>
      </w:r>
      <w:r w:rsidR="000765B8" w:rsidRPr="00683613">
        <w:rPr>
          <w:rFonts w:hint="eastAsia"/>
          <w:b/>
          <w:sz w:val="24"/>
        </w:rPr>
        <w:t>3</w:t>
      </w:r>
      <w:r w:rsidR="00D662C9" w:rsidRPr="00683613">
        <w:rPr>
          <w:rFonts w:hint="eastAsia"/>
          <w:b/>
          <w:sz w:val="24"/>
        </w:rPr>
        <w:t>-2</w:t>
      </w:r>
      <w:r w:rsidRPr="00683613">
        <w:rPr>
          <w:b/>
          <w:sz w:val="24"/>
        </w:rPr>
        <w:t xml:space="preserve">  </w:t>
      </w:r>
      <w:r w:rsidRPr="00683613">
        <w:rPr>
          <w:rFonts w:hint="eastAsia"/>
          <w:b/>
          <w:sz w:val="24"/>
        </w:rPr>
        <w:t>2016-2018</w:t>
      </w:r>
      <w:r w:rsidRPr="00683613">
        <w:rPr>
          <w:rFonts w:hint="eastAsia"/>
          <w:b/>
          <w:sz w:val="24"/>
        </w:rPr>
        <w:t>年资产、负债以及净资产情况</w:t>
      </w:r>
    </w:p>
    <w:p w:rsidR="0083125C" w:rsidRPr="00683613" w:rsidRDefault="0083125C" w:rsidP="00C13FFE">
      <w:pPr>
        <w:spacing w:line="560" w:lineRule="exact"/>
        <w:ind w:firstLineChars="200" w:firstLine="489"/>
        <w:jc w:val="right"/>
        <w:rPr>
          <w:rFonts w:ascii="宋体" w:hAnsi="宋体"/>
          <w:b/>
          <w:sz w:val="24"/>
        </w:rPr>
      </w:pPr>
      <w:r w:rsidRPr="00683613">
        <w:rPr>
          <w:rFonts w:ascii="宋体" w:hAnsi="宋体"/>
          <w:b/>
          <w:sz w:val="24"/>
        </w:rPr>
        <w:t>单位：万元</w:t>
      </w:r>
    </w:p>
    <w:tbl>
      <w:tblPr>
        <w:tblW w:w="5000" w:type="pct"/>
        <w:jc w:val="center"/>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820"/>
        <w:gridCol w:w="1658"/>
        <w:gridCol w:w="1518"/>
        <w:gridCol w:w="1378"/>
        <w:gridCol w:w="1658"/>
        <w:gridCol w:w="1516"/>
      </w:tblGrid>
      <w:tr w:rsidR="0083125C" w:rsidRPr="00683613" w:rsidTr="00A90116">
        <w:trPr>
          <w:trHeight w:val="454"/>
          <w:tblHeader/>
          <w:jc w:val="center"/>
        </w:trPr>
        <w:tc>
          <w:tcPr>
            <w:tcW w:w="479" w:type="pct"/>
            <w:vMerge w:val="restart"/>
            <w:shd w:val="clear" w:color="auto" w:fill="D9D9D9"/>
            <w:noWrap/>
            <w:vAlign w:val="center"/>
            <w:hideMark/>
          </w:tcPr>
          <w:p w:rsidR="0083125C" w:rsidRPr="00683613" w:rsidRDefault="0083125C" w:rsidP="00957CBD">
            <w:pPr>
              <w:widowControl/>
              <w:jc w:val="center"/>
              <w:rPr>
                <w:b/>
                <w:bCs/>
                <w:kern w:val="0"/>
              </w:rPr>
            </w:pPr>
            <w:r w:rsidRPr="00683613">
              <w:rPr>
                <w:b/>
                <w:bCs/>
                <w:kern w:val="0"/>
              </w:rPr>
              <w:t>年度</w:t>
            </w:r>
          </w:p>
        </w:tc>
        <w:tc>
          <w:tcPr>
            <w:tcW w:w="1858" w:type="pct"/>
            <w:gridSpan w:val="2"/>
            <w:shd w:val="clear" w:color="auto" w:fill="D9D9D9"/>
            <w:noWrap/>
            <w:vAlign w:val="center"/>
            <w:hideMark/>
          </w:tcPr>
          <w:p w:rsidR="0083125C" w:rsidRPr="00683613" w:rsidRDefault="0083125C" w:rsidP="00957CBD">
            <w:pPr>
              <w:widowControl/>
              <w:jc w:val="center"/>
              <w:rPr>
                <w:b/>
                <w:bCs/>
                <w:kern w:val="0"/>
              </w:rPr>
            </w:pPr>
            <w:r w:rsidRPr="00683613">
              <w:rPr>
                <w:b/>
                <w:bCs/>
                <w:kern w:val="0"/>
              </w:rPr>
              <w:t>资产</w:t>
            </w:r>
          </w:p>
        </w:tc>
        <w:tc>
          <w:tcPr>
            <w:tcW w:w="806" w:type="pct"/>
            <w:vMerge w:val="restart"/>
            <w:shd w:val="clear" w:color="auto" w:fill="D9D9D9"/>
            <w:noWrap/>
            <w:vAlign w:val="center"/>
            <w:hideMark/>
          </w:tcPr>
          <w:p w:rsidR="0083125C" w:rsidRPr="00683613" w:rsidRDefault="0083125C" w:rsidP="00957CBD">
            <w:pPr>
              <w:widowControl/>
              <w:jc w:val="center"/>
              <w:rPr>
                <w:b/>
                <w:bCs/>
                <w:kern w:val="0"/>
              </w:rPr>
            </w:pPr>
            <w:r w:rsidRPr="00683613">
              <w:rPr>
                <w:b/>
                <w:bCs/>
                <w:kern w:val="0"/>
              </w:rPr>
              <w:t>负债</w:t>
            </w:r>
          </w:p>
        </w:tc>
        <w:tc>
          <w:tcPr>
            <w:tcW w:w="1857" w:type="pct"/>
            <w:gridSpan w:val="2"/>
            <w:shd w:val="clear" w:color="auto" w:fill="D9D9D9"/>
            <w:noWrap/>
            <w:vAlign w:val="center"/>
            <w:hideMark/>
          </w:tcPr>
          <w:p w:rsidR="0083125C" w:rsidRPr="00683613" w:rsidRDefault="0083125C" w:rsidP="00957CBD">
            <w:pPr>
              <w:widowControl/>
              <w:jc w:val="center"/>
              <w:rPr>
                <w:b/>
                <w:bCs/>
                <w:kern w:val="0"/>
              </w:rPr>
            </w:pPr>
            <w:r w:rsidRPr="00683613">
              <w:rPr>
                <w:b/>
                <w:bCs/>
                <w:kern w:val="0"/>
              </w:rPr>
              <w:t>净资产</w:t>
            </w:r>
          </w:p>
        </w:tc>
      </w:tr>
      <w:tr w:rsidR="0083125C" w:rsidRPr="00683613" w:rsidTr="00A90116">
        <w:trPr>
          <w:trHeight w:val="454"/>
          <w:tblHeader/>
          <w:jc w:val="center"/>
        </w:trPr>
        <w:tc>
          <w:tcPr>
            <w:tcW w:w="479" w:type="pct"/>
            <w:vMerge/>
            <w:shd w:val="clear" w:color="auto" w:fill="D9D9D9"/>
            <w:vAlign w:val="center"/>
            <w:hideMark/>
          </w:tcPr>
          <w:p w:rsidR="0083125C" w:rsidRPr="00683613" w:rsidRDefault="0083125C" w:rsidP="00957CBD">
            <w:pPr>
              <w:widowControl/>
              <w:jc w:val="center"/>
              <w:rPr>
                <w:b/>
                <w:bCs/>
                <w:kern w:val="0"/>
              </w:rPr>
            </w:pPr>
          </w:p>
        </w:tc>
        <w:tc>
          <w:tcPr>
            <w:tcW w:w="970" w:type="pct"/>
            <w:shd w:val="clear" w:color="auto" w:fill="D9D9D9"/>
            <w:noWrap/>
            <w:vAlign w:val="center"/>
            <w:hideMark/>
          </w:tcPr>
          <w:p w:rsidR="0083125C" w:rsidRPr="00683613" w:rsidRDefault="0083125C" w:rsidP="00957CBD">
            <w:pPr>
              <w:widowControl/>
              <w:jc w:val="center"/>
              <w:rPr>
                <w:b/>
                <w:bCs/>
                <w:kern w:val="0"/>
              </w:rPr>
            </w:pPr>
            <w:r w:rsidRPr="00683613">
              <w:rPr>
                <w:b/>
                <w:bCs/>
                <w:kern w:val="0"/>
              </w:rPr>
              <w:t>小计</w:t>
            </w:r>
          </w:p>
        </w:tc>
        <w:tc>
          <w:tcPr>
            <w:tcW w:w="888" w:type="pct"/>
            <w:shd w:val="clear" w:color="auto" w:fill="D9D9D9"/>
            <w:noWrap/>
            <w:vAlign w:val="center"/>
            <w:hideMark/>
          </w:tcPr>
          <w:p w:rsidR="0083125C" w:rsidRPr="00683613" w:rsidRDefault="0083125C" w:rsidP="00957CBD">
            <w:pPr>
              <w:widowControl/>
              <w:jc w:val="center"/>
              <w:rPr>
                <w:b/>
                <w:bCs/>
                <w:kern w:val="0"/>
              </w:rPr>
            </w:pPr>
            <w:r w:rsidRPr="00683613">
              <w:rPr>
                <w:b/>
                <w:bCs/>
                <w:kern w:val="0"/>
              </w:rPr>
              <w:t>其中：</w:t>
            </w:r>
            <w:r w:rsidRPr="00683613">
              <w:rPr>
                <w:b/>
                <w:bCs/>
                <w:kern w:val="0"/>
              </w:rPr>
              <w:br/>
            </w:r>
            <w:r w:rsidRPr="00683613">
              <w:rPr>
                <w:b/>
                <w:bCs/>
                <w:kern w:val="0"/>
              </w:rPr>
              <w:t>银行存款</w:t>
            </w:r>
          </w:p>
        </w:tc>
        <w:tc>
          <w:tcPr>
            <w:tcW w:w="806" w:type="pct"/>
            <w:vMerge/>
            <w:shd w:val="clear" w:color="auto" w:fill="D9D9D9"/>
            <w:vAlign w:val="center"/>
            <w:hideMark/>
          </w:tcPr>
          <w:p w:rsidR="0083125C" w:rsidRPr="00683613" w:rsidRDefault="0083125C" w:rsidP="00957CBD">
            <w:pPr>
              <w:widowControl/>
              <w:jc w:val="center"/>
              <w:rPr>
                <w:b/>
                <w:bCs/>
                <w:kern w:val="0"/>
              </w:rPr>
            </w:pPr>
          </w:p>
        </w:tc>
        <w:tc>
          <w:tcPr>
            <w:tcW w:w="970" w:type="pct"/>
            <w:shd w:val="clear" w:color="auto" w:fill="D9D9D9"/>
            <w:noWrap/>
            <w:vAlign w:val="center"/>
            <w:hideMark/>
          </w:tcPr>
          <w:p w:rsidR="0083125C" w:rsidRPr="00683613" w:rsidRDefault="0083125C" w:rsidP="00957CBD">
            <w:pPr>
              <w:widowControl/>
              <w:jc w:val="center"/>
              <w:rPr>
                <w:b/>
                <w:bCs/>
                <w:kern w:val="0"/>
              </w:rPr>
            </w:pPr>
            <w:r w:rsidRPr="00683613">
              <w:rPr>
                <w:b/>
                <w:bCs/>
                <w:kern w:val="0"/>
              </w:rPr>
              <w:t>小计</w:t>
            </w:r>
          </w:p>
        </w:tc>
        <w:tc>
          <w:tcPr>
            <w:tcW w:w="887" w:type="pct"/>
            <w:shd w:val="clear" w:color="auto" w:fill="D9D9D9"/>
            <w:noWrap/>
            <w:vAlign w:val="center"/>
            <w:hideMark/>
          </w:tcPr>
          <w:p w:rsidR="0083125C" w:rsidRPr="00683613" w:rsidRDefault="0083125C" w:rsidP="00957CBD">
            <w:pPr>
              <w:widowControl/>
              <w:jc w:val="center"/>
              <w:rPr>
                <w:b/>
                <w:bCs/>
                <w:kern w:val="0"/>
              </w:rPr>
            </w:pPr>
            <w:r w:rsidRPr="00683613">
              <w:rPr>
                <w:b/>
                <w:bCs/>
                <w:kern w:val="0"/>
              </w:rPr>
              <w:t>其中：</w:t>
            </w:r>
            <w:r w:rsidRPr="00683613">
              <w:rPr>
                <w:b/>
                <w:bCs/>
                <w:kern w:val="0"/>
              </w:rPr>
              <w:br/>
            </w:r>
            <w:r w:rsidRPr="00683613">
              <w:rPr>
                <w:b/>
                <w:bCs/>
                <w:kern w:val="0"/>
              </w:rPr>
              <w:t>事业基金</w:t>
            </w:r>
          </w:p>
        </w:tc>
      </w:tr>
      <w:tr w:rsidR="0083125C" w:rsidRPr="00683613" w:rsidTr="00957CBD">
        <w:trPr>
          <w:trHeight w:val="454"/>
          <w:jc w:val="center"/>
        </w:trPr>
        <w:tc>
          <w:tcPr>
            <w:tcW w:w="479" w:type="pct"/>
            <w:shd w:val="clear" w:color="auto" w:fill="auto"/>
            <w:noWrap/>
            <w:vAlign w:val="center"/>
            <w:hideMark/>
          </w:tcPr>
          <w:p w:rsidR="0083125C" w:rsidRPr="00683613" w:rsidRDefault="0083125C" w:rsidP="00957CBD">
            <w:pPr>
              <w:widowControl/>
              <w:jc w:val="center"/>
              <w:rPr>
                <w:kern w:val="0"/>
              </w:rPr>
            </w:pPr>
            <w:r w:rsidRPr="00683613">
              <w:rPr>
                <w:kern w:val="0"/>
              </w:rPr>
              <w:t>2018</w:t>
            </w:r>
          </w:p>
        </w:tc>
        <w:tc>
          <w:tcPr>
            <w:tcW w:w="970" w:type="pct"/>
            <w:shd w:val="clear" w:color="auto" w:fill="auto"/>
            <w:noWrap/>
            <w:vAlign w:val="center"/>
            <w:hideMark/>
          </w:tcPr>
          <w:p w:rsidR="0083125C" w:rsidRPr="00683613" w:rsidRDefault="0083125C" w:rsidP="00957CBD">
            <w:pPr>
              <w:widowControl/>
              <w:jc w:val="center"/>
              <w:rPr>
                <w:kern w:val="0"/>
              </w:rPr>
            </w:pPr>
            <w:r w:rsidRPr="00683613">
              <w:rPr>
                <w:kern w:val="0"/>
              </w:rPr>
              <w:t>373,711.34</w:t>
            </w:r>
          </w:p>
        </w:tc>
        <w:tc>
          <w:tcPr>
            <w:tcW w:w="888" w:type="pct"/>
            <w:shd w:val="clear" w:color="auto" w:fill="auto"/>
            <w:noWrap/>
            <w:vAlign w:val="center"/>
            <w:hideMark/>
          </w:tcPr>
          <w:p w:rsidR="0083125C" w:rsidRPr="00683613" w:rsidRDefault="0083125C" w:rsidP="00957CBD">
            <w:pPr>
              <w:widowControl/>
              <w:jc w:val="center"/>
              <w:rPr>
                <w:kern w:val="0"/>
              </w:rPr>
            </w:pPr>
            <w:r w:rsidRPr="00683613">
              <w:rPr>
                <w:kern w:val="0"/>
              </w:rPr>
              <w:t>99,141.37</w:t>
            </w:r>
          </w:p>
        </w:tc>
        <w:tc>
          <w:tcPr>
            <w:tcW w:w="806" w:type="pct"/>
            <w:shd w:val="clear" w:color="auto" w:fill="auto"/>
            <w:noWrap/>
            <w:vAlign w:val="center"/>
            <w:hideMark/>
          </w:tcPr>
          <w:p w:rsidR="0083125C" w:rsidRPr="00683613" w:rsidRDefault="0083125C" w:rsidP="00957CBD">
            <w:pPr>
              <w:widowControl/>
              <w:jc w:val="center"/>
              <w:rPr>
                <w:kern w:val="0"/>
              </w:rPr>
            </w:pPr>
            <w:r w:rsidRPr="00683613">
              <w:rPr>
                <w:kern w:val="0"/>
              </w:rPr>
              <w:t>9,452.14</w:t>
            </w:r>
          </w:p>
        </w:tc>
        <w:tc>
          <w:tcPr>
            <w:tcW w:w="970" w:type="pct"/>
            <w:shd w:val="clear" w:color="auto" w:fill="auto"/>
            <w:noWrap/>
            <w:vAlign w:val="center"/>
            <w:hideMark/>
          </w:tcPr>
          <w:p w:rsidR="0083125C" w:rsidRPr="00683613" w:rsidRDefault="0083125C" w:rsidP="00957CBD">
            <w:pPr>
              <w:widowControl/>
              <w:jc w:val="center"/>
              <w:rPr>
                <w:kern w:val="0"/>
              </w:rPr>
            </w:pPr>
            <w:r w:rsidRPr="00683613">
              <w:rPr>
                <w:kern w:val="0"/>
              </w:rPr>
              <w:t>364,259.20</w:t>
            </w:r>
          </w:p>
        </w:tc>
        <w:tc>
          <w:tcPr>
            <w:tcW w:w="887" w:type="pct"/>
            <w:shd w:val="clear" w:color="auto" w:fill="auto"/>
            <w:noWrap/>
            <w:vAlign w:val="center"/>
            <w:hideMark/>
          </w:tcPr>
          <w:p w:rsidR="0083125C" w:rsidRPr="00683613" w:rsidRDefault="0083125C" w:rsidP="00957CBD">
            <w:pPr>
              <w:widowControl/>
              <w:jc w:val="center"/>
              <w:rPr>
                <w:kern w:val="0"/>
              </w:rPr>
            </w:pPr>
            <w:r w:rsidRPr="00683613">
              <w:rPr>
                <w:kern w:val="0"/>
              </w:rPr>
              <w:t>84,791.66</w:t>
            </w:r>
          </w:p>
        </w:tc>
      </w:tr>
      <w:tr w:rsidR="0083125C" w:rsidRPr="00683613" w:rsidTr="00957CBD">
        <w:trPr>
          <w:trHeight w:val="454"/>
          <w:jc w:val="center"/>
        </w:trPr>
        <w:tc>
          <w:tcPr>
            <w:tcW w:w="479" w:type="pct"/>
            <w:shd w:val="clear" w:color="auto" w:fill="auto"/>
            <w:noWrap/>
            <w:vAlign w:val="center"/>
            <w:hideMark/>
          </w:tcPr>
          <w:p w:rsidR="0083125C" w:rsidRPr="00683613" w:rsidRDefault="0083125C" w:rsidP="00957CBD">
            <w:pPr>
              <w:widowControl/>
              <w:jc w:val="center"/>
              <w:rPr>
                <w:kern w:val="0"/>
              </w:rPr>
            </w:pPr>
            <w:r w:rsidRPr="00683613">
              <w:rPr>
                <w:kern w:val="0"/>
              </w:rPr>
              <w:t>2017</w:t>
            </w:r>
          </w:p>
        </w:tc>
        <w:tc>
          <w:tcPr>
            <w:tcW w:w="970" w:type="pct"/>
            <w:shd w:val="clear" w:color="auto" w:fill="auto"/>
            <w:noWrap/>
            <w:vAlign w:val="center"/>
            <w:hideMark/>
          </w:tcPr>
          <w:p w:rsidR="0083125C" w:rsidRPr="00683613" w:rsidRDefault="0083125C" w:rsidP="00957CBD">
            <w:pPr>
              <w:widowControl/>
              <w:jc w:val="center"/>
              <w:rPr>
                <w:kern w:val="0"/>
              </w:rPr>
            </w:pPr>
            <w:r w:rsidRPr="00683613">
              <w:rPr>
                <w:kern w:val="0"/>
              </w:rPr>
              <w:t>349,774.66</w:t>
            </w:r>
          </w:p>
        </w:tc>
        <w:tc>
          <w:tcPr>
            <w:tcW w:w="888" w:type="pct"/>
            <w:shd w:val="clear" w:color="auto" w:fill="auto"/>
            <w:noWrap/>
            <w:vAlign w:val="center"/>
            <w:hideMark/>
          </w:tcPr>
          <w:p w:rsidR="0083125C" w:rsidRPr="00683613" w:rsidRDefault="0083125C" w:rsidP="00957CBD">
            <w:pPr>
              <w:widowControl/>
              <w:jc w:val="center"/>
              <w:rPr>
                <w:kern w:val="0"/>
              </w:rPr>
            </w:pPr>
            <w:r w:rsidRPr="00683613">
              <w:rPr>
                <w:kern w:val="0"/>
              </w:rPr>
              <w:t>89,356.31</w:t>
            </w:r>
          </w:p>
        </w:tc>
        <w:tc>
          <w:tcPr>
            <w:tcW w:w="806" w:type="pct"/>
            <w:shd w:val="clear" w:color="auto" w:fill="auto"/>
            <w:noWrap/>
            <w:vAlign w:val="center"/>
            <w:hideMark/>
          </w:tcPr>
          <w:p w:rsidR="0083125C" w:rsidRPr="00683613" w:rsidRDefault="0083125C" w:rsidP="00957CBD">
            <w:pPr>
              <w:widowControl/>
              <w:jc w:val="center"/>
              <w:rPr>
                <w:kern w:val="0"/>
              </w:rPr>
            </w:pPr>
            <w:r w:rsidRPr="00683613">
              <w:rPr>
                <w:kern w:val="0"/>
              </w:rPr>
              <w:t>8,395.42</w:t>
            </w:r>
          </w:p>
        </w:tc>
        <w:tc>
          <w:tcPr>
            <w:tcW w:w="970" w:type="pct"/>
            <w:shd w:val="clear" w:color="auto" w:fill="auto"/>
            <w:noWrap/>
            <w:vAlign w:val="center"/>
            <w:hideMark/>
          </w:tcPr>
          <w:p w:rsidR="0083125C" w:rsidRPr="00683613" w:rsidRDefault="0083125C" w:rsidP="00957CBD">
            <w:pPr>
              <w:widowControl/>
              <w:jc w:val="center"/>
              <w:rPr>
                <w:kern w:val="0"/>
              </w:rPr>
            </w:pPr>
            <w:r w:rsidRPr="00683613">
              <w:rPr>
                <w:kern w:val="0"/>
              </w:rPr>
              <w:t>341,379.24</w:t>
            </w:r>
          </w:p>
        </w:tc>
        <w:tc>
          <w:tcPr>
            <w:tcW w:w="887" w:type="pct"/>
            <w:shd w:val="clear" w:color="auto" w:fill="auto"/>
            <w:noWrap/>
            <w:vAlign w:val="center"/>
            <w:hideMark/>
          </w:tcPr>
          <w:p w:rsidR="0083125C" w:rsidRPr="00683613" w:rsidRDefault="0083125C" w:rsidP="00957CBD">
            <w:pPr>
              <w:widowControl/>
              <w:jc w:val="center"/>
              <w:rPr>
                <w:kern w:val="0"/>
              </w:rPr>
            </w:pPr>
            <w:r w:rsidRPr="00683613">
              <w:rPr>
                <w:kern w:val="0"/>
              </w:rPr>
              <w:t>74,189.92</w:t>
            </w:r>
          </w:p>
        </w:tc>
      </w:tr>
      <w:tr w:rsidR="0083125C" w:rsidRPr="00683613" w:rsidTr="00957CBD">
        <w:trPr>
          <w:trHeight w:val="454"/>
          <w:jc w:val="center"/>
        </w:trPr>
        <w:tc>
          <w:tcPr>
            <w:tcW w:w="479" w:type="pct"/>
            <w:shd w:val="clear" w:color="auto" w:fill="auto"/>
            <w:noWrap/>
            <w:vAlign w:val="center"/>
            <w:hideMark/>
          </w:tcPr>
          <w:p w:rsidR="0083125C" w:rsidRPr="00683613" w:rsidRDefault="0083125C" w:rsidP="00957CBD">
            <w:pPr>
              <w:widowControl/>
              <w:jc w:val="center"/>
              <w:rPr>
                <w:kern w:val="0"/>
              </w:rPr>
            </w:pPr>
            <w:r w:rsidRPr="00683613">
              <w:rPr>
                <w:kern w:val="0"/>
              </w:rPr>
              <w:t>2016</w:t>
            </w:r>
          </w:p>
        </w:tc>
        <w:tc>
          <w:tcPr>
            <w:tcW w:w="970" w:type="pct"/>
            <w:shd w:val="clear" w:color="auto" w:fill="auto"/>
            <w:noWrap/>
            <w:vAlign w:val="center"/>
            <w:hideMark/>
          </w:tcPr>
          <w:p w:rsidR="0083125C" w:rsidRPr="00683613" w:rsidRDefault="0083125C" w:rsidP="00957CBD">
            <w:pPr>
              <w:widowControl/>
              <w:jc w:val="center"/>
              <w:rPr>
                <w:kern w:val="0"/>
              </w:rPr>
            </w:pPr>
            <w:r w:rsidRPr="00683613">
              <w:rPr>
                <w:kern w:val="0"/>
              </w:rPr>
              <w:t>323,533.68</w:t>
            </w:r>
          </w:p>
        </w:tc>
        <w:tc>
          <w:tcPr>
            <w:tcW w:w="888" w:type="pct"/>
            <w:shd w:val="clear" w:color="auto" w:fill="auto"/>
            <w:noWrap/>
            <w:vAlign w:val="center"/>
            <w:hideMark/>
          </w:tcPr>
          <w:p w:rsidR="0083125C" w:rsidRPr="00683613" w:rsidRDefault="0083125C" w:rsidP="00957CBD">
            <w:pPr>
              <w:widowControl/>
              <w:jc w:val="center"/>
              <w:rPr>
                <w:kern w:val="0"/>
              </w:rPr>
            </w:pPr>
            <w:r w:rsidRPr="00683613">
              <w:rPr>
                <w:kern w:val="0"/>
              </w:rPr>
              <w:t>80,944.69</w:t>
            </w:r>
          </w:p>
        </w:tc>
        <w:tc>
          <w:tcPr>
            <w:tcW w:w="806" w:type="pct"/>
            <w:shd w:val="clear" w:color="auto" w:fill="auto"/>
            <w:noWrap/>
            <w:vAlign w:val="center"/>
            <w:hideMark/>
          </w:tcPr>
          <w:p w:rsidR="0083125C" w:rsidRPr="00683613" w:rsidRDefault="0083125C" w:rsidP="00957CBD">
            <w:pPr>
              <w:widowControl/>
              <w:jc w:val="center"/>
              <w:rPr>
                <w:kern w:val="0"/>
              </w:rPr>
            </w:pPr>
            <w:r w:rsidRPr="00683613">
              <w:rPr>
                <w:kern w:val="0"/>
              </w:rPr>
              <w:t>8,403.48</w:t>
            </w:r>
          </w:p>
        </w:tc>
        <w:tc>
          <w:tcPr>
            <w:tcW w:w="970" w:type="pct"/>
            <w:shd w:val="clear" w:color="auto" w:fill="auto"/>
            <w:noWrap/>
            <w:vAlign w:val="center"/>
            <w:hideMark/>
          </w:tcPr>
          <w:p w:rsidR="0083125C" w:rsidRPr="00683613" w:rsidRDefault="0083125C" w:rsidP="00957CBD">
            <w:pPr>
              <w:widowControl/>
              <w:jc w:val="center"/>
              <w:rPr>
                <w:kern w:val="0"/>
              </w:rPr>
            </w:pPr>
            <w:r w:rsidRPr="00683613">
              <w:rPr>
                <w:kern w:val="0"/>
              </w:rPr>
              <w:t>315,130.20</w:t>
            </w:r>
          </w:p>
        </w:tc>
        <w:tc>
          <w:tcPr>
            <w:tcW w:w="887" w:type="pct"/>
            <w:shd w:val="clear" w:color="auto" w:fill="auto"/>
            <w:noWrap/>
            <w:vAlign w:val="center"/>
            <w:hideMark/>
          </w:tcPr>
          <w:p w:rsidR="0083125C" w:rsidRPr="00683613" w:rsidRDefault="0083125C" w:rsidP="00957CBD">
            <w:pPr>
              <w:widowControl/>
              <w:jc w:val="center"/>
              <w:rPr>
                <w:kern w:val="0"/>
              </w:rPr>
            </w:pPr>
            <w:r w:rsidRPr="00683613">
              <w:rPr>
                <w:kern w:val="0"/>
              </w:rPr>
              <w:t>66,761.07</w:t>
            </w:r>
          </w:p>
        </w:tc>
      </w:tr>
    </w:tbl>
    <w:p w:rsidR="0083125C" w:rsidRPr="00683613" w:rsidRDefault="00C13FFE" w:rsidP="00C13FFE">
      <w:pPr>
        <w:spacing w:line="480" w:lineRule="auto"/>
        <w:ind w:leftChars="100" w:left="210" w:firstLineChars="200" w:firstLine="489"/>
        <w:rPr>
          <w:b/>
          <w:sz w:val="24"/>
        </w:rPr>
      </w:pPr>
      <w:r w:rsidRPr="00683613">
        <w:rPr>
          <w:rFonts w:hint="eastAsia"/>
          <w:b/>
          <w:sz w:val="24"/>
        </w:rPr>
        <w:t xml:space="preserve">2. </w:t>
      </w:r>
      <w:r w:rsidR="0083125C" w:rsidRPr="00683613">
        <w:rPr>
          <w:rFonts w:hint="eastAsia"/>
          <w:b/>
          <w:sz w:val="24"/>
        </w:rPr>
        <w:t>近</w:t>
      </w:r>
      <w:r w:rsidR="0083125C" w:rsidRPr="00683613">
        <w:rPr>
          <w:rFonts w:hint="eastAsia"/>
          <w:b/>
          <w:sz w:val="24"/>
        </w:rPr>
        <w:t>3</w:t>
      </w:r>
      <w:r w:rsidR="0083125C" w:rsidRPr="00683613">
        <w:rPr>
          <w:rFonts w:hint="eastAsia"/>
          <w:b/>
          <w:sz w:val="24"/>
        </w:rPr>
        <w:t>年收入情况</w:t>
      </w:r>
    </w:p>
    <w:p w:rsidR="0083125C" w:rsidRPr="00683613" w:rsidRDefault="0083125C" w:rsidP="0083125C">
      <w:pPr>
        <w:spacing w:line="480" w:lineRule="auto"/>
        <w:ind w:leftChars="100" w:left="210" w:firstLineChars="200" w:firstLine="480"/>
        <w:rPr>
          <w:rFonts w:hint="eastAsia"/>
          <w:sz w:val="24"/>
        </w:rPr>
      </w:pPr>
      <w:r w:rsidRPr="00683613">
        <w:rPr>
          <w:rFonts w:hint="eastAsia"/>
          <w:sz w:val="24"/>
        </w:rPr>
        <w:t>近年来，学样总收入持续增长。</w:t>
      </w:r>
      <w:r w:rsidRPr="00683613">
        <w:rPr>
          <w:rFonts w:hint="eastAsia"/>
          <w:sz w:val="24"/>
        </w:rPr>
        <w:t>2</w:t>
      </w:r>
      <w:r w:rsidRPr="00683613">
        <w:rPr>
          <w:sz w:val="24"/>
        </w:rPr>
        <w:t>018</w:t>
      </w:r>
      <w:r w:rsidRPr="00683613">
        <w:rPr>
          <w:rFonts w:hint="eastAsia"/>
          <w:sz w:val="24"/>
        </w:rPr>
        <w:t>年，学校总收入突破</w:t>
      </w:r>
      <w:r w:rsidRPr="00683613">
        <w:rPr>
          <w:rFonts w:hint="eastAsia"/>
          <w:sz w:val="24"/>
        </w:rPr>
        <w:t>1</w:t>
      </w:r>
      <w:r w:rsidRPr="00683613">
        <w:rPr>
          <w:sz w:val="24"/>
        </w:rPr>
        <w:t>6</w:t>
      </w:r>
      <w:r w:rsidRPr="00683613">
        <w:rPr>
          <w:rFonts w:hint="eastAsia"/>
          <w:sz w:val="24"/>
        </w:rPr>
        <w:t>亿元大头，提前实现“十三五”目标，比“十二五”末期增长了</w:t>
      </w:r>
      <w:r w:rsidRPr="00683613">
        <w:rPr>
          <w:rFonts w:hint="eastAsia"/>
          <w:sz w:val="24"/>
        </w:rPr>
        <w:t>1</w:t>
      </w:r>
      <w:r w:rsidRPr="00683613">
        <w:rPr>
          <w:sz w:val="24"/>
        </w:rPr>
        <w:t>7</w:t>
      </w:r>
      <w:r w:rsidRPr="00683613">
        <w:rPr>
          <w:rFonts w:hint="eastAsia"/>
          <w:sz w:val="24"/>
        </w:rPr>
        <w:t>.</w:t>
      </w:r>
      <w:r w:rsidRPr="00683613">
        <w:rPr>
          <w:sz w:val="24"/>
        </w:rPr>
        <w:t>25</w:t>
      </w:r>
      <w:r w:rsidRPr="00683613">
        <w:rPr>
          <w:rFonts w:hint="eastAsia"/>
          <w:sz w:val="24"/>
        </w:rPr>
        <w:t>%</w:t>
      </w:r>
      <w:r w:rsidRPr="00683613">
        <w:rPr>
          <w:rFonts w:hint="eastAsia"/>
          <w:sz w:val="24"/>
        </w:rPr>
        <w:t>。近</w:t>
      </w:r>
      <w:r w:rsidRPr="00683613">
        <w:rPr>
          <w:rFonts w:hint="eastAsia"/>
          <w:sz w:val="24"/>
        </w:rPr>
        <w:t>3</w:t>
      </w:r>
      <w:r w:rsidRPr="00683613">
        <w:rPr>
          <w:rFonts w:hint="eastAsia"/>
          <w:sz w:val="24"/>
        </w:rPr>
        <w:t>年学校收入情况详见下表。</w:t>
      </w:r>
    </w:p>
    <w:p w:rsidR="0083125C" w:rsidRPr="00683613" w:rsidRDefault="0083125C" w:rsidP="00957CBD">
      <w:pPr>
        <w:spacing w:line="480" w:lineRule="auto"/>
        <w:ind w:leftChars="100" w:left="210" w:firstLineChars="200" w:firstLine="489"/>
        <w:jc w:val="center"/>
        <w:rPr>
          <w:b/>
          <w:sz w:val="24"/>
        </w:rPr>
      </w:pPr>
      <w:r w:rsidRPr="00683613">
        <w:rPr>
          <w:rFonts w:hint="eastAsia"/>
          <w:b/>
          <w:sz w:val="24"/>
        </w:rPr>
        <w:t>表</w:t>
      </w:r>
      <w:r w:rsidR="00D662C9" w:rsidRPr="00683613">
        <w:rPr>
          <w:rFonts w:hint="eastAsia"/>
          <w:b/>
          <w:sz w:val="24"/>
        </w:rPr>
        <w:t>1</w:t>
      </w:r>
      <w:r w:rsidR="000765B8" w:rsidRPr="00683613">
        <w:rPr>
          <w:rFonts w:hint="eastAsia"/>
          <w:b/>
          <w:sz w:val="24"/>
        </w:rPr>
        <w:t>3</w:t>
      </w:r>
      <w:r w:rsidR="00D662C9" w:rsidRPr="00683613">
        <w:rPr>
          <w:rFonts w:hint="eastAsia"/>
          <w:b/>
          <w:sz w:val="24"/>
        </w:rPr>
        <w:t>-3</w:t>
      </w:r>
      <w:r w:rsidRPr="00683613">
        <w:rPr>
          <w:b/>
          <w:sz w:val="24"/>
        </w:rPr>
        <w:t xml:space="preserve">  </w:t>
      </w:r>
      <w:r w:rsidRPr="00683613">
        <w:rPr>
          <w:rFonts w:hint="eastAsia"/>
          <w:b/>
          <w:sz w:val="24"/>
        </w:rPr>
        <w:t>2016-2018</w:t>
      </w:r>
      <w:r w:rsidRPr="00683613">
        <w:rPr>
          <w:rFonts w:hint="eastAsia"/>
          <w:b/>
          <w:sz w:val="24"/>
        </w:rPr>
        <w:t>年收入情况</w:t>
      </w:r>
    </w:p>
    <w:p w:rsidR="0083125C" w:rsidRPr="00683613" w:rsidRDefault="0083125C" w:rsidP="00957CBD">
      <w:pPr>
        <w:spacing w:line="480" w:lineRule="auto"/>
        <w:ind w:leftChars="100" w:left="210" w:firstLineChars="200" w:firstLine="489"/>
        <w:jc w:val="right"/>
        <w:rPr>
          <w:rFonts w:hint="eastAsia"/>
          <w:b/>
          <w:sz w:val="24"/>
        </w:rPr>
      </w:pPr>
      <w:r w:rsidRPr="00683613">
        <w:rPr>
          <w:rFonts w:hint="eastAsia"/>
          <w:b/>
          <w:sz w:val="24"/>
        </w:rPr>
        <w:t>单位：万元</w:t>
      </w:r>
    </w:p>
    <w:tbl>
      <w:tblPr>
        <w:tblW w:w="5000" w:type="pct"/>
        <w:jc w:val="center"/>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939"/>
        <w:gridCol w:w="2231"/>
        <w:gridCol w:w="1740"/>
        <w:gridCol w:w="1740"/>
        <w:gridCol w:w="1898"/>
      </w:tblGrid>
      <w:tr w:rsidR="0083125C" w:rsidRPr="00683613" w:rsidTr="00A90116">
        <w:trPr>
          <w:trHeight w:val="454"/>
          <w:jc w:val="center"/>
        </w:trPr>
        <w:tc>
          <w:tcPr>
            <w:tcW w:w="549" w:type="pct"/>
            <w:shd w:val="clear" w:color="auto" w:fill="D9D9D9"/>
            <w:noWrap/>
            <w:vAlign w:val="center"/>
            <w:hideMark/>
          </w:tcPr>
          <w:p w:rsidR="0083125C" w:rsidRPr="00683613" w:rsidRDefault="0083125C" w:rsidP="00A90116">
            <w:pPr>
              <w:jc w:val="center"/>
              <w:rPr>
                <w:b/>
                <w:bCs/>
              </w:rPr>
            </w:pPr>
            <w:r w:rsidRPr="00683613">
              <w:rPr>
                <w:b/>
                <w:bCs/>
              </w:rPr>
              <w:t>年度</w:t>
            </w:r>
          </w:p>
        </w:tc>
        <w:tc>
          <w:tcPr>
            <w:tcW w:w="1305" w:type="pct"/>
            <w:shd w:val="clear" w:color="auto" w:fill="D9D9D9"/>
            <w:noWrap/>
            <w:vAlign w:val="center"/>
            <w:hideMark/>
          </w:tcPr>
          <w:p w:rsidR="0083125C" w:rsidRPr="00683613" w:rsidRDefault="0083125C" w:rsidP="00A90116">
            <w:pPr>
              <w:jc w:val="center"/>
              <w:rPr>
                <w:b/>
                <w:bCs/>
              </w:rPr>
            </w:pPr>
            <w:r w:rsidRPr="00683613">
              <w:rPr>
                <w:b/>
                <w:bCs/>
              </w:rPr>
              <w:t>财政补助收入</w:t>
            </w:r>
          </w:p>
        </w:tc>
        <w:tc>
          <w:tcPr>
            <w:tcW w:w="1018" w:type="pct"/>
            <w:shd w:val="clear" w:color="auto" w:fill="D9D9D9"/>
            <w:noWrap/>
            <w:vAlign w:val="center"/>
            <w:hideMark/>
          </w:tcPr>
          <w:p w:rsidR="0083125C" w:rsidRPr="00683613" w:rsidRDefault="0083125C" w:rsidP="00A90116">
            <w:pPr>
              <w:jc w:val="center"/>
              <w:rPr>
                <w:b/>
                <w:bCs/>
              </w:rPr>
            </w:pPr>
            <w:r w:rsidRPr="00683613">
              <w:rPr>
                <w:b/>
                <w:bCs/>
              </w:rPr>
              <w:t>事业收入</w:t>
            </w:r>
          </w:p>
        </w:tc>
        <w:tc>
          <w:tcPr>
            <w:tcW w:w="1018" w:type="pct"/>
            <w:shd w:val="clear" w:color="auto" w:fill="D9D9D9"/>
            <w:noWrap/>
            <w:vAlign w:val="center"/>
            <w:hideMark/>
          </w:tcPr>
          <w:p w:rsidR="0083125C" w:rsidRPr="00683613" w:rsidRDefault="0083125C" w:rsidP="00A90116">
            <w:pPr>
              <w:jc w:val="center"/>
              <w:rPr>
                <w:b/>
                <w:bCs/>
              </w:rPr>
            </w:pPr>
            <w:r w:rsidRPr="00683613">
              <w:rPr>
                <w:b/>
                <w:bCs/>
              </w:rPr>
              <w:t>其他收入</w:t>
            </w:r>
          </w:p>
        </w:tc>
        <w:tc>
          <w:tcPr>
            <w:tcW w:w="1110" w:type="pct"/>
            <w:shd w:val="clear" w:color="auto" w:fill="D9D9D9"/>
            <w:noWrap/>
            <w:vAlign w:val="center"/>
            <w:hideMark/>
          </w:tcPr>
          <w:p w:rsidR="0083125C" w:rsidRPr="00683613" w:rsidRDefault="0083125C" w:rsidP="00A90116">
            <w:pPr>
              <w:jc w:val="center"/>
              <w:rPr>
                <w:b/>
                <w:bCs/>
              </w:rPr>
            </w:pPr>
            <w:r w:rsidRPr="00683613">
              <w:rPr>
                <w:b/>
                <w:bCs/>
              </w:rPr>
              <w:t>总收入</w:t>
            </w:r>
          </w:p>
        </w:tc>
      </w:tr>
      <w:tr w:rsidR="0083125C" w:rsidRPr="00683613" w:rsidTr="00957CBD">
        <w:trPr>
          <w:trHeight w:val="454"/>
          <w:jc w:val="center"/>
        </w:trPr>
        <w:tc>
          <w:tcPr>
            <w:tcW w:w="549" w:type="pct"/>
            <w:shd w:val="clear" w:color="auto" w:fill="auto"/>
            <w:noWrap/>
            <w:vAlign w:val="center"/>
            <w:hideMark/>
          </w:tcPr>
          <w:p w:rsidR="0083125C" w:rsidRPr="00683613" w:rsidRDefault="0083125C" w:rsidP="00A90116">
            <w:pPr>
              <w:jc w:val="center"/>
            </w:pPr>
            <w:r w:rsidRPr="00683613">
              <w:t>2018</w:t>
            </w:r>
          </w:p>
        </w:tc>
        <w:tc>
          <w:tcPr>
            <w:tcW w:w="1305" w:type="pct"/>
            <w:shd w:val="clear" w:color="auto" w:fill="auto"/>
            <w:noWrap/>
            <w:vAlign w:val="center"/>
            <w:hideMark/>
          </w:tcPr>
          <w:p w:rsidR="0083125C" w:rsidRPr="00683613" w:rsidRDefault="0083125C" w:rsidP="00A90116">
            <w:pPr>
              <w:jc w:val="center"/>
            </w:pPr>
            <w:r w:rsidRPr="00683613">
              <w:t>69,100.56</w:t>
            </w:r>
          </w:p>
        </w:tc>
        <w:tc>
          <w:tcPr>
            <w:tcW w:w="1018" w:type="pct"/>
            <w:shd w:val="clear" w:color="auto" w:fill="auto"/>
            <w:noWrap/>
            <w:vAlign w:val="center"/>
            <w:hideMark/>
          </w:tcPr>
          <w:p w:rsidR="0083125C" w:rsidRPr="00683613" w:rsidRDefault="0083125C" w:rsidP="00A90116">
            <w:pPr>
              <w:jc w:val="center"/>
            </w:pPr>
            <w:r w:rsidRPr="00683613">
              <w:t>71,599.31</w:t>
            </w:r>
          </w:p>
        </w:tc>
        <w:tc>
          <w:tcPr>
            <w:tcW w:w="1018" w:type="pct"/>
            <w:shd w:val="clear" w:color="auto" w:fill="auto"/>
            <w:noWrap/>
            <w:vAlign w:val="center"/>
            <w:hideMark/>
          </w:tcPr>
          <w:p w:rsidR="0083125C" w:rsidRPr="00683613" w:rsidRDefault="0083125C" w:rsidP="00A90116">
            <w:pPr>
              <w:jc w:val="center"/>
            </w:pPr>
            <w:r w:rsidRPr="00683613">
              <w:t>27,506.65</w:t>
            </w:r>
          </w:p>
        </w:tc>
        <w:tc>
          <w:tcPr>
            <w:tcW w:w="1110" w:type="pct"/>
            <w:shd w:val="clear" w:color="auto" w:fill="auto"/>
            <w:noWrap/>
            <w:vAlign w:val="center"/>
            <w:hideMark/>
          </w:tcPr>
          <w:p w:rsidR="0083125C" w:rsidRPr="00683613" w:rsidRDefault="0083125C" w:rsidP="00A90116">
            <w:pPr>
              <w:jc w:val="center"/>
            </w:pPr>
            <w:r w:rsidRPr="00683613">
              <w:t>168,206.52</w:t>
            </w:r>
          </w:p>
        </w:tc>
      </w:tr>
      <w:tr w:rsidR="0083125C" w:rsidRPr="00683613" w:rsidTr="00957CBD">
        <w:trPr>
          <w:trHeight w:val="454"/>
          <w:jc w:val="center"/>
        </w:trPr>
        <w:tc>
          <w:tcPr>
            <w:tcW w:w="549" w:type="pct"/>
            <w:shd w:val="clear" w:color="auto" w:fill="auto"/>
            <w:noWrap/>
            <w:vAlign w:val="center"/>
            <w:hideMark/>
          </w:tcPr>
          <w:p w:rsidR="0083125C" w:rsidRPr="00683613" w:rsidRDefault="0083125C" w:rsidP="00A90116">
            <w:pPr>
              <w:jc w:val="center"/>
            </w:pPr>
            <w:r w:rsidRPr="00683613">
              <w:t>2017</w:t>
            </w:r>
          </w:p>
        </w:tc>
        <w:tc>
          <w:tcPr>
            <w:tcW w:w="1305" w:type="pct"/>
            <w:shd w:val="clear" w:color="auto" w:fill="auto"/>
            <w:noWrap/>
            <w:vAlign w:val="center"/>
            <w:hideMark/>
          </w:tcPr>
          <w:p w:rsidR="0083125C" w:rsidRPr="00683613" w:rsidRDefault="0083125C" w:rsidP="00A90116">
            <w:pPr>
              <w:jc w:val="center"/>
            </w:pPr>
            <w:r w:rsidRPr="00683613">
              <w:t>66,225.61</w:t>
            </w:r>
          </w:p>
        </w:tc>
        <w:tc>
          <w:tcPr>
            <w:tcW w:w="1018" w:type="pct"/>
            <w:shd w:val="clear" w:color="auto" w:fill="auto"/>
            <w:noWrap/>
            <w:vAlign w:val="center"/>
            <w:hideMark/>
          </w:tcPr>
          <w:p w:rsidR="0083125C" w:rsidRPr="00683613" w:rsidRDefault="0083125C" w:rsidP="00A90116">
            <w:pPr>
              <w:jc w:val="center"/>
            </w:pPr>
            <w:r w:rsidRPr="00683613">
              <w:t>68,461.76</w:t>
            </w:r>
          </w:p>
        </w:tc>
        <w:tc>
          <w:tcPr>
            <w:tcW w:w="1018" w:type="pct"/>
            <w:shd w:val="clear" w:color="auto" w:fill="auto"/>
            <w:noWrap/>
            <w:vAlign w:val="center"/>
            <w:hideMark/>
          </w:tcPr>
          <w:p w:rsidR="0083125C" w:rsidRPr="00683613" w:rsidRDefault="0083125C" w:rsidP="00A90116">
            <w:pPr>
              <w:jc w:val="center"/>
            </w:pPr>
            <w:r w:rsidRPr="00683613">
              <w:t>21,765.92</w:t>
            </w:r>
          </w:p>
        </w:tc>
        <w:tc>
          <w:tcPr>
            <w:tcW w:w="1110" w:type="pct"/>
            <w:shd w:val="clear" w:color="auto" w:fill="auto"/>
            <w:noWrap/>
            <w:vAlign w:val="center"/>
            <w:hideMark/>
          </w:tcPr>
          <w:p w:rsidR="0083125C" w:rsidRPr="00683613" w:rsidRDefault="0083125C" w:rsidP="00A90116">
            <w:pPr>
              <w:jc w:val="center"/>
            </w:pPr>
            <w:bookmarkStart w:id="232" w:name="_Hlk11662053"/>
            <w:r w:rsidRPr="00683613">
              <w:t>156,453.29</w:t>
            </w:r>
            <w:bookmarkEnd w:id="232"/>
          </w:p>
        </w:tc>
      </w:tr>
      <w:tr w:rsidR="0083125C" w:rsidRPr="00683613" w:rsidTr="00957CBD">
        <w:trPr>
          <w:trHeight w:val="454"/>
          <w:jc w:val="center"/>
        </w:trPr>
        <w:tc>
          <w:tcPr>
            <w:tcW w:w="549" w:type="pct"/>
            <w:shd w:val="clear" w:color="auto" w:fill="auto"/>
            <w:noWrap/>
            <w:vAlign w:val="center"/>
            <w:hideMark/>
          </w:tcPr>
          <w:p w:rsidR="0083125C" w:rsidRPr="00683613" w:rsidRDefault="0083125C" w:rsidP="00A90116">
            <w:pPr>
              <w:jc w:val="center"/>
            </w:pPr>
            <w:r w:rsidRPr="00683613">
              <w:t>2016</w:t>
            </w:r>
          </w:p>
        </w:tc>
        <w:tc>
          <w:tcPr>
            <w:tcW w:w="1305" w:type="pct"/>
            <w:shd w:val="clear" w:color="auto" w:fill="auto"/>
            <w:noWrap/>
            <w:vAlign w:val="center"/>
            <w:hideMark/>
          </w:tcPr>
          <w:p w:rsidR="0083125C" w:rsidRPr="00683613" w:rsidRDefault="0083125C" w:rsidP="00A90116">
            <w:pPr>
              <w:jc w:val="center"/>
            </w:pPr>
            <w:r w:rsidRPr="00683613">
              <w:t>54,398.65</w:t>
            </w:r>
          </w:p>
        </w:tc>
        <w:tc>
          <w:tcPr>
            <w:tcW w:w="1018" w:type="pct"/>
            <w:shd w:val="clear" w:color="auto" w:fill="auto"/>
            <w:noWrap/>
            <w:vAlign w:val="center"/>
            <w:hideMark/>
          </w:tcPr>
          <w:p w:rsidR="0083125C" w:rsidRPr="00683613" w:rsidRDefault="0083125C" w:rsidP="00A90116">
            <w:pPr>
              <w:jc w:val="center"/>
            </w:pPr>
            <w:r w:rsidRPr="00683613">
              <w:t>51,833.08</w:t>
            </w:r>
          </w:p>
        </w:tc>
        <w:tc>
          <w:tcPr>
            <w:tcW w:w="1018" w:type="pct"/>
            <w:shd w:val="clear" w:color="auto" w:fill="auto"/>
            <w:noWrap/>
            <w:vAlign w:val="center"/>
            <w:hideMark/>
          </w:tcPr>
          <w:p w:rsidR="0083125C" w:rsidRPr="00683613" w:rsidRDefault="0083125C" w:rsidP="00A90116">
            <w:pPr>
              <w:jc w:val="center"/>
            </w:pPr>
            <w:r w:rsidRPr="00683613">
              <w:t>20,191.90</w:t>
            </w:r>
          </w:p>
        </w:tc>
        <w:tc>
          <w:tcPr>
            <w:tcW w:w="1110" w:type="pct"/>
            <w:shd w:val="clear" w:color="auto" w:fill="auto"/>
            <w:noWrap/>
            <w:vAlign w:val="center"/>
            <w:hideMark/>
          </w:tcPr>
          <w:p w:rsidR="0083125C" w:rsidRPr="00683613" w:rsidRDefault="0083125C" w:rsidP="00A90116">
            <w:pPr>
              <w:jc w:val="center"/>
            </w:pPr>
            <w:r w:rsidRPr="00683613">
              <w:t>126,423.63</w:t>
            </w:r>
          </w:p>
        </w:tc>
      </w:tr>
    </w:tbl>
    <w:p w:rsidR="0083125C" w:rsidRPr="00683613" w:rsidRDefault="00957CBD" w:rsidP="00957CBD">
      <w:pPr>
        <w:spacing w:line="480" w:lineRule="auto"/>
        <w:ind w:leftChars="100" w:left="210" w:firstLineChars="200" w:firstLine="489"/>
        <w:rPr>
          <w:b/>
          <w:sz w:val="24"/>
        </w:rPr>
      </w:pPr>
      <w:r w:rsidRPr="00683613">
        <w:rPr>
          <w:rFonts w:hint="eastAsia"/>
          <w:b/>
          <w:sz w:val="24"/>
        </w:rPr>
        <w:t xml:space="preserve">3. </w:t>
      </w:r>
      <w:r w:rsidR="0083125C" w:rsidRPr="00683613">
        <w:rPr>
          <w:rFonts w:hint="eastAsia"/>
          <w:b/>
          <w:sz w:val="24"/>
        </w:rPr>
        <w:t>近</w:t>
      </w:r>
      <w:r w:rsidR="0083125C" w:rsidRPr="00683613">
        <w:rPr>
          <w:rFonts w:hint="eastAsia"/>
          <w:b/>
          <w:sz w:val="24"/>
        </w:rPr>
        <w:t>3</w:t>
      </w:r>
      <w:r w:rsidR="0083125C" w:rsidRPr="00683613">
        <w:rPr>
          <w:rFonts w:hint="eastAsia"/>
          <w:b/>
          <w:sz w:val="24"/>
        </w:rPr>
        <w:t>年支出情况</w:t>
      </w:r>
    </w:p>
    <w:p w:rsidR="0083125C" w:rsidRPr="00683613" w:rsidRDefault="0083125C" w:rsidP="0083125C">
      <w:pPr>
        <w:spacing w:line="480" w:lineRule="auto"/>
        <w:ind w:leftChars="100" w:left="210" w:firstLineChars="200" w:firstLine="480"/>
        <w:rPr>
          <w:rFonts w:hint="eastAsia"/>
          <w:sz w:val="24"/>
        </w:rPr>
      </w:pPr>
      <w:r w:rsidRPr="00683613">
        <w:rPr>
          <w:rFonts w:hint="eastAsia"/>
          <w:sz w:val="24"/>
        </w:rPr>
        <w:t>近年来，学校坚持开源节流，在实现收入大幅增长的同时，扎实推进勤俭办学举措，合理控制办学成本。近</w:t>
      </w:r>
      <w:r w:rsidRPr="00683613">
        <w:rPr>
          <w:rFonts w:hint="eastAsia"/>
          <w:sz w:val="24"/>
        </w:rPr>
        <w:t>3</w:t>
      </w:r>
      <w:r w:rsidRPr="00683613">
        <w:rPr>
          <w:rFonts w:hint="eastAsia"/>
          <w:sz w:val="24"/>
        </w:rPr>
        <w:t>年学校支出情况详见下表。</w:t>
      </w:r>
    </w:p>
    <w:p w:rsidR="0083125C" w:rsidRPr="00683613" w:rsidRDefault="0083125C" w:rsidP="0083125C">
      <w:pPr>
        <w:spacing w:line="560" w:lineRule="exact"/>
        <w:jc w:val="center"/>
        <w:rPr>
          <w:b/>
          <w:sz w:val="24"/>
        </w:rPr>
      </w:pPr>
      <w:r w:rsidRPr="00683613">
        <w:rPr>
          <w:b/>
          <w:sz w:val="24"/>
        </w:rPr>
        <w:t>表</w:t>
      </w:r>
      <w:r w:rsidR="00D662C9" w:rsidRPr="00683613">
        <w:rPr>
          <w:b/>
          <w:sz w:val="24"/>
        </w:rPr>
        <w:t>1</w:t>
      </w:r>
      <w:r w:rsidR="000765B8" w:rsidRPr="00683613">
        <w:rPr>
          <w:rFonts w:hint="eastAsia"/>
          <w:b/>
          <w:sz w:val="24"/>
        </w:rPr>
        <w:t>3</w:t>
      </w:r>
      <w:r w:rsidR="00D662C9" w:rsidRPr="00683613">
        <w:rPr>
          <w:b/>
          <w:sz w:val="24"/>
        </w:rPr>
        <w:t>-4</w:t>
      </w:r>
      <w:r w:rsidRPr="00683613">
        <w:rPr>
          <w:b/>
          <w:sz w:val="24"/>
        </w:rPr>
        <w:t xml:space="preserve">  2016-2018</w:t>
      </w:r>
      <w:r w:rsidRPr="00683613">
        <w:rPr>
          <w:b/>
          <w:sz w:val="24"/>
        </w:rPr>
        <w:t>年支出情况</w:t>
      </w:r>
    </w:p>
    <w:p w:rsidR="0083125C" w:rsidRPr="00683613" w:rsidRDefault="0083125C" w:rsidP="00957CBD">
      <w:pPr>
        <w:spacing w:line="560" w:lineRule="exact"/>
        <w:ind w:firstLineChars="200" w:firstLine="489"/>
        <w:jc w:val="right"/>
        <w:rPr>
          <w:b/>
          <w:sz w:val="24"/>
        </w:rPr>
      </w:pPr>
      <w:r w:rsidRPr="00683613">
        <w:rPr>
          <w:b/>
          <w:sz w:val="24"/>
        </w:rPr>
        <w:t>单位：万元</w:t>
      </w:r>
    </w:p>
    <w:tbl>
      <w:tblPr>
        <w:tblW w:w="5000" w:type="pct"/>
        <w:jc w:val="center"/>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955"/>
        <w:gridCol w:w="1939"/>
        <w:gridCol w:w="1939"/>
        <w:gridCol w:w="1776"/>
        <w:gridCol w:w="1939"/>
      </w:tblGrid>
      <w:tr w:rsidR="0083125C" w:rsidRPr="00683613" w:rsidTr="00A90116">
        <w:trPr>
          <w:trHeight w:val="454"/>
          <w:jc w:val="center"/>
        </w:trPr>
        <w:tc>
          <w:tcPr>
            <w:tcW w:w="559" w:type="pct"/>
            <w:vMerge w:val="restart"/>
            <w:shd w:val="clear" w:color="auto" w:fill="D9D9D9"/>
            <w:noWrap/>
            <w:vAlign w:val="center"/>
            <w:hideMark/>
          </w:tcPr>
          <w:p w:rsidR="0083125C" w:rsidRPr="00683613" w:rsidRDefault="0083125C" w:rsidP="00A90116">
            <w:pPr>
              <w:jc w:val="center"/>
              <w:rPr>
                <w:b/>
                <w:bCs/>
              </w:rPr>
            </w:pPr>
            <w:r w:rsidRPr="00683613">
              <w:rPr>
                <w:b/>
                <w:bCs/>
              </w:rPr>
              <w:t>年度</w:t>
            </w:r>
          </w:p>
        </w:tc>
        <w:tc>
          <w:tcPr>
            <w:tcW w:w="3307" w:type="pct"/>
            <w:gridSpan w:val="3"/>
            <w:shd w:val="clear" w:color="auto" w:fill="D9D9D9"/>
            <w:noWrap/>
            <w:vAlign w:val="center"/>
            <w:hideMark/>
          </w:tcPr>
          <w:p w:rsidR="0083125C" w:rsidRPr="00683613" w:rsidRDefault="0083125C" w:rsidP="00A90116">
            <w:pPr>
              <w:jc w:val="center"/>
              <w:rPr>
                <w:b/>
                <w:bCs/>
              </w:rPr>
            </w:pPr>
            <w:r w:rsidRPr="00683613">
              <w:rPr>
                <w:b/>
                <w:bCs/>
              </w:rPr>
              <w:t>事业支出</w:t>
            </w:r>
          </w:p>
        </w:tc>
        <w:tc>
          <w:tcPr>
            <w:tcW w:w="1134" w:type="pct"/>
            <w:vMerge w:val="restart"/>
            <w:shd w:val="clear" w:color="auto" w:fill="D9D9D9"/>
            <w:noWrap/>
            <w:vAlign w:val="center"/>
            <w:hideMark/>
          </w:tcPr>
          <w:p w:rsidR="0083125C" w:rsidRPr="00683613" w:rsidRDefault="0083125C" w:rsidP="00A90116">
            <w:pPr>
              <w:jc w:val="center"/>
              <w:rPr>
                <w:b/>
                <w:bCs/>
              </w:rPr>
            </w:pPr>
            <w:r w:rsidRPr="00683613">
              <w:rPr>
                <w:b/>
                <w:bCs/>
              </w:rPr>
              <w:t>总支出</w:t>
            </w:r>
          </w:p>
        </w:tc>
      </w:tr>
      <w:tr w:rsidR="0083125C" w:rsidRPr="00683613" w:rsidTr="00A90116">
        <w:trPr>
          <w:trHeight w:val="454"/>
          <w:jc w:val="center"/>
        </w:trPr>
        <w:tc>
          <w:tcPr>
            <w:tcW w:w="559" w:type="pct"/>
            <w:vMerge/>
            <w:shd w:val="clear" w:color="auto" w:fill="D9D9D9"/>
            <w:vAlign w:val="center"/>
            <w:hideMark/>
          </w:tcPr>
          <w:p w:rsidR="0083125C" w:rsidRPr="00683613" w:rsidRDefault="0083125C" w:rsidP="00A90116">
            <w:pPr>
              <w:jc w:val="center"/>
              <w:rPr>
                <w:b/>
                <w:bCs/>
              </w:rPr>
            </w:pPr>
          </w:p>
        </w:tc>
        <w:tc>
          <w:tcPr>
            <w:tcW w:w="1134" w:type="pct"/>
            <w:shd w:val="clear" w:color="auto" w:fill="D9D9D9"/>
            <w:noWrap/>
            <w:vAlign w:val="center"/>
            <w:hideMark/>
          </w:tcPr>
          <w:p w:rsidR="0083125C" w:rsidRPr="00683613" w:rsidRDefault="0083125C" w:rsidP="00A90116">
            <w:pPr>
              <w:jc w:val="center"/>
              <w:rPr>
                <w:b/>
                <w:bCs/>
              </w:rPr>
            </w:pPr>
            <w:r w:rsidRPr="00683613">
              <w:rPr>
                <w:b/>
                <w:bCs/>
              </w:rPr>
              <w:t>小计</w:t>
            </w:r>
          </w:p>
        </w:tc>
        <w:tc>
          <w:tcPr>
            <w:tcW w:w="1134" w:type="pct"/>
            <w:shd w:val="clear" w:color="auto" w:fill="D9D9D9"/>
            <w:noWrap/>
            <w:vAlign w:val="center"/>
            <w:hideMark/>
          </w:tcPr>
          <w:p w:rsidR="0083125C" w:rsidRPr="00683613" w:rsidRDefault="0083125C" w:rsidP="00A90116">
            <w:pPr>
              <w:jc w:val="center"/>
              <w:rPr>
                <w:b/>
                <w:bCs/>
              </w:rPr>
            </w:pPr>
            <w:r w:rsidRPr="00683613">
              <w:rPr>
                <w:b/>
                <w:bCs/>
              </w:rPr>
              <w:t>基本支出</w:t>
            </w:r>
          </w:p>
        </w:tc>
        <w:tc>
          <w:tcPr>
            <w:tcW w:w="1039" w:type="pct"/>
            <w:shd w:val="clear" w:color="auto" w:fill="D9D9D9"/>
            <w:noWrap/>
            <w:vAlign w:val="center"/>
            <w:hideMark/>
          </w:tcPr>
          <w:p w:rsidR="0083125C" w:rsidRPr="00683613" w:rsidRDefault="0083125C" w:rsidP="00A90116">
            <w:pPr>
              <w:jc w:val="center"/>
              <w:rPr>
                <w:b/>
                <w:bCs/>
              </w:rPr>
            </w:pPr>
            <w:r w:rsidRPr="00683613">
              <w:rPr>
                <w:b/>
                <w:bCs/>
              </w:rPr>
              <w:t>项目支出</w:t>
            </w:r>
          </w:p>
        </w:tc>
        <w:tc>
          <w:tcPr>
            <w:tcW w:w="1134" w:type="pct"/>
            <w:vMerge/>
            <w:shd w:val="clear" w:color="auto" w:fill="D9D9D9"/>
            <w:vAlign w:val="center"/>
            <w:hideMark/>
          </w:tcPr>
          <w:p w:rsidR="0083125C" w:rsidRPr="00683613" w:rsidRDefault="0083125C" w:rsidP="00A90116">
            <w:pPr>
              <w:jc w:val="center"/>
              <w:rPr>
                <w:bCs/>
              </w:rPr>
            </w:pPr>
          </w:p>
        </w:tc>
      </w:tr>
      <w:tr w:rsidR="0083125C" w:rsidRPr="00683613" w:rsidTr="0083125C">
        <w:trPr>
          <w:trHeight w:val="454"/>
          <w:jc w:val="center"/>
        </w:trPr>
        <w:tc>
          <w:tcPr>
            <w:tcW w:w="559" w:type="pct"/>
            <w:shd w:val="clear" w:color="auto" w:fill="auto"/>
            <w:noWrap/>
            <w:vAlign w:val="center"/>
            <w:hideMark/>
          </w:tcPr>
          <w:p w:rsidR="0083125C" w:rsidRPr="00683613" w:rsidRDefault="0083125C" w:rsidP="00A90116">
            <w:pPr>
              <w:jc w:val="center"/>
              <w:rPr>
                <w:bCs/>
              </w:rPr>
            </w:pPr>
            <w:r w:rsidRPr="00683613">
              <w:rPr>
                <w:bCs/>
              </w:rPr>
              <w:t>2018</w:t>
            </w:r>
          </w:p>
        </w:tc>
        <w:tc>
          <w:tcPr>
            <w:tcW w:w="1134" w:type="pct"/>
            <w:shd w:val="clear" w:color="auto" w:fill="auto"/>
            <w:noWrap/>
            <w:vAlign w:val="center"/>
            <w:hideMark/>
          </w:tcPr>
          <w:p w:rsidR="0083125C" w:rsidRPr="00683613" w:rsidRDefault="0083125C" w:rsidP="00A90116">
            <w:pPr>
              <w:jc w:val="center"/>
              <w:rPr>
                <w:bCs/>
              </w:rPr>
            </w:pPr>
            <w:r w:rsidRPr="00683613">
              <w:rPr>
                <w:bCs/>
              </w:rPr>
              <w:t>156,278.08</w:t>
            </w:r>
          </w:p>
        </w:tc>
        <w:tc>
          <w:tcPr>
            <w:tcW w:w="1134" w:type="pct"/>
            <w:shd w:val="clear" w:color="auto" w:fill="auto"/>
            <w:noWrap/>
            <w:vAlign w:val="center"/>
            <w:hideMark/>
          </w:tcPr>
          <w:p w:rsidR="0083125C" w:rsidRPr="00683613" w:rsidRDefault="0083125C" w:rsidP="00A90116">
            <w:pPr>
              <w:jc w:val="center"/>
              <w:rPr>
                <w:bCs/>
              </w:rPr>
            </w:pPr>
            <w:r w:rsidRPr="00683613">
              <w:rPr>
                <w:bCs/>
              </w:rPr>
              <w:t>120,639.24</w:t>
            </w:r>
          </w:p>
        </w:tc>
        <w:tc>
          <w:tcPr>
            <w:tcW w:w="1039" w:type="pct"/>
            <w:shd w:val="clear" w:color="auto" w:fill="auto"/>
            <w:noWrap/>
            <w:vAlign w:val="center"/>
            <w:hideMark/>
          </w:tcPr>
          <w:p w:rsidR="0083125C" w:rsidRPr="00683613" w:rsidRDefault="0083125C" w:rsidP="00A90116">
            <w:pPr>
              <w:jc w:val="center"/>
              <w:rPr>
                <w:bCs/>
              </w:rPr>
            </w:pPr>
            <w:r w:rsidRPr="00683613">
              <w:rPr>
                <w:bCs/>
              </w:rPr>
              <w:t>35,638.84</w:t>
            </w:r>
          </w:p>
        </w:tc>
        <w:tc>
          <w:tcPr>
            <w:tcW w:w="1134" w:type="pct"/>
            <w:shd w:val="clear" w:color="auto" w:fill="auto"/>
            <w:noWrap/>
            <w:vAlign w:val="center"/>
            <w:hideMark/>
          </w:tcPr>
          <w:p w:rsidR="0083125C" w:rsidRPr="00683613" w:rsidRDefault="0083125C" w:rsidP="00A90116">
            <w:pPr>
              <w:jc w:val="center"/>
              <w:rPr>
                <w:bCs/>
              </w:rPr>
            </w:pPr>
            <w:r w:rsidRPr="00683613">
              <w:rPr>
                <w:bCs/>
              </w:rPr>
              <w:t>156,278.08</w:t>
            </w:r>
          </w:p>
        </w:tc>
      </w:tr>
      <w:tr w:rsidR="0083125C" w:rsidRPr="00683613" w:rsidTr="0083125C">
        <w:trPr>
          <w:trHeight w:val="454"/>
          <w:jc w:val="center"/>
        </w:trPr>
        <w:tc>
          <w:tcPr>
            <w:tcW w:w="559" w:type="pct"/>
            <w:shd w:val="clear" w:color="auto" w:fill="auto"/>
            <w:noWrap/>
            <w:vAlign w:val="center"/>
            <w:hideMark/>
          </w:tcPr>
          <w:p w:rsidR="0083125C" w:rsidRPr="00683613" w:rsidRDefault="0083125C" w:rsidP="00A90116">
            <w:pPr>
              <w:jc w:val="center"/>
              <w:rPr>
                <w:bCs/>
              </w:rPr>
            </w:pPr>
            <w:r w:rsidRPr="00683613">
              <w:rPr>
                <w:bCs/>
              </w:rPr>
              <w:t>2017</w:t>
            </w:r>
          </w:p>
        </w:tc>
        <w:tc>
          <w:tcPr>
            <w:tcW w:w="1134" w:type="pct"/>
            <w:shd w:val="clear" w:color="auto" w:fill="auto"/>
            <w:noWrap/>
            <w:vAlign w:val="center"/>
            <w:hideMark/>
          </w:tcPr>
          <w:p w:rsidR="0083125C" w:rsidRPr="00683613" w:rsidRDefault="0083125C" w:rsidP="00A90116">
            <w:pPr>
              <w:jc w:val="center"/>
              <w:rPr>
                <w:bCs/>
              </w:rPr>
            </w:pPr>
            <w:r w:rsidRPr="00683613">
              <w:rPr>
                <w:bCs/>
              </w:rPr>
              <w:t>151,519.61</w:t>
            </w:r>
          </w:p>
        </w:tc>
        <w:tc>
          <w:tcPr>
            <w:tcW w:w="1134" w:type="pct"/>
            <w:shd w:val="clear" w:color="auto" w:fill="auto"/>
            <w:noWrap/>
            <w:vAlign w:val="center"/>
            <w:hideMark/>
          </w:tcPr>
          <w:p w:rsidR="0083125C" w:rsidRPr="00683613" w:rsidRDefault="0083125C" w:rsidP="00A90116">
            <w:pPr>
              <w:jc w:val="center"/>
              <w:rPr>
                <w:bCs/>
              </w:rPr>
            </w:pPr>
            <w:r w:rsidRPr="00683613">
              <w:rPr>
                <w:bCs/>
              </w:rPr>
              <w:t>116,550.10</w:t>
            </w:r>
          </w:p>
        </w:tc>
        <w:tc>
          <w:tcPr>
            <w:tcW w:w="1039" w:type="pct"/>
            <w:shd w:val="clear" w:color="auto" w:fill="auto"/>
            <w:noWrap/>
            <w:vAlign w:val="center"/>
            <w:hideMark/>
          </w:tcPr>
          <w:p w:rsidR="0083125C" w:rsidRPr="00683613" w:rsidRDefault="0083125C" w:rsidP="00A90116">
            <w:pPr>
              <w:jc w:val="center"/>
              <w:rPr>
                <w:bCs/>
              </w:rPr>
            </w:pPr>
            <w:r w:rsidRPr="00683613">
              <w:rPr>
                <w:bCs/>
              </w:rPr>
              <w:t>34,969.51</w:t>
            </w:r>
          </w:p>
        </w:tc>
        <w:tc>
          <w:tcPr>
            <w:tcW w:w="1134" w:type="pct"/>
            <w:shd w:val="clear" w:color="auto" w:fill="auto"/>
            <w:noWrap/>
            <w:vAlign w:val="center"/>
            <w:hideMark/>
          </w:tcPr>
          <w:p w:rsidR="0083125C" w:rsidRPr="00683613" w:rsidRDefault="0083125C" w:rsidP="00A90116">
            <w:pPr>
              <w:jc w:val="center"/>
              <w:rPr>
                <w:bCs/>
              </w:rPr>
            </w:pPr>
            <w:r w:rsidRPr="00683613">
              <w:rPr>
                <w:bCs/>
              </w:rPr>
              <w:t>151,519.61</w:t>
            </w:r>
          </w:p>
        </w:tc>
      </w:tr>
      <w:tr w:rsidR="0083125C" w:rsidRPr="00683613" w:rsidTr="0083125C">
        <w:trPr>
          <w:trHeight w:val="454"/>
          <w:jc w:val="center"/>
        </w:trPr>
        <w:tc>
          <w:tcPr>
            <w:tcW w:w="559" w:type="pct"/>
            <w:shd w:val="clear" w:color="auto" w:fill="auto"/>
            <w:noWrap/>
            <w:vAlign w:val="center"/>
            <w:hideMark/>
          </w:tcPr>
          <w:p w:rsidR="0083125C" w:rsidRPr="00683613" w:rsidRDefault="0083125C" w:rsidP="00A90116">
            <w:pPr>
              <w:jc w:val="center"/>
              <w:rPr>
                <w:bCs/>
              </w:rPr>
            </w:pPr>
            <w:r w:rsidRPr="00683613">
              <w:rPr>
                <w:bCs/>
              </w:rPr>
              <w:t>2016</w:t>
            </w:r>
          </w:p>
        </w:tc>
        <w:tc>
          <w:tcPr>
            <w:tcW w:w="1134" w:type="pct"/>
            <w:shd w:val="clear" w:color="auto" w:fill="auto"/>
            <w:noWrap/>
            <w:vAlign w:val="center"/>
            <w:hideMark/>
          </w:tcPr>
          <w:p w:rsidR="0083125C" w:rsidRPr="00683613" w:rsidRDefault="0083125C" w:rsidP="00A90116">
            <w:pPr>
              <w:jc w:val="center"/>
              <w:rPr>
                <w:bCs/>
              </w:rPr>
            </w:pPr>
            <w:r w:rsidRPr="00683613">
              <w:rPr>
                <w:bCs/>
              </w:rPr>
              <w:t>133,357.02</w:t>
            </w:r>
          </w:p>
        </w:tc>
        <w:tc>
          <w:tcPr>
            <w:tcW w:w="1134" w:type="pct"/>
            <w:shd w:val="clear" w:color="auto" w:fill="auto"/>
            <w:noWrap/>
            <w:vAlign w:val="center"/>
            <w:hideMark/>
          </w:tcPr>
          <w:p w:rsidR="0083125C" w:rsidRPr="00683613" w:rsidRDefault="0083125C" w:rsidP="00A90116">
            <w:pPr>
              <w:jc w:val="center"/>
              <w:rPr>
                <w:bCs/>
              </w:rPr>
            </w:pPr>
            <w:r w:rsidRPr="00683613">
              <w:rPr>
                <w:bCs/>
              </w:rPr>
              <w:t>106,641.22</w:t>
            </w:r>
          </w:p>
        </w:tc>
        <w:tc>
          <w:tcPr>
            <w:tcW w:w="1039" w:type="pct"/>
            <w:shd w:val="clear" w:color="auto" w:fill="auto"/>
            <w:noWrap/>
            <w:vAlign w:val="center"/>
            <w:hideMark/>
          </w:tcPr>
          <w:p w:rsidR="0083125C" w:rsidRPr="00683613" w:rsidRDefault="0083125C" w:rsidP="00A90116">
            <w:pPr>
              <w:jc w:val="center"/>
              <w:rPr>
                <w:bCs/>
              </w:rPr>
            </w:pPr>
            <w:r w:rsidRPr="00683613">
              <w:rPr>
                <w:bCs/>
              </w:rPr>
              <w:t>26,715.80</w:t>
            </w:r>
          </w:p>
        </w:tc>
        <w:tc>
          <w:tcPr>
            <w:tcW w:w="1134" w:type="pct"/>
            <w:shd w:val="clear" w:color="auto" w:fill="auto"/>
            <w:noWrap/>
            <w:vAlign w:val="center"/>
            <w:hideMark/>
          </w:tcPr>
          <w:p w:rsidR="0083125C" w:rsidRPr="00683613" w:rsidRDefault="0083125C" w:rsidP="00A90116">
            <w:pPr>
              <w:jc w:val="center"/>
              <w:rPr>
                <w:bCs/>
              </w:rPr>
            </w:pPr>
            <w:r w:rsidRPr="00683613">
              <w:rPr>
                <w:bCs/>
              </w:rPr>
              <w:t>133,357.02</w:t>
            </w:r>
          </w:p>
        </w:tc>
      </w:tr>
    </w:tbl>
    <w:p w:rsidR="0083125C" w:rsidRPr="00683613" w:rsidRDefault="0083125C" w:rsidP="00957CBD">
      <w:pPr>
        <w:pStyle w:val="3"/>
        <w:tabs>
          <w:tab w:val="clear" w:pos="720"/>
          <w:tab w:val="clear" w:pos="851"/>
        </w:tabs>
        <w:ind w:left="0" w:firstLine="0"/>
      </w:pPr>
      <w:bookmarkStart w:id="233" w:name="_Hlk11663897"/>
      <w:r w:rsidRPr="00683613">
        <w:rPr>
          <w:rFonts w:hint="eastAsia"/>
        </w:rPr>
        <w:t>项目资金筹措方案</w:t>
      </w:r>
      <w:bookmarkEnd w:id="233"/>
    </w:p>
    <w:p w:rsidR="0083125C" w:rsidRPr="00683613" w:rsidRDefault="0083125C" w:rsidP="0083125C">
      <w:pPr>
        <w:spacing w:line="480" w:lineRule="auto"/>
        <w:ind w:leftChars="100" w:left="210" w:firstLineChars="200" w:firstLine="480"/>
        <w:rPr>
          <w:sz w:val="24"/>
        </w:rPr>
      </w:pPr>
      <w:r w:rsidRPr="00683613">
        <w:rPr>
          <w:rFonts w:hint="eastAsia"/>
          <w:sz w:val="24"/>
        </w:rPr>
        <w:t>“中山北一路校区大数据研究中心”项目总投资</w:t>
      </w:r>
      <w:r w:rsidR="00C70F3A" w:rsidRPr="00683613">
        <w:rPr>
          <w:rFonts w:hint="eastAsia"/>
          <w:sz w:val="24"/>
        </w:rPr>
        <w:t>13032</w:t>
      </w:r>
      <w:r w:rsidRPr="00683613">
        <w:rPr>
          <w:rFonts w:hint="eastAsia"/>
          <w:sz w:val="24"/>
        </w:rPr>
        <w:t>万元，预计于</w:t>
      </w:r>
      <w:r w:rsidRPr="00683613">
        <w:rPr>
          <w:rFonts w:hint="eastAsia"/>
          <w:sz w:val="24"/>
        </w:rPr>
        <w:t>2020</w:t>
      </w:r>
      <w:r w:rsidRPr="00683613">
        <w:rPr>
          <w:rFonts w:hint="eastAsia"/>
          <w:sz w:val="24"/>
        </w:rPr>
        <w:t>年</w:t>
      </w:r>
      <w:r w:rsidRPr="00683613">
        <w:rPr>
          <w:rFonts w:hint="eastAsia"/>
          <w:sz w:val="24"/>
        </w:rPr>
        <w:t>7</w:t>
      </w:r>
      <w:r w:rsidRPr="00683613">
        <w:rPr>
          <w:rFonts w:hint="eastAsia"/>
          <w:sz w:val="24"/>
        </w:rPr>
        <w:t>月初开工建设，</w:t>
      </w:r>
      <w:r w:rsidRPr="00683613">
        <w:rPr>
          <w:rFonts w:hint="eastAsia"/>
          <w:sz w:val="24"/>
        </w:rPr>
        <w:t>2022</w:t>
      </w:r>
      <w:r w:rsidRPr="00683613">
        <w:rPr>
          <w:rFonts w:hint="eastAsia"/>
          <w:sz w:val="24"/>
        </w:rPr>
        <w:t>年</w:t>
      </w:r>
      <w:r w:rsidRPr="00683613">
        <w:rPr>
          <w:rFonts w:hint="eastAsia"/>
          <w:sz w:val="24"/>
        </w:rPr>
        <w:t>06</w:t>
      </w:r>
      <w:r w:rsidRPr="00683613">
        <w:rPr>
          <w:rFonts w:hint="eastAsia"/>
          <w:sz w:val="24"/>
        </w:rPr>
        <w:t>月底竣工，建设工期约为</w:t>
      </w:r>
      <w:r w:rsidRPr="00683613">
        <w:rPr>
          <w:rFonts w:hint="eastAsia"/>
          <w:sz w:val="24"/>
        </w:rPr>
        <w:t>24</w:t>
      </w:r>
      <w:r w:rsidRPr="00683613">
        <w:rPr>
          <w:rFonts w:hint="eastAsia"/>
          <w:sz w:val="24"/>
        </w:rPr>
        <w:t>个月。项目建设资金由国拨资金和学校自筹解决</w:t>
      </w:r>
      <w:r w:rsidR="0090072E" w:rsidRPr="00683613">
        <w:rPr>
          <w:rFonts w:hint="eastAsia"/>
          <w:sz w:val="24"/>
        </w:rPr>
        <w:t>，其中：申请国拨资金</w:t>
      </w:r>
      <w:r w:rsidR="0090072E" w:rsidRPr="00683613">
        <w:rPr>
          <w:rFonts w:hint="eastAsia"/>
          <w:sz w:val="24"/>
        </w:rPr>
        <w:t>6000</w:t>
      </w:r>
      <w:r w:rsidR="0090072E" w:rsidRPr="00683613">
        <w:rPr>
          <w:rFonts w:hint="eastAsia"/>
          <w:sz w:val="24"/>
        </w:rPr>
        <w:t>万元（占比</w:t>
      </w:r>
      <w:r w:rsidR="0090072E" w:rsidRPr="00683613">
        <w:rPr>
          <w:rFonts w:hint="eastAsia"/>
          <w:sz w:val="24"/>
        </w:rPr>
        <w:t>46.04%</w:t>
      </w:r>
      <w:r w:rsidR="0090072E" w:rsidRPr="00683613">
        <w:rPr>
          <w:rFonts w:hint="eastAsia"/>
          <w:sz w:val="24"/>
        </w:rPr>
        <w:t>），学校自筹资金</w:t>
      </w:r>
      <w:r w:rsidR="0090072E" w:rsidRPr="00683613">
        <w:rPr>
          <w:rFonts w:hint="eastAsia"/>
          <w:sz w:val="24"/>
        </w:rPr>
        <w:t>7032</w:t>
      </w:r>
      <w:r w:rsidR="0090072E" w:rsidRPr="00683613">
        <w:rPr>
          <w:rFonts w:hint="eastAsia"/>
          <w:sz w:val="24"/>
        </w:rPr>
        <w:t>万元（实施周期</w:t>
      </w:r>
      <w:r w:rsidR="0090072E" w:rsidRPr="00683613">
        <w:rPr>
          <w:rFonts w:hint="eastAsia"/>
          <w:sz w:val="24"/>
        </w:rPr>
        <w:t>3</w:t>
      </w:r>
      <w:r w:rsidR="0090072E" w:rsidRPr="00683613">
        <w:rPr>
          <w:rFonts w:hint="eastAsia"/>
          <w:sz w:val="24"/>
        </w:rPr>
        <w:t>年，年均资金需求量约</w:t>
      </w:r>
      <w:r w:rsidR="0090072E" w:rsidRPr="00683613">
        <w:rPr>
          <w:rFonts w:hint="eastAsia"/>
          <w:sz w:val="24"/>
        </w:rPr>
        <w:t>2300</w:t>
      </w:r>
      <w:r w:rsidR="0090072E" w:rsidRPr="00683613">
        <w:rPr>
          <w:rFonts w:hint="eastAsia"/>
          <w:sz w:val="24"/>
        </w:rPr>
        <w:t>万元）。</w:t>
      </w:r>
      <w:r w:rsidRPr="00683613">
        <w:rPr>
          <w:rFonts w:hint="eastAsia"/>
          <w:sz w:val="24"/>
        </w:rPr>
        <w:t>项目建设资金年度需求及项目资金筹措方案如下表：</w:t>
      </w:r>
    </w:p>
    <w:p w:rsidR="0083125C" w:rsidRPr="00683613" w:rsidRDefault="0083125C" w:rsidP="0083125C">
      <w:pPr>
        <w:spacing w:line="560" w:lineRule="exact"/>
        <w:jc w:val="center"/>
        <w:rPr>
          <w:b/>
          <w:sz w:val="24"/>
        </w:rPr>
      </w:pPr>
      <w:r w:rsidRPr="00683613">
        <w:rPr>
          <w:rFonts w:hint="eastAsia"/>
          <w:b/>
          <w:sz w:val="24"/>
        </w:rPr>
        <w:t>表</w:t>
      </w:r>
      <w:r w:rsidR="00D662C9" w:rsidRPr="00683613">
        <w:rPr>
          <w:rFonts w:hint="eastAsia"/>
          <w:b/>
          <w:sz w:val="24"/>
        </w:rPr>
        <w:t>1</w:t>
      </w:r>
      <w:r w:rsidR="000765B8" w:rsidRPr="00683613">
        <w:rPr>
          <w:rFonts w:hint="eastAsia"/>
          <w:b/>
          <w:sz w:val="24"/>
        </w:rPr>
        <w:t>3</w:t>
      </w:r>
      <w:r w:rsidR="00D662C9" w:rsidRPr="00683613">
        <w:rPr>
          <w:rFonts w:hint="eastAsia"/>
          <w:b/>
          <w:sz w:val="24"/>
        </w:rPr>
        <w:t>-5</w:t>
      </w:r>
      <w:r w:rsidRPr="00683613">
        <w:rPr>
          <w:b/>
          <w:sz w:val="24"/>
        </w:rPr>
        <w:t xml:space="preserve"> </w:t>
      </w:r>
      <w:r w:rsidRPr="00683613">
        <w:rPr>
          <w:rFonts w:hint="eastAsia"/>
          <w:b/>
          <w:sz w:val="24"/>
        </w:rPr>
        <w:t>项目建设资金年度需求表</w:t>
      </w:r>
    </w:p>
    <w:p w:rsidR="0083125C" w:rsidRPr="00683613" w:rsidRDefault="0083125C" w:rsidP="0083125C">
      <w:pPr>
        <w:spacing w:line="560" w:lineRule="exact"/>
        <w:ind w:firstLineChars="200" w:firstLine="480"/>
        <w:jc w:val="right"/>
        <w:rPr>
          <w:rFonts w:ascii="宋体" w:hAnsi="宋体" w:hint="eastAsia"/>
          <w:sz w:val="24"/>
        </w:rPr>
      </w:pPr>
      <w:r w:rsidRPr="00683613">
        <w:rPr>
          <w:rFonts w:ascii="宋体" w:hAnsi="宋体" w:hint="eastAsia"/>
          <w:sz w:val="24"/>
        </w:rPr>
        <w:t>单位：万元</w:t>
      </w:r>
    </w:p>
    <w:tbl>
      <w:tblPr>
        <w:tblW w:w="5000" w:type="pct"/>
        <w:jc w:val="center"/>
        <w:tblBorders>
          <w:top w:val="thinThickSmallGap" w:sz="24" w:space="0" w:color="auto"/>
          <w:bottom w:val="thickThinSmallGap" w:sz="24" w:space="0" w:color="auto"/>
          <w:insideH w:val="single" w:sz="4" w:space="0" w:color="auto"/>
          <w:insideV w:val="single" w:sz="4" w:space="0" w:color="auto"/>
        </w:tblBorders>
        <w:tblLook w:val="04A0" w:firstRow="1" w:lastRow="0" w:firstColumn="1" w:lastColumn="0" w:noHBand="0" w:noVBand="1"/>
      </w:tblPr>
      <w:tblGrid>
        <w:gridCol w:w="1239"/>
        <w:gridCol w:w="2511"/>
        <w:gridCol w:w="1322"/>
        <w:gridCol w:w="1322"/>
        <w:gridCol w:w="1077"/>
        <w:gridCol w:w="1077"/>
      </w:tblGrid>
      <w:tr w:rsidR="0083125C" w:rsidRPr="00683613" w:rsidTr="00A90116">
        <w:trPr>
          <w:trHeight w:val="454"/>
          <w:tblHeader/>
          <w:jc w:val="center"/>
        </w:trPr>
        <w:tc>
          <w:tcPr>
            <w:tcW w:w="2194" w:type="pct"/>
            <w:gridSpan w:val="2"/>
            <w:vMerge w:val="restart"/>
            <w:shd w:val="clear" w:color="auto" w:fill="D9D9D9"/>
            <w:vAlign w:val="center"/>
          </w:tcPr>
          <w:p w:rsidR="0083125C" w:rsidRPr="00683613" w:rsidRDefault="0083125C" w:rsidP="00D662C9">
            <w:pPr>
              <w:jc w:val="center"/>
              <w:rPr>
                <w:b/>
                <w:bCs/>
              </w:rPr>
            </w:pPr>
            <w:r w:rsidRPr="00683613">
              <w:rPr>
                <w:b/>
                <w:bCs/>
              </w:rPr>
              <w:t>资金需求</w:t>
            </w:r>
          </w:p>
        </w:tc>
        <w:tc>
          <w:tcPr>
            <w:tcW w:w="2176" w:type="pct"/>
            <w:gridSpan w:val="3"/>
            <w:shd w:val="clear" w:color="auto" w:fill="D9D9D9"/>
            <w:noWrap/>
            <w:vAlign w:val="center"/>
          </w:tcPr>
          <w:p w:rsidR="0083125C" w:rsidRPr="00683613" w:rsidRDefault="0083125C" w:rsidP="00D662C9">
            <w:pPr>
              <w:jc w:val="center"/>
              <w:rPr>
                <w:b/>
                <w:bCs/>
              </w:rPr>
            </w:pPr>
            <w:r w:rsidRPr="00683613">
              <w:rPr>
                <w:b/>
                <w:bCs/>
                <w:kern w:val="0"/>
              </w:rPr>
              <w:t>年度</w:t>
            </w:r>
          </w:p>
        </w:tc>
        <w:tc>
          <w:tcPr>
            <w:tcW w:w="630" w:type="pct"/>
            <w:vMerge w:val="restart"/>
            <w:shd w:val="clear" w:color="auto" w:fill="D9D9D9"/>
            <w:vAlign w:val="center"/>
          </w:tcPr>
          <w:p w:rsidR="0083125C" w:rsidRPr="00683613" w:rsidRDefault="0083125C" w:rsidP="00D662C9">
            <w:pPr>
              <w:jc w:val="center"/>
              <w:rPr>
                <w:b/>
                <w:bCs/>
              </w:rPr>
            </w:pPr>
            <w:r w:rsidRPr="00683613">
              <w:rPr>
                <w:b/>
                <w:bCs/>
              </w:rPr>
              <w:t>合计</w:t>
            </w:r>
          </w:p>
        </w:tc>
      </w:tr>
      <w:tr w:rsidR="0083125C" w:rsidRPr="00683613" w:rsidTr="00A90116">
        <w:trPr>
          <w:trHeight w:val="454"/>
          <w:tblHeader/>
          <w:jc w:val="center"/>
        </w:trPr>
        <w:tc>
          <w:tcPr>
            <w:tcW w:w="2194" w:type="pct"/>
            <w:gridSpan w:val="2"/>
            <w:vMerge/>
            <w:shd w:val="clear" w:color="auto" w:fill="D9D9D9"/>
            <w:vAlign w:val="center"/>
          </w:tcPr>
          <w:p w:rsidR="0083125C" w:rsidRPr="00683613" w:rsidRDefault="0083125C" w:rsidP="00D662C9">
            <w:pPr>
              <w:jc w:val="center"/>
              <w:rPr>
                <w:b/>
                <w:bCs/>
              </w:rPr>
            </w:pPr>
          </w:p>
        </w:tc>
        <w:tc>
          <w:tcPr>
            <w:tcW w:w="773" w:type="pct"/>
            <w:shd w:val="clear" w:color="auto" w:fill="D9D9D9"/>
            <w:noWrap/>
            <w:vAlign w:val="center"/>
          </w:tcPr>
          <w:p w:rsidR="0083125C" w:rsidRPr="00683613" w:rsidRDefault="0083125C" w:rsidP="00D662C9">
            <w:pPr>
              <w:jc w:val="center"/>
              <w:rPr>
                <w:b/>
                <w:bCs/>
              </w:rPr>
            </w:pPr>
            <w:r w:rsidRPr="00683613">
              <w:rPr>
                <w:b/>
                <w:bCs/>
              </w:rPr>
              <w:t>2020</w:t>
            </w:r>
          </w:p>
        </w:tc>
        <w:tc>
          <w:tcPr>
            <w:tcW w:w="773" w:type="pct"/>
            <w:shd w:val="clear" w:color="auto" w:fill="D9D9D9"/>
            <w:noWrap/>
            <w:vAlign w:val="center"/>
          </w:tcPr>
          <w:p w:rsidR="0083125C" w:rsidRPr="00683613" w:rsidRDefault="0083125C" w:rsidP="00D662C9">
            <w:pPr>
              <w:jc w:val="center"/>
              <w:rPr>
                <w:b/>
                <w:bCs/>
              </w:rPr>
            </w:pPr>
            <w:r w:rsidRPr="00683613">
              <w:rPr>
                <w:b/>
                <w:bCs/>
              </w:rPr>
              <w:t>2021</w:t>
            </w:r>
          </w:p>
        </w:tc>
        <w:tc>
          <w:tcPr>
            <w:tcW w:w="630" w:type="pct"/>
            <w:shd w:val="clear" w:color="auto" w:fill="D9D9D9"/>
            <w:noWrap/>
            <w:vAlign w:val="center"/>
          </w:tcPr>
          <w:p w:rsidR="0083125C" w:rsidRPr="00683613" w:rsidRDefault="0083125C" w:rsidP="00D662C9">
            <w:pPr>
              <w:jc w:val="center"/>
              <w:rPr>
                <w:b/>
                <w:bCs/>
              </w:rPr>
            </w:pPr>
            <w:r w:rsidRPr="00683613">
              <w:rPr>
                <w:b/>
                <w:bCs/>
              </w:rPr>
              <w:t>2022</w:t>
            </w:r>
          </w:p>
        </w:tc>
        <w:tc>
          <w:tcPr>
            <w:tcW w:w="630" w:type="pct"/>
            <w:vMerge/>
            <w:shd w:val="clear" w:color="auto" w:fill="D9D9D9"/>
            <w:vAlign w:val="center"/>
          </w:tcPr>
          <w:p w:rsidR="0083125C" w:rsidRPr="00683613" w:rsidRDefault="0083125C" w:rsidP="00D662C9">
            <w:pPr>
              <w:jc w:val="center"/>
              <w:rPr>
                <w:b/>
                <w:bCs/>
              </w:rPr>
            </w:pPr>
          </w:p>
        </w:tc>
      </w:tr>
      <w:tr w:rsidR="0083125C" w:rsidRPr="00683613" w:rsidTr="0083125C">
        <w:trPr>
          <w:trHeight w:val="454"/>
          <w:jc w:val="center"/>
        </w:trPr>
        <w:tc>
          <w:tcPr>
            <w:tcW w:w="2194" w:type="pct"/>
            <w:gridSpan w:val="2"/>
            <w:shd w:val="clear" w:color="auto" w:fill="auto"/>
            <w:vAlign w:val="center"/>
          </w:tcPr>
          <w:p w:rsidR="0083125C" w:rsidRPr="00683613" w:rsidRDefault="0083125C" w:rsidP="00D662C9">
            <w:pPr>
              <w:jc w:val="center"/>
              <w:rPr>
                <w:b/>
              </w:rPr>
            </w:pPr>
            <w:r w:rsidRPr="00683613">
              <w:rPr>
                <w:b/>
              </w:rPr>
              <w:t>合计</w:t>
            </w:r>
          </w:p>
        </w:tc>
        <w:tc>
          <w:tcPr>
            <w:tcW w:w="773" w:type="pct"/>
            <w:shd w:val="clear" w:color="auto" w:fill="auto"/>
            <w:noWrap/>
            <w:vAlign w:val="center"/>
            <w:hideMark/>
          </w:tcPr>
          <w:p w:rsidR="0083125C" w:rsidRPr="00683613" w:rsidRDefault="0090072E" w:rsidP="00D662C9">
            <w:pPr>
              <w:jc w:val="center"/>
            </w:pPr>
            <w:r w:rsidRPr="00683613">
              <w:t>4000</w:t>
            </w:r>
          </w:p>
        </w:tc>
        <w:tc>
          <w:tcPr>
            <w:tcW w:w="773" w:type="pct"/>
            <w:shd w:val="clear" w:color="auto" w:fill="auto"/>
            <w:noWrap/>
            <w:vAlign w:val="center"/>
            <w:hideMark/>
          </w:tcPr>
          <w:p w:rsidR="0083125C" w:rsidRPr="00683613" w:rsidRDefault="0090072E" w:rsidP="00D662C9">
            <w:pPr>
              <w:jc w:val="center"/>
            </w:pPr>
            <w:r w:rsidRPr="00683613">
              <w:t>65</w:t>
            </w:r>
            <w:r w:rsidR="0083125C" w:rsidRPr="00683613">
              <w:t>00</w:t>
            </w:r>
          </w:p>
        </w:tc>
        <w:tc>
          <w:tcPr>
            <w:tcW w:w="630" w:type="pct"/>
            <w:shd w:val="clear" w:color="auto" w:fill="auto"/>
            <w:noWrap/>
            <w:vAlign w:val="center"/>
            <w:hideMark/>
          </w:tcPr>
          <w:p w:rsidR="0083125C" w:rsidRPr="00683613" w:rsidRDefault="0083125C" w:rsidP="00D662C9">
            <w:pPr>
              <w:jc w:val="center"/>
            </w:pPr>
            <w:r w:rsidRPr="00683613">
              <w:t>2</w:t>
            </w:r>
            <w:r w:rsidR="0090072E" w:rsidRPr="00683613">
              <w:t>532</w:t>
            </w:r>
          </w:p>
        </w:tc>
        <w:tc>
          <w:tcPr>
            <w:tcW w:w="630" w:type="pct"/>
            <w:shd w:val="clear" w:color="auto" w:fill="auto"/>
            <w:vAlign w:val="center"/>
          </w:tcPr>
          <w:p w:rsidR="0083125C" w:rsidRPr="00683613" w:rsidRDefault="00C70F3A" w:rsidP="00D662C9">
            <w:pPr>
              <w:jc w:val="center"/>
            </w:pPr>
            <w:r w:rsidRPr="00683613">
              <w:t>13032</w:t>
            </w:r>
          </w:p>
        </w:tc>
      </w:tr>
      <w:tr w:rsidR="0083125C" w:rsidRPr="00683613" w:rsidTr="0083125C">
        <w:trPr>
          <w:trHeight w:val="454"/>
          <w:jc w:val="center"/>
        </w:trPr>
        <w:tc>
          <w:tcPr>
            <w:tcW w:w="725" w:type="pct"/>
            <w:vMerge w:val="restart"/>
            <w:shd w:val="clear" w:color="auto" w:fill="auto"/>
            <w:vAlign w:val="center"/>
          </w:tcPr>
          <w:p w:rsidR="0083125C" w:rsidRPr="00683613" w:rsidRDefault="0083125C" w:rsidP="00D662C9">
            <w:pPr>
              <w:jc w:val="center"/>
              <w:rPr>
                <w:b/>
                <w:bCs/>
              </w:rPr>
            </w:pPr>
            <w:r w:rsidRPr="00683613">
              <w:rPr>
                <w:b/>
                <w:bCs/>
              </w:rPr>
              <w:t>其中：</w:t>
            </w:r>
          </w:p>
        </w:tc>
        <w:tc>
          <w:tcPr>
            <w:tcW w:w="1469" w:type="pct"/>
            <w:vAlign w:val="center"/>
          </w:tcPr>
          <w:p w:rsidR="0083125C" w:rsidRPr="00683613" w:rsidRDefault="0083125C" w:rsidP="00D662C9">
            <w:pPr>
              <w:jc w:val="center"/>
            </w:pPr>
            <w:r w:rsidRPr="00683613">
              <w:rPr>
                <w:b/>
                <w:bCs/>
              </w:rPr>
              <w:t>拟申请国拨资金</w:t>
            </w:r>
          </w:p>
        </w:tc>
        <w:tc>
          <w:tcPr>
            <w:tcW w:w="773" w:type="pct"/>
            <w:shd w:val="clear" w:color="auto" w:fill="auto"/>
            <w:noWrap/>
            <w:vAlign w:val="center"/>
          </w:tcPr>
          <w:p w:rsidR="0083125C" w:rsidRPr="00683613" w:rsidRDefault="0083125C" w:rsidP="00D662C9">
            <w:pPr>
              <w:jc w:val="center"/>
            </w:pPr>
            <w:r w:rsidRPr="00683613">
              <w:t>1500</w:t>
            </w:r>
          </w:p>
        </w:tc>
        <w:tc>
          <w:tcPr>
            <w:tcW w:w="773" w:type="pct"/>
            <w:shd w:val="clear" w:color="auto" w:fill="auto"/>
            <w:noWrap/>
            <w:vAlign w:val="center"/>
          </w:tcPr>
          <w:p w:rsidR="0083125C" w:rsidRPr="00683613" w:rsidRDefault="0083125C" w:rsidP="00D662C9">
            <w:pPr>
              <w:jc w:val="center"/>
            </w:pPr>
            <w:r w:rsidRPr="00683613">
              <w:t>4000</w:t>
            </w:r>
          </w:p>
        </w:tc>
        <w:tc>
          <w:tcPr>
            <w:tcW w:w="630" w:type="pct"/>
            <w:shd w:val="clear" w:color="auto" w:fill="auto"/>
            <w:noWrap/>
            <w:vAlign w:val="center"/>
          </w:tcPr>
          <w:p w:rsidR="0083125C" w:rsidRPr="00683613" w:rsidRDefault="0083125C" w:rsidP="00D662C9">
            <w:pPr>
              <w:jc w:val="center"/>
            </w:pPr>
            <w:r w:rsidRPr="00683613">
              <w:t>500</w:t>
            </w:r>
          </w:p>
        </w:tc>
        <w:tc>
          <w:tcPr>
            <w:tcW w:w="630" w:type="pct"/>
            <w:shd w:val="clear" w:color="auto" w:fill="auto"/>
            <w:vAlign w:val="center"/>
          </w:tcPr>
          <w:p w:rsidR="0083125C" w:rsidRPr="00683613" w:rsidRDefault="0083125C" w:rsidP="00D662C9">
            <w:pPr>
              <w:jc w:val="center"/>
            </w:pPr>
            <w:r w:rsidRPr="00683613">
              <w:t>6000</w:t>
            </w:r>
          </w:p>
        </w:tc>
      </w:tr>
      <w:tr w:rsidR="0083125C" w:rsidRPr="00683613" w:rsidTr="0083125C">
        <w:trPr>
          <w:trHeight w:val="454"/>
          <w:jc w:val="center"/>
        </w:trPr>
        <w:tc>
          <w:tcPr>
            <w:tcW w:w="725" w:type="pct"/>
            <w:vMerge/>
            <w:shd w:val="clear" w:color="auto" w:fill="auto"/>
            <w:vAlign w:val="center"/>
          </w:tcPr>
          <w:p w:rsidR="0083125C" w:rsidRPr="00683613" w:rsidRDefault="0083125C" w:rsidP="00D662C9">
            <w:pPr>
              <w:jc w:val="center"/>
              <w:rPr>
                <w:b/>
                <w:bCs/>
              </w:rPr>
            </w:pPr>
          </w:p>
        </w:tc>
        <w:tc>
          <w:tcPr>
            <w:tcW w:w="1469" w:type="pct"/>
            <w:vAlign w:val="center"/>
          </w:tcPr>
          <w:p w:rsidR="0083125C" w:rsidRPr="00683613" w:rsidRDefault="0083125C" w:rsidP="00D662C9">
            <w:pPr>
              <w:jc w:val="center"/>
            </w:pPr>
            <w:r w:rsidRPr="00683613">
              <w:rPr>
                <w:b/>
                <w:bCs/>
              </w:rPr>
              <w:t>拟学校自筹资金</w:t>
            </w:r>
          </w:p>
        </w:tc>
        <w:tc>
          <w:tcPr>
            <w:tcW w:w="773" w:type="pct"/>
            <w:shd w:val="clear" w:color="auto" w:fill="auto"/>
            <w:noWrap/>
            <w:vAlign w:val="center"/>
          </w:tcPr>
          <w:p w:rsidR="0083125C" w:rsidRPr="00683613" w:rsidRDefault="0090072E" w:rsidP="00D662C9">
            <w:pPr>
              <w:jc w:val="center"/>
            </w:pPr>
            <w:r w:rsidRPr="00683613">
              <w:rPr>
                <w:rFonts w:hint="eastAsia"/>
              </w:rPr>
              <w:t>2500</w:t>
            </w:r>
          </w:p>
        </w:tc>
        <w:tc>
          <w:tcPr>
            <w:tcW w:w="773" w:type="pct"/>
            <w:shd w:val="clear" w:color="auto" w:fill="auto"/>
            <w:noWrap/>
            <w:vAlign w:val="center"/>
          </w:tcPr>
          <w:p w:rsidR="0083125C" w:rsidRPr="00683613" w:rsidRDefault="0090072E" w:rsidP="00D662C9">
            <w:pPr>
              <w:jc w:val="center"/>
            </w:pPr>
            <w:r w:rsidRPr="00683613">
              <w:rPr>
                <w:rFonts w:hint="eastAsia"/>
              </w:rPr>
              <w:t>2500</w:t>
            </w:r>
          </w:p>
        </w:tc>
        <w:tc>
          <w:tcPr>
            <w:tcW w:w="630" w:type="pct"/>
            <w:shd w:val="clear" w:color="auto" w:fill="auto"/>
            <w:noWrap/>
            <w:vAlign w:val="center"/>
          </w:tcPr>
          <w:p w:rsidR="0083125C" w:rsidRPr="00683613" w:rsidRDefault="0090072E" w:rsidP="00D662C9">
            <w:pPr>
              <w:jc w:val="center"/>
            </w:pPr>
            <w:r w:rsidRPr="00683613">
              <w:rPr>
                <w:rFonts w:hint="eastAsia"/>
              </w:rPr>
              <w:t>2032</w:t>
            </w:r>
          </w:p>
        </w:tc>
        <w:tc>
          <w:tcPr>
            <w:tcW w:w="630" w:type="pct"/>
            <w:shd w:val="clear" w:color="auto" w:fill="auto"/>
            <w:vAlign w:val="center"/>
          </w:tcPr>
          <w:p w:rsidR="0083125C" w:rsidRPr="00683613" w:rsidRDefault="0090072E" w:rsidP="00D662C9">
            <w:pPr>
              <w:jc w:val="center"/>
            </w:pPr>
            <w:r w:rsidRPr="00683613">
              <w:rPr>
                <w:rFonts w:hint="eastAsia"/>
              </w:rPr>
              <w:t>7032</w:t>
            </w:r>
          </w:p>
        </w:tc>
      </w:tr>
    </w:tbl>
    <w:p w:rsidR="00957CBD" w:rsidRPr="00683613" w:rsidRDefault="00957CBD" w:rsidP="00957CBD">
      <w:pPr>
        <w:spacing w:line="480" w:lineRule="auto"/>
        <w:ind w:leftChars="100" w:left="210" w:firstLineChars="200" w:firstLine="489"/>
        <w:rPr>
          <w:rFonts w:hint="eastAsia"/>
          <w:b/>
          <w:sz w:val="24"/>
        </w:rPr>
      </w:pPr>
    </w:p>
    <w:p w:rsidR="00170585" w:rsidRPr="00683613" w:rsidRDefault="0083125C" w:rsidP="00957CBD">
      <w:pPr>
        <w:spacing w:line="480" w:lineRule="auto"/>
        <w:ind w:leftChars="100" w:left="210" w:firstLineChars="200" w:firstLine="489"/>
        <w:rPr>
          <w:rFonts w:hint="eastAsia"/>
          <w:b/>
          <w:sz w:val="24"/>
        </w:rPr>
      </w:pPr>
      <w:r w:rsidRPr="00683613">
        <w:rPr>
          <w:rFonts w:hint="eastAsia"/>
          <w:b/>
          <w:sz w:val="24"/>
        </w:rPr>
        <w:t>根据学校的财务现状和发展趋势，“十三五”期间学校财力将持续增强，财务状况持续稳健，有足够能力保障“中山北一路校区大数据研究中心”项目的建设资金供给。</w:t>
      </w:r>
    </w:p>
    <w:p w:rsidR="002B3F49" w:rsidRPr="00683613" w:rsidRDefault="002B3F49" w:rsidP="00380E6D">
      <w:pPr>
        <w:pStyle w:val="1"/>
      </w:pPr>
      <w:bookmarkStart w:id="234" w:name="_Toc16091317"/>
      <w:r w:rsidRPr="00683613">
        <w:lastRenderedPageBreak/>
        <w:t>社会</w:t>
      </w:r>
      <w:r w:rsidR="004E3102" w:rsidRPr="00683613">
        <w:rPr>
          <w:rFonts w:hint="eastAsia"/>
          <w:lang w:eastAsia="zh-CN"/>
        </w:rPr>
        <w:t>效益</w:t>
      </w:r>
      <w:bookmarkEnd w:id="234"/>
    </w:p>
    <w:p w:rsidR="00FB309F" w:rsidRPr="00683613" w:rsidRDefault="00FB309F" w:rsidP="00D82DD9">
      <w:pPr>
        <w:pStyle w:val="2"/>
        <w:rPr>
          <w:rFonts w:hint="eastAsia"/>
        </w:rPr>
      </w:pPr>
      <w:bookmarkStart w:id="235" w:name="_Toc224991087"/>
      <w:bookmarkStart w:id="236" w:name="_Toc224991139"/>
      <w:bookmarkStart w:id="237" w:name="_Toc225307667"/>
      <w:bookmarkStart w:id="238" w:name="_Toc225588735"/>
      <w:bookmarkStart w:id="239" w:name="_Toc225666127"/>
      <w:bookmarkStart w:id="240" w:name="_Toc225666235"/>
      <w:bookmarkStart w:id="241" w:name="_Toc225761315"/>
      <w:bookmarkStart w:id="242" w:name="_Toc225761879"/>
      <w:bookmarkStart w:id="243" w:name="_Toc225761985"/>
      <w:bookmarkStart w:id="244" w:name="_Toc225847965"/>
      <w:bookmarkStart w:id="245" w:name="_Toc242958609"/>
      <w:bookmarkStart w:id="246" w:name="_Toc16091318"/>
      <w:bookmarkEnd w:id="235"/>
      <w:bookmarkEnd w:id="236"/>
      <w:bookmarkEnd w:id="237"/>
      <w:bookmarkEnd w:id="238"/>
      <w:bookmarkEnd w:id="239"/>
      <w:bookmarkEnd w:id="240"/>
      <w:bookmarkEnd w:id="241"/>
      <w:bookmarkEnd w:id="242"/>
      <w:bookmarkEnd w:id="243"/>
      <w:r w:rsidRPr="00683613">
        <w:rPr>
          <w:rFonts w:hint="eastAsia"/>
        </w:rPr>
        <w:t>为学校建设成具有鲜明财经特色的高水平研究型大学做好基建保障</w:t>
      </w:r>
      <w:bookmarkEnd w:id="246"/>
    </w:p>
    <w:p w:rsidR="00FB309F" w:rsidRPr="00683613" w:rsidRDefault="00FB309F" w:rsidP="00FB309F">
      <w:pPr>
        <w:spacing w:line="480" w:lineRule="auto"/>
        <w:ind w:firstLineChars="200" w:firstLine="480"/>
        <w:rPr>
          <w:rFonts w:hint="eastAsia"/>
          <w:sz w:val="24"/>
        </w:rPr>
      </w:pPr>
      <w:r w:rsidRPr="00683613">
        <w:rPr>
          <w:rFonts w:hint="eastAsia"/>
          <w:sz w:val="24"/>
        </w:rPr>
        <w:t>上海财经大学作为一所以社会科学为主要特色的财经类院校，目前学校已建成“学士－硕士－博士”完整的人才培养体系，学校为实现“亚洲一流、国际有影响的、具有鲜明财经特色的多科性研究型大学”的发展目标，逐步加大科研人才培养力度和科研积淀。而这一目标的创建，也需要校园基建做好支撑。</w:t>
      </w:r>
    </w:p>
    <w:p w:rsidR="00FB309F" w:rsidRPr="00683613" w:rsidRDefault="00FB309F" w:rsidP="00FB309F">
      <w:pPr>
        <w:spacing w:line="480" w:lineRule="auto"/>
        <w:ind w:firstLineChars="200" w:firstLine="480"/>
        <w:rPr>
          <w:rFonts w:hint="eastAsia"/>
          <w:sz w:val="24"/>
        </w:rPr>
      </w:pPr>
      <w:r w:rsidRPr="00683613">
        <w:rPr>
          <w:rFonts w:hint="eastAsia"/>
          <w:sz w:val="24"/>
        </w:rPr>
        <w:t>本项目将</w:t>
      </w:r>
      <w:r w:rsidR="008020C8" w:rsidRPr="00683613">
        <w:rPr>
          <w:rFonts w:hint="eastAsia"/>
          <w:sz w:val="24"/>
        </w:rPr>
        <w:t>对</w:t>
      </w:r>
      <w:r w:rsidRPr="00683613">
        <w:rPr>
          <w:rFonts w:hint="eastAsia"/>
          <w:sz w:val="24"/>
        </w:rPr>
        <w:t>中山北一路校区</w:t>
      </w:r>
      <w:r w:rsidR="008020C8" w:rsidRPr="00683613">
        <w:rPr>
          <w:rFonts w:hint="eastAsia"/>
          <w:sz w:val="24"/>
        </w:rPr>
        <w:t>原有第五教学楼进行拆除后</w:t>
      </w:r>
      <w:r w:rsidRPr="00683613">
        <w:rPr>
          <w:rFonts w:hint="eastAsia"/>
          <w:sz w:val="24"/>
        </w:rPr>
        <w:t>新建大数据研究中心，为</w:t>
      </w:r>
      <w:r w:rsidR="008020C8" w:rsidRPr="00683613">
        <w:rPr>
          <w:rFonts w:hint="eastAsia"/>
          <w:sz w:val="24"/>
        </w:rPr>
        <w:t>管理科学与量化信息研究中心、理论计算机研究中心、应用统计研究中心、数据科研与统计研究院等科研单位</w:t>
      </w:r>
      <w:r w:rsidRPr="00683613">
        <w:rPr>
          <w:rFonts w:hint="eastAsia"/>
          <w:sz w:val="24"/>
        </w:rPr>
        <w:t>提供优质的科研条件，为学校培养更多符合国家需要的科研创新型人才提供良好条件，为学校</w:t>
      </w:r>
      <w:r w:rsidR="008020C8" w:rsidRPr="00683613">
        <w:rPr>
          <w:rFonts w:hint="eastAsia"/>
          <w:sz w:val="24"/>
        </w:rPr>
        <w:t>相关学科的</w:t>
      </w:r>
      <w:r w:rsidRPr="00683613">
        <w:rPr>
          <w:rFonts w:hint="eastAsia"/>
          <w:sz w:val="24"/>
        </w:rPr>
        <w:t>科研提供完备的基础保障和充足的发展空间，更好地推进学校事业长足发展，从而建设成为一流的，具有鲜明财经特色的高水平研究型大学。</w:t>
      </w:r>
    </w:p>
    <w:p w:rsidR="00FB309F" w:rsidRPr="00683613" w:rsidRDefault="00FB309F" w:rsidP="00D82DD9">
      <w:pPr>
        <w:pStyle w:val="2"/>
        <w:rPr>
          <w:rFonts w:hint="eastAsia"/>
        </w:rPr>
      </w:pPr>
      <w:bookmarkStart w:id="247" w:name="_Toc16091319"/>
      <w:r w:rsidRPr="00683613">
        <w:rPr>
          <w:rFonts w:hint="eastAsia"/>
        </w:rPr>
        <w:t>有利于</w:t>
      </w:r>
      <w:r w:rsidR="008020C8" w:rsidRPr="00683613">
        <w:rPr>
          <w:rFonts w:hint="eastAsia"/>
        </w:rPr>
        <w:t>提升</w:t>
      </w:r>
      <w:r w:rsidRPr="00683613">
        <w:rPr>
          <w:rFonts w:hint="eastAsia"/>
        </w:rPr>
        <w:t>学科科研</w:t>
      </w:r>
      <w:r w:rsidR="008020C8" w:rsidRPr="00683613">
        <w:rPr>
          <w:rFonts w:hint="eastAsia"/>
        </w:rPr>
        <w:t>水平</w:t>
      </w:r>
      <w:r w:rsidRPr="00683613">
        <w:rPr>
          <w:rFonts w:hint="eastAsia"/>
        </w:rPr>
        <w:t>，</w:t>
      </w:r>
      <w:r w:rsidR="008020C8" w:rsidRPr="00683613">
        <w:rPr>
          <w:rFonts w:hint="eastAsia"/>
        </w:rPr>
        <w:t>促进相关学科的</w:t>
      </w:r>
      <w:r w:rsidR="00147607" w:rsidRPr="00683613">
        <w:rPr>
          <w:rFonts w:hint="eastAsia"/>
        </w:rPr>
        <w:t>快速</w:t>
      </w:r>
      <w:r w:rsidR="008020C8" w:rsidRPr="00683613">
        <w:rPr>
          <w:rFonts w:hint="eastAsia"/>
        </w:rPr>
        <w:t>发展</w:t>
      </w:r>
      <w:bookmarkEnd w:id="247"/>
    </w:p>
    <w:p w:rsidR="00FB309F" w:rsidRPr="00683613" w:rsidRDefault="00FB309F" w:rsidP="00FB309F">
      <w:pPr>
        <w:spacing w:line="480" w:lineRule="auto"/>
        <w:ind w:firstLineChars="200" w:firstLine="480"/>
        <w:rPr>
          <w:rFonts w:hint="eastAsia"/>
          <w:sz w:val="24"/>
        </w:rPr>
      </w:pPr>
      <w:r w:rsidRPr="00683613">
        <w:rPr>
          <w:rFonts w:hint="eastAsia"/>
          <w:sz w:val="24"/>
        </w:rPr>
        <w:t>随着上海财经大学</w:t>
      </w:r>
      <w:r w:rsidR="008020C8" w:rsidRPr="00683613">
        <w:rPr>
          <w:rFonts w:hint="eastAsia"/>
          <w:sz w:val="24"/>
        </w:rPr>
        <w:t>大数据相关学科</w:t>
      </w:r>
      <w:r w:rsidRPr="00683613">
        <w:rPr>
          <w:rFonts w:hint="eastAsia"/>
          <w:sz w:val="24"/>
        </w:rPr>
        <w:t>的发展，学科科研平台的规模不断增大，提供基础设施完备的研究空间是进行科研、学术讨论交流的基础。本项目新建大数据研究中心，将基于各个</w:t>
      </w:r>
      <w:r w:rsidR="008020C8" w:rsidRPr="00683613">
        <w:rPr>
          <w:rFonts w:hint="eastAsia"/>
          <w:sz w:val="24"/>
        </w:rPr>
        <w:t>科研单位的</w:t>
      </w:r>
      <w:r w:rsidRPr="00683613">
        <w:rPr>
          <w:rFonts w:hint="eastAsia"/>
          <w:sz w:val="24"/>
        </w:rPr>
        <w:t>需求设置</w:t>
      </w:r>
      <w:r w:rsidR="008020C8" w:rsidRPr="00683613">
        <w:rPr>
          <w:rFonts w:hint="eastAsia"/>
          <w:sz w:val="24"/>
        </w:rPr>
        <w:t>相应的</w:t>
      </w:r>
      <w:r w:rsidRPr="00683613">
        <w:rPr>
          <w:rFonts w:hint="eastAsia"/>
          <w:sz w:val="24"/>
        </w:rPr>
        <w:t>科研用房</w:t>
      </w:r>
      <w:r w:rsidR="008020C8" w:rsidRPr="00683613">
        <w:rPr>
          <w:rFonts w:hint="eastAsia"/>
          <w:sz w:val="24"/>
        </w:rPr>
        <w:t>及交流讨论等</w:t>
      </w:r>
      <w:r w:rsidRPr="00683613">
        <w:rPr>
          <w:rFonts w:hint="eastAsia"/>
          <w:sz w:val="24"/>
        </w:rPr>
        <w:t>公共</w:t>
      </w:r>
      <w:r w:rsidR="008020C8" w:rsidRPr="00683613">
        <w:rPr>
          <w:rFonts w:hint="eastAsia"/>
          <w:sz w:val="24"/>
        </w:rPr>
        <w:t>服务</w:t>
      </w:r>
      <w:r w:rsidRPr="00683613">
        <w:rPr>
          <w:rFonts w:hint="eastAsia"/>
          <w:sz w:val="24"/>
        </w:rPr>
        <w:t>配套用房等。</w:t>
      </w:r>
    </w:p>
    <w:p w:rsidR="00FB309F" w:rsidRPr="00683613" w:rsidRDefault="00FB309F" w:rsidP="00FB309F">
      <w:pPr>
        <w:spacing w:line="480" w:lineRule="auto"/>
        <w:ind w:firstLineChars="200" w:firstLine="480"/>
        <w:rPr>
          <w:rFonts w:hint="eastAsia"/>
          <w:sz w:val="24"/>
        </w:rPr>
      </w:pPr>
      <w:r w:rsidRPr="00683613">
        <w:rPr>
          <w:rFonts w:hint="eastAsia"/>
          <w:sz w:val="24"/>
        </w:rPr>
        <w:t>本项目的建成将为</w:t>
      </w:r>
      <w:r w:rsidR="00147607" w:rsidRPr="00683613">
        <w:rPr>
          <w:rFonts w:hint="eastAsia"/>
          <w:sz w:val="24"/>
        </w:rPr>
        <w:t>管理科学与量化信息研究中心、理论计算机研究中心、应用</w:t>
      </w:r>
      <w:r w:rsidR="00147607" w:rsidRPr="00683613">
        <w:rPr>
          <w:rFonts w:hint="eastAsia"/>
          <w:sz w:val="24"/>
        </w:rPr>
        <w:lastRenderedPageBreak/>
        <w:t>统计研究中心、数据科研与统计研究院等科研单位</w:t>
      </w:r>
      <w:r w:rsidRPr="00683613">
        <w:rPr>
          <w:rFonts w:hint="eastAsia"/>
          <w:sz w:val="24"/>
        </w:rPr>
        <w:t>的</w:t>
      </w:r>
      <w:r w:rsidR="00147607" w:rsidRPr="00683613">
        <w:rPr>
          <w:rFonts w:hint="eastAsia"/>
          <w:sz w:val="24"/>
        </w:rPr>
        <w:t>研究人员</w:t>
      </w:r>
      <w:r w:rsidRPr="00683613">
        <w:rPr>
          <w:rFonts w:hint="eastAsia"/>
          <w:sz w:val="24"/>
        </w:rPr>
        <w:t>及国内外来访学者提供一个现代化的、先进的、便利的学术研究及交流空间，优化学科科研环境，为师生全身心投入科研项目提供良好基础。项目的建设有利于</w:t>
      </w:r>
      <w:r w:rsidR="00147607" w:rsidRPr="00683613">
        <w:rPr>
          <w:rFonts w:hint="eastAsia"/>
          <w:sz w:val="24"/>
        </w:rPr>
        <w:t>提升相关学科的科研水平，</w:t>
      </w:r>
      <w:r w:rsidRPr="00683613">
        <w:rPr>
          <w:rFonts w:hint="eastAsia"/>
          <w:sz w:val="24"/>
        </w:rPr>
        <w:t>获得更多智慧化、大数</w:t>
      </w:r>
      <w:r w:rsidR="00147607" w:rsidRPr="00683613">
        <w:rPr>
          <w:rFonts w:hint="eastAsia"/>
          <w:sz w:val="24"/>
        </w:rPr>
        <w:t>据领域的科研成果，有利于相关成果更好地应用到我国社会经济发展中，从而促进相关学科的快速发展。</w:t>
      </w:r>
    </w:p>
    <w:p w:rsidR="00FB309F" w:rsidRPr="00683613" w:rsidRDefault="00FB309F" w:rsidP="00D82DD9">
      <w:pPr>
        <w:pStyle w:val="2"/>
        <w:rPr>
          <w:sz w:val="28"/>
          <w:szCs w:val="28"/>
          <w:lang w:val="en-US"/>
        </w:rPr>
      </w:pPr>
      <w:bookmarkStart w:id="248" w:name="_Toc16091320"/>
      <w:r w:rsidRPr="00683613">
        <w:t>有利于</w:t>
      </w:r>
      <w:r w:rsidR="00147607" w:rsidRPr="00683613">
        <w:rPr>
          <w:rFonts w:hint="eastAsia"/>
        </w:rPr>
        <w:t>优化校园环境，</w:t>
      </w:r>
      <w:r w:rsidRPr="00683613">
        <w:rPr>
          <w:rFonts w:hint="eastAsia"/>
        </w:rPr>
        <w:t>提升上海财经大学</w:t>
      </w:r>
      <w:r w:rsidR="00147607" w:rsidRPr="00683613">
        <w:rPr>
          <w:rFonts w:hint="eastAsia"/>
        </w:rPr>
        <w:t>校园</w:t>
      </w:r>
      <w:r w:rsidRPr="00683613">
        <w:rPr>
          <w:rFonts w:hint="eastAsia"/>
        </w:rPr>
        <w:t>形象</w:t>
      </w:r>
      <w:bookmarkEnd w:id="248"/>
    </w:p>
    <w:p w:rsidR="00FB309F" w:rsidRPr="00683613" w:rsidRDefault="00FB309F" w:rsidP="00FB309F">
      <w:pPr>
        <w:autoSpaceDE w:val="0"/>
        <w:autoSpaceDN w:val="0"/>
        <w:adjustRightInd w:val="0"/>
        <w:spacing w:line="480" w:lineRule="auto"/>
        <w:ind w:firstLineChars="200" w:firstLine="480"/>
        <w:jc w:val="left"/>
        <w:rPr>
          <w:sz w:val="24"/>
        </w:rPr>
      </w:pPr>
      <w:r w:rsidRPr="00683613">
        <w:rPr>
          <w:rFonts w:hint="eastAsia"/>
          <w:sz w:val="24"/>
        </w:rPr>
        <w:t>科研设施条件不仅影响师生的研究效率，还关乎学校声誉及形象塑造。本项目将拆除年代久远、教学设施陈旧、环境布局落后的第五教学楼，以打造中山北一路校区新地标为目标，建设大数据研究中心大楼。</w:t>
      </w:r>
    </w:p>
    <w:bookmarkEnd w:id="245"/>
    <w:p w:rsidR="00FB309F" w:rsidRPr="00683613" w:rsidRDefault="00FB309F" w:rsidP="00FB309F">
      <w:pPr>
        <w:autoSpaceDE w:val="0"/>
        <w:autoSpaceDN w:val="0"/>
        <w:adjustRightInd w:val="0"/>
        <w:spacing w:line="480" w:lineRule="auto"/>
        <w:ind w:firstLineChars="200" w:firstLine="480"/>
        <w:jc w:val="left"/>
        <w:rPr>
          <w:sz w:val="24"/>
        </w:rPr>
      </w:pPr>
      <w:r w:rsidRPr="00683613">
        <w:rPr>
          <w:rFonts w:hint="eastAsia"/>
          <w:sz w:val="24"/>
          <w:lang w:val="de-DE"/>
        </w:rPr>
        <w:t>本项目由一座主楼组成，在总体设计上注重与校园空间的结合，与西面的景观绿地遥相呼应，以打造中山北一路的地标性建筑为目标，为</w:t>
      </w:r>
      <w:r w:rsidR="00147607" w:rsidRPr="00683613">
        <w:rPr>
          <w:rFonts w:hint="eastAsia"/>
          <w:sz w:val="24"/>
          <w:lang w:val="de-DE"/>
        </w:rPr>
        <w:t>相关学科人员的科研</w:t>
      </w:r>
      <w:r w:rsidRPr="00683613">
        <w:rPr>
          <w:rFonts w:hint="eastAsia"/>
          <w:sz w:val="24"/>
          <w:lang w:val="de-DE"/>
        </w:rPr>
        <w:t>营造一个自然、幽静和开放有机综合的空间</w:t>
      </w:r>
      <w:r w:rsidRPr="00683613">
        <w:rPr>
          <w:rFonts w:hint="eastAsia"/>
          <w:sz w:val="24"/>
        </w:rPr>
        <w:t>。同时优化</w:t>
      </w:r>
      <w:r w:rsidR="00147607" w:rsidRPr="00683613">
        <w:rPr>
          <w:rFonts w:hint="eastAsia"/>
          <w:sz w:val="24"/>
        </w:rPr>
        <w:t>学校</w:t>
      </w:r>
      <w:r w:rsidRPr="00683613">
        <w:rPr>
          <w:rFonts w:hint="eastAsia"/>
          <w:sz w:val="24"/>
        </w:rPr>
        <w:t>对外交流的空间形象，让国内外来访者对上海财经大学留下良好印象。项目的建设有利于</w:t>
      </w:r>
      <w:r w:rsidR="00147607" w:rsidRPr="00683613">
        <w:rPr>
          <w:rFonts w:hint="eastAsia"/>
          <w:sz w:val="24"/>
        </w:rPr>
        <w:t>优化校区整体环境，提升</w:t>
      </w:r>
      <w:r w:rsidRPr="00683613">
        <w:rPr>
          <w:rFonts w:hint="eastAsia"/>
          <w:sz w:val="24"/>
        </w:rPr>
        <w:t>学校</w:t>
      </w:r>
      <w:r w:rsidR="00147607" w:rsidRPr="00683613">
        <w:rPr>
          <w:rFonts w:hint="eastAsia"/>
          <w:sz w:val="24"/>
        </w:rPr>
        <w:t>的</w:t>
      </w:r>
      <w:r w:rsidRPr="00683613">
        <w:rPr>
          <w:rFonts w:hint="eastAsia"/>
          <w:sz w:val="24"/>
        </w:rPr>
        <w:t>形象</w:t>
      </w:r>
      <w:r w:rsidR="00147607" w:rsidRPr="00683613">
        <w:rPr>
          <w:rFonts w:hint="eastAsia"/>
          <w:sz w:val="24"/>
        </w:rPr>
        <w:t>和地位。</w:t>
      </w:r>
    </w:p>
    <w:p w:rsidR="00FB309F" w:rsidRPr="00683613" w:rsidRDefault="00FB309F" w:rsidP="00FB309F">
      <w:pPr>
        <w:spacing w:line="480" w:lineRule="auto"/>
        <w:ind w:firstLineChars="200" w:firstLine="480"/>
        <w:rPr>
          <w:rFonts w:hint="eastAsia"/>
          <w:sz w:val="24"/>
        </w:rPr>
      </w:pPr>
    </w:p>
    <w:p w:rsidR="00FB309F" w:rsidRPr="00683613" w:rsidRDefault="00FB309F" w:rsidP="00FB309F">
      <w:pPr>
        <w:tabs>
          <w:tab w:val="num" w:pos="900"/>
        </w:tabs>
        <w:spacing w:line="480" w:lineRule="auto"/>
        <w:ind w:rightChars="-12" w:right="-25" w:firstLineChars="200" w:firstLine="489"/>
        <w:rPr>
          <w:b/>
          <w:sz w:val="24"/>
        </w:rPr>
      </w:pPr>
      <w:r w:rsidRPr="00683613">
        <w:rPr>
          <w:b/>
          <w:sz w:val="24"/>
        </w:rPr>
        <w:t>综上所述，本项目</w:t>
      </w:r>
      <w:r w:rsidR="00147607" w:rsidRPr="00683613">
        <w:rPr>
          <w:rFonts w:hint="eastAsia"/>
          <w:b/>
          <w:sz w:val="24"/>
        </w:rPr>
        <w:t>建成后</w:t>
      </w:r>
      <w:r w:rsidRPr="00683613">
        <w:rPr>
          <w:b/>
          <w:sz w:val="24"/>
        </w:rPr>
        <w:t>的社会效益显著。</w:t>
      </w:r>
    </w:p>
    <w:p w:rsidR="00026606" w:rsidRPr="00683613" w:rsidRDefault="00026606" w:rsidP="00380E6D">
      <w:pPr>
        <w:pStyle w:val="1"/>
      </w:pPr>
      <w:bookmarkStart w:id="249" w:name="_Toc16091321"/>
      <w:bookmarkEnd w:id="244"/>
      <w:r w:rsidRPr="00683613">
        <w:lastRenderedPageBreak/>
        <w:t>结论</w:t>
      </w:r>
      <w:r w:rsidR="004D529B" w:rsidRPr="00683613">
        <w:t>与建议</w:t>
      </w:r>
      <w:bookmarkEnd w:id="249"/>
    </w:p>
    <w:p w:rsidR="00A025E1" w:rsidRPr="00683613" w:rsidRDefault="00A025E1" w:rsidP="006B4168">
      <w:pPr>
        <w:numPr>
          <w:ilvl w:val="0"/>
          <w:numId w:val="42"/>
        </w:numPr>
        <w:tabs>
          <w:tab w:val="left" w:pos="851"/>
          <w:tab w:val="left" w:pos="993"/>
          <w:tab w:val="left" w:pos="1276"/>
        </w:tabs>
        <w:autoSpaceDE w:val="0"/>
        <w:autoSpaceDN w:val="0"/>
        <w:adjustRightInd w:val="0"/>
        <w:spacing w:line="480" w:lineRule="auto"/>
        <w:ind w:left="0" w:firstLine="560"/>
        <w:jc w:val="left"/>
        <w:rPr>
          <w:sz w:val="24"/>
        </w:rPr>
      </w:pPr>
      <w:r w:rsidRPr="00683613">
        <w:rPr>
          <w:b/>
          <w:sz w:val="24"/>
        </w:rPr>
        <w:t>建设必要性充分：</w:t>
      </w:r>
      <w:r w:rsidRPr="00683613">
        <w:rPr>
          <w:rFonts w:hint="eastAsia"/>
          <w:sz w:val="24"/>
        </w:rPr>
        <w:t>项目的建设是提升我国新兴领域科研水平，加速向创新型经济转型发展的需要；是推进上海大数据研究与发展，加快建设数字中国的需要；是改善中山北一路校区设施条件，建立良好科研环境的需要；是响应“双一流”高校建设，实现高水平研究型大学战略目标的需要</w:t>
      </w:r>
      <w:r w:rsidRPr="00683613">
        <w:rPr>
          <w:sz w:val="24"/>
        </w:rPr>
        <w:t>。</w:t>
      </w:r>
    </w:p>
    <w:p w:rsidR="00A025E1" w:rsidRPr="00683613" w:rsidRDefault="00A025E1" w:rsidP="006B4168">
      <w:pPr>
        <w:numPr>
          <w:ilvl w:val="0"/>
          <w:numId w:val="42"/>
        </w:numPr>
        <w:tabs>
          <w:tab w:val="left" w:pos="851"/>
          <w:tab w:val="left" w:pos="993"/>
          <w:tab w:val="left" w:pos="1276"/>
        </w:tabs>
        <w:autoSpaceDE w:val="0"/>
        <w:autoSpaceDN w:val="0"/>
        <w:adjustRightInd w:val="0"/>
        <w:spacing w:line="480" w:lineRule="auto"/>
        <w:ind w:left="0" w:firstLine="560"/>
        <w:jc w:val="left"/>
        <w:rPr>
          <w:sz w:val="24"/>
        </w:rPr>
      </w:pPr>
      <w:r w:rsidRPr="00683613">
        <w:rPr>
          <w:b/>
          <w:sz w:val="24"/>
        </w:rPr>
        <w:t>建设条件具备：</w:t>
      </w:r>
      <w:r w:rsidRPr="00683613">
        <w:rPr>
          <w:rFonts w:hint="eastAsia"/>
          <w:sz w:val="24"/>
        </w:rPr>
        <w:t>本项目位于上海财经大学中山北一路校区东部，西侧为校园绿地，东侧临近现有建筑教育中心，北侧靠近校内便利店，南侧为学校下沉式广场及图书馆。</w:t>
      </w:r>
      <w:r w:rsidR="00715DD6" w:rsidRPr="00683613">
        <w:rPr>
          <w:rFonts w:hint="eastAsia"/>
          <w:sz w:val="24"/>
        </w:rPr>
        <w:t>本项目将对中山北一路校区的原有第五教学楼进行拆除重建，目前拆除手续正同步进行办理中。</w:t>
      </w:r>
      <w:r w:rsidRPr="00683613">
        <w:rPr>
          <w:sz w:val="24"/>
        </w:rPr>
        <w:t>项目工程选址地质条件良好，各项市政配套齐全，供水、</w:t>
      </w:r>
      <w:r w:rsidRPr="00683613">
        <w:rPr>
          <w:rFonts w:hint="eastAsia"/>
          <w:sz w:val="24"/>
        </w:rPr>
        <w:t>排水、</w:t>
      </w:r>
      <w:r w:rsidRPr="00683613">
        <w:rPr>
          <w:sz w:val="24"/>
        </w:rPr>
        <w:t>供电等市政配套设施有保证。施工场地平整、开阔，四周道路通畅，施工条件成熟，项目建设条件具备。</w:t>
      </w:r>
    </w:p>
    <w:p w:rsidR="00A025E1" w:rsidRPr="00683613" w:rsidRDefault="00A025E1" w:rsidP="006B4168">
      <w:pPr>
        <w:numPr>
          <w:ilvl w:val="0"/>
          <w:numId w:val="42"/>
        </w:numPr>
        <w:tabs>
          <w:tab w:val="left" w:pos="851"/>
          <w:tab w:val="left" w:pos="993"/>
          <w:tab w:val="left" w:pos="1276"/>
        </w:tabs>
        <w:autoSpaceDE w:val="0"/>
        <w:autoSpaceDN w:val="0"/>
        <w:adjustRightInd w:val="0"/>
        <w:spacing w:line="480" w:lineRule="auto"/>
        <w:ind w:left="0" w:firstLine="560"/>
        <w:jc w:val="left"/>
        <w:rPr>
          <w:sz w:val="24"/>
        </w:rPr>
      </w:pPr>
      <w:r w:rsidRPr="00683613">
        <w:rPr>
          <w:b/>
          <w:sz w:val="24"/>
        </w:rPr>
        <w:t>建设规模合理：</w:t>
      </w:r>
      <w:r w:rsidRPr="00683613">
        <w:rPr>
          <w:rFonts w:hint="eastAsia"/>
          <w:sz w:val="24"/>
        </w:rPr>
        <w:t>本项目将对中山北一路校区的原有第五教学楼进行拆除重建，</w:t>
      </w:r>
      <w:r w:rsidR="001D5D73" w:rsidRPr="00683613">
        <w:rPr>
          <w:rFonts w:hint="eastAsia"/>
          <w:sz w:val="24"/>
        </w:rPr>
        <w:t>拆除面积</w:t>
      </w:r>
      <w:r w:rsidR="001D5D73" w:rsidRPr="00683613">
        <w:rPr>
          <w:sz w:val="24"/>
        </w:rPr>
        <w:t>2758</w:t>
      </w:r>
      <w:r w:rsidR="001D5D73" w:rsidRPr="00683613">
        <w:rPr>
          <w:rFonts w:hint="eastAsia"/>
          <w:sz w:val="24"/>
        </w:rPr>
        <w:t>平方米，</w:t>
      </w:r>
      <w:r w:rsidRPr="00683613">
        <w:rPr>
          <w:rFonts w:hint="eastAsia"/>
          <w:sz w:val="24"/>
        </w:rPr>
        <w:t>新建总建筑面积</w:t>
      </w:r>
      <w:r w:rsidR="004900A6" w:rsidRPr="00683613">
        <w:rPr>
          <w:rFonts w:hint="eastAsia"/>
          <w:sz w:val="24"/>
        </w:rPr>
        <w:t>18319</w:t>
      </w:r>
      <w:r w:rsidRPr="00683613">
        <w:rPr>
          <w:rFonts w:hint="eastAsia"/>
          <w:sz w:val="24"/>
        </w:rPr>
        <w:t>平方米，其中地上</w:t>
      </w:r>
      <w:r w:rsidR="004900A6" w:rsidRPr="00683613">
        <w:rPr>
          <w:sz w:val="24"/>
        </w:rPr>
        <w:t>1</w:t>
      </w:r>
      <w:r w:rsidR="004900A6" w:rsidRPr="00683613">
        <w:rPr>
          <w:rFonts w:hint="eastAsia"/>
          <w:sz w:val="24"/>
        </w:rPr>
        <w:t>8000</w:t>
      </w:r>
      <w:r w:rsidRPr="00683613">
        <w:rPr>
          <w:rFonts w:hint="eastAsia"/>
          <w:sz w:val="24"/>
        </w:rPr>
        <w:t>平方米，地下</w:t>
      </w:r>
      <w:r w:rsidR="0001638B" w:rsidRPr="00683613">
        <w:rPr>
          <w:rFonts w:hint="eastAsia"/>
          <w:sz w:val="24"/>
        </w:rPr>
        <w:t>319</w:t>
      </w:r>
      <w:r w:rsidR="001D5D73" w:rsidRPr="00683613">
        <w:rPr>
          <w:rFonts w:hint="eastAsia"/>
          <w:sz w:val="24"/>
        </w:rPr>
        <w:t>平方米（</w:t>
      </w:r>
      <w:r w:rsidRPr="00683613">
        <w:rPr>
          <w:rFonts w:hint="eastAsia"/>
          <w:sz w:val="24"/>
        </w:rPr>
        <w:t>设备用房）。建设内容为管理科学与量化信息研究中心、理论计算机研究中心、应用统计研究中心、数据科研与统计研究院等科研单位的科研用房及部分交流讨论等配套用房。</w:t>
      </w:r>
      <w:r w:rsidRPr="00683613">
        <w:rPr>
          <w:sz w:val="24"/>
        </w:rPr>
        <w:t>项目建设内容明确，建设规模合理。</w:t>
      </w:r>
    </w:p>
    <w:p w:rsidR="00A025E1" w:rsidRPr="00683613" w:rsidRDefault="00A025E1" w:rsidP="006B4168">
      <w:pPr>
        <w:numPr>
          <w:ilvl w:val="0"/>
          <w:numId w:val="42"/>
        </w:numPr>
        <w:tabs>
          <w:tab w:val="left" w:pos="851"/>
          <w:tab w:val="left" w:pos="993"/>
          <w:tab w:val="left" w:pos="1276"/>
        </w:tabs>
        <w:autoSpaceDE w:val="0"/>
        <w:autoSpaceDN w:val="0"/>
        <w:adjustRightInd w:val="0"/>
        <w:spacing w:line="480" w:lineRule="auto"/>
        <w:ind w:left="0" w:firstLine="560"/>
        <w:jc w:val="left"/>
        <w:rPr>
          <w:sz w:val="24"/>
        </w:rPr>
      </w:pPr>
      <w:r w:rsidRPr="00683613">
        <w:rPr>
          <w:b/>
          <w:sz w:val="24"/>
        </w:rPr>
        <w:t>项目资金来源有保障：</w:t>
      </w:r>
      <w:r w:rsidRPr="00683613">
        <w:rPr>
          <w:sz w:val="24"/>
        </w:rPr>
        <w:t>项目总投资为人民币</w:t>
      </w:r>
      <w:r w:rsidR="00C70F3A" w:rsidRPr="00683613">
        <w:rPr>
          <w:rFonts w:hint="eastAsia"/>
          <w:sz w:val="24"/>
        </w:rPr>
        <w:t>13032</w:t>
      </w:r>
      <w:r w:rsidRPr="00683613">
        <w:rPr>
          <w:sz w:val="24"/>
        </w:rPr>
        <w:t>万元，建设资金由</w:t>
      </w:r>
      <w:r w:rsidRPr="00683613">
        <w:rPr>
          <w:rFonts w:hint="eastAsia"/>
          <w:sz w:val="24"/>
        </w:rPr>
        <w:t>国拨资金及</w:t>
      </w:r>
      <w:r w:rsidRPr="00683613">
        <w:rPr>
          <w:sz w:val="24"/>
        </w:rPr>
        <w:t>学校自筹解决，资金来源有保障。</w:t>
      </w:r>
    </w:p>
    <w:p w:rsidR="00A025E1" w:rsidRPr="00683613" w:rsidRDefault="00A025E1" w:rsidP="006B4168">
      <w:pPr>
        <w:numPr>
          <w:ilvl w:val="0"/>
          <w:numId w:val="42"/>
        </w:numPr>
        <w:spacing w:line="480" w:lineRule="auto"/>
        <w:ind w:left="0" w:firstLine="426"/>
        <w:rPr>
          <w:sz w:val="24"/>
        </w:rPr>
      </w:pPr>
      <w:r w:rsidRPr="00683613">
        <w:rPr>
          <w:b/>
          <w:sz w:val="24"/>
        </w:rPr>
        <w:t>项目建成后效益显著：</w:t>
      </w:r>
      <w:r w:rsidRPr="00683613">
        <w:rPr>
          <w:sz w:val="24"/>
        </w:rPr>
        <w:t>项目建成后将</w:t>
      </w:r>
      <w:r w:rsidRPr="00683613">
        <w:rPr>
          <w:rFonts w:hint="eastAsia"/>
          <w:sz w:val="24"/>
        </w:rPr>
        <w:t>为上海财经大学建设成为一流的研究型大学做好基建保障</w:t>
      </w:r>
      <w:r w:rsidRPr="00683613">
        <w:rPr>
          <w:sz w:val="24"/>
        </w:rPr>
        <w:t>；</w:t>
      </w:r>
      <w:r w:rsidRPr="00683613">
        <w:rPr>
          <w:rFonts w:hint="eastAsia"/>
          <w:sz w:val="24"/>
        </w:rPr>
        <w:t>有利于提升学科的科研水平，促进相关学科的快速发展；有利于优化校园环境，提升上海财经大学的校园形象。因此</w:t>
      </w:r>
      <w:r w:rsidRPr="00683613">
        <w:rPr>
          <w:sz w:val="24"/>
        </w:rPr>
        <w:t>本项目</w:t>
      </w:r>
      <w:r w:rsidRPr="00683613">
        <w:rPr>
          <w:rFonts w:hint="eastAsia"/>
          <w:sz w:val="24"/>
        </w:rPr>
        <w:t>建成后</w:t>
      </w:r>
      <w:r w:rsidRPr="00683613">
        <w:rPr>
          <w:sz w:val="24"/>
        </w:rPr>
        <w:t>具有良好的</w:t>
      </w:r>
      <w:r w:rsidRPr="00683613">
        <w:rPr>
          <w:rFonts w:hint="eastAsia"/>
          <w:sz w:val="24"/>
        </w:rPr>
        <w:lastRenderedPageBreak/>
        <w:t>社会</w:t>
      </w:r>
      <w:r w:rsidRPr="00683613">
        <w:rPr>
          <w:sz w:val="24"/>
        </w:rPr>
        <w:t>效益。</w:t>
      </w:r>
    </w:p>
    <w:p w:rsidR="00A025E1" w:rsidRPr="00683613" w:rsidRDefault="00A025E1" w:rsidP="00A025E1">
      <w:pPr>
        <w:spacing w:beforeLines="50" w:before="156" w:line="480" w:lineRule="auto"/>
        <w:ind w:rightChars="-55" w:right="-115" w:firstLineChars="200" w:firstLine="489"/>
        <w:rPr>
          <w:b/>
          <w:sz w:val="24"/>
        </w:rPr>
      </w:pPr>
      <w:r w:rsidRPr="00683613">
        <w:rPr>
          <w:rFonts w:hint="eastAsia"/>
          <w:b/>
          <w:sz w:val="24"/>
        </w:rPr>
        <w:t>综上所述，本项目建设必要性充分，建设内容与规模明确，资金来源有保障，建议有关部门尽早批复本报告，尽早发挥本项目良好的效益。</w:t>
      </w:r>
    </w:p>
    <w:p w:rsidR="0098162E" w:rsidRPr="00683613" w:rsidRDefault="0098162E" w:rsidP="0098162E">
      <w:pPr>
        <w:pStyle w:val="1"/>
        <w:rPr>
          <w:rFonts w:hint="eastAsia"/>
        </w:rPr>
      </w:pPr>
      <w:bookmarkStart w:id="250" w:name="_Toc7506241"/>
      <w:bookmarkStart w:id="251" w:name="_Toc16091322"/>
      <w:r w:rsidRPr="00683613">
        <w:rPr>
          <w:rFonts w:hint="eastAsia"/>
        </w:rPr>
        <w:lastRenderedPageBreak/>
        <w:t>附件</w:t>
      </w:r>
      <w:bookmarkEnd w:id="250"/>
      <w:bookmarkEnd w:id="251"/>
    </w:p>
    <w:p w:rsidR="0059605A" w:rsidRPr="00683613" w:rsidRDefault="0098162E" w:rsidP="0059605A">
      <w:pPr>
        <w:numPr>
          <w:ilvl w:val="0"/>
          <w:numId w:val="43"/>
        </w:numPr>
        <w:tabs>
          <w:tab w:val="left" w:pos="1276"/>
          <w:tab w:val="left" w:pos="1418"/>
        </w:tabs>
        <w:spacing w:line="480" w:lineRule="auto"/>
        <w:jc w:val="left"/>
        <w:rPr>
          <w:rFonts w:hint="eastAsia"/>
          <w:sz w:val="24"/>
        </w:rPr>
      </w:pPr>
      <w:r w:rsidRPr="00683613">
        <w:rPr>
          <w:rFonts w:hint="eastAsia"/>
          <w:sz w:val="24"/>
        </w:rPr>
        <w:t>中共上海财经大学党委常委会议纪要（上财委会〔</w:t>
      </w:r>
      <w:r w:rsidRPr="00683613">
        <w:rPr>
          <w:rFonts w:hint="eastAsia"/>
          <w:sz w:val="24"/>
        </w:rPr>
        <w:t>2019</w:t>
      </w:r>
      <w:r w:rsidRPr="00683613">
        <w:rPr>
          <w:rFonts w:hint="eastAsia"/>
          <w:sz w:val="24"/>
        </w:rPr>
        <w:t>〕</w:t>
      </w:r>
      <w:r w:rsidRPr="00683613">
        <w:rPr>
          <w:rFonts w:hint="eastAsia"/>
          <w:sz w:val="24"/>
        </w:rPr>
        <w:t>5</w:t>
      </w:r>
      <w:r w:rsidRPr="00683613">
        <w:rPr>
          <w:rFonts w:hint="eastAsia"/>
          <w:sz w:val="24"/>
        </w:rPr>
        <w:t>号）</w:t>
      </w:r>
    </w:p>
    <w:p w:rsidR="004A02C2" w:rsidRPr="00683613" w:rsidRDefault="004A02C2" w:rsidP="0059605A">
      <w:pPr>
        <w:numPr>
          <w:ilvl w:val="0"/>
          <w:numId w:val="43"/>
        </w:numPr>
        <w:tabs>
          <w:tab w:val="left" w:pos="1276"/>
          <w:tab w:val="left" w:pos="1418"/>
        </w:tabs>
        <w:spacing w:line="480" w:lineRule="auto"/>
        <w:jc w:val="left"/>
        <w:rPr>
          <w:rFonts w:hint="eastAsia"/>
          <w:sz w:val="24"/>
        </w:rPr>
      </w:pPr>
      <w:r w:rsidRPr="00683613">
        <w:rPr>
          <w:rFonts w:hint="eastAsia"/>
          <w:sz w:val="24"/>
        </w:rPr>
        <w:t>项目资金筹措方案说明</w:t>
      </w:r>
    </w:p>
    <w:p w:rsidR="0098162E" w:rsidRPr="00683613" w:rsidRDefault="0098162E" w:rsidP="006B4168">
      <w:pPr>
        <w:numPr>
          <w:ilvl w:val="0"/>
          <w:numId w:val="43"/>
        </w:numPr>
        <w:tabs>
          <w:tab w:val="left" w:pos="1276"/>
          <w:tab w:val="left" w:pos="1418"/>
        </w:tabs>
        <w:spacing w:line="480" w:lineRule="auto"/>
        <w:jc w:val="left"/>
        <w:rPr>
          <w:sz w:val="24"/>
        </w:rPr>
      </w:pPr>
      <w:r w:rsidRPr="00683613">
        <w:rPr>
          <w:rFonts w:hint="eastAsia"/>
          <w:sz w:val="24"/>
        </w:rPr>
        <w:t>上海财经</w:t>
      </w:r>
      <w:r w:rsidRPr="00683613">
        <w:rPr>
          <w:sz w:val="24"/>
        </w:rPr>
        <w:t>大学</w:t>
      </w:r>
      <w:r w:rsidR="000E3C1D" w:rsidRPr="00683613">
        <w:rPr>
          <w:rFonts w:hint="eastAsia"/>
          <w:sz w:val="24"/>
        </w:rPr>
        <w:t>虹口</w:t>
      </w:r>
      <w:r w:rsidRPr="00683613">
        <w:rPr>
          <w:sz w:val="24"/>
        </w:rPr>
        <w:t>校区规划总平面图</w:t>
      </w:r>
    </w:p>
    <w:p w:rsidR="0098162E" w:rsidRPr="00683613" w:rsidRDefault="0098162E" w:rsidP="006B4168">
      <w:pPr>
        <w:numPr>
          <w:ilvl w:val="0"/>
          <w:numId w:val="43"/>
        </w:numPr>
        <w:tabs>
          <w:tab w:val="left" w:pos="1276"/>
          <w:tab w:val="left" w:pos="1418"/>
        </w:tabs>
        <w:spacing w:line="480" w:lineRule="auto"/>
        <w:ind w:left="0" w:firstLine="480"/>
        <w:jc w:val="left"/>
        <w:rPr>
          <w:rFonts w:hint="eastAsia"/>
          <w:sz w:val="24"/>
        </w:rPr>
      </w:pPr>
      <w:r w:rsidRPr="00683613">
        <w:rPr>
          <w:rFonts w:hint="eastAsia"/>
          <w:sz w:val="24"/>
        </w:rPr>
        <w:t>项目设计方案图纸</w:t>
      </w:r>
      <w:r w:rsidR="00B157D4" w:rsidRPr="00683613">
        <w:rPr>
          <w:rFonts w:hint="eastAsia"/>
          <w:sz w:val="24"/>
        </w:rPr>
        <w:t>（另附）</w:t>
      </w:r>
    </w:p>
    <w:p w:rsidR="0059605A" w:rsidRPr="00683613" w:rsidRDefault="0059605A" w:rsidP="006B4168">
      <w:pPr>
        <w:numPr>
          <w:ilvl w:val="0"/>
          <w:numId w:val="43"/>
        </w:numPr>
        <w:tabs>
          <w:tab w:val="left" w:pos="1276"/>
          <w:tab w:val="left" w:pos="1418"/>
        </w:tabs>
        <w:spacing w:line="480" w:lineRule="auto"/>
        <w:ind w:left="0" w:firstLine="480"/>
        <w:jc w:val="left"/>
        <w:rPr>
          <w:sz w:val="24"/>
        </w:rPr>
      </w:pPr>
      <w:r w:rsidRPr="00683613">
        <w:rPr>
          <w:rFonts w:hint="eastAsia"/>
          <w:sz w:val="24"/>
        </w:rPr>
        <w:t>上海财经大学中山北一路校区原有第五教学楼拆除手续（待补充）</w:t>
      </w:r>
    </w:p>
    <w:p w:rsidR="0098162E" w:rsidRPr="00683613" w:rsidRDefault="0098162E" w:rsidP="0098162E">
      <w:pPr>
        <w:tabs>
          <w:tab w:val="left" w:pos="993"/>
        </w:tabs>
        <w:spacing w:line="480" w:lineRule="auto"/>
        <w:rPr>
          <w:sz w:val="24"/>
        </w:rPr>
        <w:sectPr w:rsidR="0098162E" w:rsidRPr="00683613" w:rsidSect="00B967E3">
          <w:footerReference w:type="default" r:id="rId27"/>
          <w:pgSz w:w="11906" w:h="16838"/>
          <w:pgMar w:top="1440" w:right="1558" w:bottom="1440" w:left="1800" w:header="851" w:footer="992" w:gutter="0"/>
          <w:cols w:space="425"/>
          <w:docGrid w:type="lines" w:linePitch="312"/>
        </w:sectPr>
      </w:pPr>
    </w:p>
    <w:p w:rsidR="0098162E" w:rsidRPr="00683613" w:rsidRDefault="0098162E" w:rsidP="0098162E">
      <w:pPr>
        <w:tabs>
          <w:tab w:val="left" w:pos="1276"/>
          <w:tab w:val="left" w:pos="1418"/>
        </w:tabs>
        <w:spacing w:line="480" w:lineRule="auto"/>
        <w:jc w:val="left"/>
        <w:rPr>
          <w:rFonts w:hint="eastAsia"/>
          <w:b/>
          <w:sz w:val="24"/>
        </w:rPr>
      </w:pPr>
      <w:r w:rsidRPr="00683613">
        <w:rPr>
          <w:rFonts w:hint="eastAsia"/>
          <w:b/>
          <w:sz w:val="24"/>
        </w:rPr>
        <w:lastRenderedPageBreak/>
        <w:t>附件</w:t>
      </w:r>
      <w:r w:rsidRPr="00683613">
        <w:rPr>
          <w:rFonts w:hint="eastAsia"/>
          <w:b/>
          <w:sz w:val="24"/>
        </w:rPr>
        <w:t xml:space="preserve">1. </w:t>
      </w:r>
      <w:r w:rsidRPr="00683613">
        <w:rPr>
          <w:rFonts w:hint="eastAsia"/>
          <w:b/>
          <w:sz w:val="24"/>
        </w:rPr>
        <w:t>中共上海财经大学党委常委会议纪要（上财委会〔</w:t>
      </w:r>
      <w:r w:rsidRPr="00683613">
        <w:rPr>
          <w:rFonts w:hint="eastAsia"/>
          <w:b/>
          <w:sz w:val="24"/>
        </w:rPr>
        <w:t>2019</w:t>
      </w:r>
      <w:r w:rsidRPr="00683613">
        <w:rPr>
          <w:rFonts w:hint="eastAsia"/>
          <w:b/>
          <w:sz w:val="24"/>
        </w:rPr>
        <w:t>〕</w:t>
      </w:r>
      <w:r w:rsidRPr="00683613">
        <w:rPr>
          <w:rFonts w:hint="eastAsia"/>
          <w:b/>
          <w:sz w:val="24"/>
        </w:rPr>
        <w:t>5</w:t>
      </w:r>
      <w:r w:rsidRPr="00683613">
        <w:rPr>
          <w:rFonts w:hint="eastAsia"/>
          <w:b/>
          <w:sz w:val="24"/>
        </w:rPr>
        <w:t>号）</w:t>
      </w:r>
    </w:p>
    <w:p w:rsidR="0098162E" w:rsidRPr="00683613" w:rsidRDefault="0098162E" w:rsidP="0098162E">
      <w:pPr>
        <w:tabs>
          <w:tab w:val="left" w:pos="993"/>
        </w:tabs>
        <w:spacing w:line="480" w:lineRule="auto"/>
        <w:rPr>
          <w:rFonts w:hint="eastAsia"/>
          <w:sz w:val="24"/>
        </w:rPr>
      </w:pPr>
    </w:p>
    <w:p w:rsidR="0098162E" w:rsidRPr="00683613" w:rsidRDefault="0098162E" w:rsidP="0098162E">
      <w:pPr>
        <w:tabs>
          <w:tab w:val="left" w:pos="993"/>
        </w:tabs>
        <w:spacing w:line="480" w:lineRule="auto"/>
        <w:rPr>
          <w:rFonts w:hint="eastAsia"/>
          <w:sz w:val="24"/>
        </w:rPr>
      </w:pPr>
    </w:p>
    <w:p w:rsidR="0098162E" w:rsidRPr="00683613" w:rsidRDefault="0098162E" w:rsidP="0098162E">
      <w:pPr>
        <w:tabs>
          <w:tab w:val="left" w:pos="993"/>
        </w:tabs>
        <w:spacing w:line="480" w:lineRule="auto"/>
        <w:rPr>
          <w:rFonts w:hint="eastAsia"/>
          <w:sz w:val="24"/>
        </w:rPr>
      </w:pPr>
    </w:p>
    <w:p w:rsidR="0098162E" w:rsidRPr="00683613" w:rsidRDefault="00222DCD" w:rsidP="0098162E">
      <w:pPr>
        <w:tabs>
          <w:tab w:val="left" w:pos="993"/>
        </w:tabs>
        <w:spacing w:line="480" w:lineRule="auto"/>
        <w:rPr>
          <w:rFonts w:hint="eastAsia"/>
          <w:sz w:val="24"/>
        </w:rPr>
      </w:pPr>
      <w:r w:rsidRPr="00683613">
        <w:rPr>
          <w:noProof/>
          <w:sz w:val="24"/>
        </w:rPr>
        <mc:AlternateContent>
          <mc:Choice Requires="wps">
            <w:drawing>
              <wp:anchor distT="0" distB="0" distL="114300" distR="114300" simplePos="0" relativeHeight="251659776" behindDoc="0" locked="0" layoutInCell="1" allowOverlap="1">
                <wp:simplePos x="0" y="0"/>
                <wp:positionH relativeFrom="column">
                  <wp:posOffset>423545</wp:posOffset>
                </wp:positionH>
                <wp:positionV relativeFrom="paragraph">
                  <wp:posOffset>3864610</wp:posOffset>
                </wp:positionV>
                <wp:extent cx="4046855" cy="2313305"/>
                <wp:effectExtent l="12700" t="12700" r="4445" b="0"/>
                <wp:wrapNone/>
                <wp:docPr id="91084894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46855" cy="2313305"/>
                        </a:xfrm>
                        <a:prstGeom prst="rect">
                          <a:avLst/>
                        </a:prstGeom>
                        <a:noFill/>
                        <a:ln w="19050" algn="ctr">
                          <a:solidFill>
                            <a:srgbClr val="FF0000"/>
                          </a:solidFill>
                          <a:miter lim="800000"/>
                          <a:headEnd/>
                          <a:tailEnd/>
                        </a:ln>
                        <a:effectLst/>
                        <a:extLst>
                          <a:ext uri="{909E8E84-426E-40DD-AFC4-6F175D3DCCD1}">
                            <a14:hiddenFill xmlns:a14="http://schemas.microsoft.com/office/drawing/2010/main">
                              <a:solidFill>
                                <a:srgbClr val="C00000">
                                  <a:alpha val="50000"/>
                                </a:srgbClr>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6D8195" id="Rectangle 2" o:spid="_x0000_s1026" style="position:absolute;margin-left:33.35pt;margin-top:304.3pt;width:318.65pt;height:182.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" filled="f" fillcolor="#c00000" strokecolor="red" strokeweight="1.5pt">
                <v:fill opacity="32896f"/>
                <v:path arrowok="t"/>
              </v:rect>
            </w:pict>
          </mc:Fallback>
        </mc:AlternateContent>
      </w:r>
    </w:p>
    <w:p w:rsidR="0098162E" w:rsidRPr="00683613" w:rsidRDefault="0098162E" w:rsidP="0098162E">
      <w:pPr>
        <w:tabs>
          <w:tab w:val="left" w:pos="993"/>
        </w:tabs>
        <w:spacing w:line="480" w:lineRule="auto"/>
        <w:rPr>
          <w:rFonts w:hint="eastAsia"/>
          <w:sz w:val="24"/>
        </w:rPr>
      </w:pPr>
    </w:p>
    <w:p w:rsidR="0098162E" w:rsidRPr="00683613" w:rsidRDefault="0098162E" w:rsidP="0098162E">
      <w:pPr>
        <w:tabs>
          <w:tab w:val="left" w:pos="993"/>
        </w:tabs>
        <w:spacing w:line="480" w:lineRule="auto"/>
        <w:rPr>
          <w:rFonts w:hint="eastAsia"/>
          <w:sz w:val="24"/>
        </w:rPr>
      </w:pPr>
    </w:p>
    <w:p w:rsidR="0098162E" w:rsidRPr="00683613" w:rsidRDefault="0098162E" w:rsidP="0098162E">
      <w:pPr>
        <w:tabs>
          <w:tab w:val="left" w:pos="993"/>
        </w:tabs>
        <w:spacing w:line="480" w:lineRule="auto"/>
        <w:rPr>
          <w:sz w:val="24"/>
        </w:rPr>
      </w:pPr>
    </w:p>
    <w:p w:rsidR="0098162E" w:rsidRPr="00683613" w:rsidRDefault="0098162E" w:rsidP="0098162E">
      <w:pPr>
        <w:tabs>
          <w:tab w:val="left" w:pos="1276"/>
          <w:tab w:val="left" w:pos="1418"/>
        </w:tabs>
        <w:spacing w:line="480" w:lineRule="auto"/>
        <w:jc w:val="left"/>
        <w:rPr>
          <w:rFonts w:hint="eastAsia"/>
          <w:sz w:val="24"/>
        </w:rPr>
      </w:pPr>
    </w:p>
    <w:p w:rsidR="00B157D4" w:rsidRPr="00683613" w:rsidRDefault="00B157D4" w:rsidP="0098162E">
      <w:pPr>
        <w:tabs>
          <w:tab w:val="left" w:pos="1276"/>
          <w:tab w:val="left" w:pos="1418"/>
        </w:tabs>
        <w:spacing w:line="480" w:lineRule="auto"/>
        <w:jc w:val="left"/>
        <w:rPr>
          <w:rFonts w:hint="eastAsia"/>
          <w:sz w:val="24"/>
        </w:rPr>
      </w:pPr>
    </w:p>
    <w:p w:rsidR="00B157D4" w:rsidRPr="00683613" w:rsidRDefault="00B157D4" w:rsidP="0098162E">
      <w:pPr>
        <w:tabs>
          <w:tab w:val="left" w:pos="1276"/>
          <w:tab w:val="left" w:pos="1418"/>
        </w:tabs>
        <w:spacing w:line="480" w:lineRule="auto"/>
        <w:jc w:val="left"/>
        <w:rPr>
          <w:rFonts w:hint="eastAsia"/>
          <w:sz w:val="24"/>
        </w:rPr>
      </w:pPr>
    </w:p>
    <w:p w:rsidR="00B157D4" w:rsidRPr="00683613" w:rsidRDefault="00B157D4" w:rsidP="0098162E">
      <w:pPr>
        <w:tabs>
          <w:tab w:val="left" w:pos="1276"/>
          <w:tab w:val="left" w:pos="1418"/>
        </w:tabs>
        <w:spacing w:line="480" w:lineRule="auto"/>
        <w:jc w:val="left"/>
        <w:rPr>
          <w:sz w:val="24"/>
        </w:rPr>
        <w:sectPr w:rsidR="00B157D4" w:rsidRPr="00683613" w:rsidSect="006127A0">
          <w:footerReference w:type="default" r:id="rId28"/>
          <w:pgSz w:w="11906" w:h="16838"/>
          <w:pgMar w:top="1440" w:right="1558" w:bottom="1440" w:left="1800" w:header="851" w:footer="992" w:gutter="0"/>
          <w:pgNumType w:start="1"/>
          <w:cols w:space="425"/>
          <w:docGrid w:type="lines" w:linePitch="312"/>
        </w:sectPr>
      </w:pPr>
    </w:p>
    <w:p w:rsidR="004A02C2" w:rsidRPr="00683613" w:rsidRDefault="00B157D4" w:rsidP="0098162E">
      <w:pPr>
        <w:tabs>
          <w:tab w:val="left" w:pos="1276"/>
          <w:tab w:val="left" w:pos="1418"/>
        </w:tabs>
        <w:spacing w:line="480" w:lineRule="auto"/>
        <w:jc w:val="left"/>
        <w:rPr>
          <w:rFonts w:hint="eastAsia"/>
          <w:sz w:val="24"/>
        </w:rPr>
      </w:pPr>
      <w:r w:rsidRPr="00683613">
        <w:rPr>
          <w:rFonts w:hint="eastAsia"/>
          <w:sz w:val="24"/>
        </w:rPr>
        <w:lastRenderedPageBreak/>
        <w:t>附件</w:t>
      </w:r>
      <w:r w:rsidRPr="00683613">
        <w:rPr>
          <w:rFonts w:hint="eastAsia"/>
          <w:sz w:val="24"/>
        </w:rPr>
        <w:t>2</w:t>
      </w:r>
      <w:r w:rsidRPr="00683613">
        <w:rPr>
          <w:rFonts w:hint="eastAsia"/>
          <w:sz w:val="24"/>
        </w:rPr>
        <w:t>：</w:t>
      </w:r>
      <w:r w:rsidR="004A02C2" w:rsidRPr="00683613">
        <w:rPr>
          <w:rFonts w:hint="eastAsia"/>
          <w:sz w:val="24"/>
        </w:rPr>
        <w:t>项目资金筹措方案说明</w:t>
      </w:r>
    </w:p>
    <w:p w:rsidR="004A02C2" w:rsidRPr="00683613" w:rsidRDefault="004A02C2" w:rsidP="0098162E">
      <w:pPr>
        <w:tabs>
          <w:tab w:val="left" w:pos="1276"/>
          <w:tab w:val="left" w:pos="1418"/>
        </w:tabs>
        <w:spacing w:line="480" w:lineRule="auto"/>
        <w:jc w:val="left"/>
        <w:rPr>
          <w:rFonts w:hint="eastAsia"/>
          <w:sz w:val="24"/>
        </w:rPr>
      </w:pPr>
    </w:p>
    <w:p w:rsidR="004A02C2" w:rsidRPr="00683613" w:rsidRDefault="004A02C2" w:rsidP="0098162E">
      <w:pPr>
        <w:tabs>
          <w:tab w:val="left" w:pos="1276"/>
          <w:tab w:val="left" w:pos="1418"/>
        </w:tabs>
        <w:spacing w:line="480" w:lineRule="auto"/>
        <w:jc w:val="left"/>
        <w:rPr>
          <w:rFonts w:hint="eastAsia"/>
          <w:sz w:val="24"/>
        </w:rPr>
      </w:pPr>
    </w:p>
    <w:p w:rsidR="004A02C2" w:rsidRPr="00683613" w:rsidRDefault="004A02C2" w:rsidP="0098162E">
      <w:pPr>
        <w:tabs>
          <w:tab w:val="left" w:pos="1276"/>
          <w:tab w:val="left" w:pos="1418"/>
        </w:tabs>
        <w:spacing w:line="480" w:lineRule="auto"/>
        <w:jc w:val="left"/>
        <w:rPr>
          <w:rFonts w:hint="eastAsia"/>
          <w:sz w:val="24"/>
        </w:rPr>
      </w:pPr>
    </w:p>
    <w:p w:rsidR="004A02C2" w:rsidRPr="00683613" w:rsidRDefault="004A02C2" w:rsidP="0098162E">
      <w:pPr>
        <w:tabs>
          <w:tab w:val="left" w:pos="1276"/>
          <w:tab w:val="left" w:pos="1418"/>
        </w:tabs>
        <w:spacing w:line="480" w:lineRule="auto"/>
        <w:jc w:val="left"/>
        <w:rPr>
          <w:rFonts w:hint="eastAsia"/>
          <w:sz w:val="24"/>
        </w:rPr>
      </w:pPr>
    </w:p>
    <w:p w:rsidR="004A02C2" w:rsidRPr="00683613" w:rsidRDefault="004A02C2" w:rsidP="0098162E">
      <w:pPr>
        <w:tabs>
          <w:tab w:val="left" w:pos="1276"/>
          <w:tab w:val="left" w:pos="1418"/>
        </w:tabs>
        <w:spacing w:line="480" w:lineRule="auto"/>
        <w:jc w:val="left"/>
        <w:rPr>
          <w:rFonts w:hint="eastAsia"/>
          <w:sz w:val="24"/>
        </w:rPr>
      </w:pPr>
    </w:p>
    <w:p w:rsidR="004A02C2" w:rsidRPr="00683613" w:rsidRDefault="004A02C2" w:rsidP="0098162E">
      <w:pPr>
        <w:tabs>
          <w:tab w:val="left" w:pos="1276"/>
          <w:tab w:val="left" w:pos="1418"/>
        </w:tabs>
        <w:spacing w:line="480" w:lineRule="auto"/>
        <w:jc w:val="left"/>
        <w:rPr>
          <w:sz w:val="24"/>
        </w:rPr>
        <w:sectPr w:rsidR="004A02C2" w:rsidRPr="00683613" w:rsidSect="006127A0">
          <w:pgSz w:w="11906" w:h="16838"/>
          <w:pgMar w:top="1440" w:right="1558" w:bottom="1440" w:left="1800" w:header="851" w:footer="992" w:gutter="0"/>
          <w:pgNumType w:start="1"/>
          <w:cols w:space="425"/>
          <w:docGrid w:type="lines" w:linePitch="312"/>
        </w:sectPr>
      </w:pPr>
    </w:p>
    <w:p w:rsidR="004A02C2" w:rsidRPr="00683613" w:rsidRDefault="004A02C2" w:rsidP="004A02C2">
      <w:pPr>
        <w:tabs>
          <w:tab w:val="left" w:pos="1276"/>
          <w:tab w:val="left" w:pos="1418"/>
        </w:tabs>
        <w:spacing w:line="480" w:lineRule="auto"/>
        <w:jc w:val="center"/>
        <w:rPr>
          <w:sz w:val="24"/>
        </w:rPr>
        <w:sectPr w:rsidR="004A02C2" w:rsidRPr="00683613" w:rsidSect="004A02C2">
          <w:pgSz w:w="16838" w:h="11906" w:orient="landscape"/>
          <w:pgMar w:top="1800" w:right="1440" w:bottom="1558" w:left="1440" w:header="851" w:footer="992" w:gutter="0"/>
          <w:pgNumType w:start="1"/>
          <w:cols w:space="425"/>
          <w:docGrid w:type="lines" w:linePitch="312"/>
        </w:sectPr>
      </w:pPr>
    </w:p>
    <w:p w:rsidR="004A02C2" w:rsidRPr="00683613" w:rsidRDefault="004A02C2" w:rsidP="0098162E">
      <w:pPr>
        <w:tabs>
          <w:tab w:val="left" w:pos="1276"/>
          <w:tab w:val="left" w:pos="1418"/>
        </w:tabs>
        <w:spacing w:line="480" w:lineRule="auto"/>
        <w:jc w:val="left"/>
        <w:rPr>
          <w:rFonts w:hint="eastAsia"/>
          <w:sz w:val="24"/>
        </w:rPr>
      </w:pPr>
    </w:p>
    <w:p w:rsidR="004A02C2" w:rsidRPr="00683613" w:rsidRDefault="004A02C2" w:rsidP="0098162E">
      <w:pPr>
        <w:tabs>
          <w:tab w:val="left" w:pos="1276"/>
          <w:tab w:val="left" w:pos="1418"/>
        </w:tabs>
        <w:spacing w:line="480" w:lineRule="auto"/>
        <w:jc w:val="left"/>
        <w:rPr>
          <w:sz w:val="24"/>
        </w:rPr>
        <w:sectPr w:rsidR="004A02C2" w:rsidRPr="00683613" w:rsidSect="004A02C2">
          <w:pgSz w:w="11906" w:h="16838"/>
          <w:pgMar w:top="1440" w:right="1558" w:bottom="1440" w:left="1800" w:header="851" w:footer="992" w:gutter="0"/>
          <w:pgNumType w:start="1"/>
          <w:cols w:space="425"/>
          <w:docGrid w:type="lines" w:linePitch="312"/>
        </w:sectPr>
      </w:pPr>
    </w:p>
    <w:p w:rsidR="00B157D4" w:rsidRPr="00683613" w:rsidRDefault="004A02C2" w:rsidP="0098162E">
      <w:pPr>
        <w:tabs>
          <w:tab w:val="left" w:pos="1276"/>
          <w:tab w:val="left" w:pos="1418"/>
        </w:tabs>
        <w:spacing w:line="480" w:lineRule="auto"/>
        <w:jc w:val="left"/>
        <w:rPr>
          <w:rFonts w:hint="eastAsia"/>
          <w:sz w:val="24"/>
        </w:rPr>
      </w:pPr>
      <w:r w:rsidRPr="00683613">
        <w:rPr>
          <w:rFonts w:hint="eastAsia"/>
          <w:sz w:val="24"/>
        </w:rPr>
        <w:lastRenderedPageBreak/>
        <w:t>附件</w:t>
      </w:r>
      <w:r w:rsidRPr="00683613">
        <w:rPr>
          <w:rFonts w:hint="eastAsia"/>
          <w:sz w:val="24"/>
        </w:rPr>
        <w:t>3</w:t>
      </w:r>
      <w:r w:rsidRPr="00683613">
        <w:rPr>
          <w:rFonts w:hint="eastAsia"/>
          <w:sz w:val="24"/>
        </w:rPr>
        <w:t>：</w:t>
      </w:r>
      <w:r w:rsidR="00B157D4" w:rsidRPr="00683613">
        <w:rPr>
          <w:rFonts w:hint="eastAsia"/>
          <w:sz w:val="24"/>
        </w:rPr>
        <w:t>上海财经大学</w:t>
      </w:r>
      <w:r w:rsidR="006D04CE" w:rsidRPr="00683613">
        <w:rPr>
          <w:rFonts w:hint="eastAsia"/>
          <w:sz w:val="24"/>
        </w:rPr>
        <w:t>虹口</w:t>
      </w:r>
      <w:r w:rsidR="00B157D4" w:rsidRPr="00683613">
        <w:rPr>
          <w:rFonts w:hint="eastAsia"/>
          <w:sz w:val="24"/>
        </w:rPr>
        <w:t>校区规划总平面图</w:t>
      </w:r>
    </w:p>
    <w:p w:rsidR="00B157D4" w:rsidRPr="00683613" w:rsidRDefault="00B157D4" w:rsidP="00B157D4">
      <w:pPr>
        <w:tabs>
          <w:tab w:val="left" w:pos="1276"/>
          <w:tab w:val="left" w:pos="1418"/>
        </w:tabs>
        <w:spacing w:line="480" w:lineRule="auto"/>
        <w:jc w:val="center"/>
        <w:rPr>
          <w:rFonts w:hint="eastAsia"/>
          <w:sz w:val="24"/>
        </w:rPr>
      </w:pPr>
    </w:p>
    <w:p w:rsidR="00B157D4" w:rsidRPr="00683613" w:rsidRDefault="00B157D4" w:rsidP="00B157D4">
      <w:pPr>
        <w:tabs>
          <w:tab w:val="left" w:pos="1276"/>
          <w:tab w:val="left" w:pos="1418"/>
        </w:tabs>
        <w:spacing w:line="480" w:lineRule="auto"/>
        <w:jc w:val="center"/>
        <w:rPr>
          <w:rFonts w:hint="eastAsia"/>
          <w:b/>
          <w:sz w:val="24"/>
        </w:rPr>
      </w:pPr>
      <w:r w:rsidRPr="00683613">
        <w:rPr>
          <w:rFonts w:hint="eastAsia"/>
          <w:b/>
          <w:sz w:val="24"/>
        </w:rPr>
        <w:t>图</w:t>
      </w:r>
      <w:r w:rsidRPr="00683613">
        <w:rPr>
          <w:rFonts w:hint="eastAsia"/>
          <w:b/>
          <w:sz w:val="24"/>
        </w:rPr>
        <w:t>15-1</w:t>
      </w:r>
      <w:r w:rsidRPr="00683613">
        <w:rPr>
          <w:rFonts w:hint="eastAsia"/>
          <w:b/>
          <w:sz w:val="24"/>
        </w:rPr>
        <w:t>上海财经大学</w:t>
      </w:r>
      <w:r w:rsidR="000E3C1D" w:rsidRPr="00683613">
        <w:rPr>
          <w:rFonts w:hint="eastAsia"/>
          <w:b/>
          <w:sz w:val="24"/>
        </w:rPr>
        <w:t>虹口校区</w:t>
      </w:r>
      <w:r w:rsidRPr="00683613">
        <w:rPr>
          <w:rFonts w:hint="eastAsia"/>
          <w:b/>
          <w:sz w:val="24"/>
        </w:rPr>
        <w:t>规划总平面图</w:t>
      </w:r>
    </w:p>
    <w:p w:rsidR="00B157D4" w:rsidRPr="00683613" w:rsidRDefault="00B157D4" w:rsidP="0098162E">
      <w:pPr>
        <w:tabs>
          <w:tab w:val="left" w:pos="1276"/>
          <w:tab w:val="left" w:pos="1418"/>
        </w:tabs>
        <w:spacing w:line="480" w:lineRule="auto"/>
        <w:jc w:val="left"/>
        <w:rPr>
          <w:sz w:val="24"/>
        </w:rPr>
      </w:pPr>
    </w:p>
    <w:sectPr w:rsidR="00B157D4" w:rsidRPr="00683613" w:rsidSect="006127A0">
      <w:pgSz w:w="11906" w:h="16838"/>
      <w:pgMar w:top="1440" w:right="1558"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97806" w:rsidRDefault="00F97806" w:rsidP="00CA531F">
      <w:r>
        <w:separator/>
      </w:r>
    </w:p>
  </w:endnote>
  <w:endnote w:type="continuationSeparator" w:id="0">
    <w:p w:rsidR="00F97806" w:rsidRDefault="00F97806" w:rsidP="00CA53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YaHei">
    <w:altName w:val="黑体"/>
    <w:panose1 w:val="020B0604020202020204"/>
    <w:charset w:val="86"/>
    <w:family w:val="auto"/>
    <w:notTrueType/>
    <w:pitch w:val="default"/>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仿宋_GB2312">
    <w:altName w:val="仿宋"/>
    <w:panose1 w:val="020B0604020202020204"/>
    <w:charset w:val="86"/>
    <w:family w:val="modern"/>
    <w:pitch w:val="fixed"/>
    <w:sig w:usb0="00000001" w:usb1="080E0000" w:usb2="00000010" w:usb3="00000000" w:csb0="00040000" w:csb1="00000000"/>
  </w:font>
  <w:font w:name="经典等线简">
    <w:altName w:val="宋体"/>
    <w:panose1 w:val="020B0604020202020204"/>
    <w:charset w:val="86"/>
    <w:family w:val="modern"/>
    <w:pitch w:val="default"/>
    <w:sig w:usb0="00000001" w:usb1="080E0000" w:usb2="00000010" w:usb3="00000000" w:csb0="00040000" w:csb1="00000000"/>
  </w:font>
  <w:font w:name="PMingLiU">
    <w:altName w:val="新細明體"/>
    <w:panose1 w:val="02020500000000000000"/>
    <w:charset w:val="88"/>
    <w:family w:val="roman"/>
    <w:pitch w:val="variable"/>
    <w:sig w:usb0="A00002FF" w:usb1="28CFFCFA" w:usb2="00000016" w:usb3="00000000" w:csb0="00100001" w:csb1="00000000"/>
  </w:font>
  <w:font w:name="华文新魏">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DD9" w:rsidRDefault="00D82DD9" w:rsidP="004F790D">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DD9" w:rsidRPr="00D81DD8" w:rsidRDefault="00D82DD9" w:rsidP="004F790D">
    <w:pPr>
      <w:pStyle w:val="a8"/>
      <w:jc w:val="center"/>
      <w:rPr>
        <w:sz w:val="21"/>
        <w:szCs w:val="21"/>
      </w:rPr>
    </w:pPr>
    <w:r w:rsidRPr="00D81DD8">
      <w:rPr>
        <w:sz w:val="21"/>
        <w:szCs w:val="21"/>
      </w:rPr>
      <w:fldChar w:fldCharType="begin"/>
    </w:r>
    <w:r w:rsidRPr="00D81DD8">
      <w:rPr>
        <w:sz w:val="21"/>
        <w:szCs w:val="21"/>
      </w:rPr>
      <w:instrText xml:space="preserve"> PAGE   \* MERGEFORMAT </w:instrText>
    </w:r>
    <w:r w:rsidRPr="00D81DD8">
      <w:rPr>
        <w:sz w:val="21"/>
        <w:szCs w:val="21"/>
      </w:rPr>
      <w:fldChar w:fldCharType="separate"/>
    </w:r>
    <w:r w:rsidR="000976F9" w:rsidRPr="000976F9">
      <w:rPr>
        <w:noProof/>
        <w:sz w:val="21"/>
        <w:szCs w:val="21"/>
        <w:lang w:val="zh-CN"/>
      </w:rPr>
      <w:t>III</w:t>
    </w:r>
    <w:r w:rsidRPr="00D81DD8">
      <w:rPr>
        <w:sz w:val="21"/>
        <w:szCs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DD9" w:rsidRDefault="00D82DD9">
    <w:pPr>
      <w:pStyle w:val="a8"/>
      <w:framePr w:wrap="around" w:vAnchor="text" w:hAnchor="margin" w:xAlign="center" w:y="1"/>
      <w:rPr>
        <w:rStyle w:val="afb"/>
        <w:sz w:val="21"/>
        <w:szCs w:val="21"/>
      </w:rPr>
    </w:pPr>
    <w:r>
      <w:rPr>
        <w:sz w:val="21"/>
        <w:szCs w:val="21"/>
      </w:rPr>
      <w:fldChar w:fldCharType="begin"/>
    </w:r>
    <w:r>
      <w:rPr>
        <w:rStyle w:val="afb"/>
        <w:sz w:val="21"/>
        <w:szCs w:val="21"/>
      </w:rPr>
      <w:instrText xml:space="preserve">PAGE  </w:instrText>
    </w:r>
    <w:r>
      <w:rPr>
        <w:sz w:val="21"/>
        <w:szCs w:val="21"/>
      </w:rPr>
      <w:fldChar w:fldCharType="separate"/>
    </w:r>
    <w:r w:rsidR="000976F9">
      <w:rPr>
        <w:rStyle w:val="afb"/>
        <w:noProof/>
        <w:sz w:val="21"/>
        <w:szCs w:val="21"/>
      </w:rPr>
      <w:t>103</w:t>
    </w:r>
    <w:r>
      <w:rPr>
        <w:sz w:val="21"/>
        <w:szCs w:val="21"/>
      </w:rPr>
      <w:fldChar w:fldCharType="end"/>
    </w:r>
  </w:p>
  <w:p w:rsidR="00D82DD9" w:rsidRDefault="00D82DD9">
    <w:pPr>
      <w:pStyle w:val="a8"/>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DD9" w:rsidRDefault="00D82DD9" w:rsidP="00B967E3">
    <w:pPr>
      <w:pStyle w:val="a8"/>
      <w:jc w:val="center"/>
      <w:rPr>
        <w:rFonts w:hint="eastAsia"/>
        <w:lang w:eastAsia="zh-CN"/>
      </w:rPr>
    </w:pPr>
    <w:r>
      <w:fldChar w:fldCharType="begin"/>
    </w:r>
    <w:r>
      <w:instrText>PAGE   \* MERGEFORMAT</w:instrText>
    </w:r>
    <w:r>
      <w:fldChar w:fldCharType="separate"/>
    </w:r>
    <w:r w:rsidR="000976F9" w:rsidRPr="000976F9">
      <w:rPr>
        <w:noProof/>
        <w:lang w:val="zh-CN" w:eastAsia="zh-CN"/>
      </w:rPr>
      <w:t>122</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DD9" w:rsidRPr="00D81DD8" w:rsidRDefault="00D82DD9" w:rsidP="00D81DD8">
    <w:pPr>
      <w:pStyle w:val="a8"/>
      <w:jc w:val="center"/>
      <w:rPr>
        <w:rFonts w:hint="eastAsia"/>
        <w:sz w:val="21"/>
        <w:szCs w:val="21"/>
        <w:lang w:eastAsia="zh-CN"/>
      </w:rPr>
    </w:pPr>
    <w:r w:rsidRPr="00D81DD8">
      <w:rPr>
        <w:sz w:val="21"/>
        <w:szCs w:val="21"/>
      </w:rPr>
      <w:fldChar w:fldCharType="begin"/>
    </w:r>
    <w:r w:rsidRPr="00D81DD8">
      <w:rPr>
        <w:sz w:val="21"/>
        <w:szCs w:val="21"/>
      </w:rPr>
      <w:instrText>PAGE   \* MERGEFORMAT</w:instrText>
    </w:r>
    <w:r w:rsidRPr="00D81DD8">
      <w:rPr>
        <w:sz w:val="21"/>
        <w:szCs w:val="21"/>
      </w:rPr>
      <w:fldChar w:fldCharType="separate"/>
    </w:r>
    <w:r w:rsidR="000976F9" w:rsidRPr="000976F9">
      <w:rPr>
        <w:noProof/>
        <w:sz w:val="21"/>
        <w:szCs w:val="21"/>
        <w:lang w:val="zh-CN" w:eastAsia="zh-CN"/>
      </w:rPr>
      <w:t>1</w:t>
    </w:r>
    <w:r w:rsidRPr="00D81DD8">
      <w:rPr>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97806" w:rsidRDefault="00F97806" w:rsidP="00CA531F">
      <w:r>
        <w:separator/>
      </w:r>
    </w:p>
  </w:footnote>
  <w:footnote w:type="continuationSeparator" w:id="0">
    <w:p w:rsidR="00F97806" w:rsidRDefault="00F97806" w:rsidP="00CA53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DD9" w:rsidRDefault="00D82DD9" w:rsidP="003C7FA6">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82DD9" w:rsidRPr="00D81DD8" w:rsidRDefault="00D82DD9" w:rsidP="00D12D3D">
    <w:pPr>
      <w:pStyle w:val="a7"/>
      <w:pBdr>
        <w:bottom w:val="single" w:sz="6" w:space="4" w:color="auto"/>
      </w:pBdr>
      <w:jc w:val="right"/>
      <w:rPr>
        <w:i/>
        <w:sz w:val="21"/>
        <w:szCs w:val="21"/>
        <w:lang w:eastAsia="zh-CN"/>
      </w:rPr>
    </w:pPr>
    <w:r w:rsidRPr="00D81DD8">
      <w:rPr>
        <w:rFonts w:hint="eastAsia"/>
        <w:i/>
        <w:sz w:val="21"/>
        <w:szCs w:val="21"/>
      </w:rPr>
      <w:t>上海财经大学</w:t>
    </w:r>
    <w:r w:rsidRPr="00D81DD8">
      <w:rPr>
        <w:rFonts w:hint="eastAsia"/>
        <w:i/>
        <w:sz w:val="21"/>
        <w:szCs w:val="21"/>
        <w:lang w:eastAsia="zh-CN"/>
      </w:rPr>
      <w:t>中山北一路校区大数据研究中心</w:t>
    </w:r>
    <w:r w:rsidRPr="00D81DD8">
      <w:rPr>
        <w:rFonts w:hint="eastAsia"/>
        <w:i/>
        <w:sz w:val="21"/>
        <w:szCs w:val="21"/>
        <w:lang w:eastAsia="zh-CN"/>
      </w:rPr>
      <w:t xml:space="preserve"> </w:t>
    </w:r>
    <w:r w:rsidRPr="00D81DD8">
      <w:rPr>
        <w:rFonts w:hint="eastAsia"/>
        <w:i/>
        <w:sz w:val="21"/>
        <w:szCs w:val="21"/>
        <w:lang w:eastAsia="zh-CN"/>
      </w:rPr>
      <w:t>可行性研究报告</w:t>
    </w:r>
    <w:r w:rsidR="00C60855" w:rsidRPr="00C60855">
      <w:rPr>
        <w:rFonts w:hint="eastAsia"/>
        <w:i/>
        <w:sz w:val="21"/>
        <w:szCs w:val="21"/>
        <w:lang w:eastAsia="zh-CN"/>
      </w:rPr>
      <w:t>（修订）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E94"/>
    <w:multiLevelType w:val="hybridMultilevel"/>
    <w:tmpl w:val="ABC060AA"/>
    <w:lvl w:ilvl="0" w:tplc="B82E62F0">
      <w:start w:val="1"/>
      <w:numFmt w:val="decimal"/>
      <w:lvlText w:val="%1."/>
      <w:lvlJc w:val="left"/>
      <w:pPr>
        <w:ind w:left="980" w:hanging="420"/>
      </w:pPr>
      <w:rPr>
        <w:rFonts w:hint="eastAsia"/>
        <w:b/>
        <w:sz w:val="28"/>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 w15:restartNumberingAfterBreak="0">
    <w:nsid w:val="0303349A"/>
    <w:multiLevelType w:val="multilevel"/>
    <w:tmpl w:val="0303349A"/>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 w15:restartNumberingAfterBreak="0">
    <w:nsid w:val="030B5D99"/>
    <w:multiLevelType w:val="hybridMultilevel"/>
    <w:tmpl w:val="E7508340"/>
    <w:lvl w:ilvl="0" w:tplc="0409000F">
      <w:start w:val="1"/>
      <w:numFmt w:val="decimal"/>
      <w:lvlText w:val="%1."/>
      <w:lvlJc w:val="left"/>
      <w:pPr>
        <w:ind w:left="900" w:hanging="420"/>
      </w:pPr>
      <w:rPr>
        <w:rFonts w:hint="eastAsia"/>
        <w:sz w:val="28"/>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382447F"/>
    <w:multiLevelType w:val="multilevel"/>
    <w:tmpl w:val="0382447F"/>
    <w:lvl w:ilvl="0">
      <w:start w:val="1"/>
      <w:numFmt w:val="decimal"/>
      <w:lvlText w:val="附件%1："/>
      <w:lvlJc w:val="left"/>
      <w:pPr>
        <w:ind w:left="900" w:hanging="420"/>
      </w:pPr>
      <w:rPr>
        <w:rFonts w:hint="eastAsia"/>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4" w15:restartNumberingAfterBreak="0">
    <w:nsid w:val="08F96A09"/>
    <w:multiLevelType w:val="hybridMultilevel"/>
    <w:tmpl w:val="ABC060AA"/>
    <w:lvl w:ilvl="0" w:tplc="B82E62F0">
      <w:start w:val="1"/>
      <w:numFmt w:val="decimal"/>
      <w:lvlText w:val="%1."/>
      <w:lvlJc w:val="left"/>
      <w:pPr>
        <w:ind w:left="980" w:hanging="420"/>
      </w:pPr>
      <w:rPr>
        <w:rFonts w:hint="eastAsia"/>
        <w:b/>
        <w:sz w:val="28"/>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5" w15:restartNumberingAfterBreak="0">
    <w:nsid w:val="0D0640D9"/>
    <w:multiLevelType w:val="hybridMultilevel"/>
    <w:tmpl w:val="104A320C"/>
    <w:lvl w:ilvl="0" w:tplc="F8382B50">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0D69233D"/>
    <w:multiLevelType w:val="multilevel"/>
    <w:tmpl w:val="FC141212"/>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rPr>
        <w:b/>
      </w:r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7" w15:restartNumberingAfterBreak="0">
    <w:nsid w:val="0FA60F53"/>
    <w:multiLevelType w:val="hybridMultilevel"/>
    <w:tmpl w:val="9FEEEA06"/>
    <w:lvl w:ilvl="0" w:tplc="2F260FA4">
      <w:start w:val="1"/>
      <w:numFmt w:val="decimal"/>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0F06789"/>
    <w:multiLevelType w:val="hybridMultilevel"/>
    <w:tmpl w:val="799CB5E8"/>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34D2FB3"/>
    <w:multiLevelType w:val="hybridMultilevel"/>
    <w:tmpl w:val="5022BBEC"/>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19C13F54"/>
    <w:multiLevelType w:val="hybridMultilevel"/>
    <w:tmpl w:val="701EC372"/>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1C8141B2"/>
    <w:multiLevelType w:val="hybridMultilevel"/>
    <w:tmpl w:val="FC32B4CC"/>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1CF46128"/>
    <w:multiLevelType w:val="hybridMultilevel"/>
    <w:tmpl w:val="D3F4B942"/>
    <w:lvl w:ilvl="0" w:tplc="0409000F">
      <w:start w:val="1"/>
      <w:numFmt w:val="decimal"/>
      <w:lvlText w:val="%1."/>
      <w:lvlJc w:val="left"/>
      <w:pPr>
        <w:ind w:left="900" w:hanging="420"/>
      </w:pPr>
      <w:rPr>
        <w:rFonts w:hint="eastAsia"/>
        <w:sz w:val="28"/>
      </w:rPr>
    </w:lvl>
    <w:lvl w:ilvl="1" w:tplc="B504F808">
      <w:start w:val="1"/>
      <w:numFmt w:val="decimal"/>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237033D6"/>
    <w:multiLevelType w:val="hybridMultilevel"/>
    <w:tmpl w:val="AF861C78"/>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4" w15:restartNumberingAfterBreak="0">
    <w:nsid w:val="25D342F6"/>
    <w:multiLevelType w:val="hybridMultilevel"/>
    <w:tmpl w:val="3E328A90"/>
    <w:lvl w:ilvl="0" w:tplc="E10038A0">
      <w:start w:val="1"/>
      <w:numFmt w:val="decimal"/>
      <w:lvlText w:val="%1."/>
      <w:lvlJc w:val="center"/>
      <w:pPr>
        <w:ind w:left="900" w:hanging="420"/>
      </w:pPr>
      <w:rPr>
        <w:rFonts w:ascii="Times New Roman" w:eastAsia="宋体" w:hAnsi="Times New Roman" w:cs="Times New Roman" w:hint="default"/>
        <w:snapToGrid/>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A455656"/>
    <w:multiLevelType w:val="hybridMultilevel"/>
    <w:tmpl w:val="BE183ADE"/>
    <w:lvl w:ilvl="0" w:tplc="0409000F">
      <w:start w:val="1"/>
      <w:numFmt w:val="decimal"/>
      <w:lvlText w:val="%1."/>
      <w:lvlJc w:val="left"/>
      <w:pPr>
        <w:ind w:left="1324" w:hanging="420"/>
      </w:pPr>
      <w:rPr>
        <w:rFonts w:hint="eastAsia"/>
        <w:sz w:val="28"/>
      </w:rPr>
    </w:lvl>
    <w:lvl w:ilvl="1" w:tplc="04090019" w:tentative="1">
      <w:start w:val="1"/>
      <w:numFmt w:val="lowerLetter"/>
      <w:lvlText w:val="%2)"/>
      <w:lvlJc w:val="left"/>
      <w:pPr>
        <w:ind w:left="1744" w:hanging="420"/>
      </w:pPr>
    </w:lvl>
    <w:lvl w:ilvl="2" w:tplc="0409001B" w:tentative="1">
      <w:start w:val="1"/>
      <w:numFmt w:val="lowerRoman"/>
      <w:lvlText w:val="%3."/>
      <w:lvlJc w:val="right"/>
      <w:pPr>
        <w:ind w:left="2164" w:hanging="420"/>
      </w:pPr>
    </w:lvl>
    <w:lvl w:ilvl="3" w:tplc="0409000F" w:tentative="1">
      <w:start w:val="1"/>
      <w:numFmt w:val="decimal"/>
      <w:lvlText w:val="%4."/>
      <w:lvlJc w:val="left"/>
      <w:pPr>
        <w:ind w:left="2584" w:hanging="420"/>
      </w:pPr>
    </w:lvl>
    <w:lvl w:ilvl="4" w:tplc="04090019" w:tentative="1">
      <w:start w:val="1"/>
      <w:numFmt w:val="lowerLetter"/>
      <w:lvlText w:val="%5)"/>
      <w:lvlJc w:val="left"/>
      <w:pPr>
        <w:ind w:left="3004" w:hanging="420"/>
      </w:pPr>
    </w:lvl>
    <w:lvl w:ilvl="5" w:tplc="0409001B" w:tentative="1">
      <w:start w:val="1"/>
      <w:numFmt w:val="lowerRoman"/>
      <w:lvlText w:val="%6."/>
      <w:lvlJc w:val="right"/>
      <w:pPr>
        <w:ind w:left="3424" w:hanging="420"/>
      </w:pPr>
    </w:lvl>
    <w:lvl w:ilvl="6" w:tplc="0409000F" w:tentative="1">
      <w:start w:val="1"/>
      <w:numFmt w:val="decimal"/>
      <w:lvlText w:val="%7."/>
      <w:lvlJc w:val="left"/>
      <w:pPr>
        <w:ind w:left="3844" w:hanging="420"/>
      </w:pPr>
    </w:lvl>
    <w:lvl w:ilvl="7" w:tplc="04090019" w:tentative="1">
      <w:start w:val="1"/>
      <w:numFmt w:val="lowerLetter"/>
      <w:lvlText w:val="%8)"/>
      <w:lvlJc w:val="left"/>
      <w:pPr>
        <w:ind w:left="4264" w:hanging="420"/>
      </w:pPr>
    </w:lvl>
    <w:lvl w:ilvl="8" w:tplc="0409001B" w:tentative="1">
      <w:start w:val="1"/>
      <w:numFmt w:val="lowerRoman"/>
      <w:lvlText w:val="%9."/>
      <w:lvlJc w:val="right"/>
      <w:pPr>
        <w:ind w:left="4684" w:hanging="420"/>
      </w:pPr>
    </w:lvl>
  </w:abstractNum>
  <w:abstractNum w:abstractNumId="16" w15:restartNumberingAfterBreak="0">
    <w:nsid w:val="319F5C25"/>
    <w:multiLevelType w:val="hybridMultilevel"/>
    <w:tmpl w:val="B2B66DD8"/>
    <w:lvl w:ilvl="0" w:tplc="0409000F">
      <w:start w:val="1"/>
      <w:numFmt w:val="decimal"/>
      <w:lvlText w:val="%1."/>
      <w:lvlJc w:val="left"/>
      <w:pPr>
        <w:ind w:left="980" w:hanging="420"/>
      </w:pPr>
      <w:rPr>
        <w:rFonts w:hint="eastAsia"/>
        <w:sz w:val="28"/>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17" w15:restartNumberingAfterBreak="0">
    <w:nsid w:val="32133756"/>
    <w:multiLevelType w:val="hybridMultilevel"/>
    <w:tmpl w:val="39B890B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8" w15:restartNumberingAfterBreak="0">
    <w:nsid w:val="341E3223"/>
    <w:multiLevelType w:val="hybridMultilevel"/>
    <w:tmpl w:val="438E01F6"/>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342C27EF"/>
    <w:multiLevelType w:val="hybridMultilevel"/>
    <w:tmpl w:val="636825D6"/>
    <w:lvl w:ilvl="0" w:tplc="0409000F">
      <w:start w:val="1"/>
      <w:numFmt w:val="decimal"/>
      <w:lvlText w:val="%1."/>
      <w:lvlJc w:val="left"/>
      <w:pPr>
        <w:ind w:left="900" w:hanging="420"/>
      </w:pPr>
      <w:rPr>
        <w:rFonts w:hint="eastAsia"/>
        <w:sz w:val="28"/>
      </w:rPr>
    </w:lvl>
    <w:lvl w:ilvl="1" w:tplc="0409000F">
      <w:start w:val="1"/>
      <w:numFmt w:val="decimal"/>
      <w:lvlText w:val="%2."/>
      <w:lvlJc w:val="left"/>
      <w:pPr>
        <w:ind w:left="1320" w:hanging="420"/>
      </w:pPr>
      <w:rPr>
        <w:rFonts w:hint="eastAsia"/>
        <w:sz w:val="28"/>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7F326CB"/>
    <w:multiLevelType w:val="hybridMultilevel"/>
    <w:tmpl w:val="E98AE272"/>
    <w:lvl w:ilvl="0" w:tplc="E89E8392">
      <w:start w:val="1"/>
      <w:numFmt w:val="decimal"/>
      <w:lvlText w:val="%1."/>
      <w:lvlJc w:val="left"/>
      <w:pPr>
        <w:ind w:left="982" w:hanging="420"/>
      </w:pPr>
      <w:rPr>
        <w:rFonts w:hint="eastAsia"/>
        <w:b/>
        <w:color w:val="auto"/>
        <w:sz w:val="24"/>
        <w:szCs w:val="24"/>
      </w:rPr>
    </w:lvl>
    <w:lvl w:ilvl="1" w:tplc="04090019" w:tentative="1">
      <w:start w:val="1"/>
      <w:numFmt w:val="lowerLetter"/>
      <w:lvlText w:val="%2)"/>
      <w:lvlJc w:val="left"/>
      <w:pPr>
        <w:ind w:left="1402" w:hanging="420"/>
      </w:pPr>
    </w:lvl>
    <w:lvl w:ilvl="2" w:tplc="0409001B" w:tentative="1">
      <w:start w:val="1"/>
      <w:numFmt w:val="lowerRoman"/>
      <w:lvlText w:val="%3."/>
      <w:lvlJc w:val="right"/>
      <w:pPr>
        <w:ind w:left="1822" w:hanging="420"/>
      </w:pPr>
    </w:lvl>
    <w:lvl w:ilvl="3" w:tplc="0409000F" w:tentative="1">
      <w:start w:val="1"/>
      <w:numFmt w:val="decimal"/>
      <w:lvlText w:val="%4."/>
      <w:lvlJc w:val="left"/>
      <w:pPr>
        <w:ind w:left="2242" w:hanging="420"/>
      </w:pPr>
    </w:lvl>
    <w:lvl w:ilvl="4" w:tplc="04090019" w:tentative="1">
      <w:start w:val="1"/>
      <w:numFmt w:val="lowerLetter"/>
      <w:lvlText w:val="%5)"/>
      <w:lvlJc w:val="left"/>
      <w:pPr>
        <w:ind w:left="2662" w:hanging="420"/>
      </w:pPr>
    </w:lvl>
    <w:lvl w:ilvl="5" w:tplc="0409001B" w:tentative="1">
      <w:start w:val="1"/>
      <w:numFmt w:val="lowerRoman"/>
      <w:lvlText w:val="%6."/>
      <w:lvlJc w:val="right"/>
      <w:pPr>
        <w:ind w:left="3082" w:hanging="420"/>
      </w:pPr>
    </w:lvl>
    <w:lvl w:ilvl="6" w:tplc="0409000F" w:tentative="1">
      <w:start w:val="1"/>
      <w:numFmt w:val="decimal"/>
      <w:lvlText w:val="%7."/>
      <w:lvlJc w:val="left"/>
      <w:pPr>
        <w:ind w:left="3502" w:hanging="420"/>
      </w:pPr>
    </w:lvl>
    <w:lvl w:ilvl="7" w:tplc="04090019" w:tentative="1">
      <w:start w:val="1"/>
      <w:numFmt w:val="lowerLetter"/>
      <w:lvlText w:val="%8)"/>
      <w:lvlJc w:val="left"/>
      <w:pPr>
        <w:ind w:left="3922" w:hanging="420"/>
      </w:pPr>
    </w:lvl>
    <w:lvl w:ilvl="8" w:tplc="0409001B" w:tentative="1">
      <w:start w:val="1"/>
      <w:numFmt w:val="lowerRoman"/>
      <w:lvlText w:val="%9."/>
      <w:lvlJc w:val="right"/>
      <w:pPr>
        <w:ind w:left="4342" w:hanging="420"/>
      </w:pPr>
    </w:lvl>
  </w:abstractNum>
  <w:abstractNum w:abstractNumId="21" w15:restartNumberingAfterBreak="0">
    <w:nsid w:val="3B1C6FD1"/>
    <w:multiLevelType w:val="hybridMultilevel"/>
    <w:tmpl w:val="D7EABD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22" w15:restartNumberingAfterBreak="0">
    <w:nsid w:val="3D203E6F"/>
    <w:multiLevelType w:val="multilevel"/>
    <w:tmpl w:val="F0360FD8"/>
    <w:lvl w:ilvl="0">
      <w:start w:val="1"/>
      <w:numFmt w:val="decimal"/>
      <w:pStyle w:val="1"/>
      <w:lvlText w:val="%1"/>
      <w:lvlJc w:val="left"/>
      <w:pPr>
        <w:tabs>
          <w:tab w:val="num" w:pos="432"/>
        </w:tabs>
        <w:ind w:left="432" w:hanging="432"/>
      </w:pPr>
      <w:rPr>
        <w:rFonts w:ascii="Times New Roman" w:eastAsia="宋体" w:hAnsi="Times New Roman" w:hint="default"/>
        <w:sz w:val="36"/>
      </w:rPr>
    </w:lvl>
    <w:lvl w:ilvl="1">
      <w:start w:val="1"/>
      <w:numFmt w:val="decimal"/>
      <w:pStyle w:val="2"/>
      <w:lvlText w:val="%1.%2"/>
      <w:lvlJc w:val="left"/>
      <w:pPr>
        <w:tabs>
          <w:tab w:val="num" w:pos="851"/>
        </w:tabs>
        <w:ind w:left="851" w:hanging="567"/>
      </w:pPr>
      <w:rPr>
        <w:rFonts w:ascii="Times New Roman" w:eastAsia="宋体" w:hAnsi="Times New Roman" w:hint="default"/>
        <w:b/>
        <w:i w:val="0"/>
        <w:sz w:val="30"/>
        <w:szCs w:val="30"/>
        <w:lang w:val="en-US"/>
      </w:rPr>
    </w:lvl>
    <w:lvl w:ilvl="2">
      <w:start w:val="1"/>
      <w:numFmt w:val="decimal"/>
      <w:pStyle w:val="3"/>
      <w:lvlText w:val="%1.%2.%3"/>
      <w:lvlJc w:val="left"/>
      <w:pPr>
        <w:tabs>
          <w:tab w:val="num" w:pos="720"/>
        </w:tabs>
        <w:ind w:left="720" w:hanging="720"/>
      </w:pPr>
      <w:rPr>
        <w:rFonts w:ascii="Times New Roman" w:hAnsi="Times New Roman" w:cs="Times New Roman" w:hint="default"/>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pStyle w:val="6"/>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3" w15:restartNumberingAfterBreak="0">
    <w:nsid w:val="40B10671"/>
    <w:multiLevelType w:val="multilevel"/>
    <w:tmpl w:val="AE7A0204"/>
    <w:lvl w:ilvl="0">
      <w:start w:val="1"/>
      <w:numFmt w:val="decimal"/>
      <w:lvlText w:val="%1)"/>
      <w:lvlJc w:val="left"/>
      <w:pPr>
        <w:ind w:left="1946" w:hanging="420"/>
      </w:pPr>
    </w:lvl>
    <w:lvl w:ilvl="1">
      <w:start w:val="1"/>
      <w:numFmt w:val="lowerLetter"/>
      <w:lvlText w:val="%2)"/>
      <w:lvlJc w:val="left"/>
      <w:pPr>
        <w:ind w:left="2366" w:hanging="420"/>
      </w:pPr>
    </w:lvl>
    <w:lvl w:ilvl="2">
      <w:start w:val="1"/>
      <w:numFmt w:val="lowerRoman"/>
      <w:lvlText w:val="%3."/>
      <w:lvlJc w:val="right"/>
      <w:pPr>
        <w:ind w:left="2786" w:hanging="420"/>
      </w:pPr>
    </w:lvl>
    <w:lvl w:ilvl="3">
      <w:start w:val="1"/>
      <w:numFmt w:val="decimal"/>
      <w:lvlText w:val="%4."/>
      <w:lvlJc w:val="left"/>
      <w:pPr>
        <w:ind w:left="3206" w:hanging="420"/>
      </w:pPr>
    </w:lvl>
    <w:lvl w:ilvl="4">
      <w:start w:val="1"/>
      <w:numFmt w:val="lowerLetter"/>
      <w:lvlText w:val="%5)"/>
      <w:lvlJc w:val="left"/>
      <w:pPr>
        <w:ind w:left="3626" w:hanging="420"/>
      </w:pPr>
    </w:lvl>
    <w:lvl w:ilvl="5">
      <w:start w:val="1"/>
      <w:numFmt w:val="lowerRoman"/>
      <w:lvlText w:val="%6."/>
      <w:lvlJc w:val="right"/>
      <w:pPr>
        <w:ind w:left="4046" w:hanging="420"/>
      </w:pPr>
    </w:lvl>
    <w:lvl w:ilvl="6">
      <w:start w:val="1"/>
      <w:numFmt w:val="decimal"/>
      <w:lvlText w:val="%7."/>
      <w:lvlJc w:val="left"/>
      <w:pPr>
        <w:ind w:left="4466" w:hanging="420"/>
      </w:pPr>
    </w:lvl>
    <w:lvl w:ilvl="7">
      <w:start w:val="1"/>
      <w:numFmt w:val="lowerLetter"/>
      <w:lvlText w:val="%8)"/>
      <w:lvlJc w:val="left"/>
      <w:pPr>
        <w:ind w:left="4886" w:hanging="420"/>
      </w:pPr>
    </w:lvl>
    <w:lvl w:ilvl="8">
      <w:start w:val="1"/>
      <w:numFmt w:val="lowerRoman"/>
      <w:lvlText w:val="%9."/>
      <w:lvlJc w:val="right"/>
      <w:pPr>
        <w:ind w:left="5306" w:hanging="420"/>
      </w:pPr>
    </w:lvl>
  </w:abstractNum>
  <w:abstractNum w:abstractNumId="24" w15:restartNumberingAfterBreak="0">
    <w:nsid w:val="421861E7"/>
    <w:multiLevelType w:val="hybridMultilevel"/>
    <w:tmpl w:val="313E9438"/>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43820576"/>
    <w:multiLevelType w:val="hybridMultilevel"/>
    <w:tmpl w:val="854E7748"/>
    <w:lvl w:ilvl="0" w:tplc="70ACEAB6">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4500519C"/>
    <w:multiLevelType w:val="multilevel"/>
    <w:tmpl w:val="4500519C"/>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27" w15:restartNumberingAfterBreak="0">
    <w:nsid w:val="46946044"/>
    <w:multiLevelType w:val="hybridMultilevel"/>
    <w:tmpl w:val="F5126A10"/>
    <w:lvl w:ilvl="0" w:tplc="73FC2B60">
      <w:start w:val="1"/>
      <w:numFmt w:val="decimal"/>
      <w:lvlText w:val="（%1）"/>
      <w:lvlJc w:val="left"/>
      <w:pPr>
        <w:ind w:left="900" w:hanging="420"/>
      </w:pPr>
      <w:rPr>
        <w:rFonts w:ascii="Times New Roman" w:hAnsi="Times New Roman" w:cs="Times New Roman" w:hint="default"/>
        <w:vertAlign w:val="baseline"/>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497A0476"/>
    <w:multiLevelType w:val="hybridMultilevel"/>
    <w:tmpl w:val="9FEEEA06"/>
    <w:lvl w:ilvl="0" w:tplc="2F260FA4">
      <w:start w:val="1"/>
      <w:numFmt w:val="decimal"/>
      <w:lvlText w:val="%1．"/>
      <w:lvlJc w:val="left"/>
      <w:pPr>
        <w:ind w:left="900" w:hanging="420"/>
      </w:pPr>
      <w:rPr>
        <w:rFonts w:hint="eastAsia"/>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4C70312F"/>
    <w:multiLevelType w:val="multilevel"/>
    <w:tmpl w:val="0068CCA6"/>
    <w:lvl w:ilvl="0">
      <w:start w:val="1"/>
      <w:numFmt w:val="decimal"/>
      <w:pStyle w:val="1"/>
      <w:lvlText w:val="%1"/>
      <w:lvlJc w:val="left"/>
      <w:pPr>
        <w:tabs>
          <w:tab w:val="num" w:pos="574"/>
        </w:tabs>
        <w:ind w:left="574" w:hanging="432"/>
      </w:pPr>
      <w:rPr>
        <w:b/>
      </w:rPr>
    </w:lvl>
    <w:lvl w:ilvl="1">
      <w:start w:val="1"/>
      <w:numFmt w:val="decimal"/>
      <w:pStyle w:val="2"/>
      <w:lvlText w:val="%1.%2"/>
      <w:lvlJc w:val="left"/>
      <w:pPr>
        <w:tabs>
          <w:tab w:val="num" w:pos="709"/>
        </w:tabs>
        <w:ind w:left="709" w:hanging="567"/>
      </w:pPr>
      <w:rPr>
        <w:b/>
      </w:rPr>
    </w:lvl>
    <w:lvl w:ilvl="2">
      <w:start w:val="1"/>
      <w:numFmt w:val="decimal"/>
      <w:pStyle w:val="3"/>
      <w:lvlText w:val="%1.%2.%3"/>
      <w:lvlJc w:val="left"/>
      <w:pPr>
        <w:tabs>
          <w:tab w:val="num" w:pos="720"/>
        </w:tabs>
        <w:ind w:left="720" w:hanging="720"/>
      </w:pPr>
      <w:rPr>
        <w:rFonts w:ascii="Times New Roman" w:eastAsia="宋体" w:hAnsi="Times New Roman" w:hint="default"/>
        <w:b/>
        <w:i w:val="0"/>
        <w:sz w:val="28"/>
      </w:rPr>
    </w:lvl>
    <w:lvl w:ilvl="3">
      <w:start w:val="1"/>
      <w:numFmt w:val="decimal"/>
      <w:lvlText w:val="%1.%2.%3.%4"/>
      <w:lvlJc w:val="left"/>
      <w:pPr>
        <w:tabs>
          <w:tab w:val="num" w:pos="1006"/>
        </w:tabs>
        <w:ind w:left="1006" w:hanging="864"/>
      </w:pPr>
      <w:rPr>
        <w:rFonts w:hint="eastAsia"/>
      </w:rPr>
    </w:lvl>
    <w:lvl w:ilvl="4">
      <w:start w:val="1"/>
      <w:numFmt w:val="decimal"/>
      <w:lvlText w:val="%1.%2.%3.%4.%5"/>
      <w:lvlJc w:val="left"/>
      <w:pPr>
        <w:tabs>
          <w:tab w:val="num" w:pos="1150"/>
        </w:tabs>
        <w:ind w:left="1150" w:hanging="1008"/>
      </w:pPr>
      <w:rPr>
        <w:rFonts w:hint="eastAsia"/>
      </w:rPr>
    </w:lvl>
    <w:lvl w:ilvl="5">
      <w:start w:val="1"/>
      <w:numFmt w:val="decimal"/>
      <w:lvlText w:val="%1.%2.%3.%4.%5.%6"/>
      <w:lvlJc w:val="left"/>
      <w:pPr>
        <w:tabs>
          <w:tab w:val="num" w:pos="1294"/>
        </w:tabs>
        <w:ind w:left="1294" w:hanging="1152"/>
      </w:pPr>
      <w:rPr>
        <w:rFonts w:hint="eastAsia"/>
      </w:rPr>
    </w:lvl>
    <w:lvl w:ilvl="6">
      <w:start w:val="1"/>
      <w:numFmt w:val="decimal"/>
      <w:lvlText w:val="%1.%2.%3.%4.%5.%6.%7"/>
      <w:lvlJc w:val="left"/>
      <w:pPr>
        <w:tabs>
          <w:tab w:val="num" w:pos="1438"/>
        </w:tabs>
        <w:ind w:left="1438" w:hanging="1296"/>
      </w:pPr>
      <w:rPr>
        <w:rFonts w:hint="eastAsia"/>
      </w:rPr>
    </w:lvl>
    <w:lvl w:ilvl="7">
      <w:start w:val="1"/>
      <w:numFmt w:val="decimal"/>
      <w:lvlText w:val="%1.%2.%3.%4.%5.%6.%7.%8"/>
      <w:lvlJc w:val="left"/>
      <w:pPr>
        <w:tabs>
          <w:tab w:val="num" w:pos="1582"/>
        </w:tabs>
        <w:ind w:left="1582" w:hanging="1440"/>
      </w:pPr>
      <w:rPr>
        <w:rFonts w:hint="eastAsia"/>
      </w:rPr>
    </w:lvl>
    <w:lvl w:ilvl="8">
      <w:start w:val="1"/>
      <w:numFmt w:val="decimal"/>
      <w:lvlText w:val="%1.%2.%3.%4.%5.%6.%7.%8.%9"/>
      <w:lvlJc w:val="left"/>
      <w:pPr>
        <w:tabs>
          <w:tab w:val="num" w:pos="1726"/>
        </w:tabs>
        <w:ind w:left="1726" w:hanging="1584"/>
      </w:pPr>
      <w:rPr>
        <w:rFonts w:hint="eastAsia"/>
      </w:rPr>
    </w:lvl>
  </w:abstractNum>
  <w:abstractNum w:abstractNumId="30" w15:restartNumberingAfterBreak="0">
    <w:nsid w:val="4E205F55"/>
    <w:multiLevelType w:val="hybridMultilevel"/>
    <w:tmpl w:val="2C7E3F8A"/>
    <w:lvl w:ilvl="0" w:tplc="EAA666E8">
      <w:start w:val="1"/>
      <w:numFmt w:val="decimal"/>
      <w:lvlText w:val="%1."/>
      <w:lvlJc w:val="center"/>
      <w:pPr>
        <w:ind w:left="900" w:hanging="420"/>
      </w:pPr>
      <w:rPr>
        <w:rFonts w:ascii="Times New Roman" w:eastAsia="宋体" w:hAnsi="Times New Roman" w:cs="Times New Roman" w:hint="default"/>
        <w:snapToGrid/>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0686110"/>
    <w:multiLevelType w:val="hybridMultilevel"/>
    <w:tmpl w:val="D3AAA91E"/>
    <w:lvl w:ilvl="0" w:tplc="0409000F">
      <w:start w:val="1"/>
      <w:numFmt w:val="decimal"/>
      <w:lvlText w:val="%1."/>
      <w:lvlJc w:val="left"/>
      <w:pPr>
        <w:ind w:left="900" w:hanging="420"/>
      </w:pPr>
      <w:rPr>
        <w:rFonts w:hint="eastAsia"/>
        <w:sz w:val="28"/>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2" w15:restartNumberingAfterBreak="0">
    <w:nsid w:val="50E82DB6"/>
    <w:multiLevelType w:val="hybridMultilevel"/>
    <w:tmpl w:val="B3DC9120"/>
    <w:lvl w:ilvl="0" w:tplc="FD460CB2">
      <w:start w:val="1"/>
      <w:numFmt w:val="bullet"/>
      <w:pStyle w:val="aa"/>
      <w:lvlText w:val="‐"/>
      <w:lvlJc w:val="left"/>
      <w:pPr>
        <w:tabs>
          <w:tab w:val="num" w:pos="2157"/>
        </w:tabs>
        <w:ind w:left="2157" w:hanging="420"/>
      </w:pPr>
      <w:rPr>
        <w:rFonts w:ascii="宋体" w:eastAsia="宋体" w:hAnsi="宋体" w:hint="eastAsia"/>
      </w:rPr>
    </w:lvl>
    <w:lvl w:ilvl="1" w:tplc="04090003" w:tentative="1">
      <w:start w:val="1"/>
      <w:numFmt w:val="bullet"/>
      <w:lvlText w:val=""/>
      <w:lvlJc w:val="left"/>
      <w:pPr>
        <w:tabs>
          <w:tab w:val="num" w:pos="1319"/>
        </w:tabs>
        <w:ind w:left="1319" w:hanging="420"/>
      </w:pPr>
      <w:rPr>
        <w:rFonts w:ascii="Wingdings" w:hAnsi="Wingdings" w:hint="default"/>
      </w:rPr>
    </w:lvl>
    <w:lvl w:ilvl="2" w:tplc="04090005" w:tentative="1">
      <w:start w:val="1"/>
      <w:numFmt w:val="bullet"/>
      <w:lvlText w:val=""/>
      <w:lvlJc w:val="left"/>
      <w:pPr>
        <w:tabs>
          <w:tab w:val="num" w:pos="1739"/>
        </w:tabs>
        <w:ind w:left="1739" w:hanging="420"/>
      </w:pPr>
      <w:rPr>
        <w:rFonts w:ascii="Wingdings" w:hAnsi="Wingdings" w:hint="default"/>
      </w:rPr>
    </w:lvl>
    <w:lvl w:ilvl="3" w:tplc="04090001" w:tentative="1">
      <w:start w:val="1"/>
      <w:numFmt w:val="bullet"/>
      <w:lvlText w:val=""/>
      <w:lvlJc w:val="left"/>
      <w:pPr>
        <w:tabs>
          <w:tab w:val="num" w:pos="2159"/>
        </w:tabs>
        <w:ind w:left="2159" w:hanging="420"/>
      </w:pPr>
      <w:rPr>
        <w:rFonts w:ascii="Wingdings" w:hAnsi="Wingdings" w:hint="default"/>
      </w:rPr>
    </w:lvl>
    <w:lvl w:ilvl="4" w:tplc="04090003" w:tentative="1">
      <w:start w:val="1"/>
      <w:numFmt w:val="bullet"/>
      <w:lvlText w:val=""/>
      <w:lvlJc w:val="left"/>
      <w:pPr>
        <w:tabs>
          <w:tab w:val="num" w:pos="2579"/>
        </w:tabs>
        <w:ind w:left="2579" w:hanging="420"/>
      </w:pPr>
      <w:rPr>
        <w:rFonts w:ascii="Wingdings" w:hAnsi="Wingdings" w:hint="default"/>
      </w:rPr>
    </w:lvl>
    <w:lvl w:ilvl="5" w:tplc="04090005" w:tentative="1">
      <w:start w:val="1"/>
      <w:numFmt w:val="bullet"/>
      <w:lvlText w:val=""/>
      <w:lvlJc w:val="left"/>
      <w:pPr>
        <w:tabs>
          <w:tab w:val="num" w:pos="2999"/>
        </w:tabs>
        <w:ind w:left="2999" w:hanging="420"/>
      </w:pPr>
      <w:rPr>
        <w:rFonts w:ascii="Wingdings" w:hAnsi="Wingdings" w:hint="default"/>
      </w:rPr>
    </w:lvl>
    <w:lvl w:ilvl="6" w:tplc="04090001" w:tentative="1">
      <w:start w:val="1"/>
      <w:numFmt w:val="bullet"/>
      <w:lvlText w:val=""/>
      <w:lvlJc w:val="left"/>
      <w:pPr>
        <w:tabs>
          <w:tab w:val="num" w:pos="3419"/>
        </w:tabs>
        <w:ind w:left="3419" w:hanging="420"/>
      </w:pPr>
      <w:rPr>
        <w:rFonts w:ascii="Wingdings" w:hAnsi="Wingdings" w:hint="default"/>
      </w:rPr>
    </w:lvl>
    <w:lvl w:ilvl="7" w:tplc="04090003" w:tentative="1">
      <w:start w:val="1"/>
      <w:numFmt w:val="bullet"/>
      <w:lvlText w:val=""/>
      <w:lvlJc w:val="left"/>
      <w:pPr>
        <w:tabs>
          <w:tab w:val="num" w:pos="3839"/>
        </w:tabs>
        <w:ind w:left="3839" w:hanging="420"/>
      </w:pPr>
      <w:rPr>
        <w:rFonts w:ascii="Wingdings" w:hAnsi="Wingdings" w:hint="default"/>
      </w:rPr>
    </w:lvl>
    <w:lvl w:ilvl="8" w:tplc="04090005" w:tentative="1">
      <w:start w:val="1"/>
      <w:numFmt w:val="bullet"/>
      <w:lvlText w:val=""/>
      <w:lvlJc w:val="left"/>
      <w:pPr>
        <w:tabs>
          <w:tab w:val="num" w:pos="4259"/>
        </w:tabs>
        <w:ind w:left="4259" w:hanging="420"/>
      </w:pPr>
      <w:rPr>
        <w:rFonts w:ascii="Wingdings" w:hAnsi="Wingdings" w:hint="default"/>
      </w:rPr>
    </w:lvl>
  </w:abstractNum>
  <w:abstractNum w:abstractNumId="33" w15:restartNumberingAfterBreak="0">
    <w:nsid w:val="5833585C"/>
    <w:multiLevelType w:val="hybridMultilevel"/>
    <w:tmpl w:val="094E51FA"/>
    <w:lvl w:ilvl="0" w:tplc="0409000F">
      <w:start w:val="1"/>
      <w:numFmt w:val="decimal"/>
      <w:lvlText w:val="%1."/>
      <w:lvlJc w:val="left"/>
      <w:pPr>
        <w:ind w:left="900" w:hanging="420"/>
      </w:pPr>
      <w:rPr>
        <w:rFonts w:hint="eastAsia"/>
        <w:sz w:val="28"/>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4" w15:restartNumberingAfterBreak="0">
    <w:nsid w:val="5836524E"/>
    <w:multiLevelType w:val="multilevel"/>
    <w:tmpl w:val="949E03FC"/>
    <w:lvl w:ilvl="0">
      <w:start w:val="1"/>
      <w:numFmt w:val="decimal"/>
      <w:lvlText w:val="%1)"/>
      <w:lvlJc w:val="left"/>
      <w:pPr>
        <w:ind w:left="1946" w:hanging="420"/>
      </w:pPr>
      <w:rPr>
        <w:rFonts w:ascii="Times New Roman" w:hAnsi="Times New Roman" w:cs="Times New Roman" w:hint="default"/>
      </w:rPr>
    </w:lvl>
    <w:lvl w:ilvl="1">
      <w:start w:val="1"/>
      <w:numFmt w:val="lowerLetter"/>
      <w:lvlText w:val="%2)"/>
      <w:lvlJc w:val="left"/>
      <w:pPr>
        <w:ind w:left="2366" w:hanging="420"/>
      </w:pPr>
    </w:lvl>
    <w:lvl w:ilvl="2">
      <w:start w:val="1"/>
      <w:numFmt w:val="lowerRoman"/>
      <w:lvlText w:val="%3."/>
      <w:lvlJc w:val="right"/>
      <w:pPr>
        <w:ind w:left="2786" w:hanging="420"/>
      </w:pPr>
    </w:lvl>
    <w:lvl w:ilvl="3">
      <w:start w:val="1"/>
      <w:numFmt w:val="decimal"/>
      <w:lvlText w:val="%4."/>
      <w:lvlJc w:val="left"/>
      <w:pPr>
        <w:ind w:left="3206" w:hanging="420"/>
      </w:pPr>
    </w:lvl>
    <w:lvl w:ilvl="4">
      <w:start w:val="1"/>
      <w:numFmt w:val="lowerLetter"/>
      <w:lvlText w:val="%5)"/>
      <w:lvlJc w:val="left"/>
      <w:pPr>
        <w:ind w:left="3626" w:hanging="420"/>
      </w:pPr>
    </w:lvl>
    <w:lvl w:ilvl="5">
      <w:start w:val="1"/>
      <w:numFmt w:val="lowerRoman"/>
      <w:lvlText w:val="%6."/>
      <w:lvlJc w:val="right"/>
      <w:pPr>
        <w:ind w:left="4046" w:hanging="420"/>
      </w:pPr>
    </w:lvl>
    <w:lvl w:ilvl="6">
      <w:start w:val="1"/>
      <w:numFmt w:val="decimal"/>
      <w:lvlText w:val="%7."/>
      <w:lvlJc w:val="left"/>
      <w:pPr>
        <w:ind w:left="4466" w:hanging="420"/>
      </w:pPr>
    </w:lvl>
    <w:lvl w:ilvl="7">
      <w:start w:val="1"/>
      <w:numFmt w:val="lowerLetter"/>
      <w:lvlText w:val="%8)"/>
      <w:lvlJc w:val="left"/>
      <w:pPr>
        <w:ind w:left="4886" w:hanging="420"/>
      </w:pPr>
    </w:lvl>
    <w:lvl w:ilvl="8">
      <w:start w:val="1"/>
      <w:numFmt w:val="lowerRoman"/>
      <w:lvlText w:val="%9."/>
      <w:lvlJc w:val="right"/>
      <w:pPr>
        <w:ind w:left="5306" w:hanging="420"/>
      </w:pPr>
    </w:lvl>
  </w:abstractNum>
  <w:abstractNum w:abstractNumId="35" w15:restartNumberingAfterBreak="0">
    <w:nsid w:val="5A496075"/>
    <w:multiLevelType w:val="hybridMultilevel"/>
    <w:tmpl w:val="A0B6F4C6"/>
    <w:lvl w:ilvl="0" w:tplc="0409000F">
      <w:start w:val="1"/>
      <w:numFmt w:val="decimal"/>
      <w:lvlText w:val="%1."/>
      <w:lvlJc w:val="left"/>
      <w:pPr>
        <w:ind w:left="1320" w:hanging="420"/>
      </w:pPr>
      <w:rPr>
        <w:rFonts w:hint="eastAsia"/>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B494A49"/>
    <w:multiLevelType w:val="hybridMultilevel"/>
    <w:tmpl w:val="FB9EA0C4"/>
    <w:lvl w:ilvl="0" w:tplc="0409000F">
      <w:start w:val="1"/>
      <w:numFmt w:val="decimal"/>
      <w:lvlText w:val="%1."/>
      <w:lvlJc w:val="left"/>
      <w:pPr>
        <w:ind w:left="900" w:hanging="420"/>
      </w:pPr>
      <w:rPr>
        <w:rFonts w:hint="eastAsia"/>
      </w:rPr>
    </w:lvl>
    <w:lvl w:ilvl="1" w:tplc="130CF366">
      <w:start w:val="1"/>
      <w:numFmt w:val="decimal"/>
      <w:lvlText w:val="%2、"/>
      <w:lvlJc w:val="left"/>
      <w:pPr>
        <w:ind w:left="1275" w:hanging="375"/>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7" w15:restartNumberingAfterBreak="0">
    <w:nsid w:val="5C806C6A"/>
    <w:multiLevelType w:val="hybridMultilevel"/>
    <w:tmpl w:val="F558C030"/>
    <w:lvl w:ilvl="0" w:tplc="64440CC6">
      <w:start w:val="1"/>
      <w:numFmt w:val="decimal"/>
      <w:lvlText w:val="%1."/>
      <w:lvlJc w:val="left"/>
      <w:pPr>
        <w:ind w:left="902" w:hanging="420"/>
      </w:pPr>
      <w:rPr>
        <w:rFonts w:ascii="Times New Roman" w:hAnsi="Times New Roman" w:cs="Times New Roman"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8" w15:restartNumberingAfterBreak="0">
    <w:nsid w:val="5C9E69D0"/>
    <w:multiLevelType w:val="hybridMultilevel"/>
    <w:tmpl w:val="431C0B24"/>
    <w:lvl w:ilvl="0" w:tplc="0409000F">
      <w:start w:val="1"/>
      <w:numFmt w:val="decimal"/>
      <w:lvlText w:val="%1."/>
      <w:lvlJc w:val="left"/>
      <w:pPr>
        <w:ind w:left="900" w:hanging="420"/>
      </w:pPr>
      <w:rPr>
        <w:rFonts w:hint="eastAsia"/>
        <w:sz w:val="28"/>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5FB0344C"/>
    <w:multiLevelType w:val="hybridMultilevel"/>
    <w:tmpl w:val="D7EABD3C"/>
    <w:lvl w:ilvl="0" w:tplc="0409000F">
      <w:start w:val="1"/>
      <w:numFmt w:val="decimal"/>
      <w:lvlText w:val="%1."/>
      <w:lvlJc w:val="left"/>
      <w:pPr>
        <w:ind w:left="980" w:hanging="420"/>
      </w:p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0" w15:restartNumberingAfterBreak="0">
    <w:nsid w:val="602B0D89"/>
    <w:multiLevelType w:val="multilevel"/>
    <w:tmpl w:val="602B0D89"/>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41" w15:restartNumberingAfterBreak="0">
    <w:nsid w:val="624A03C0"/>
    <w:multiLevelType w:val="hybridMultilevel"/>
    <w:tmpl w:val="320E9F3A"/>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632F4BD7"/>
    <w:multiLevelType w:val="hybridMultilevel"/>
    <w:tmpl w:val="89843890"/>
    <w:lvl w:ilvl="0" w:tplc="0409000F">
      <w:start w:val="1"/>
      <w:numFmt w:val="decimal"/>
      <w:lvlText w:val="%1."/>
      <w:lvlJc w:val="left"/>
      <w:pPr>
        <w:ind w:left="1280" w:hanging="720"/>
      </w:pPr>
      <w:rPr>
        <w:rFonts w:hint="eastAsia"/>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3" w15:restartNumberingAfterBreak="0">
    <w:nsid w:val="640F5BE3"/>
    <w:multiLevelType w:val="hybridMultilevel"/>
    <w:tmpl w:val="9A72A846"/>
    <w:lvl w:ilvl="0" w:tplc="0409000F">
      <w:start w:val="1"/>
      <w:numFmt w:val="decimal"/>
      <w:lvlText w:val="%1."/>
      <w:lvlJc w:val="left"/>
      <w:pPr>
        <w:ind w:left="900" w:hanging="420"/>
      </w:pPr>
      <w:rPr>
        <w:rFonts w:hint="eastAsia"/>
        <w:sz w:val="28"/>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651E717A"/>
    <w:multiLevelType w:val="hybridMultilevel"/>
    <w:tmpl w:val="5D6E9CE6"/>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6BDD5831"/>
    <w:multiLevelType w:val="hybridMultilevel"/>
    <w:tmpl w:val="A52ABFB0"/>
    <w:lvl w:ilvl="0" w:tplc="4F7A8902">
      <w:start w:val="1"/>
      <w:numFmt w:val="decimal"/>
      <w:lvlText w:val="%1."/>
      <w:lvlJc w:val="left"/>
      <w:pPr>
        <w:ind w:left="840" w:hanging="420"/>
      </w:pPr>
      <w:rPr>
        <w:rFonts w:hint="eastAsia"/>
        <w:sz w:val="24"/>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6" w15:restartNumberingAfterBreak="0">
    <w:nsid w:val="6C4F52C2"/>
    <w:multiLevelType w:val="hybridMultilevel"/>
    <w:tmpl w:val="41386C02"/>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7" w15:restartNumberingAfterBreak="0">
    <w:nsid w:val="6DCB4136"/>
    <w:multiLevelType w:val="hybridMultilevel"/>
    <w:tmpl w:val="C6A8A2CE"/>
    <w:lvl w:ilvl="0" w:tplc="535E9F4A">
      <w:start w:val="1"/>
      <w:numFmt w:val="decimal"/>
      <w:lvlText w:val="（%1）"/>
      <w:lvlJc w:val="left"/>
      <w:pPr>
        <w:ind w:left="900" w:hanging="420"/>
      </w:pPr>
      <w:rPr>
        <w:rFonts w:ascii="Times New Roman" w:hAnsi="Times New Roman" w:cs="Times New Roman"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6EA746AD"/>
    <w:multiLevelType w:val="hybridMultilevel"/>
    <w:tmpl w:val="1B44511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711B7C02"/>
    <w:multiLevelType w:val="multilevel"/>
    <w:tmpl w:val="711B7C02"/>
    <w:lvl w:ilvl="0">
      <w:start w:val="1"/>
      <w:numFmt w:val="decimal"/>
      <w:lvlText w:val="%1."/>
      <w:lvlJc w:val="left"/>
      <w:pPr>
        <w:ind w:left="845" w:hanging="420"/>
      </w:p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50" w15:restartNumberingAfterBreak="0">
    <w:nsid w:val="751339B9"/>
    <w:multiLevelType w:val="hybridMultilevel"/>
    <w:tmpl w:val="56E85926"/>
    <w:lvl w:ilvl="0" w:tplc="E03604EC">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1" w15:restartNumberingAfterBreak="0">
    <w:nsid w:val="7A6C49C6"/>
    <w:multiLevelType w:val="hybridMultilevel"/>
    <w:tmpl w:val="EAA697F8"/>
    <w:lvl w:ilvl="0" w:tplc="0409000F">
      <w:start w:val="1"/>
      <w:numFmt w:val="decimal"/>
      <w:lvlText w:val="%1."/>
      <w:lvlJc w:val="left"/>
      <w:pPr>
        <w:ind w:left="900" w:hanging="420"/>
      </w:pPr>
      <w:rPr>
        <w:rFonts w:hint="eastAsia"/>
        <w:sz w:val="28"/>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7D0871FF"/>
    <w:multiLevelType w:val="multilevel"/>
    <w:tmpl w:val="317E3606"/>
    <w:lvl w:ilvl="0">
      <w:start w:val="1"/>
      <w:numFmt w:val="decimal"/>
      <w:lvlText w:val="%1)"/>
      <w:lvlJc w:val="left"/>
      <w:pPr>
        <w:ind w:left="1946" w:hanging="420"/>
      </w:pPr>
    </w:lvl>
    <w:lvl w:ilvl="1">
      <w:start w:val="1"/>
      <w:numFmt w:val="lowerLetter"/>
      <w:lvlText w:val="%2)"/>
      <w:lvlJc w:val="left"/>
      <w:pPr>
        <w:ind w:left="2366" w:hanging="420"/>
      </w:pPr>
    </w:lvl>
    <w:lvl w:ilvl="2">
      <w:start w:val="1"/>
      <w:numFmt w:val="lowerRoman"/>
      <w:lvlText w:val="%3."/>
      <w:lvlJc w:val="right"/>
      <w:pPr>
        <w:ind w:left="2786" w:hanging="420"/>
      </w:pPr>
    </w:lvl>
    <w:lvl w:ilvl="3">
      <w:start w:val="1"/>
      <w:numFmt w:val="decimal"/>
      <w:lvlText w:val="%4."/>
      <w:lvlJc w:val="left"/>
      <w:pPr>
        <w:ind w:left="3206" w:hanging="420"/>
      </w:pPr>
    </w:lvl>
    <w:lvl w:ilvl="4">
      <w:start w:val="1"/>
      <w:numFmt w:val="lowerLetter"/>
      <w:lvlText w:val="%5)"/>
      <w:lvlJc w:val="left"/>
      <w:pPr>
        <w:ind w:left="3626" w:hanging="420"/>
      </w:pPr>
    </w:lvl>
    <w:lvl w:ilvl="5">
      <w:start w:val="1"/>
      <w:numFmt w:val="lowerRoman"/>
      <w:lvlText w:val="%6."/>
      <w:lvlJc w:val="right"/>
      <w:pPr>
        <w:ind w:left="4046" w:hanging="420"/>
      </w:pPr>
    </w:lvl>
    <w:lvl w:ilvl="6">
      <w:start w:val="1"/>
      <w:numFmt w:val="decimal"/>
      <w:lvlText w:val="%7."/>
      <w:lvlJc w:val="left"/>
      <w:pPr>
        <w:ind w:left="4466" w:hanging="420"/>
      </w:pPr>
    </w:lvl>
    <w:lvl w:ilvl="7">
      <w:start w:val="1"/>
      <w:numFmt w:val="lowerLetter"/>
      <w:lvlText w:val="%8)"/>
      <w:lvlJc w:val="left"/>
      <w:pPr>
        <w:ind w:left="4886" w:hanging="420"/>
      </w:pPr>
    </w:lvl>
    <w:lvl w:ilvl="8">
      <w:start w:val="1"/>
      <w:numFmt w:val="lowerRoman"/>
      <w:lvlText w:val="%9."/>
      <w:lvlJc w:val="right"/>
      <w:pPr>
        <w:ind w:left="5306" w:hanging="420"/>
      </w:pPr>
    </w:lvl>
  </w:abstractNum>
  <w:num w:numId="1" w16cid:durableId="1550146714">
    <w:abstractNumId w:val="22"/>
  </w:num>
  <w:num w:numId="2" w16cid:durableId="1416122246">
    <w:abstractNumId w:val="16"/>
  </w:num>
  <w:num w:numId="3" w16cid:durableId="2112507925">
    <w:abstractNumId w:val="20"/>
  </w:num>
  <w:num w:numId="4" w16cid:durableId="1839998578">
    <w:abstractNumId w:val="4"/>
  </w:num>
  <w:num w:numId="5" w16cid:durableId="489098564">
    <w:abstractNumId w:val="42"/>
  </w:num>
  <w:num w:numId="6" w16cid:durableId="354380596">
    <w:abstractNumId w:val="32"/>
  </w:num>
  <w:num w:numId="7" w16cid:durableId="1798522551">
    <w:abstractNumId w:val="36"/>
  </w:num>
  <w:num w:numId="8" w16cid:durableId="409500106">
    <w:abstractNumId w:val="37"/>
  </w:num>
  <w:num w:numId="9" w16cid:durableId="356540316">
    <w:abstractNumId w:val="13"/>
  </w:num>
  <w:num w:numId="10" w16cid:durableId="1087919952">
    <w:abstractNumId w:val="46"/>
  </w:num>
  <w:num w:numId="11" w16cid:durableId="1323923043">
    <w:abstractNumId w:val="5"/>
  </w:num>
  <w:num w:numId="12" w16cid:durableId="49697048">
    <w:abstractNumId w:val="21"/>
  </w:num>
  <w:num w:numId="13" w16cid:durableId="1078747960">
    <w:abstractNumId w:val="39"/>
  </w:num>
  <w:num w:numId="14" w16cid:durableId="594821734">
    <w:abstractNumId w:val="25"/>
  </w:num>
  <w:num w:numId="15" w16cid:durableId="150603734">
    <w:abstractNumId w:val="45"/>
  </w:num>
  <w:num w:numId="16" w16cid:durableId="1216550552">
    <w:abstractNumId w:val="50"/>
  </w:num>
  <w:num w:numId="17" w16cid:durableId="179048223">
    <w:abstractNumId w:val="31"/>
  </w:num>
  <w:num w:numId="18" w16cid:durableId="965358617">
    <w:abstractNumId w:val="27"/>
  </w:num>
  <w:num w:numId="19" w16cid:durableId="1332442256">
    <w:abstractNumId w:val="10"/>
  </w:num>
  <w:num w:numId="20" w16cid:durableId="2042054089">
    <w:abstractNumId w:val="2"/>
  </w:num>
  <w:num w:numId="21" w16cid:durableId="74254541">
    <w:abstractNumId w:val="8"/>
  </w:num>
  <w:num w:numId="22" w16cid:durableId="1125463754">
    <w:abstractNumId w:val="18"/>
  </w:num>
  <w:num w:numId="23" w16cid:durableId="721639798">
    <w:abstractNumId w:val="41"/>
  </w:num>
  <w:num w:numId="24" w16cid:durableId="1201044965">
    <w:abstractNumId w:val="9"/>
  </w:num>
  <w:num w:numId="25" w16cid:durableId="58135040">
    <w:abstractNumId w:val="47"/>
  </w:num>
  <w:num w:numId="26" w16cid:durableId="897209353">
    <w:abstractNumId w:val="11"/>
  </w:num>
  <w:num w:numId="27" w16cid:durableId="375086916">
    <w:abstractNumId w:val="33"/>
  </w:num>
  <w:num w:numId="28" w16cid:durableId="285892988">
    <w:abstractNumId w:val="24"/>
  </w:num>
  <w:num w:numId="29" w16cid:durableId="752707328">
    <w:abstractNumId w:val="51"/>
  </w:num>
  <w:num w:numId="30" w16cid:durableId="1134908358">
    <w:abstractNumId w:val="15"/>
  </w:num>
  <w:num w:numId="31" w16cid:durableId="633293516">
    <w:abstractNumId w:val="43"/>
  </w:num>
  <w:num w:numId="32" w16cid:durableId="748428796">
    <w:abstractNumId w:val="44"/>
  </w:num>
  <w:num w:numId="33" w16cid:durableId="1890998095">
    <w:abstractNumId w:val="12"/>
  </w:num>
  <w:num w:numId="34" w16cid:durableId="912162781">
    <w:abstractNumId w:val="17"/>
  </w:num>
  <w:num w:numId="35" w16cid:durableId="475879845">
    <w:abstractNumId w:val="19"/>
  </w:num>
  <w:num w:numId="36" w16cid:durableId="1353066816">
    <w:abstractNumId w:val="38"/>
  </w:num>
  <w:num w:numId="37" w16cid:durableId="836968765">
    <w:abstractNumId w:val="35"/>
  </w:num>
  <w:num w:numId="38" w16cid:durableId="1487434464">
    <w:abstractNumId w:val="30"/>
  </w:num>
  <w:num w:numId="39" w16cid:durableId="1022784722">
    <w:abstractNumId w:val="14"/>
  </w:num>
  <w:num w:numId="40" w16cid:durableId="1968966755">
    <w:abstractNumId w:val="28"/>
  </w:num>
  <w:num w:numId="41" w16cid:durableId="1845510534">
    <w:abstractNumId w:val="7"/>
  </w:num>
  <w:num w:numId="42" w16cid:durableId="2012873528">
    <w:abstractNumId w:val="0"/>
  </w:num>
  <w:num w:numId="43" w16cid:durableId="487403602">
    <w:abstractNumId w:val="3"/>
  </w:num>
  <w:num w:numId="44" w16cid:durableId="155851700">
    <w:abstractNumId w:val="29"/>
  </w:num>
  <w:num w:numId="45" w16cid:durableId="19221377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65996516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77039531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905436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30639949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768958878">
    <w:abstractNumId w:val="48"/>
  </w:num>
  <w:num w:numId="51" w16cid:durableId="7100116">
    <w:abstractNumId w:val="52"/>
  </w:num>
  <w:num w:numId="52" w16cid:durableId="1556820205">
    <w:abstractNumId w:val="34"/>
  </w:num>
  <w:num w:numId="53" w16cid:durableId="546719907">
    <w:abstractNumId w:val="2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hideSpellingErrors/>
  <w:activeWritingStyle w:appName="MSWord" w:lang="en-US" w:vendorID="64" w:dllVersion="131078" w:nlCheck="1" w:checkStyle="0"/>
  <w:activeWritingStyle w:appName="MSWord" w:lang="zh-CN" w:vendorID="64" w:dllVersion="131077" w:nlCheck="1" w:checkStyle="1"/>
  <w:activeWritingStyle w:appName="MSWord" w:lang="en-US" w:vendorID="64" w:dllVersion="4096"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c00000" strokecolor="#c00000">
      <v:fill color="#c00000" opacity=".5"/>
      <v:stroke color="#c0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B2B"/>
    <w:rsid w:val="000008FE"/>
    <w:rsid w:val="00001199"/>
    <w:rsid w:val="0000167F"/>
    <w:rsid w:val="000025AA"/>
    <w:rsid w:val="00003E1B"/>
    <w:rsid w:val="00004204"/>
    <w:rsid w:val="000044F3"/>
    <w:rsid w:val="000050F2"/>
    <w:rsid w:val="000056B1"/>
    <w:rsid w:val="00006A27"/>
    <w:rsid w:val="00006F48"/>
    <w:rsid w:val="00007052"/>
    <w:rsid w:val="000100ED"/>
    <w:rsid w:val="0001037D"/>
    <w:rsid w:val="00010CEA"/>
    <w:rsid w:val="00010D97"/>
    <w:rsid w:val="00011A14"/>
    <w:rsid w:val="00011BD4"/>
    <w:rsid w:val="000126D8"/>
    <w:rsid w:val="00012979"/>
    <w:rsid w:val="0001299E"/>
    <w:rsid w:val="00012B68"/>
    <w:rsid w:val="00013093"/>
    <w:rsid w:val="00013C31"/>
    <w:rsid w:val="00014F35"/>
    <w:rsid w:val="00014FED"/>
    <w:rsid w:val="00015A6E"/>
    <w:rsid w:val="00015B9F"/>
    <w:rsid w:val="00016157"/>
    <w:rsid w:val="0001638B"/>
    <w:rsid w:val="000169C6"/>
    <w:rsid w:val="00016C8C"/>
    <w:rsid w:val="00017905"/>
    <w:rsid w:val="00017A29"/>
    <w:rsid w:val="00017AC2"/>
    <w:rsid w:val="00017D1E"/>
    <w:rsid w:val="00021751"/>
    <w:rsid w:val="000229B0"/>
    <w:rsid w:val="0002385E"/>
    <w:rsid w:val="00023D0A"/>
    <w:rsid w:val="0002401E"/>
    <w:rsid w:val="00024763"/>
    <w:rsid w:val="00024857"/>
    <w:rsid w:val="00024888"/>
    <w:rsid w:val="00024B88"/>
    <w:rsid w:val="0002522C"/>
    <w:rsid w:val="00025D1E"/>
    <w:rsid w:val="00025EFA"/>
    <w:rsid w:val="00026531"/>
    <w:rsid w:val="00026606"/>
    <w:rsid w:val="00026D2D"/>
    <w:rsid w:val="00027566"/>
    <w:rsid w:val="000276B3"/>
    <w:rsid w:val="00027782"/>
    <w:rsid w:val="00027B0A"/>
    <w:rsid w:val="0003006A"/>
    <w:rsid w:val="00030978"/>
    <w:rsid w:val="00030B62"/>
    <w:rsid w:val="00030C6F"/>
    <w:rsid w:val="0003104D"/>
    <w:rsid w:val="00031BD7"/>
    <w:rsid w:val="00031C6B"/>
    <w:rsid w:val="00031D08"/>
    <w:rsid w:val="000320C9"/>
    <w:rsid w:val="000324B6"/>
    <w:rsid w:val="00032A21"/>
    <w:rsid w:val="0003312C"/>
    <w:rsid w:val="0003453F"/>
    <w:rsid w:val="0003686A"/>
    <w:rsid w:val="00036ED4"/>
    <w:rsid w:val="000401C3"/>
    <w:rsid w:val="000407B4"/>
    <w:rsid w:val="000426DB"/>
    <w:rsid w:val="00042997"/>
    <w:rsid w:val="00043050"/>
    <w:rsid w:val="0004398E"/>
    <w:rsid w:val="00043DCD"/>
    <w:rsid w:val="00044602"/>
    <w:rsid w:val="000446F7"/>
    <w:rsid w:val="00045709"/>
    <w:rsid w:val="000457A3"/>
    <w:rsid w:val="0004649C"/>
    <w:rsid w:val="00046571"/>
    <w:rsid w:val="00047120"/>
    <w:rsid w:val="0004781B"/>
    <w:rsid w:val="00047C8F"/>
    <w:rsid w:val="00050717"/>
    <w:rsid w:val="00050978"/>
    <w:rsid w:val="00050CCD"/>
    <w:rsid w:val="0005125A"/>
    <w:rsid w:val="000514F8"/>
    <w:rsid w:val="00051D6E"/>
    <w:rsid w:val="00052292"/>
    <w:rsid w:val="00053C15"/>
    <w:rsid w:val="0005450C"/>
    <w:rsid w:val="00055104"/>
    <w:rsid w:val="0005568E"/>
    <w:rsid w:val="00056911"/>
    <w:rsid w:val="00057F28"/>
    <w:rsid w:val="000601A3"/>
    <w:rsid w:val="000603EC"/>
    <w:rsid w:val="00060670"/>
    <w:rsid w:val="000609BA"/>
    <w:rsid w:val="00061785"/>
    <w:rsid w:val="000626EA"/>
    <w:rsid w:val="00062DB4"/>
    <w:rsid w:val="0006318F"/>
    <w:rsid w:val="000631A4"/>
    <w:rsid w:val="000635E6"/>
    <w:rsid w:val="00064333"/>
    <w:rsid w:val="000643F8"/>
    <w:rsid w:val="00064B4C"/>
    <w:rsid w:val="00064C04"/>
    <w:rsid w:val="000656D2"/>
    <w:rsid w:val="00065CD1"/>
    <w:rsid w:val="0006628D"/>
    <w:rsid w:val="000663BA"/>
    <w:rsid w:val="000663CB"/>
    <w:rsid w:val="00067004"/>
    <w:rsid w:val="000670D0"/>
    <w:rsid w:val="00070970"/>
    <w:rsid w:val="00071274"/>
    <w:rsid w:val="000715F2"/>
    <w:rsid w:val="0007180F"/>
    <w:rsid w:val="0007236A"/>
    <w:rsid w:val="000725ED"/>
    <w:rsid w:val="0007351A"/>
    <w:rsid w:val="00073B6B"/>
    <w:rsid w:val="00073C72"/>
    <w:rsid w:val="00073D8E"/>
    <w:rsid w:val="00073F6D"/>
    <w:rsid w:val="00075BD6"/>
    <w:rsid w:val="000765B5"/>
    <w:rsid w:val="000765B8"/>
    <w:rsid w:val="0007709C"/>
    <w:rsid w:val="00077576"/>
    <w:rsid w:val="00077774"/>
    <w:rsid w:val="00080065"/>
    <w:rsid w:val="000806DE"/>
    <w:rsid w:val="00081A36"/>
    <w:rsid w:val="00081CCD"/>
    <w:rsid w:val="00081CEF"/>
    <w:rsid w:val="00082690"/>
    <w:rsid w:val="00082895"/>
    <w:rsid w:val="00083355"/>
    <w:rsid w:val="00083383"/>
    <w:rsid w:val="00083C7B"/>
    <w:rsid w:val="00084511"/>
    <w:rsid w:val="00084690"/>
    <w:rsid w:val="00084816"/>
    <w:rsid w:val="0008494E"/>
    <w:rsid w:val="00084A3C"/>
    <w:rsid w:val="0008632C"/>
    <w:rsid w:val="0008675A"/>
    <w:rsid w:val="00086FB2"/>
    <w:rsid w:val="00087ED1"/>
    <w:rsid w:val="000901FA"/>
    <w:rsid w:val="000908E7"/>
    <w:rsid w:val="00090DD2"/>
    <w:rsid w:val="00090DF4"/>
    <w:rsid w:val="00091068"/>
    <w:rsid w:val="00091EB8"/>
    <w:rsid w:val="00092395"/>
    <w:rsid w:val="0009249E"/>
    <w:rsid w:val="0009305B"/>
    <w:rsid w:val="00094A3F"/>
    <w:rsid w:val="00095079"/>
    <w:rsid w:val="000952C3"/>
    <w:rsid w:val="00095D9A"/>
    <w:rsid w:val="000961AD"/>
    <w:rsid w:val="000974F4"/>
    <w:rsid w:val="000976F9"/>
    <w:rsid w:val="000977CB"/>
    <w:rsid w:val="000A0B0B"/>
    <w:rsid w:val="000A0B52"/>
    <w:rsid w:val="000A15CB"/>
    <w:rsid w:val="000A2413"/>
    <w:rsid w:val="000A25A9"/>
    <w:rsid w:val="000A3C21"/>
    <w:rsid w:val="000A45BC"/>
    <w:rsid w:val="000A4D3E"/>
    <w:rsid w:val="000A4DAB"/>
    <w:rsid w:val="000A5825"/>
    <w:rsid w:val="000A5938"/>
    <w:rsid w:val="000A608D"/>
    <w:rsid w:val="000A64F4"/>
    <w:rsid w:val="000A6722"/>
    <w:rsid w:val="000A7BB2"/>
    <w:rsid w:val="000A7D6F"/>
    <w:rsid w:val="000B04B6"/>
    <w:rsid w:val="000B065D"/>
    <w:rsid w:val="000B0C7F"/>
    <w:rsid w:val="000B0DA5"/>
    <w:rsid w:val="000B0E1F"/>
    <w:rsid w:val="000B1262"/>
    <w:rsid w:val="000B1609"/>
    <w:rsid w:val="000B2812"/>
    <w:rsid w:val="000B2E30"/>
    <w:rsid w:val="000B5FCD"/>
    <w:rsid w:val="000B62B7"/>
    <w:rsid w:val="000B6FAA"/>
    <w:rsid w:val="000B7230"/>
    <w:rsid w:val="000B72E3"/>
    <w:rsid w:val="000B78A7"/>
    <w:rsid w:val="000C0164"/>
    <w:rsid w:val="000C02D3"/>
    <w:rsid w:val="000C0701"/>
    <w:rsid w:val="000C1DF2"/>
    <w:rsid w:val="000C2483"/>
    <w:rsid w:val="000C3072"/>
    <w:rsid w:val="000C4B2B"/>
    <w:rsid w:val="000C5A8F"/>
    <w:rsid w:val="000C66A6"/>
    <w:rsid w:val="000C6EF9"/>
    <w:rsid w:val="000C722E"/>
    <w:rsid w:val="000C798F"/>
    <w:rsid w:val="000D171D"/>
    <w:rsid w:val="000D1C6E"/>
    <w:rsid w:val="000D1FAF"/>
    <w:rsid w:val="000D2280"/>
    <w:rsid w:val="000D2D91"/>
    <w:rsid w:val="000D3036"/>
    <w:rsid w:val="000D32B2"/>
    <w:rsid w:val="000D3378"/>
    <w:rsid w:val="000D4470"/>
    <w:rsid w:val="000D4A0A"/>
    <w:rsid w:val="000D5375"/>
    <w:rsid w:val="000D556D"/>
    <w:rsid w:val="000D6116"/>
    <w:rsid w:val="000D62B6"/>
    <w:rsid w:val="000D74F7"/>
    <w:rsid w:val="000D7C32"/>
    <w:rsid w:val="000D7F39"/>
    <w:rsid w:val="000E1468"/>
    <w:rsid w:val="000E1D69"/>
    <w:rsid w:val="000E2460"/>
    <w:rsid w:val="000E24A1"/>
    <w:rsid w:val="000E2670"/>
    <w:rsid w:val="000E26DE"/>
    <w:rsid w:val="000E3826"/>
    <w:rsid w:val="000E38B2"/>
    <w:rsid w:val="000E3A97"/>
    <w:rsid w:val="000E3C1D"/>
    <w:rsid w:val="000E4B99"/>
    <w:rsid w:val="000E5254"/>
    <w:rsid w:val="000E612A"/>
    <w:rsid w:val="000E63DF"/>
    <w:rsid w:val="000E67D5"/>
    <w:rsid w:val="000E76EF"/>
    <w:rsid w:val="000E7CC7"/>
    <w:rsid w:val="000E7D0E"/>
    <w:rsid w:val="000F02BE"/>
    <w:rsid w:val="000F03B3"/>
    <w:rsid w:val="000F0604"/>
    <w:rsid w:val="000F0BFD"/>
    <w:rsid w:val="000F326E"/>
    <w:rsid w:val="000F32B3"/>
    <w:rsid w:val="000F3340"/>
    <w:rsid w:val="000F3509"/>
    <w:rsid w:val="000F38A0"/>
    <w:rsid w:val="000F3D90"/>
    <w:rsid w:val="000F53F9"/>
    <w:rsid w:val="000F5CE0"/>
    <w:rsid w:val="000F5D49"/>
    <w:rsid w:val="000F5D76"/>
    <w:rsid w:val="000F5E32"/>
    <w:rsid w:val="000F625F"/>
    <w:rsid w:val="000F6B86"/>
    <w:rsid w:val="00100943"/>
    <w:rsid w:val="00100B35"/>
    <w:rsid w:val="001012DC"/>
    <w:rsid w:val="00101B88"/>
    <w:rsid w:val="00102243"/>
    <w:rsid w:val="0010230E"/>
    <w:rsid w:val="0010259A"/>
    <w:rsid w:val="001026D0"/>
    <w:rsid w:val="00102719"/>
    <w:rsid w:val="001027AA"/>
    <w:rsid w:val="00102A17"/>
    <w:rsid w:val="00103952"/>
    <w:rsid w:val="00103ACE"/>
    <w:rsid w:val="00103CB3"/>
    <w:rsid w:val="0010405B"/>
    <w:rsid w:val="00104A80"/>
    <w:rsid w:val="00105128"/>
    <w:rsid w:val="00105A09"/>
    <w:rsid w:val="00105CF3"/>
    <w:rsid w:val="00105D44"/>
    <w:rsid w:val="00106893"/>
    <w:rsid w:val="00106D82"/>
    <w:rsid w:val="0010787A"/>
    <w:rsid w:val="00107C48"/>
    <w:rsid w:val="00107CF9"/>
    <w:rsid w:val="00107D13"/>
    <w:rsid w:val="00107E2D"/>
    <w:rsid w:val="00110958"/>
    <w:rsid w:val="00111B86"/>
    <w:rsid w:val="00111F32"/>
    <w:rsid w:val="00111FEB"/>
    <w:rsid w:val="00112161"/>
    <w:rsid w:val="00112261"/>
    <w:rsid w:val="001122A3"/>
    <w:rsid w:val="00112E3D"/>
    <w:rsid w:val="001133AE"/>
    <w:rsid w:val="00113DC9"/>
    <w:rsid w:val="00113ED7"/>
    <w:rsid w:val="001152B0"/>
    <w:rsid w:val="001154F3"/>
    <w:rsid w:val="00115C75"/>
    <w:rsid w:val="001163AE"/>
    <w:rsid w:val="001169A0"/>
    <w:rsid w:val="00116E23"/>
    <w:rsid w:val="00117254"/>
    <w:rsid w:val="00120252"/>
    <w:rsid w:val="00120716"/>
    <w:rsid w:val="00120AF7"/>
    <w:rsid w:val="00120CFE"/>
    <w:rsid w:val="00120EB6"/>
    <w:rsid w:val="00121562"/>
    <w:rsid w:val="001216FB"/>
    <w:rsid w:val="001227F7"/>
    <w:rsid w:val="00122879"/>
    <w:rsid w:val="00122EF2"/>
    <w:rsid w:val="00123CA5"/>
    <w:rsid w:val="001243CD"/>
    <w:rsid w:val="00124459"/>
    <w:rsid w:val="001250C6"/>
    <w:rsid w:val="00125114"/>
    <w:rsid w:val="00125233"/>
    <w:rsid w:val="00125345"/>
    <w:rsid w:val="00125667"/>
    <w:rsid w:val="0012622C"/>
    <w:rsid w:val="00126853"/>
    <w:rsid w:val="00126E70"/>
    <w:rsid w:val="00127526"/>
    <w:rsid w:val="001275D6"/>
    <w:rsid w:val="001276D6"/>
    <w:rsid w:val="00127D2B"/>
    <w:rsid w:val="00127EF2"/>
    <w:rsid w:val="00131066"/>
    <w:rsid w:val="001310B6"/>
    <w:rsid w:val="001320C1"/>
    <w:rsid w:val="00132F6F"/>
    <w:rsid w:val="00132FCA"/>
    <w:rsid w:val="00133F31"/>
    <w:rsid w:val="00136335"/>
    <w:rsid w:val="00136586"/>
    <w:rsid w:val="001368E9"/>
    <w:rsid w:val="00136FF3"/>
    <w:rsid w:val="0013769C"/>
    <w:rsid w:val="00137911"/>
    <w:rsid w:val="001405AE"/>
    <w:rsid w:val="001415FE"/>
    <w:rsid w:val="00141D89"/>
    <w:rsid w:val="001424D2"/>
    <w:rsid w:val="00142B23"/>
    <w:rsid w:val="00142C56"/>
    <w:rsid w:val="001438DB"/>
    <w:rsid w:val="00143C27"/>
    <w:rsid w:val="001444B6"/>
    <w:rsid w:val="001445DE"/>
    <w:rsid w:val="00146343"/>
    <w:rsid w:val="00147537"/>
    <w:rsid w:val="0014755F"/>
    <w:rsid w:val="00147607"/>
    <w:rsid w:val="00147754"/>
    <w:rsid w:val="00147E7B"/>
    <w:rsid w:val="00147F7E"/>
    <w:rsid w:val="0015004B"/>
    <w:rsid w:val="00151910"/>
    <w:rsid w:val="001520B1"/>
    <w:rsid w:val="0015294D"/>
    <w:rsid w:val="00153EDB"/>
    <w:rsid w:val="00154010"/>
    <w:rsid w:val="0015494B"/>
    <w:rsid w:val="00154F96"/>
    <w:rsid w:val="001551CC"/>
    <w:rsid w:val="0015558B"/>
    <w:rsid w:val="001555BE"/>
    <w:rsid w:val="0015672D"/>
    <w:rsid w:val="00156D52"/>
    <w:rsid w:val="00156EF4"/>
    <w:rsid w:val="001605C7"/>
    <w:rsid w:val="0016076A"/>
    <w:rsid w:val="00161CC0"/>
    <w:rsid w:val="00162027"/>
    <w:rsid w:val="001622A6"/>
    <w:rsid w:val="001622D8"/>
    <w:rsid w:val="00162B11"/>
    <w:rsid w:val="00162FF5"/>
    <w:rsid w:val="0016323A"/>
    <w:rsid w:val="00164A61"/>
    <w:rsid w:val="00164C02"/>
    <w:rsid w:val="00165358"/>
    <w:rsid w:val="00166441"/>
    <w:rsid w:val="00166469"/>
    <w:rsid w:val="00166607"/>
    <w:rsid w:val="001675AF"/>
    <w:rsid w:val="00167C09"/>
    <w:rsid w:val="00170096"/>
    <w:rsid w:val="001703E2"/>
    <w:rsid w:val="00170585"/>
    <w:rsid w:val="00171A1A"/>
    <w:rsid w:val="00171C0C"/>
    <w:rsid w:val="001745B2"/>
    <w:rsid w:val="001749B0"/>
    <w:rsid w:val="001749CB"/>
    <w:rsid w:val="00175433"/>
    <w:rsid w:val="00175A5D"/>
    <w:rsid w:val="00175F93"/>
    <w:rsid w:val="00176240"/>
    <w:rsid w:val="00176307"/>
    <w:rsid w:val="00176826"/>
    <w:rsid w:val="0017719B"/>
    <w:rsid w:val="00177377"/>
    <w:rsid w:val="0017747E"/>
    <w:rsid w:val="00177D5E"/>
    <w:rsid w:val="0018046C"/>
    <w:rsid w:val="001804F6"/>
    <w:rsid w:val="001806D2"/>
    <w:rsid w:val="00180A76"/>
    <w:rsid w:val="00180ED6"/>
    <w:rsid w:val="0018101E"/>
    <w:rsid w:val="0018110C"/>
    <w:rsid w:val="00181115"/>
    <w:rsid w:val="00181F01"/>
    <w:rsid w:val="0018260C"/>
    <w:rsid w:val="00182EE9"/>
    <w:rsid w:val="001830CB"/>
    <w:rsid w:val="0018345B"/>
    <w:rsid w:val="00183E0E"/>
    <w:rsid w:val="00184003"/>
    <w:rsid w:val="00184634"/>
    <w:rsid w:val="0018463C"/>
    <w:rsid w:val="00185064"/>
    <w:rsid w:val="00185585"/>
    <w:rsid w:val="001857C1"/>
    <w:rsid w:val="001857E4"/>
    <w:rsid w:val="00185B90"/>
    <w:rsid w:val="00185C43"/>
    <w:rsid w:val="00185F92"/>
    <w:rsid w:val="001861F3"/>
    <w:rsid w:val="0018643D"/>
    <w:rsid w:val="00186503"/>
    <w:rsid w:val="001865F2"/>
    <w:rsid w:val="00187975"/>
    <w:rsid w:val="001879DE"/>
    <w:rsid w:val="00187A12"/>
    <w:rsid w:val="00187BAD"/>
    <w:rsid w:val="001908E8"/>
    <w:rsid w:val="0019279F"/>
    <w:rsid w:val="00192A16"/>
    <w:rsid w:val="00192BA5"/>
    <w:rsid w:val="00193112"/>
    <w:rsid w:val="00193CFB"/>
    <w:rsid w:val="00194FC4"/>
    <w:rsid w:val="001952B5"/>
    <w:rsid w:val="001952F2"/>
    <w:rsid w:val="0019591E"/>
    <w:rsid w:val="00195F18"/>
    <w:rsid w:val="0019627C"/>
    <w:rsid w:val="0019673E"/>
    <w:rsid w:val="00197887"/>
    <w:rsid w:val="00197EAD"/>
    <w:rsid w:val="001A06B3"/>
    <w:rsid w:val="001A0D1E"/>
    <w:rsid w:val="001A1F2D"/>
    <w:rsid w:val="001A2447"/>
    <w:rsid w:val="001A294B"/>
    <w:rsid w:val="001A3844"/>
    <w:rsid w:val="001A3D0F"/>
    <w:rsid w:val="001A4ECF"/>
    <w:rsid w:val="001A516E"/>
    <w:rsid w:val="001A65F9"/>
    <w:rsid w:val="001A740F"/>
    <w:rsid w:val="001A7947"/>
    <w:rsid w:val="001A7CBD"/>
    <w:rsid w:val="001B0103"/>
    <w:rsid w:val="001B01C6"/>
    <w:rsid w:val="001B02C6"/>
    <w:rsid w:val="001B0E5A"/>
    <w:rsid w:val="001B18E9"/>
    <w:rsid w:val="001B1A84"/>
    <w:rsid w:val="001B2B1B"/>
    <w:rsid w:val="001B34DE"/>
    <w:rsid w:val="001B37A8"/>
    <w:rsid w:val="001B3A1C"/>
    <w:rsid w:val="001B4667"/>
    <w:rsid w:val="001B4C9D"/>
    <w:rsid w:val="001B5036"/>
    <w:rsid w:val="001B50B6"/>
    <w:rsid w:val="001B52CF"/>
    <w:rsid w:val="001B5352"/>
    <w:rsid w:val="001B556D"/>
    <w:rsid w:val="001C0344"/>
    <w:rsid w:val="001C06A8"/>
    <w:rsid w:val="001C14A1"/>
    <w:rsid w:val="001C1D3A"/>
    <w:rsid w:val="001C26C3"/>
    <w:rsid w:val="001C27C8"/>
    <w:rsid w:val="001C3FDD"/>
    <w:rsid w:val="001C4EDC"/>
    <w:rsid w:val="001C59D5"/>
    <w:rsid w:val="001C6D69"/>
    <w:rsid w:val="001C700A"/>
    <w:rsid w:val="001C705B"/>
    <w:rsid w:val="001C7094"/>
    <w:rsid w:val="001C7A7A"/>
    <w:rsid w:val="001D10C3"/>
    <w:rsid w:val="001D156D"/>
    <w:rsid w:val="001D15A1"/>
    <w:rsid w:val="001D1E14"/>
    <w:rsid w:val="001D2CC2"/>
    <w:rsid w:val="001D2D59"/>
    <w:rsid w:val="001D2F52"/>
    <w:rsid w:val="001D3058"/>
    <w:rsid w:val="001D3AC5"/>
    <w:rsid w:val="001D3CEF"/>
    <w:rsid w:val="001D3D0F"/>
    <w:rsid w:val="001D4728"/>
    <w:rsid w:val="001D4920"/>
    <w:rsid w:val="001D4BD6"/>
    <w:rsid w:val="001D5658"/>
    <w:rsid w:val="001D5964"/>
    <w:rsid w:val="001D5B03"/>
    <w:rsid w:val="001D5B97"/>
    <w:rsid w:val="001D5D73"/>
    <w:rsid w:val="001D611B"/>
    <w:rsid w:val="001D7120"/>
    <w:rsid w:val="001D75C1"/>
    <w:rsid w:val="001D7602"/>
    <w:rsid w:val="001D7703"/>
    <w:rsid w:val="001D7CAE"/>
    <w:rsid w:val="001E0085"/>
    <w:rsid w:val="001E09EC"/>
    <w:rsid w:val="001E0A14"/>
    <w:rsid w:val="001E1286"/>
    <w:rsid w:val="001E1D22"/>
    <w:rsid w:val="001E257B"/>
    <w:rsid w:val="001E272D"/>
    <w:rsid w:val="001E2A24"/>
    <w:rsid w:val="001E2AA8"/>
    <w:rsid w:val="001E2F20"/>
    <w:rsid w:val="001E3023"/>
    <w:rsid w:val="001E434E"/>
    <w:rsid w:val="001E4DDE"/>
    <w:rsid w:val="001E4E3E"/>
    <w:rsid w:val="001E5149"/>
    <w:rsid w:val="001E5ED4"/>
    <w:rsid w:val="001E6298"/>
    <w:rsid w:val="001E75C9"/>
    <w:rsid w:val="001F0140"/>
    <w:rsid w:val="001F0802"/>
    <w:rsid w:val="001F0B87"/>
    <w:rsid w:val="001F10A7"/>
    <w:rsid w:val="001F1257"/>
    <w:rsid w:val="001F1624"/>
    <w:rsid w:val="001F22B7"/>
    <w:rsid w:val="001F27F1"/>
    <w:rsid w:val="001F2B69"/>
    <w:rsid w:val="001F37C4"/>
    <w:rsid w:val="001F4398"/>
    <w:rsid w:val="001F4603"/>
    <w:rsid w:val="001F5320"/>
    <w:rsid w:val="001F724F"/>
    <w:rsid w:val="001F7B4C"/>
    <w:rsid w:val="00200B5D"/>
    <w:rsid w:val="002011E2"/>
    <w:rsid w:val="00201609"/>
    <w:rsid w:val="002019EE"/>
    <w:rsid w:val="00201E52"/>
    <w:rsid w:val="00202DA9"/>
    <w:rsid w:val="002036F1"/>
    <w:rsid w:val="00203DB3"/>
    <w:rsid w:val="002044D8"/>
    <w:rsid w:val="002049DE"/>
    <w:rsid w:val="00204B30"/>
    <w:rsid w:val="00205262"/>
    <w:rsid w:val="00205EDA"/>
    <w:rsid w:val="00206F89"/>
    <w:rsid w:val="00207562"/>
    <w:rsid w:val="00207ADC"/>
    <w:rsid w:val="00207C56"/>
    <w:rsid w:val="00207F5D"/>
    <w:rsid w:val="00210EE7"/>
    <w:rsid w:val="00211946"/>
    <w:rsid w:val="00211BC7"/>
    <w:rsid w:val="002120CB"/>
    <w:rsid w:val="00213AD5"/>
    <w:rsid w:val="00215A6C"/>
    <w:rsid w:val="002160DA"/>
    <w:rsid w:val="0021620F"/>
    <w:rsid w:val="0021715B"/>
    <w:rsid w:val="002174E7"/>
    <w:rsid w:val="00217B34"/>
    <w:rsid w:val="00217F14"/>
    <w:rsid w:val="002200CE"/>
    <w:rsid w:val="00220115"/>
    <w:rsid w:val="00220517"/>
    <w:rsid w:val="0022067C"/>
    <w:rsid w:val="002209E8"/>
    <w:rsid w:val="002214A1"/>
    <w:rsid w:val="00221889"/>
    <w:rsid w:val="00221DB0"/>
    <w:rsid w:val="002225BC"/>
    <w:rsid w:val="002229CF"/>
    <w:rsid w:val="00222ADB"/>
    <w:rsid w:val="00222DCD"/>
    <w:rsid w:val="002239DD"/>
    <w:rsid w:val="00223D91"/>
    <w:rsid w:val="002252F2"/>
    <w:rsid w:val="0022613C"/>
    <w:rsid w:val="00226D5B"/>
    <w:rsid w:val="00230016"/>
    <w:rsid w:val="0023212D"/>
    <w:rsid w:val="002326E3"/>
    <w:rsid w:val="002337D8"/>
    <w:rsid w:val="002338D0"/>
    <w:rsid w:val="00234ED3"/>
    <w:rsid w:val="002350E9"/>
    <w:rsid w:val="0023555F"/>
    <w:rsid w:val="00235609"/>
    <w:rsid w:val="00235982"/>
    <w:rsid w:val="00235B4C"/>
    <w:rsid w:val="00236A7D"/>
    <w:rsid w:val="00236A9D"/>
    <w:rsid w:val="00236E6F"/>
    <w:rsid w:val="00237143"/>
    <w:rsid w:val="00237B6B"/>
    <w:rsid w:val="002410BA"/>
    <w:rsid w:val="002410EE"/>
    <w:rsid w:val="002412CC"/>
    <w:rsid w:val="00241E25"/>
    <w:rsid w:val="002443FE"/>
    <w:rsid w:val="00244FC1"/>
    <w:rsid w:val="00244FFE"/>
    <w:rsid w:val="002452E3"/>
    <w:rsid w:val="00245A6A"/>
    <w:rsid w:val="002463F8"/>
    <w:rsid w:val="00246D1A"/>
    <w:rsid w:val="0024765E"/>
    <w:rsid w:val="0024766E"/>
    <w:rsid w:val="00247DB0"/>
    <w:rsid w:val="00250144"/>
    <w:rsid w:val="00250C92"/>
    <w:rsid w:val="002522EC"/>
    <w:rsid w:val="002523DC"/>
    <w:rsid w:val="00253A63"/>
    <w:rsid w:val="0025468B"/>
    <w:rsid w:val="00254D3D"/>
    <w:rsid w:val="00254DA7"/>
    <w:rsid w:val="0025565F"/>
    <w:rsid w:val="002573E9"/>
    <w:rsid w:val="0026014A"/>
    <w:rsid w:val="002608F9"/>
    <w:rsid w:val="00261045"/>
    <w:rsid w:val="00261175"/>
    <w:rsid w:val="002619DF"/>
    <w:rsid w:val="00261F66"/>
    <w:rsid w:val="002622D8"/>
    <w:rsid w:val="0026240A"/>
    <w:rsid w:val="002624F4"/>
    <w:rsid w:val="0026288E"/>
    <w:rsid w:val="00262A5C"/>
    <w:rsid w:val="00262C23"/>
    <w:rsid w:val="00263B31"/>
    <w:rsid w:val="00263C54"/>
    <w:rsid w:val="0026405F"/>
    <w:rsid w:val="00264404"/>
    <w:rsid w:val="00264571"/>
    <w:rsid w:val="002656E1"/>
    <w:rsid w:val="002715BD"/>
    <w:rsid w:val="00272442"/>
    <w:rsid w:val="00272E62"/>
    <w:rsid w:val="00272EBB"/>
    <w:rsid w:val="002731C7"/>
    <w:rsid w:val="00273B70"/>
    <w:rsid w:val="00274E9C"/>
    <w:rsid w:val="00275BE6"/>
    <w:rsid w:val="00276D26"/>
    <w:rsid w:val="002803D5"/>
    <w:rsid w:val="0028065F"/>
    <w:rsid w:val="00280770"/>
    <w:rsid w:val="002807D1"/>
    <w:rsid w:val="00281335"/>
    <w:rsid w:val="00281A7D"/>
    <w:rsid w:val="00282B2E"/>
    <w:rsid w:val="00283C6B"/>
    <w:rsid w:val="002849E3"/>
    <w:rsid w:val="00285239"/>
    <w:rsid w:val="00287423"/>
    <w:rsid w:val="002876A7"/>
    <w:rsid w:val="00287C87"/>
    <w:rsid w:val="0029036D"/>
    <w:rsid w:val="00290B14"/>
    <w:rsid w:val="00290B5B"/>
    <w:rsid w:val="00291622"/>
    <w:rsid w:val="00293F19"/>
    <w:rsid w:val="00293FBC"/>
    <w:rsid w:val="002941F1"/>
    <w:rsid w:val="00294824"/>
    <w:rsid w:val="00294A46"/>
    <w:rsid w:val="00294B2B"/>
    <w:rsid w:val="00294EDB"/>
    <w:rsid w:val="00294F1F"/>
    <w:rsid w:val="002951DF"/>
    <w:rsid w:val="0029543F"/>
    <w:rsid w:val="00295E2D"/>
    <w:rsid w:val="0029637F"/>
    <w:rsid w:val="00297BA0"/>
    <w:rsid w:val="002A0D49"/>
    <w:rsid w:val="002A1A08"/>
    <w:rsid w:val="002A39E1"/>
    <w:rsid w:val="002A4BAD"/>
    <w:rsid w:val="002A5E7B"/>
    <w:rsid w:val="002A6CC3"/>
    <w:rsid w:val="002A6E4F"/>
    <w:rsid w:val="002A6E76"/>
    <w:rsid w:val="002A70CB"/>
    <w:rsid w:val="002B0EEC"/>
    <w:rsid w:val="002B1828"/>
    <w:rsid w:val="002B1979"/>
    <w:rsid w:val="002B2133"/>
    <w:rsid w:val="002B3423"/>
    <w:rsid w:val="002B3EE6"/>
    <w:rsid w:val="002B3F49"/>
    <w:rsid w:val="002B4857"/>
    <w:rsid w:val="002B4D2B"/>
    <w:rsid w:val="002B5385"/>
    <w:rsid w:val="002B581B"/>
    <w:rsid w:val="002B603A"/>
    <w:rsid w:val="002C0802"/>
    <w:rsid w:val="002C0F50"/>
    <w:rsid w:val="002C103A"/>
    <w:rsid w:val="002C1254"/>
    <w:rsid w:val="002C1EF7"/>
    <w:rsid w:val="002C271A"/>
    <w:rsid w:val="002C4538"/>
    <w:rsid w:val="002C561B"/>
    <w:rsid w:val="002C5D82"/>
    <w:rsid w:val="002C5FC4"/>
    <w:rsid w:val="002C608E"/>
    <w:rsid w:val="002C64E9"/>
    <w:rsid w:val="002C70C8"/>
    <w:rsid w:val="002C7947"/>
    <w:rsid w:val="002C7EED"/>
    <w:rsid w:val="002D1808"/>
    <w:rsid w:val="002D1A88"/>
    <w:rsid w:val="002D2189"/>
    <w:rsid w:val="002D21A0"/>
    <w:rsid w:val="002D23EE"/>
    <w:rsid w:val="002D308A"/>
    <w:rsid w:val="002D3283"/>
    <w:rsid w:val="002D4A1B"/>
    <w:rsid w:val="002D4B26"/>
    <w:rsid w:val="002D53CB"/>
    <w:rsid w:val="002D559C"/>
    <w:rsid w:val="002D5616"/>
    <w:rsid w:val="002D59BD"/>
    <w:rsid w:val="002D74E5"/>
    <w:rsid w:val="002D75BD"/>
    <w:rsid w:val="002D7A02"/>
    <w:rsid w:val="002D7A4F"/>
    <w:rsid w:val="002E038D"/>
    <w:rsid w:val="002E090E"/>
    <w:rsid w:val="002E148E"/>
    <w:rsid w:val="002E162B"/>
    <w:rsid w:val="002E1B02"/>
    <w:rsid w:val="002E1E85"/>
    <w:rsid w:val="002E2DEB"/>
    <w:rsid w:val="002E2F3C"/>
    <w:rsid w:val="002E2FDC"/>
    <w:rsid w:val="002E3476"/>
    <w:rsid w:val="002E35CD"/>
    <w:rsid w:val="002E3C42"/>
    <w:rsid w:val="002E4806"/>
    <w:rsid w:val="002E51C7"/>
    <w:rsid w:val="002E5578"/>
    <w:rsid w:val="002E5733"/>
    <w:rsid w:val="002E5BB0"/>
    <w:rsid w:val="002E61FA"/>
    <w:rsid w:val="002E621D"/>
    <w:rsid w:val="002E62B9"/>
    <w:rsid w:val="002E6849"/>
    <w:rsid w:val="002E6918"/>
    <w:rsid w:val="002E7025"/>
    <w:rsid w:val="002E70D6"/>
    <w:rsid w:val="002E758E"/>
    <w:rsid w:val="002F0585"/>
    <w:rsid w:val="002F06CE"/>
    <w:rsid w:val="002F0A64"/>
    <w:rsid w:val="002F13E9"/>
    <w:rsid w:val="002F165E"/>
    <w:rsid w:val="002F1B0A"/>
    <w:rsid w:val="002F282E"/>
    <w:rsid w:val="002F28A3"/>
    <w:rsid w:val="002F3630"/>
    <w:rsid w:val="002F400A"/>
    <w:rsid w:val="002F42D0"/>
    <w:rsid w:val="002F4323"/>
    <w:rsid w:val="002F442E"/>
    <w:rsid w:val="002F4EF1"/>
    <w:rsid w:val="002F624B"/>
    <w:rsid w:val="002F678A"/>
    <w:rsid w:val="002F7138"/>
    <w:rsid w:val="002F79EC"/>
    <w:rsid w:val="0030036D"/>
    <w:rsid w:val="00300D5F"/>
    <w:rsid w:val="00300DF5"/>
    <w:rsid w:val="00300F95"/>
    <w:rsid w:val="00301C24"/>
    <w:rsid w:val="003020A2"/>
    <w:rsid w:val="00302E41"/>
    <w:rsid w:val="003040B9"/>
    <w:rsid w:val="00304961"/>
    <w:rsid w:val="00304D64"/>
    <w:rsid w:val="00304E9B"/>
    <w:rsid w:val="00305252"/>
    <w:rsid w:val="00305840"/>
    <w:rsid w:val="00305C04"/>
    <w:rsid w:val="00305C2A"/>
    <w:rsid w:val="003063F2"/>
    <w:rsid w:val="00306610"/>
    <w:rsid w:val="00306DF9"/>
    <w:rsid w:val="0030760D"/>
    <w:rsid w:val="00307F34"/>
    <w:rsid w:val="0031112F"/>
    <w:rsid w:val="00311304"/>
    <w:rsid w:val="003116B8"/>
    <w:rsid w:val="00311B8C"/>
    <w:rsid w:val="00312117"/>
    <w:rsid w:val="003121D7"/>
    <w:rsid w:val="003127C8"/>
    <w:rsid w:val="003137B0"/>
    <w:rsid w:val="003138C5"/>
    <w:rsid w:val="00313FD6"/>
    <w:rsid w:val="003149C5"/>
    <w:rsid w:val="00314F3F"/>
    <w:rsid w:val="003164C2"/>
    <w:rsid w:val="0031682C"/>
    <w:rsid w:val="00316EC1"/>
    <w:rsid w:val="003172D9"/>
    <w:rsid w:val="003173F9"/>
    <w:rsid w:val="00317690"/>
    <w:rsid w:val="00317CC1"/>
    <w:rsid w:val="00320A95"/>
    <w:rsid w:val="00321469"/>
    <w:rsid w:val="00321D38"/>
    <w:rsid w:val="00321FFA"/>
    <w:rsid w:val="0032205D"/>
    <w:rsid w:val="00322663"/>
    <w:rsid w:val="0032268B"/>
    <w:rsid w:val="00322AD4"/>
    <w:rsid w:val="00323200"/>
    <w:rsid w:val="003232FC"/>
    <w:rsid w:val="00324BA0"/>
    <w:rsid w:val="003261E8"/>
    <w:rsid w:val="00326BAB"/>
    <w:rsid w:val="003273AB"/>
    <w:rsid w:val="003273D6"/>
    <w:rsid w:val="003274E8"/>
    <w:rsid w:val="00330354"/>
    <w:rsid w:val="00331E08"/>
    <w:rsid w:val="00332131"/>
    <w:rsid w:val="00332A2B"/>
    <w:rsid w:val="00333363"/>
    <w:rsid w:val="00333539"/>
    <w:rsid w:val="003337FA"/>
    <w:rsid w:val="00333CFE"/>
    <w:rsid w:val="003347BA"/>
    <w:rsid w:val="00334DFA"/>
    <w:rsid w:val="00335EDC"/>
    <w:rsid w:val="0033620A"/>
    <w:rsid w:val="003367CC"/>
    <w:rsid w:val="00340059"/>
    <w:rsid w:val="0034127F"/>
    <w:rsid w:val="00341675"/>
    <w:rsid w:val="00341AF3"/>
    <w:rsid w:val="00341B03"/>
    <w:rsid w:val="00341E45"/>
    <w:rsid w:val="00342597"/>
    <w:rsid w:val="0034344F"/>
    <w:rsid w:val="00343743"/>
    <w:rsid w:val="00343BE4"/>
    <w:rsid w:val="00343BFF"/>
    <w:rsid w:val="00344816"/>
    <w:rsid w:val="00345286"/>
    <w:rsid w:val="00346019"/>
    <w:rsid w:val="003467DC"/>
    <w:rsid w:val="00347512"/>
    <w:rsid w:val="00347F2D"/>
    <w:rsid w:val="003521E3"/>
    <w:rsid w:val="0035295B"/>
    <w:rsid w:val="00352A78"/>
    <w:rsid w:val="00352CDC"/>
    <w:rsid w:val="0035381B"/>
    <w:rsid w:val="00354D59"/>
    <w:rsid w:val="00354FFA"/>
    <w:rsid w:val="00355670"/>
    <w:rsid w:val="00355722"/>
    <w:rsid w:val="00355D5B"/>
    <w:rsid w:val="003574FD"/>
    <w:rsid w:val="00357E39"/>
    <w:rsid w:val="00363158"/>
    <w:rsid w:val="003647EF"/>
    <w:rsid w:val="00364CF1"/>
    <w:rsid w:val="00366484"/>
    <w:rsid w:val="00367287"/>
    <w:rsid w:val="00367BAA"/>
    <w:rsid w:val="003709E4"/>
    <w:rsid w:val="00370CF8"/>
    <w:rsid w:val="003738EF"/>
    <w:rsid w:val="00373DAA"/>
    <w:rsid w:val="00373FF8"/>
    <w:rsid w:val="00374948"/>
    <w:rsid w:val="0037543D"/>
    <w:rsid w:val="0037582F"/>
    <w:rsid w:val="00375B38"/>
    <w:rsid w:val="00376680"/>
    <w:rsid w:val="003769E4"/>
    <w:rsid w:val="00376CE4"/>
    <w:rsid w:val="00380157"/>
    <w:rsid w:val="00380E6D"/>
    <w:rsid w:val="00381BCA"/>
    <w:rsid w:val="0038284A"/>
    <w:rsid w:val="00382A2F"/>
    <w:rsid w:val="00383B21"/>
    <w:rsid w:val="00383CAF"/>
    <w:rsid w:val="00383DB1"/>
    <w:rsid w:val="0038466A"/>
    <w:rsid w:val="00384721"/>
    <w:rsid w:val="0038483D"/>
    <w:rsid w:val="00384DC6"/>
    <w:rsid w:val="00385960"/>
    <w:rsid w:val="00385C69"/>
    <w:rsid w:val="00386B52"/>
    <w:rsid w:val="00386B71"/>
    <w:rsid w:val="003870CE"/>
    <w:rsid w:val="00387A2B"/>
    <w:rsid w:val="00387B21"/>
    <w:rsid w:val="00387E2F"/>
    <w:rsid w:val="00390304"/>
    <w:rsid w:val="0039068F"/>
    <w:rsid w:val="00390A6A"/>
    <w:rsid w:val="00390D8A"/>
    <w:rsid w:val="00390FEA"/>
    <w:rsid w:val="00391669"/>
    <w:rsid w:val="00391E45"/>
    <w:rsid w:val="00392464"/>
    <w:rsid w:val="00392AAB"/>
    <w:rsid w:val="003935C5"/>
    <w:rsid w:val="00394D71"/>
    <w:rsid w:val="003950FD"/>
    <w:rsid w:val="0039534F"/>
    <w:rsid w:val="0039580A"/>
    <w:rsid w:val="00395A2F"/>
    <w:rsid w:val="00395D4D"/>
    <w:rsid w:val="00396C6A"/>
    <w:rsid w:val="00396CA6"/>
    <w:rsid w:val="003970EE"/>
    <w:rsid w:val="0039728E"/>
    <w:rsid w:val="003A0B7C"/>
    <w:rsid w:val="003A0E88"/>
    <w:rsid w:val="003A0FDC"/>
    <w:rsid w:val="003A106A"/>
    <w:rsid w:val="003A1328"/>
    <w:rsid w:val="003A15C1"/>
    <w:rsid w:val="003A16D3"/>
    <w:rsid w:val="003A1784"/>
    <w:rsid w:val="003A251C"/>
    <w:rsid w:val="003A2865"/>
    <w:rsid w:val="003A34AB"/>
    <w:rsid w:val="003A3D5B"/>
    <w:rsid w:val="003A3D6C"/>
    <w:rsid w:val="003A438E"/>
    <w:rsid w:val="003A508B"/>
    <w:rsid w:val="003A50D8"/>
    <w:rsid w:val="003A5629"/>
    <w:rsid w:val="003A5ACE"/>
    <w:rsid w:val="003A6621"/>
    <w:rsid w:val="003A66D2"/>
    <w:rsid w:val="003A67CD"/>
    <w:rsid w:val="003B0217"/>
    <w:rsid w:val="003B02E5"/>
    <w:rsid w:val="003B0829"/>
    <w:rsid w:val="003B0890"/>
    <w:rsid w:val="003B0EB0"/>
    <w:rsid w:val="003B10E4"/>
    <w:rsid w:val="003B11AF"/>
    <w:rsid w:val="003B147E"/>
    <w:rsid w:val="003B15A0"/>
    <w:rsid w:val="003B16FD"/>
    <w:rsid w:val="003B1BA6"/>
    <w:rsid w:val="003B2753"/>
    <w:rsid w:val="003B2803"/>
    <w:rsid w:val="003B2A82"/>
    <w:rsid w:val="003B38A9"/>
    <w:rsid w:val="003B5724"/>
    <w:rsid w:val="003B61B4"/>
    <w:rsid w:val="003B685E"/>
    <w:rsid w:val="003B68DD"/>
    <w:rsid w:val="003B6FDD"/>
    <w:rsid w:val="003B7405"/>
    <w:rsid w:val="003C0C2F"/>
    <w:rsid w:val="003C0D92"/>
    <w:rsid w:val="003C17EF"/>
    <w:rsid w:val="003C205E"/>
    <w:rsid w:val="003C2721"/>
    <w:rsid w:val="003C27E0"/>
    <w:rsid w:val="003C318D"/>
    <w:rsid w:val="003C39F9"/>
    <w:rsid w:val="003C3CFA"/>
    <w:rsid w:val="003C4573"/>
    <w:rsid w:val="003C48AE"/>
    <w:rsid w:val="003C509A"/>
    <w:rsid w:val="003C6234"/>
    <w:rsid w:val="003C6960"/>
    <w:rsid w:val="003C6A5E"/>
    <w:rsid w:val="003C6F23"/>
    <w:rsid w:val="003C7241"/>
    <w:rsid w:val="003C75A1"/>
    <w:rsid w:val="003C7768"/>
    <w:rsid w:val="003C7EA0"/>
    <w:rsid w:val="003C7FA6"/>
    <w:rsid w:val="003D033F"/>
    <w:rsid w:val="003D1524"/>
    <w:rsid w:val="003D1B89"/>
    <w:rsid w:val="003D1F9C"/>
    <w:rsid w:val="003D2AA2"/>
    <w:rsid w:val="003D2E97"/>
    <w:rsid w:val="003D559A"/>
    <w:rsid w:val="003D57BE"/>
    <w:rsid w:val="003D6981"/>
    <w:rsid w:val="003D6CD2"/>
    <w:rsid w:val="003D6CDF"/>
    <w:rsid w:val="003D701E"/>
    <w:rsid w:val="003D7296"/>
    <w:rsid w:val="003E0370"/>
    <w:rsid w:val="003E176E"/>
    <w:rsid w:val="003E2968"/>
    <w:rsid w:val="003E2ED4"/>
    <w:rsid w:val="003E3862"/>
    <w:rsid w:val="003E39EA"/>
    <w:rsid w:val="003E3D6B"/>
    <w:rsid w:val="003E3F23"/>
    <w:rsid w:val="003E40DC"/>
    <w:rsid w:val="003E4221"/>
    <w:rsid w:val="003E4860"/>
    <w:rsid w:val="003E507C"/>
    <w:rsid w:val="003E62B1"/>
    <w:rsid w:val="003E6BAE"/>
    <w:rsid w:val="003E7390"/>
    <w:rsid w:val="003E7B86"/>
    <w:rsid w:val="003F0316"/>
    <w:rsid w:val="003F07F3"/>
    <w:rsid w:val="003F0A99"/>
    <w:rsid w:val="003F13CD"/>
    <w:rsid w:val="003F2C66"/>
    <w:rsid w:val="003F3853"/>
    <w:rsid w:val="003F3E1F"/>
    <w:rsid w:val="003F59D9"/>
    <w:rsid w:val="003F5A22"/>
    <w:rsid w:val="003F6751"/>
    <w:rsid w:val="003F68E0"/>
    <w:rsid w:val="003F6CB1"/>
    <w:rsid w:val="003F7B26"/>
    <w:rsid w:val="004008DE"/>
    <w:rsid w:val="00400DB5"/>
    <w:rsid w:val="0040101A"/>
    <w:rsid w:val="0040114B"/>
    <w:rsid w:val="004017E9"/>
    <w:rsid w:val="00401AFD"/>
    <w:rsid w:val="00402EBC"/>
    <w:rsid w:val="00404277"/>
    <w:rsid w:val="004046E7"/>
    <w:rsid w:val="00404AD0"/>
    <w:rsid w:val="00405001"/>
    <w:rsid w:val="00405C1E"/>
    <w:rsid w:val="00405FF2"/>
    <w:rsid w:val="004061E4"/>
    <w:rsid w:val="00406651"/>
    <w:rsid w:val="004067E5"/>
    <w:rsid w:val="0040728D"/>
    <w:rsid w:val="00407D1A"/>
    <w:rsid w:val="004102C4"/>
    <w:rsid w:val="00410DA1"/>
    <w:rsid w:val="00412708"/>
    <w:rsid w:val="0041275A"/>
    <w:rsid w:val="0041281F"/>
    <w:rsid w:val="00412D37"/>
    <w:rsid w:val="0041428A"/>
    <w:rsid w:val="00414684"/>
    <w:rsid w:val="0041505A"/>
    <w:rsid w:val="004156C7"/>
    <w:rsid w:val="00415D56"/>
    <w:rsid w:val="00415EE9"/>
    <w:rsid w:val="00415FB7"/>
    <w:rsid w:val="00416819"/>
    <w:rsid w:val="004174AD"/>
    <w:rsid w:val="004176A8"/>
    <w:rsid w:val="00417FD1"/>
    <w:rsid w:val="004205D6"/>
    <w:rsid w:val="0042101E"/>
    <w:rsid w:val="00424636"/>
    <w:rsid w:val="004261A9"/>
    <w:rsid w:val="00426619"/>
    <w:rsid w:val="004267DB"/>
    <w:rsid w:val="004273E6"/>
    <w:rsid w:val="00427A7E"/>
    <w:rsid w:val="00430449"/>
    <w:rsid w:val="00430545"/>
    <w:rsid w:val="004308F4"/>
    <w:rsid w:val="004309B7"/>
    <w:rsid w:val="00430D58"/>
    <w:rsid w:val="00431345"/>
    <w:rsid w:val="00431E01"/>
    <w:rsid w:val="004320DA"/>
    <w:rsid w:val="0043215D"/>
    <w:rsid w:val="004321BF"/>
    <w:rsid w:val="00432763"/>
    <w:rsid w:val="00432C16"/>
    <w:rsid w:val="00433149"/>
    <w:rsid w:val="00434F49"/>
    <w:rsid w:val="00435E04"/>
    <w:rsid w:val="004362CD"/>
    <w:rsid w:val="004368CF"/>
    <w:rsid w:val="004369EB"/>
    <w:rsid w:val="004409D9"/>
    <w:rsid w:val="00440D41"/>
    <w:rsid w:val="00440FC5"/>
    <w:rsid w:val="004412F4"/>
    <w:rsid w:val="004415D3"/>
    <w:rsid w:val="00444710"/>
    <w:rsid w:val="00445E37"/>
    <w:rsid w:val="00446E20"/>
    <w:rsid w:val="004470B4"/>
    <w:rsid w:val="004475AB"/>
    <w:rsid w:val="00447C21"/>
    <w:rsid w:val="00450A8E"/>
    <w:rsid w:val="004515E6"/>
    <w:rsid w:val="00451C5C"/>
    <w:rsid w:val="00452B14"/>
    <w:rsid w:val="00452E46"/>
    <w:rsid w:val="0045344C"/>
    <w:rsid w:val="00454075"/>
    <w:rsid w:val="004547D3"/>
    <w:rsid w:val="004551BD"/>
    <w:rsid w:val="0045550D"/>
    <w:rsid w:val="00455781"/>
    <w:rsid w:val="00455938"/>
    <w:rsid w:val="00456A39"/>
    <w:rsid w:val="00457472"/>
    <w:rsid w:val="00457DFF"/>
    <w:rsid w:val="00460C15"/>
    <w:rsid w:val="00461508"/>
    <w:rsid w:val="00461C63"/>
    <w:rsid w:val="0046218A"/>
    <w:rsid w:val="00462886"/>
    <w:rsid w:val="00464BE2"/>
    <w:rsid w:val="00465510"/>
    <w:rsid w:val="00465E7A"/>
    <w:rsid w:val="00465ED4"/>
    <w:rsid w:val="004660D1"/>
    <w:rsid w:val="00467C1F"/>
    <w:rsid w:val="00471C49"/>
    <w:rsid w:val="00471D46"/>
    <w:rsid w:val="00471F6E"/>
    <w:rsid w:val="00472576"/>
    <w:rsid w:val="00472CBD"/>
    <w:rsid w:val="00472D6C"/>
    <w:rsid w:val="00472D76"/>
    <w:rsid w:val="00472F8A"/>
    <w:rsid w:val="00473123"/>
    <w:rsid w:val="00473530"/>
    <w:rsid w:val="004742B7"/>
    <w:rsid w:val="0047430C"/>
    <w:rsid w:val="00474608"/>
    <w:rsid w:val="00474FD3"/>
    <w:rsid w:val="00475106"/>
    <w:rsid w:val="004761D4"/>
    <w:rsid w:val="00477214"/>
    <w:rsid w:val="00477472"/>
    <w:rsid w:val="0047762B"/>
    <w:rsid w:val="004800E1"/>
    <w:rsid w:val="00480961"/>
    <w:rsid w:val="00480DC3"/>
    <w:rsid w:val="004815AB"/>
    <w:rsid w:val="00481B8F"/>
    <w:rsid w:val="00482730"/>
    <w:rsid w:val="00483625"/>
    <w:rsid w:val="004837B0"/>
    <w:rsid w:val="00485C2B"/>
    <w:rsid w:val="0048600C"/>
    <w:rsid w:val="0048611E"/>
    <w:rsid w:val="00486635"/>
    <w:rsid w:val="0048672E"/>
    <w:rsid w:val="004867C5"/>
    <w:rsid w:val="00487EC3"/>
    <w:rsid w:val="004900A6"/>
    <w:rsid w:val="0049042F"/>
    <w:rsid w:val="00491C29"/>
    <w:rsid w:val="00492095"/>
    <w:rsid w:val="00493174"/>
    <w:rsid w:val="004935F6"/>
    <w:rsid w:val="00493F98"/>
    <w:rsid w:val="00493FC3"/>
    <w:rsid w:val="00494518"/>
    <w:rsid w:val="00494778"/>
    <w:rsid w:val="0049497A"/>
    <w:rsid w:val="00495057"/>
    <w:rsid w:val="00495779"/>
    <w:rsid w:val="00495917"/>
    <w:rsid w:val="00496441"/>
    <w:rsid w:val="004A0184"/>
    <w:rsid w:val="004A02C2"/>
    <w:rsid w:val="004A041C"/>
    <w:rsid w:val="004A0912"/>
    <w:rsid w:val="004A18E0"/>
    <w:rsid w:val="004A1E84"/>
    <w:rsid w:val="004A2734"/>
    <w:rsid w:val="004A277A"/>
    <w:rsid w:val="004A2E32"/>
    <w:rsid w:val="004A3523"/>
    <w:rsid w:val="004A3746"/>
    <w:rsid w:val="004A4965"/>
    <w:rsid w:val="004A584C"/>
    <w:rsid w:val="004A5955"/>
    <w:rsid w:val="004A5C12"/>
    <w:rsid w:val="004A6562"/>
    <w:rsid w:val="004A6815"/>
    <w:rsid w:val="004A769E"/>
    <w:rsid w:val="004B06B4"/>
    <w:rsid w:val="004B1EB6"/>
    <w:rsid w:val="004B2775"/>
    <w:rsid w:val="004B2B3D"/>
    <w:rsid w:val="004B2DDF"/>
    <w:rsid w:val="004B2E18"/>
    <w:rsid w:val="004B31E8"/>
    <w:rsid w:val="004B350C"/>
    <w:rsid w:val="004B416B"/>
    <w:rsid w:val="004B540C"/>
    <w:rsid w:val="004B56B2"/>
    <w:rsid w:val="004B5BE3"/>
    <w:rsid w:val="004B6D69"/>
    <w:rsid w:val="004B7488"/>
    <w:rsid w:val="004B74FF"/>
    <w:rsid w:val="004B7538"/>
    <w:rsid w:val="004B7A94"/>
    <w:rsid w:val="004B7DE0"/>
    <w:rsid w:val="004C059E"/>
    <w:rsid w:val="004C08D6"/>
    <w:rsid w:val="004C0A53"/>
    <w:rsid w:val="004C1984"/>
    <w:rsid w:val="004C25D2"/>
    <w:rsid w:val="004C33DD"/>
    <w:rsid w:val="004C35F5"/>
    <w:rsid w:val="004C3924"/>
    <w:rsid w:val="004C3972"/>
    <w:rsid w:val="004C4320"/>
    <w:rsid w:val="004C5DBA"/>
    <w:rsid w:val="004C751E"/>
    <w:rsid w:val="004C75EE"/>
    <w:rsid w:val="004C788A"/>
    <w:rsid w:val="004D04A3"/>
    <w:rsid w:val="004D0807"/>
    <w:rsid w:val="004D204F"/>
    <w:rsid w:val="004D2DC5"/>
    <w:rsid w:val="004D328B"/>
    <w:rsid w:val="004D3366"/>
    <w:rsid w:val="004D346A"/>
    <w:rsid w:val="004D372B"/>
    <w:rsid w:val="004D45C2"/>
    <w:rsid w:val="004D4891"/>
    <w:rsid w:val="004D50F9"/>
    <w:rsid w:val="004D529B"/>
    <w:rsid w:val="004D5465"/>
    <w:rsid w:val="004D5D54"/>
    <w:rsid w:val="004D5D8F"/>
    <w:rsid w:val="004D5E78"/>
    <w:rsid w:val="004D62CC"/>
    <w:rsid w:val="004D6638"/>
    <w:rsid w:val="004D6A77"/>
    <w:rsid w:val="004D7067"/>
    <w:rsid w:val="004D74D1"/>
    <w:rsid w:val="004D75FA"/>
    <w:rsid w:val="004D7FF5"/>
    <w:rsid w:val="004E101E"/>
    <w:rsid w:val="004E11CD"/>
    <w:rsid w:val="004E1A21"/>
    <w:rsid w:val="004E1BF2"/>
    <w:rsid w:val="004E3102"/>
    <w:rsid w:val="004E3830"/>
    <w:rsid w:val="004E40D6"/>
    <w:rsid w:val="004E4AD5"/>
    <w:rsid w:val="004E5084"/>
    <w:rsid w:val="004E5662"/>
    <w:rsid w:val="004E6349"/>
    <w:rsid w:val="004E6FF2"/>
    <w:rsid w:val="004E722A"/>
    <w:rsid w:val="004E7E6B"/>
    <w:rsid w:val="004F0294"/>
    <w:rsid w:val="004F18AC"/>
    <w:rsid w:val="004F1A9F"/>
    <w:rsid w:val="004F1D5E"/>
    <w:rsid w:val="004F2284"/>
    <w:rsid w:val="004F2561"/>
    <w:rsid w:val="004F2962"/>
    <w:rsid w:val="004F2C5D"/>
    <w:rsid w:val="004F2E97"/>
    <w:rsid w:val="004F338F"/>
    <w:rsid w:val="004F345E"/>
    <w:rsid w:val="004F4016"/>
    <w:rsid w:val="004F46F4"/>
    <w:rsid w:val="004F4D88"/>
    <w:rsid w:val="004F4DFA"/>
    <w:rsid w:val="004F526E"/>
    <w:rsid w:val="004F564F"/>
    <w:rsid w:val="004F785A"/>
    <w:rsid w:val="004F790D"/>
    <w:rsid w:val="00501167"/>
    <w:rsid w:val="0050205D"/>
    <w:rsid w:val="005027CE"/>
    <w:rsid w:val="0050342A"/>
    <w:rsid w:val="00503A30"/>
    <w:rsid w:val="00504267"/>
    <w:rsid w:val="00504A1F"/>
    <w:rsid w:val="00504A4B"/>
    <w:rsid w:val="00504CA6"/>
    <w:rsid w:val="005050FB"/>
    <w:rsid w:val="0050647D"/>
    <w:rsid w:val="00506564"/>
    <w:rsid w:val="00506B55"/>
    <w:rsid w:val="005103D6"/>
    <w:rsid w:val="00510458"/>
    <w:rsid w:val="0051065C"/>
    <w:rsid w:val="00510776"/>
    <w:rsid w:val="00510D51"/>
    <w:rsid w:val="00510E8B"/>
    <w:rsid w:val="00512E96"/>
    <w:rsid w:val="0051415B"/>
    <w:rsid w:val="005143F3"/>
    <w:rsid w:val="00514F8A"/>
    <w:rsid w:val="0051529B"/>
    <w:rsid w:val="005155C0"/>
    <w:rsid w:val="00515AEC"/>
    <w:rsid w:val="00515C29"/>
    <w:rsid w:val="005160A5"/>
    <w:rsid w:val="00516E44"/>
    <w:rsid w:val="00516EFC"/>
    <w:rsid w:val="0051792E"/>
    <w:rsid w:val="00517A3F"/>
    <w:rsid w:val="00517E2B"/>
    <w:rsid w:val="00520A0F"/>
    <w:rsid w:val="005218D5"/>
    <w:rsid w:val="00522403"/>
    <w:rsid w:val="00522792"/>
    <w:rsid w:val="00522932"/>
    <w:rsid w:val="005229E1"/>
    <w:rsid w:val="00522AE7"/>
    <w:rsid w:val="00522C35"/>
    <w:rsid w:val="00522C93"/>
    <w:rsid w:val="005230D6"/>
    <w:rsid w:val="00523126"/>
    <w:rsid w:val="0052327C"/>
    <w:rsid w:val="00523EFF"/>
    <w:rsid w:val="00524427"/>
    <w:rsid w:val="005256FC"/>
    <w:rsid w:val="005257F0"/>
    <w:rsid w:val="00525921"/>
    <w:rsid w:val="00525BAE"/>
    <w:rsid w:val="00525CDA"/>
    <w:rsid w:val="00526814"/>
    <w:rsid w:val="0052695D"/>
    <w:rsid w:val="005269E1"/>
    <w:rsid w:val="00526A4C"/>
    <w:rsid w:val="00526C2D"/>
    <w:rsid w:val="005270CD"/>
    <w:rsid w:val="005275F8"/>
    <w:rsid w:val="00527C90"/>
    <w:rsid w:val="005302E2"/>
    <w:rsid w:val="00530C15"/>
    <w:rsid w:val="00531FD2"/>
    <w:rsid w:val="00532124"/>
    <w:rsid w:val="00532402"/>
    <w:rsid w:val="00532A7C"/>
    <w:rsid w:val="00532D46"/>
    <w:rsid w:val="00533B68"/>
    <w:rsid w:val="00534781"/>
    <w:rsid w:val="005347D4"/>
    <w:rsid w:val="00534955"/>
    <w:rsid w:val="00535755"/>
    <w:rsid w:val="00535E60"/>
    <w:rsid w:val="00536793"/>
    <w:rsid w:val="00537C94"/>
    <w:rsid w:val="005401FC"/>
    <w:rsid w:val="00540282"/>
    <w:rsid w:val="0054059D"/>
    <w:rsid w:val="00540698"/>
    <w:rsid w:val="00541630"/>
    <w:rsid w:val="00543487"/>
    <w:rsid w:val="00543BBD"/>
    <w:rsid w:val="00544568"/>
    <w:rsid w:val="00545662"/>
    <w:rsid w:val="0054652B"/>
    <w:rsid w:val="00547565"/>
    <w:rsid w:val="005475E5"/>
    <w:rsid w:val="005500F7"/>
    <w:rsid w:val="00550AB8"/>
    <w:rsid w:val="00550D32"/>
    <w:rsid w:val="00550D3E"/>
    <w:rsid w:val="00551333"/>
    <w:rsid w:val="005513DD"/>
    <w:rsid w:val="00551BA2"/>
    <w:rsid w:val="0055386F"/>
    <w:rsid w:val="00553DE9"/>
    <w:rsid w:val="00554051"/>
    <w:rsid w:val="0055438D"/>
    <w:rsid w:val="00554F2C"/>
    <w:rsid w:val="00555B4B"/>
    <w:rsid w:val="00555D0E"/>
    <w:rsid w:val="00556577"/>
    <w:rsid w:val="005573AE"/>
    <w:rsid w:val="005574E5"/>
    <w:rsid w:val="00557AF9"/>
    <w:rsid w:val="00557B90"/>
    <w:rsid w:val="005601D1"/>
    <w:rsid w:val="0056029C"/>
    <w:rsid w:val="00560630"/>
    <w:rsid w:val="0056167E"/>
    <w:rsid w:val="00561CF8"/>
    <w:rsid w:val="0056213A"/>
    <w:rsid w:val="00564318"/>
    <w:rsid w:val="00565030"/>
    <w:rsid w:val="00565669"/>
    <w:rsid w:val="00566282"/>
    <w:rsid w:val="0056671F"/>
    <w:rsid w:val="00566FF1"/>
    <w:rsid w:val="005678E7"/>
    <w:rsid w:val="0056790F"/>
    <w:rsid w:val="00567AAB"/>
    <w:rsid w:val="005706F2"/>
    <w:rsid w:val="005718D1"/>
    <w:rsid w:val="00571D7A"/>
    <w:rsid w:val="005728A8"/>
    <w:rsid w:val="00572A55"/>
    <w:rsid w:val="00573108"/>
    <w:rsid w:val="005737F4"/>
    <w:rsid w:val="005741FE"/>
    <w:rsid w:val="0057426B"/>
    <w:rsid w:val="005743CE"/>
    <w:rsid w:val="00574716"/>
    <w:rsid w:val="005747F9"/>
    <w:rsid w:val="005748CC"/>
    <w:rsid w:val="00574C1F"/>
    <w:rsid w:val="00575C18"/>
    <w:rsid w:val="00575F30"/>
    <w:rsid w:val="0057609D"/>
    <w:rsid w:val="0057627C"/>
    <w:rsid w:val="005763F0"/>
    <w:rsid w:val="005765B4"/>
    <w:rsid w:val="005769BD"/>
    <w:rsid w:val="00576BE6"/>
    <w:rsid w:val="00577786"/>
    <w:rsid w:val="00577A8D"/>
    <w:rsid w:val="00577FB1"/>
    <w:rsid w:val="0058067D"/>
    <w:rsid w:val="00580818"/>
    <w:rsid w:val="00582626"/>
    <w:rsid w:val="00582701"/>
    <w:rsid w:val="00582A09"/>
    <w:rsid w:val="0058427B"/>
    <w:rsid w:val="005842BE"/>
    <w:rsid w:val="00584541"/>
    <w:rsid w:val="00584AB8"/>
    <w:rsid w:val="005851CF"/>
    <w:rsid w:val="005854C6"/>
    <w:rsid w:val="00585909"/>
    <w:rsid w:val="00585D2B"/>
    <w:rsid w:val="00585D65"/>
    <w:rsid w:val="00586B7D"/>
    <w:rsid w:val="00587A38"/>
    <w:rsid w:val="005908BF"/>
    <w:rsid w:val="00591581"/>
    <w:rsid w:val="005916F6"/>
    <w:rsid w:val="00591A00"/>
    <w:rsid w:val="00591C35"/>
    <w:rsid w:val="005920BC"/>
    <w:rsid w:val="00592491"/>
    <w:rsid w:val="0059345A"/>
    <w:rsid w:val="0059365C"/>
    <w:rsid w:val="0059366B"/>
    <w:rsid w:val="00593717"/>
    <w:rsid w:val="00593A3D"/>
    <w:rsid w:val="00593C48"/>
    <w:rsid w:val="00593E6E"/>
    <w:rsid w:val="00594547"/>
    <w:rsid w:val="00594866"/>
    <w:rsid w:val="00594867"/>
    <w:rsid w:val="00594EF3"/>
    <w:rsid w:val="00595D0F"/>
    <w:rsid w:val="00595E05"/>
    <w:rsid w:val="0059605A"/>
    <w:rsid w:val="0059638D"/>
    <w:rsid w:val="00596443"/>
    <w:rsid w:val="0059691D"/>
    <w:rsid w:val="005969EF"/>
    <w:rsid w:val="00596DA3"/>
    <w:rsid w:val="00597CC8"/>
    <w:rsid w:val="005A009F"/>
    <w:rsid w:val="005A14F0"/>
    <w:rsid w:val="005A19F0"/>
    <w:rsid w:val="005A21A8"/>
    <w:rsid w:val="005A2428"/>
    <w:rsid w:val="005A3F01"/>
    <w:rsid w:val="005A5B14"/>
    <w:rsid w:val="005A686D"/>
    <w:rsid w:val="005A77E9"/>
    <w:rsid w:val="005A7BE9"/>
    <w:rsid w:val="005B0B9D"/>
    <w:rsid w:val="005B108E"/>
    <w:rsid w:val="005B2733"/>
    <w:rsid w:val="005B2E2C"/>
    <w:rsid w:val="005B3542"/>
    <w:rsid w:val="005B3963"/>
    <w:rsid w:val="005B4118"/>
    <w:rsid w:val="005B4337"/>
    <w:rsid w:val="005B4681"/>
    <w:rsid w:val="005B4B35"/>
    <w:rsid w:val="005B50BA"/>
    <w:rsid w:val="005B5C41"/>
    <w:rsid w:val="005B6D00"/>
    <w:rsid w:val="005B6E06"/>
    <w:rsid w:val="005B7B45"/>
    <w:rsid w:val="005C2634"/>
    <w:rsid w:val="005C28B0"/>
    <w:rsid w:val="005C2FB7"/>
    <w:rsid w:val="005C303C"/>
    <w:rsid w:val="005C318E"/>
    <w:rsid w:val="005C3377"/>
    <w:rsid w:val="005C3767"/>
    <w:rsid w:val="005C3C3A"/>
    <w:rsid w:val="005C4549"/>
    <w:rsid w:val="005C4AED"/>
    <w:rsid w:val="005C566C"/>
    <w:rsid w:val="005C5775"/>
    <w:rsid w:val="005C5B03"/>
    <w:rsid w:val="005C5C4F"/>
    <w:rsid w:val="005C5F72"/>
    <w:rsid w:val="005C6FEB"/>
    <w:rsid w:val="005C6FFE"/>
    <w:rsid w:val="005C742A"/>
    <w:rsid w:val="005D04C1"/>
    <w:rsid w:val="005D08C9"/>
    <w:rsid w:val="005D0A32"/>
    <w:rsid w:val="005D1E02"/>
    <w:rsid w:val="005D2892"/>
    <w:rsid w:val="005D2C74"/>
    <w:rsid w:val="005D3225"/>
    <w:rsid w:val="005D370C"/>
    <w:rsid w:val="005D39BC"/>
    <w:rsid w:val="005D4E58"/>
    <w:rsid w:val="005D5BE1"/>
    <w:rsid w:val="005D7622"/>
    <w:rsid w:val="005D779D"/>
    <w:rsid w:val="005D7D48"/>
    <w:rsid w:val="005E07DF"/>
    <w:rsid w:val="005E092D"/>
    <w:rsid w:val="005E0D3E"/>
    <w:rsid w:val="005E1110"/>
    <w:rsid w:val="005E268C"/>
    <w:rsid w:val="005E279A"/>
    <w:rsid w:val="005E2DCE"/>
    <w:rsid w:val="005E3CDB"/>
    <w:rsid w:val="005E3CF0"/>
    <w:rsid w:val="005E49E6"/>
    <w:rsid w:val="005E4AC5"/>
    <w:rsid w:val="005E4BE8"/>
    <w:rsid w:val="005E4C65"/>
    <w:rsid w:val="005E4EA1"/>
    <w:rsid w:val="005E5148"/>
    <w:rsid w:val="005E540A"/>
    <w:rsid w:val="005E577C"/>
    <w:rsid w:val="005E5B8D"/>
    <w:rsid w:val="005E6002"/>
    <w:rsid w:val="005E63B9"/>
    <w:rsid w:val="005E654B"/>
    <w:rsid w:val="005E7FEF"/>
    <w:rsid w:val="005F0011"/>
    <w:rsid w:val="005F0FB1"/>
    <w:rsid w:val="005F2434"/>
    <w:rsid w:val="005F2448"/>
    <w:rsid w:val="005F24E2"/>
    <w:rsid w:val="005F2A02"/>
    <w:rsid w:val="005F371E"/>
    <w:rsid w:val="005F3A88"/>
    <w:rsid w:val="005F3AE5"/>
    <w:rsid w:val="005F44F0"/>
    <w:rsid w:val="005F4A3A"/>
    <w:rsid w:val="005F58C6"/>
    <w:rsid w:val="005F6857"/>
    <w:rsid w:val="005F6E7C"/>
    <w:rsid w:val="005F774A"/>
    <w:rsid w:val="005F7956"/>
    <w:rsid w:val="005F7C70"/>
    <w:rsid w:val="00601DDD"/>
    <w:rsid w:val="00602555"/>
    <w:rsid w:val="00602E04"/>
    <w:rsid w:val="0060346B"/>
    <w:rsid w:val="00603DD7"/>
    <w:rsid w:val="00603E3E"/>
    <w:rsid w:val="00604179"/>
    <w:rsid w:val="00604F96"/>
    <w:rsid w:val="00604FAC"/>
    <w:rsid w:val="0060593A"/>
    <w:rsid w:val="006064A8"/>
    <w:rsid w:val="006064FB"/>
    <w:rsid w:val="00606F60"/>
    <w:rsid w:val="00607B11"/>
    <w:rsid w:val="00607DB5"/>
    <w:rsid w:val="006109E3"/>
    <w:rsid w:val="00611521"/>
    <w:rsid w:val="00611B24"/>
    <w:rsid w:val="00611BDB"/>
    <w:rsid w:val="006127A0"/>
    <w:rsid w:val="006129AB"/>
    <w:rsid w:val="00613BE8"/>
    <w:rsid w:val="00613CBB"/>
    <w:rsid w:val="0061475A"/>
    <w:rsid w:val="00614864"/>
    <w:rsid w:val="00614C23"/>
    <w:rsid w:val="00615332"/>
    <w:rsid w:val="00615F53"/>
    <w:rsid w:val="00617563"/>
    <w:rsid w:val="00617E22"/>
    <w:rsid w:val="00617FEB"/>
    <w:rsid w:val="006208D2"/>
    <w:rsid w:val="00620A4D"/>
    <w:rsid w:val="006210A6"/>
    <w:rsid w:val="0062135F"/>
    <w:rsid w:val="00621606"/>
    <w:rsid w:val="00621D61"/>
    <w:rsid w:val="00622E15"/>
    <w:rsid w:val="006236EB"/>
    <w:rsid w:val="00623729"/>
    <w:rsid w:val="00623B5B"/>
    <w:rsid w:val="00623F60"/>
    <w:rsid w:val="00624614"/>
    <w:rsid w:val="0062495F"/>
    <w:rsid w:val="00624F2E"/>
    <w:rsid w:val="00625071"/>
    <w:rsid w:val="00626138"/>
    <w:rsid w:val="0062635E"/>
    <w:rsid w:val="006264BA"/>
    <w:rsid w:val="00626690"/>
    <w:rsid w:val="00626BCC"/>
    <w:rsid w:val="006271F5"/>
    <w:rsid w:val="00627318"/>
    <w:rsid w:val="006273A7"/>
    <w:rsid w:val="0062792D"/>
    <w:rsid w:val="00627FF0"/>
    <w:rsid w:val="0063052A"/>
    <w:rsid w:val="00631185"/>
    <w:rsid w:val="00631AAB"/>
    <w:rsid w:val="006322F0"/>
    <w:rsid w:val="00633482"/>
    <w:rsid w:val="006338CF"/>
    <w:rsid w:val="00633971"/>
    <w:rsid w:val="006341AF"/>
    <w:rsid w:val="006347DE"/>
    <w:rsid w:val="00634DD4"/>
    <w:rsid w:val="00636E8C"/>
    <w:rsid w:val="006372A7"/>
    <w:rsid w:val="00637376"/>
    <w:rsid w:val="00637890"/>
    <w:rsid w:val="00637E43"/>
    <w:rsid w:val="0064083C"/>
    <w:rsid w:val="00640E04"/>
    <w:rsid w:val="00641CEA"/>
    <w:rsid w:val="00641D0F"/>
    <w:rsid w:val="00642762"/>
    <w:rsid w:val="006435DD"/>
    <w:rsid w:val="006437D9"/>
    <w:rsid w:val="006503B6"/>
    <w:rsid w:val="00650B89"/>
    <w:rsid w:val="00651695"/>
    <w:rsid w:val="00651740"/>
    <w:rsid w:val="00652B4D"/>
    <w:rsid w:val="006533F7"/>
    <w:rsid w:val="00653424"/>
    <w:rsid w:val="00653A61"/>
    <w:rsid w:val="00653B07"/>
    <w:rsid w:val="00653E11"/>
    <w:rsid w:val="006546B7"/>
    <w:rsid w:val="00655093"/>
    <w:rsid w:val="00655472"/>
    <w:rsid w:val="00655B8D"/>
    <w:rsid w:val="00655E81"/>
    <w:rsid w:val="00656D21"/>
    <w:rsid w:val="00657579"/>
    <w:rsid w:val="00657A4A"/>
    <w:rsid w:val="00657D28"/>
    <w:rsid w:val="006601D0"/>
    <w:rsid w:val="006604F1"/>
    <w:rsid w:val="00660952"/>
    <w:rsid w:val="0066135A"/>
    <w:rsid w:val="00663517"/>
    <w:rsid w:val="00663864"/>
    <w:rsid w:val="00663881"/>
    <w:rsid w:val="00663C80"/>
    <w:rsid w:val="00664DEF"/>
    <w:rsid w:val="006656BA"/>
    <w:rsid w:val="00665F41"/>
    <w:rsid w:val="0066608C"/>
    <w:rsid w:val="00666BE7"/>
    <w:rsid w:val="006707AE"/>
    <w:rsid w:val="00670A1D"/>
    <w:rsid w:val="00670FE2"/>
    <w:rsid w:val="0067170A"/>
    <w:rsid w:val="0067193D"/>
    <w:rsid w:val="00671E43"/>
    <w:rsid w:val="0067232C"/>
    <w:rsid w:val="00672455"/>
    <w:rsid w:val="006724F3"/>
    <w:rsid w:val="00672845"/>
    <w:rsid w:val="00672B62"/>
    <w:rsid w:val="00673456"/>
    <w:rsid w:val="0067407F"/>
    <w:rsid w:val="00674667"/>
    <w:rsid w:val="00675442"/>
    <w:rsid w:val="00675F28"/>
    <w:rsid w:val="00675FC2"/>
    <w:rsid w:val="0067640F"/>
    <w:rsid w:val="00676817"/>
    <w:rsid w:val="00677384"/>
    <w:rsid w:val="00677C98"/>
    <w:rsid w:val="006809E0"/>
    <w:rsid w:val="00680ED3"/>
    <w:rsid w:val="0068132B"/>
    <w:rsid w:val="0068195B"/>
    <w:rsid w:val="00681EAC"/>
    <w:rsid w:val="00682608"/>
    <w:rsid w:val="00682B5D"/>
    <w:rsid w:val="00682D1B"/>
    <w:rsid w:val="006834C6"/>
    <w:rsid w:val="00683613"/>
    <w:rsid w:val="00683FA9"/>
    <w:rsid w:val="00685E9E"/>
    <w:rsid w:val="00686065"/>
    <w:rsid w:val="006862CA"/>
    <w:rsid w:val="00686366"/>
    <w:rsid w:val="00686CBF"/>
    <w:rsid w:val="00687882"/>
    <w:rsid w:val="00690D8D"/>
    <w:rsid w:val="00691762"/>
    <w:rsid w:val="00691B1A"/>
    <w:rsid w:val="006921EB"/>
    <w:rsid w:val="00692973"/>
    <w:rsid w:val="00692F88"/>
    <w:rsid w:val="00693C31"/>
    <w:rsid w:val="00694985"/>
    <w:rsid w:val="006958BD"/>
    <w:rsid w:val="006962F8"/>
    <w:rsid w:val="00696C48"/>
    <w:rsid w:val="00697398"/>
    <w:rsid w:val="006978E7"/>
    <w:rsid w:val="00697ABA"/>
    <w:rsid w:val="006A0230"/>
    <w:rsid w:val="006A02B2"/>
    <w:rsid w:val="006A0B15"/>
    <w:rsid w:val="006A0FFA"/>
    <w:rsid w:val="006A119A"/>
    <w:rsid w:val="006A1B93"/>
    <w:rsid w:val="006A35D4"/>
    <w:rsid w:val="006A36D7"/>
    <w:rsid w:val="006A37CD"/>
    <w:rsid w:val="006A3D1A"/>
    <w:rsid w:val="006A3E02"/>
    <w:rsid w:val="006A3FCC"/>
    <w:rsid w:val="006A480F"/>
    <w:rsid w:val="006A4B60"/>
    <w:rsid w:val="006A5763"/>
    <w:rsid w:val="006A5866"/>
    <w:rsid w:val="006A5E93"/>
    <w:rsid w:val="006A7139"/>
    <w:rsid w:val="006A7291"/>
    <w:rsid w:val="006A7585"/>
    <w:rsid w:val="006A7B1D"/>
    <w:rsid w:val="006A7BAC"/>
    <w:rsid w:val="006A7C89"/>
    <w:rsid w:val="006B05BE"/>
    <w:rsid w:val="006B0B0D"/>
    <w:rsid w:val="006B0D03"/>
    <w:rsid w:val="006B2089"/>
    <w:rsid w:val="006B23DB"/>
    <w:rsid w:val="006B2451"/>
    <w:rsid w:val="006B26C9"/>
    <w:rsid w:val="006B28D9"/>
    <w:rsid w:val="006B2D3C"/>
    <w:rsid w:val="006B3685"/>
    <w:rsid w:val="006B3885"/>
    <w:rsid w:val="006B3D14"/>
    <w:rsid w:val="006B4136"/>
    <w:rsid w:val="006B4168"/>
    <w:rsid w:val="006B41C9"/>
    <w:rsid w:val="006B4EA9"/>
    <w:rsid w:val="006B5B54"/>
    <w:rsid w:val="006B6040"/>
    <w:rsid w:val="006B6D29"/>
    <w:rsid w:val="006B6E4E"/>
    <w:rsid w:val="006C030F"/>
    <w:rsid w:val="006C05F7"/>
    <w:rsid w:val="006C090E"/>
    <w:rsid w:val="006C0EB0"/>
    <w:rsid w:val="006C144D"/>
    <w:rsid w:val="006C2409"/>
    <w:rsid w:val="006C41B8"/>
    <w:rsid w:val="006C47D6"/>
    <w:rsid w:val="006C4BA9"/>
    <w:rsid w:val="006D012F"/>
    <w:rsid w:val="006D02A9"/>
    <w:rsid w:val="006D042A"/>
    <w:rsid w:val="006D04CE"/>
    <w:rsid w:val="006D056C"/>
    <w:rsid w:val="006D0C2A"/>
    <w:rsid w:val="006D183E"/>
    <w:rsid w:val="006D1F74"/>
    <w:rsid w:val="006D212F"/>
    <w:rsid w:val="006D34B9"/>
    <w:rsid w:val="006D39C1"/>
    <w:rsid w:val="006D3E04"/>
    <w:rsid w:val="006D3EF4"/>
    <w:rsid w:val="006D5858"/>
    <w:rsid w:val="006D6430"/>
    <w:rsid w:val="006D6E59"/>
    <w:rsid w:val="006D70C8"/>
    <w:rsid w:val="006D7C56"/>
    <w:rsid w:val="006D7CCC"/>
    <w:rsid w:val="006D7D2A"/>
    <w:rsid w:val="006E03C9"/>
    <w:rsid w:val="006E204F"/>
    <w:rsid w:val="006E276B"/>
    <w:rsid w:val="006E2C16"/>
    <w:rsid w:val="006E336A"/>
    <w:rsid w:val="006E3424"/>
    <w:rsid w:val="006E358F"/>
    <w:rsid w:val="006E4412"/>
    <w:rsid w:val="006E523E"/>
    <w:rsid w:val="006E57DE"/>
    <w:rsid w:val="006E679C"/>
    <w:rsid w:val="006E6A73"/>
    <w:rsid w:val="006E6B9B"/>
    <w:rsid w:val="006E7027"/>
    <w:rsid w:val="006E73C6"/>
    <w:rsid w:val="006E7FE2"/>
    <w:rsid w:val="006F282D"/>
    <w:rsid w:val="006F298A"/>
    <w:rsid w:val="006F29E7"/>
    <w:rsid w:val="006F2B1A"/>
    <w:rsid w:val="006F36BF"/>
    <w:rsid w:val="006F370E"/>
    <w:rsid w:val="006F3ADB"/>
    <w:rsid w:val="006F41AF"/>
    <w:rsid w:val="006F429A"/>
    <w:rsid w:val="006F4706"/>
    <w:rsid w:val="006F473D"/>
    <w:rsid w:val="006F4BDE"/>
    <w:rsid w:val="006F4E1A"/>
    <w:rsid w:val="006F5083"/>
    <w:rsid w:val="006F678D"/>
    <w:rsid w:val="006F6FAC"/>
    <w:rsid w:val="006F7289"/>
    <w:rsid w:val="006F72EA"/>
    <w:rsid w:val="006F78E8"/>
    <w:rsid w:val="00700AE2"/>
    <w:rsid w:val="00700DE4"/>
    <w:rsid w:val="00701790"/>
    <w:rsid w:val="007018F4"/>
    <w:rsid w:val="0070455C"/>
    <w:rsid w:val="0070467F"/>
    <w:rsid w:val="00704800"/>
    <w:rsid w:val="00705183"/>
    <w:rsid w:val="007057EE"/>
    <w:rsid w:val="00705BA1"/>
    <w:rsid w:val="00705BBA"/>
    <w:rsid w:val="00705CB0"/>
    <w:rsid w:val="007074E6"/>
    <w:rsid w:val="00707927"/>
    <w:rsid w:val="00707963"/>
    <w:rsid w:val="00707A4D"/>
    <w:rsid w:val="00707D5E"/>
    <w:rsid w:val="00710CEB"/>
    <w:rsid w:val="00710EE1"/>
    <w:rsid w:val="007111A0"/>
    <w:rsid w:val="0071172C"/>
    <w:rsid w:val="007117B0"/>
    <w:rsid w:val="00711A1A"/>
    <w:rsid w:val="00711D1C"/>
    <w:rsid w:val="0071270F"/>
    <w:rsid w:val="00712AE3"/>
    <w:rsid w:val="007133D8"/>
    <w:rsid w:val="00713830"/>
    <w:rsid w:val="007140F9"/>
    <w:rsid w:val="007148AC"/>
    <w:rsid w:val="00714E0A"/>
    <w:rsid w:val="0071596D"/>
    <w:rsid w:val="00715DD6"/>
    <w:rsid w:val="00716D00"/>
    <w:rsid w:val="00717C86"/>
    <w:rsid w:val="007203C8"/>
    <w:rsid w:val="00720E7D"/>
    <w:rsid w:val="00720EF6"/>
    <w:rsid w:val="00721192"/>
    <w:rsid w:val="00721430"/>
    <w:rsid w:val="007215D0"/>
    <w:rsid w:val="00721834"/>
    <w:rsid w:val="00721EAF"/>
    <w:rsid w:val="007224F3"/>
    <w:rsid w:val="007226B2"/>
    <w:rsid w:val="00722DAF"/>
    <w:rsid w:val="00722E0C"/>
    <w:rsid w:val="007230BD"/>
    <w:rsid w:val="00723741"/>
    <w:rsid w:val="007238AC"/>
    <w:rsid w:val="00724547"/>
    <w:rsid w:val="0072592B"/>
    <w:rsid w:val="007265FD"/>
    <w:rsid w:val="00726CFD"/>
    <w:rsid w:val="007270ED"/>
    <w:rsid w:val="00730A89"/>
    <w:rsid w:val="00730F8A"/>
    <w:rsid w:val="00731A06"/>
    <w:rsid w:val="00731BCC"/>
    <w:rsid w:val="00731FBE"/>
    <w:rsid w:val="007324A5"/>
    <w:rsid w:val="00732F45"/>
    <w:rsid w:val="007332D6"/>
    <w:rsid w:val="007336D2"/>
    <w:rsid w:val="007342AB"/>
    <w:rsid w:val="00734364"/>
    <w:rsid w:val="00734AAD"/>
    <w:rsid w:val="00735232"/>
    <w:rsid w:val="00735435"/>
    <w:rsid w:val="0073590A"/>
    <w:rsid w:val="0073597E"/>
    <w:rsid w:val="007360ED"/>
    <w:rsid w:val="00736BCB"/>
    <w:rsid w:val="00737928"/>
    <w:rsid w:val="00740066"/>
    <w:rsid w:val="007412D3"/>
    <w:rsid w:val="00741917"/>
    <w:rsid w:val="00741BB1"/>
    <w:rsid w:val="00742D00"/>
    <w:rsid w:val="007434E3"/>
    <w:rsid w:val="00743617"/>
    <w:rsid w:val="007436FB"/>
    <w:rsid w:val="00743E56"/>
    <w:rsid w:val="00744632"/>
    <w:rsid w:val="007455B4"/>
    <w:rsid w:val="00746090"/>
    <w:rsid w:val="007461D2"/>
    <w:rsid w:val="00746335"/>
    <w:rsid w:val="00746A69"/>
    <w:rsid w:val="007473C4"/>
    <w:rsid w:val="00747CE6"/>
    <w:rsid w:val="00747DE2"/>
    <w:rsid w:val="00747EDD"/>
    <w:rsid w:val="0075015A"/>
    <w:rsid w:val="00750306"/>
    <w:rsid w:val="0075038D"/>
    <w:rsid w:val="00751000"/>
    <w:rsid w:val="007515B0"/>
    <w:rsid w:val="007519D8"/>
    <w:rsid w:val="00751A6B"/>
    <w:rsid w:val="00751E58"/>
    <w:rsid w:val="00751EEC"/>
    <w:rsid w:val="007521C7"/>
    <w:rsid w:val="007538B0"/>
    <w:rsid w:val="00753EB6"/>
    <w:rsid w:val="007546F7"/>
    <w:rsid w:val="00755ADD"/>
    <w:rsid w:val="00755CC3"/>
    <w:rsid w:val="007579DE"/>
    <w:rsid w:val="00757BA4"/>
    <w:rsid w:val="007600AF"/>
    <w:rsid w:val="007602FF"/>
    <w:rsid w:val="0076280E"/>
    <w:rsid w:val="00763201"/>
    <w:rsid w:val="0076387E"/>
    <w:rsid w:val="00763957"/>
    <w:rsid w:val="00764922"/>
    <w:rsid w:val="00764A2D"/>
    <w:rsid w:val="00764FCD"/>
    <w:rsid w:val="00765AEA"/>
    <w:rsid w:val="00766410"/>
    <w:rsid w:val="00766485"/>
    <w:rsid w:val="00767060"/>
    <w:rsid w:val="007674E7"/>
    <w:rsid w:val="00767731"/>
    <w:rsid w:val="007679AF"/>
    <w:rsid w:val="007701F0"/>
    <w:rsid w:val="00770678"/>
    <w:rsid w:val="0077094D"/>
    <w:rsid w:val="007712FC"/>
    <w:rsid w:val="0077154C"/>
    <w:rsid w:val="00772266"/>
    <w:rsid w:val="00772383"/>
    <w:rsid w:val="00772516"/>
    <w:rsid w:val="007725C8"/>
    <w:rsid w:val="00772982"/>
    <w:rsid w:val="00772C8C"/>
    <w:rsid w:val="00773848"/>
    <w:rsid w:val="007738E1"/>
    <w:rsid w:val="00773EBB"/>
    <w:rsid w:val="00774E94"/>
    <w:rsid w:val="0077514B"/>
    <w:rsid w:val="007751C7"/>
    <w:rsid w:val="00775EF4"/>
    <w:rsid w:val="00776293"/>
    <w:rsid w:val="00776735"/>
    <w:rsid w:val="00776B8F"/>
    <w:rsid w:val="00776C6E"/>
    <w:rsid w:val="00780A43"/>
    <w:rsid w:val="00780CF1"/>
    <w:rsid w:val="00780CF2"/>
    <w:rsid w:val="007816BC"/>
    <w:rsid w:val="00781FD3"/>
    <w:rsid w:val="00782475"/>
    <w:rsid w:val="0078293D"/>
    <w:rsid w:val="00782B5C"/>
    <w:rsid w:val="007837DB"/>
    <w:rsid w:val="00784262"/>
    <w:rsid w:val="00785EBC"/>
    <w:rsid w:val="007861CC"/>
    <w:rsid w:val="00787496"/>
    <w:rsid w:val="00787ABD"/>
    <w:rsid w:val="00787AE6"/>
    <w:rsid w:val="00790E30"/>
    <w:rsid w:val="00791566"/>
    <w:rsid w:val="0079172D"/>
    <w:rsid w:val="00791A00"/>
    <w:rsid w:val="00791EBB"/>
    <w:rsid w:val="0079233F"/>
    <w:rsid w:val="00792967"/>
    <w:rsid w:val="00793797"/>
    <w:rsid w:val="00793E41"/>
    <w:rsid w:val="00793F87"/>
    <w:rsid w:val="00794159"/>
    <w:rsid w:val="00794D42"/>
    <w:rsid w:val="00794E01"/>
    <w:rsid w:val="00794FB6"/>
    <w:rsid w:val="007950B3"/>
    <w:rsid w:val="0079513E"/>
    <w:rsid w:val="00795331"/>
    <w:rsid w:val="007963E4"/>
    <w:rsid w:val="00796762"/>
    <w:rsid w:val="00796820"/>
    <w:rsid w:val="00796A53"/>
    <w:rsid w:val="00797209"/>
    <w:rsid w:val="0079765A"/>
    <w:rsid w:val="007979B6"/>
    <w:rsid w:val="007A0EA9"/>
    <w:rsid w:val="007A0EB5"/>
    <w:rsid w:val="007A0F4B"/>
    <w:rsid w:val="007A14D0"/>
    <w:rsid w:val="007A1A4A"/>
    <w:rsid w:val="007A2CED"/>
    <w:rsid w:val="007A2F5D"/>
    <w:rsid w:val="007A31C8"/>
    <w:rsid w:val="007A363D"/>
    <w:rsid w:val="007A3FC0"/>
    <w:rsid w:val="007A42B5"/>
    <w:rsid w:val="007A43CF"/>
    <w:rsid w:val="007A4606"/>
    <w:rsid w:val="007A4AC9"/>
    <w:rsid w:val="007A54B3"/>
    <w:rsid w:val="007A583D"/>
    <w:rsid w:val="007A5E95"/>
    <w:rsid w:val="007A5FB6"/>
    <w:rsid w:val="007A601C"/>
    <w:rsid w:val="007A645C"/>
    <w:rsid w:val="007A646E"/>
    <w:rsid w:val="007A73C3"/>
    <w:rsid w:val="007A7603"/>
    <w:rsid w:val="007A7843"/>
    <w:rsid w:val="007B0B69"/>
    <w:rsid w:val="007B0EEB"/>
    <w:rsid w:val="007B130A"/>
    <w:rsid w:val="007B18B7"/>
    <w:rsid w:val="007B21FB"/>
    <w:rsid w:val="007B2C6A"/>
    <w:rsid w:val="007B3121"/>
    <w:rsid w:val="007B33B6"/>
    <w:rsid w:val="007B3E66"/>
    <w:rsid w:val="007B43CF"/>
    <w:rsid w:val="007B4C12"/>
    <w:rsid w:val="007B4E14"/>
    <w:rsid w:val="007B5801"/>
    <w:rsid w:val="007B5E74"/>
    <w:rsid w:val="007B5F4D"/>
    <w:rsid w:val="007B69B6"/>
    <w:rsid w:val="007B6FE9"/>
    <w:rsid w:val="007B7B01"/>
    <w:rsid w:val="007B7F98"/>
    <w:rsid w:val="007C01B5"/>
    <w:rsid w:val="007C046E"/>
    <w:rsid w:val="007C0641"/>
    <w:rsid w:val="007C0D76"/>
    <w:rsid w:val="007C1000"/>
    <w:rsid w:val="007C1006"/>
    <w:rsid w:val="007C1EED"/>
    <w:rsid w:val="007C21F7"/>
    <w:rsid w:val="007C2A93"/>
    <w:rsid w:val="007C2DEA"/>
    <w:rsid w:val="007C2FB5"/>
    <w:rsid w:val="007C33CF"/>
    <w:rsid w:val="007C3A95"/>
    <w:rsid w:val="007C40DD"/>
    <w:rsid w:val="007C4412"/>
    <w:rsid w:val="007C46B9"/>
    <w:rsid w:val="007C5449"/>
    <w:rsid w:val="007C5A59"/>
    <w:rsid w:val="007C780F"/>
    <w:rsid w:val="007D050D"/>
    <w:rsid w:val="007D0864"/>
    <w:rsid w:val="007D10DE"/>
    <w:rsid w:val="007D25DD"/>
    <w:rsid w:val="007D26C0"/>
    <w:rsid w:val="007D2B72"/>
    <w:rsid w:val="007D2E6B"/>
    <w:rsid w:val="007D3153"/>
    <w:rsid w:val="007D3368"/>
    <w:rsid w:val="007D3491"/>
    <w:rsid w:val="007D529A"/>
    <w:rsid w:val="007D6A45"/>
    <w:rsid w:val="007D7515"/>
    <w:rsid w:val="007E0669"/>
    <w:rsid w:val="007E0F21"/>
    <w:rsid w:val="007E111E"/>
    <w:rsid w:val="007E189E"/>
    <w:rsid w:val="007E2B51"/>
    <w:rsid w:val="007E333A"/>
    <w:rsid w:val="007E387D"/>
    <w:rsid w:val="007E3A51"/>
    <w:rsid w:val="007E49E0"/>
    <w:rsid w:val="007E4A8C"/>
    <w:rsid w:val="007E4AB7"/>
    <w:rsid w:val="007E51FC"/>
    <w:rsid w:val="007E529F"/>
    <w:rsid w:val="007E586E"/>
    <w:rsid w:val="007E66C8"/>
    <w:rsid w:val="007E68E1"/>
    <w:rsid w:val="007E6FFB"/>
    <w:rsid w:val="007E7569"/>
    <w:rsid w:val="007E77DB"/>
    <w:rsid w:val="007F10D0"/>
    <w:rsid w:val="007F1B47"/>
    <w:rsid w:val="007F1B9E"/>
    <w:rsid w:val="007F223F"/>
    <w:rsid w:val="007F2505"/>
    <w:rsid w:val="007F27D2"/>
    <w:rsid w:val="007F387B"/>
    <w:rsid w:val="007F3A57"/>
    <w:rsid w:val="007F3C71"/>
    <w:rsid w:val="007F3CFA"/>
    <w:rsid w:val="007F479B"/>
    <w:rsid w:val="007F4A75"/>
    <w:rsid w:val="007F50B4"/>
    <w:rsid w:val="007F518B"/>
    <w:rsid w:val="007F5686"/>
    <w:rsid w:val="007F61CC"/>
    <w:rsid w:val="007F7166"/>
    <w:rsid w:val="007F7280"/>
    <w:rsid w:val="007F79C4"/>
    <w:rsid w:val="007F7B64"/>
    <w:rsid w:val="007F7BF6"/>
    <w:rsid w:val="007F7BFD"/>
    <w:rsid w:val="008004DA"/>
    <w:rsid w:val="00800A79"/>
    <w:rsid w:val="00801A58"/>
    <w:rsid w:val="00801C1C"/>
    <w:rsid w:val="00801F94"/>
    <w:rsid w:val="00802027"/>
    <w:rsid w:val="008020C8"/>
    <w:rsid w:val="0080287B"/>
    <w:rsid w:val="00803645"/>
    <w:rsid w:val="008048D6"/>
    <w:rsid w:val="00804ABF"/>
    <w:rsid w:val="00804D3E"/>
    <w:rsid w:val="00805435"/>
    <w:rsid w:val="008059BB"/>
    <w:rsid w:val="00805A02"/>
    <w:rsid w:val="00805C5E"/>
    <w:rsid w:val="00805CFE"/>
    <w:rsid w:val="008068E3"/>
    <w:rsid w:val="00806F16"/>
    <w:rsid w:val="0080718F"/>
    <w:rsid w:val="00807972"/>
    <w:rsid w:val="00807F53"/>
    <w:rsid w:val="008108BB"/>
    <w:rsid w:val="00810F9F"/>
    <w:rsid w:val="00810FF2"/>
    <w:rsid w:val="00811654"/>
    <w:rsid w:val="00811757"/>
    <w:rsid w:val="00811B7A"/>
    <w:rsid w:val="008127D9"/>
    <w:rsid w:val="00812B2D"/>
    <w:rsid w:val="00812BB2"/>
    <w:rsid w:val="00812FD8"/>
    <w:rsid w:val="008134E3"/>
    <w:rsid w:val="00813EAA"/>
    <w:rsid w:val="008142C8"/>
    <w:rsid w:val="008147DA"/>
    <w:rsid w:val="008148D1"/>
    <w:rsid w:val="00814B43"/>
    <w:rsid w:val="00815889"/>
    <w:rsid w:val="008160EB"/>
    <w:rsid w:val="00816995"/>
    <w:rsid w:val="0081717D"/>
    <w:rsid w:val="008172ED"/>
    <w:rsid w:val="0081755A"/>
    <w:rsid w:val="00817C96"/>
    <w:rsid w:val="0082178F"/>
    <w:rsid w:val="0082203E"/>
    <w:rsid w:val="00822202"/>
    <w:rsid w:val="0082266B"/>
    <w:rsid w:val="0082296F"/>
    <w:rsid w:val="00822A31"/>
    <w:rsid w:val="00822AC7"/>
    <w:rsid w:val="00822BB7"/>
    <w:rsid w:val="008232F9"/>
    <w:rsid w:val="00823A84"/>
    <w:rsid w:val="008243D4"/>
    <w:rsid w:val="00824E63"/>
    <w:rsid w:val="00825105"/>
    <w:rsid w:val="0082572A"/>
    <w:rsid w:val="00826157"/>
    <w:rsid w:val="00826B66"/>
    <w:rsid w:val="00827D42"/>
    <w:rsid w:val="00830236"/>
    <w:rsid w:val="00830941"/>
    <w:rsid w:val="008309F6"/>
    <w:rsid w:val="00830F98"/>
    <w:rsid w:val="0083125C"/>
    <w:rsid w:val="00831AC7"/>
    <w:rsid w:val="00831BD0"/>
    <w:rsid w:val="0083254A"/>
    <w:rsid w:val="00832D79"/>
    <w:rsid w:val="00832E9F"/>
    <w:rsid w:val="00833716"/>
    <w:rsid w:val="00833D7B"/>
    <w:rsid w:val="00834904"/>
    <w:rsid w:val="008349E4"/>
    <w:rsid w:val="0083538E"/>
    <w:rsid w:val="0083642F"/>
    <w:rsid w:val="00836A6A"/>
    <w:rsid w:val="00836AA1"/>
    <w:rsid w:val="0083725A"/>
    <w:rsid w:val="008373DB"/>
    <w:rsid w:val="00837B6C"/>
    <w:rsid w:val="00841071"/>
    <w:rsid w:val="00843583"/>
    <w:rsid w:val="00843C26"/>
    <w:rsid w:val="0084434F"/>
    <w:rsid w:val="00844432"/>
    <w:rsid w:val="00844D81"/>
    <w:rsid w:val="00844F20"/>
    <w:rsid w:val="00845A3A"/>
    <w:rsid w:val="00846551"/>
    <w:rsid w:val="00846931"/>
    <w:rsid w:val="008469FD"/>
    <w:rsid w:val="00847306"/>
    <w:rsid w:val="00847477"/>
    <w:rsid w:val="00847B74"/>
    <w:rsid w:val="008513D8"/>
    <w:rsid w:val="00851DF5"/>
    <w:rsid w:val="00852483"/>
    <w:rsid w:val="008537AB"/>
    <w:rsid w:val="00854A83"/>
    <w:rsid w:val="00855C2A"/>
    <w:rsid w:val="008567E6"/>
    <w:rsid w:val="00856A95"/>
    <w:rsid w:val="00856C92"/>
    <w:rsid w:val="00857126"/>
    <w:rsid w:val="00857495"/>
    <w:rsid w:val="00857796"/>
    <w:rsid w:val="008579FB"/>
    <w:rsid w:val="00857BA6"/>
    <w:rsid w:val="00860279"/>
    <w:rsid w:val="0086040A"/>
    <w:rsid w:val="00860828"/>
    <w:rsid w:val="0086137D"/>
    <w:rsid w:val="0086177B"/>
    <w:rsid w:val="00861BB6"/>
    <w:rsid w:val="00861E0F"/>
    <w:rsid w:val="008621B4"/>
    <w:rsid w:val="00862333"/>
    <w:rsid w:val="0086235E"/>
    <w:rsid w:val="00862AB7"/>
    <w:rsid w:val="00863E07"/>
    <w:rsid w:val="00864420"/>
    <w:rsid w:val="00865DA6"/>
    <w:rsid w:val="008669C7"/>
    <w:rsid w:val="00866A09"/>
    <w:rsid w:val="00866C75"/>
    <w:rsid w:val="00867FD8"/>
    <w:rsid w:val="0087049C"/>
    <w:rsid w:val="00870E0F"/>
    <w:rsid w:val="008715E8"/>
    <w:rsid w:val="008726B9"/>
    <w:rsid w:val="00872789"/>
    <w:rsid w:val="00872FF0"/>
    <w:rsid w:val="00874210"/>
    <w:rsid w:val="008746F5"/>
    <w:rsid w:val="008749DA"/>
    <w:rsid w:val="00874EE6"/>
    <w:rsid w:val="00875A06"/>
    <w:rsid w:val="00875D0C"/>
    <w:rsid w:val="00876E48"/>
    <w:rsid w:val="00877086"/>
    <w:rsid w:val="00877446"/>
    <w:rsid w:val="00877D2A"/>
    <w:rsid w:val="00880127"/>
    <w:rsid w:val="00881068"/>
    <w:rsid w:val="008811D8"/>
    <w:rsid w:val="00884BD6"/>
    <w:rsid w:val="008856B6"/>
    <w:rsid w:val="008856D7"/>
    <w:rsid w:val="00885870"/>
    <w:rsid w:val="008862C1"/>
    <w:rsid w:val="008864EC"/>
    <w:rsid w:val="00886918"/>
    <w:rsid w:val="00887974"/>
    <w:rsid w:val="008904AC"/>
    <w:rsid w:val="00890A73"/>
    <w:rsid w:val="00890B0A"/>
    <w:rsid w:val="008911C4"/>
    <w:rsid w:val="008912AC"/>
    <w:rsid w:val="008913B1"/>
    <w:rsid w:val="00891C16"/>
    <w:rsid w:val="00892250"/>
    <w:rsid w:val="00892436"/>
    <w:rsid w:val="00892A56"/>
    <w:rsid w:val="0089337C"/>
    <w:rsid w:val="008941D8"/>
    <w:rsid w:val="0089421E"/>
    <w:rsid w:val="00894801"/>
    <w:rsid w:val="00894C9E"/>
    <w:rsid w:val="00894E38"/>
    <w:rsid w:val="00896E97"/>
    <w:rsid w:val="00897454"/>
    <w:rsid w:val="008A0E89"/>
    <w:rsid w:val="008A0EDC"/>
    <w:rsid w:val="008A11AA"/>
    <w:rsid w:val="008A1702"/>
    <w:rsid w:val="008A1FF9"/>
    <w:rsid w:val="008A2C7F"/>
    <w:rsid w:val="008A2D85"/>
    <w:rsid w:val="008A2E9E"/>
    <w:rsid w:val="008A3DE4"/>
    <w:rsid w:val="008A5F9B"/>
    <w:rsid w:val="008A60F3"/>
    <w:rsid w:val="008A6EAA"/>
    <w:rsid w:val="008B0E1E"/>
    <w:rsid w:val="008B0E56"/>
    <w:rsid w:val="008B25B0"/>
    <w:rsid w:val="008B2AF3"/>
    <w:rsid w:val="008B308E"/>
    <w:rsid w:val="008B350C"/>
    <w:rsid w:val="008B3661"/>
    <w:rsid w:val="008B3B53"/>
    <w:rsid w:val="008B5362"/>
    <w:rsid w:val="008B695A"/>
    <w:rsid w:val="008B6C55"/>
    <w:rsid w:val="008B73A6"/>
    <w:rsid w:val="008B7A85"/>
    <w:rsid w:val="008C0A8B"/>
    <w:rsid w:val="008C12F0"/>
    <w:rsid w:val="008C21C9"/>
    <w:rsid w:val="008C276F"/>
    <w:rsid w:val="008C2891"/>
    <w:rsid w:val="008C29DF"/>
    <w:rsid w:val="008C33F8"/>
    <w:rsid w:val="008C3C1C"/>
    <w:rsid w:val="008C3EC8"/>
    <w:rsid w:val="008C45DE"/>
    <w:rsid w:val="008C49A3"/>
    <w:rsid w:val="008C49C3"/>
    <w:rsid w:val="008C5426"/>
    <w:rsid w:val="008C5B67"/>
    <w:rsid w:val="008C76EB"/>
    <w:rsid w:val="008C7710"/>
    <w:rsid w:val="008D014E"/>
    <w:rsid w:val="008D0948"/>
    <w:rsid w:val="008D0DF0"/>
    <w:rsid w:val="008D162F"/>
    <w:rsid w:val="008D25E1"/>
    <w:rsid w:val="008D27BB"/>
    <w:rsid w:val="008D2D9D"/>
    <w:rsid w:val="008D3549"/>
    <w:rsid w:val="008D3CD4"/>
    <w:rsid w:val="008D3D97"/>
    <w:rsid w:val="008D4106"/>
    <w:rsid w:val="008D4BEA"/>
    <w:rsid w:val="008D5021"/>
    <w:rsid w:val="008D6560"/>
    <w:rsid w:val="008D69D9"/>
    <w:rsid w:val="008D72B2"/>
    <w:rsid w:val="008D78BA"/>
    <w:rsid w:val="008E0249"/>
    <w:rsid w:val="008E1A93"/>
    <w:rsid w:val="008E2B14"/>
    <w:rsid w:val="008E2EEA"/>
    <w:rsid w:val="008E301E"/>
    <w:rsid w:val="008E323B"/>
    <w:rsid w:val="008E46AD"/>
    <w:rsid w:val="008E48F1"/>
    <w:rsid w:val="008E4F98"/>
    <w:rsid w:val="008E500D"/>
    <w:rsid w:val="008E505B"/>
    <w:rsid w:val="008E5221"/>
    <w:rsid w:val="008E56B1"/>
    <w:rsid w:val="008E5AC0"/>
    <w:rsid w:val="008E5B5D"/>
    <w:rsid w:val="008E6098"/>
    <w:rsid w:val="008E630D"/>
    <w:rsid w:val="008E6C33"/>
    <w:rsid w:val="008E6E7A"/>
    <w:rsid w:val="008E7818"/>
    <w:rsid w:val="008F016F"/>
    <w:rsid w:val="008F044E"/>
    <w:rsid w:val="008F0DDB"/>
    <w:rsid w:val="008F1545"/>
    <w:rsid w:val="008F15D8"/>
    <w:rsid w:val="008F1B04"/>
    <w:rsid w:val="008F1FD4"/>
    <w:rsid w:val="008F23A0"/>
    <w:rsid w:val="008F2F23"/>
    <w:rsid w:val="008F53CD"/>
    <w:rsid w:val="008F60C0"/>
    <w:rsid w:val="008F6CA5"/>
    <w:rsid w:val="008F6D64"/>
    <w:rsid w:val="008F7287"/>
    <w:rsid w:val="008F7995"/>
    <w:rsid w:val="00900282"/>
    <w:rsid w:val="0090072E"/>
    <w:rsid w:val="00901078"/>
    <w:rsid w:val="009013CC"/>
    <w:rsid w:val="00901BE7"/>
    <w:rsid w:val="009020AC"/>
    <w:rsid w:val="009020D6"/>
    <w:rsid w:val="00902519"/>
    <w:rsid w:val="009027FC"/>
    <w:rsid w:val="0090294B"/>
    <w:rsid w:val="00902D05"/>
    <w:rsid w:val="00902EE9"/>
    <w:rsid w:val="00904630"/>
    <w:rsid w:val="00904B6C"/>
    <w:rsid w:val="00904FFA"/>
    <w:rsid w:val="00905446"/>
    <w:rsid w:val="00905AEA"/>
    <w:rsid w:val="00905FF3"/>
    <w:rsid w:val="009060B4"/>
    <w:rsid w:val="009068E3"/>
    <w:rsid w:val="00907DA6"/>
    <w:rsid w:val="00910234"/>
    <w:rsid w:val="00911049"/>
    <w:rsid w:val="009113A9"/>
    <w:rsid w:val="009117D1"/>
    <w:rsid w:val="00912C03"/>
    <w:rsid w:val="00913107"/>
    <w:rsid w:val="0091311E"/>
    <w:rsid w:val="0091319B"/>
    <w:rsid w:val="00914233"/>
    <w:rsid w:val="0091464B"/>
    <w:rsid w:val="00915AFF"/>
    <w:rsid w:val="009164FE"/>
    <w:rsid w:val="00917CD4"/>
    <w:rsid w:val="00920ECD"/>
    <w:rsid w:val="00921454"/>
    <w:rsid w:val="00921681"/>
    <w:rsid w:val="00921723"/>
    <w:rsid w:val="00922489"/>
    <w:rsid w:val="0092308B"/>
    <w:rsid w:val="0092334A"/>
    <w:rsid w:val="009235A5"/>
    <w:rsid w:val="00923972"/>
    <w:rsid w:val="00923D7D"/>
    <w:rsid w:val="00924A9C"/>
    <w:rsid w:val="00924F32"/>
    <w:rsid w:val="00925236"/>
    <w:rsid w:val="009252E8"/>
    <w:rsid w:val="00926311"/>
    <w:rsid w:val="00927038"/>
    <w:rsid w:val="00927136"/>
    <w:rsid w:val="009276E9"/>
    <w:rsid w:val="009304BD"/>
    <w:rsid w:val="00931341"/>
    <w:rsid w:val="00931774"/>
    <w:rsid w:val="009319E2"/>
    <w:rsid w:val="00931B78"/>
    <w:rsid w:val="00931BB7"/>
    <w:rsid w:val="00932625"/>
    <w:rsid w:val="00932C44"/>
    <w:rsid w:val="00932FFE"/>
    <w:rsid w:val="00933317"/>
    <w:rsid w:val="0093336F"/>
    <w:rsid w:val="0093370C"/>
    <w:rsid w:val="00934054"/>
    <w:rsid w:val="009347AE"/>
    <w:rsid w:val="00934CCA"/>
    <w:rsid w:val="00936EA2"/>
    <w:rsid w:val="00937598"/>
    <w:rsid w:val="0093767A"/>
    <w:rsid w:val="00937CF2"/>
    <w:rsid w:val="009401A8"/>
    <w:rsid w:val="0094052A"/>
    <w:rsid w:val="009407D6"/>
    <w:rsid w:val="00940DD0"/>
    <w:rsid w:val="009413F2"/>
    <w:rsid w:val="009423B5"/>
    <w:rsid w:val="0094263C"/>
    <w:rsid w:val="00942653"/>
    <w:rsid w:val="00942F7E"/>
    <w:rsid w:val="009430B7"/>
    <w:rsid w:val="00943688"/>
    <w:rsid w:val="00943812"/>
    <w:rsid w:val="00943CA6"/>
    <w:rsid w:val="00945034"/>
    <w:rsid w:val="00945542"/>
    <w:rsid w:val="00945587"/>
    <w:rsid w:val="00945D41"/>
    <w:rsid w:val="00945D6E"/>
    <w:rsid w:val="00946A67"/>
    <w:rsid w:val="00946F1A"/>
    <w:rsid w:val="00950253"/>
    <w:rsid w:val="00950A30"/>
    <w:rsid w:val="00950C76"/>
    <w:rsid w:val="009511B7"/>
    <w:rsid w:val="009512E3"/>
    <w:rsid w:val="00951576"/>
    <w:rsid w:val="009515BD"/>
    <w:rsid w:val="00951F02"/>
    <w:rsid w:val="00952631"/>
    <w:rsid w:val="00952916"/>
    <w:rsid w:val="009546FB"/>
    <w:rsid w:val="00955BCE"/>
    <w:rsid w:val="00955DD6"/>
    <w:rsid w:val="00956668"/>
    <w:rsid w:val="00956712"/>
    <w:rsid w:val="00956E59"/>
    <w:rsid w:val="00957796"/>
    <w:rsid w:val="00957995"/>
    <w:rsid w:val="00957CBD"/>
    <w:rsid w:val="00960244"/>
    <w:rsid w:val="00960249"/>
    <w:rsid w:val="00960793"/>
    <w:rsid w:val="00960885"/>
    <w:rsid w:val="00960C98"/>
    <w:rsid w:val="00960F56"/>
    <w:rsid w:val="009618DB"/>
    <w:rsid w:val="009626EE"/>
    <w:rsid w:val="00963C18"/>
    <w:rsid w:val="00963D57"/>
    <w:rsid w:val="00963DBF"/>
    <w:rsid w:val="00964E53"/>
    <w:rsid w:val="0096524A"/>
    <w:rsid w:val="00965D8A"/>
    <w:rsid w:val="00966C75"/>
    <w:rsid w:val="00966CE3"/>
    <w:rsid w:val="00966D9C"/>
    <w:rsid w:val="00967951"/>
    <w:rsid w:val="00971617"/>
    <w:rsid w:val="00971666"/>
    <w:rsid w:val="00972092"/>
    <w:rsid w:val="00972F46"/>
    <w:rsid w:val="009734F3"/>
    <w:rsid w:val="00973884"/>
    <w:rsid w:val="009739D3"/>
    <w:rsid w:val="00973B1B"/>
    <w:rsid w:val="0097435A"/>
    <w:rsid w:val="0097467C"/>
    <w:rsid w:val="0097473B"/>
    <w:rsid w:val="009747B1"/>
    <w:rsid w:val="009749D4"/>
    <w:rsid w:val="00974E96"/>
    <w:rsid w:val="00974EB2"/>
    <w:rsid w:val="00975515"/>
    <w:rsid w:val="009756E9"/>
    <w:rsid w:val="0097593F"/>
    <w:rsid w:val="009765F3"/>
    <w:rsid w:val="00976B12"/>
    <w:rsid w:val="00977569"/>
    <w:rsid w:val="00977DCC"/>
    <w:rsid w:val="009806EF"/>
    <w:rsid w:val="009809C8"/>
    <w:rsid w:val="00980EF3"/>
    <w:rsid w:val="00981131"/>
    <w:rsid w:val="0098162E"/>
    <w:rsid w:val="009817A1"/>
    <w:rsid w:val="00982167"/>
    <w:rsid w:val="00982C62"/>
    <w:rsid w:val="009836E4"/>
    <w:rsid w:val="00983950"/>
    <w:rsid w:val="00983BAC"/>
    <w:rsid w:val="0098406E"/>
    <w:rsid w:val="009847EA"/>
    <w:rsid w:val="009851BD"/>
    <w:rsid w:val="00985718"/>
    <w:rsid w:val="0098575E"/>
    <w:rsid w:val="00985F7D"/>
    <w:rsid w:val="00986169"/>
    <w:rsid w:val="00986357"/>
    <w:rsid w:val="0098656B"/>
    <w:rsid w:val="009867C8"/>
    <w:rsid w:val="00986902"/>
    <w:rsid w:val="00987334"/>
    <w:rsid w:val="00987A69"/>
    <w:rsid w:val="00990BA3"/>
    <w:rsid w:val="00990E48"/>
    <w:rsid w:val="00991300"/>
    <w:rsid w:val="0099356D"/>
    <w:rsid w:val="00993C65"/>
    <w:rsid w:val="00994D69"/>
    <w:rsid w:val="0099589F"/>
    <w:rsid w:val="00996977"/>
    <w:rsid w:val="00997B58"/>
    <w:rsid w:val="00997C82"/>
    <w:rsid w:val="009A007A"/>
    <w:rsid w:val="009A0F8F"/>
    <w:rsid w:val="009A1E40"/>
    <w:rsid w:val="009A1F8F"/>
    <w:rsid w:val="009A2763"/>
    <w:rsid w:val="009A2E1A"/>
    <w:rsid w:val="009A3E49"/>
    <w:rsid w:val="009A42D6"/>
    <w:rsid w:val="009A42E7"/>
    <w:rsid w:val="009A4645"/>
    <w:rsid w:val="009A526E"/>
    <w:rsid w:val="009A58E5"/>
    <w:rsid w:val="009A603A"/>
    <w:rsid w:val="009A6071"/>
    <w:rsid w:val="009A6D54"/>
    <w:rsid w:val="009A730B"/>
    <w:rsid w:val="009B0040"/>
    <w:rsid w:val="009B11CE"/>
    <w:rsid w:val="009B1307"/>
    <w:rsid w:val="009B15EA"/>
    <w:rsid w:val="009B23D8"/>
    <w:rsid w:val="009B29D1"/>
    <w:rsid w:val="009B2A18"/>
    <w:rsid w:val="009B2C36"/>
    <w:rsid w:val="009B2E76"/>
    <w:rsid w:val="009B3481"/>
    <w:rsid w:val="009B383E"/>
    <w:rsid w:val="009B3D65"/>
    <w:rsid w:val="009B467A"/>
    <w:rsid w:val="009B4CEB"/>
    <w:rsid w:val="009B4DB5"/>
    <w:rsid w:val="009B56F7"/>
    <w:rsid w:val="009B5D5C"/>
    <w:rsid w:val="009B5E65"/>
    <w:rsid w:val="009B62F6"/>
    <w:rsid w:val="009B72BE"/>
    <w:rsid w:val="009B7472"/>
    <w:rsid w:val="009B7BB1"/>
    <w:rsid w:val="009C0105"/>
    <w:rsid w:val="009C0C7D"/>
    <w:rsid w:val="009C16D3"/>
    <w:rsid w:val="009C2486"/>
    <w:rsid w:val="009C4628"/>
    <w:rsid w:val="009C4684"/>
    <w:rsid w:val="009C4E92"/>
    <w:rsid w:val="009C522D"/>
    <w:rsid w:val="009C5534"/>
    <w:rsid w:val="009C5646"/>
    <w:rsid w:val="009C5691"/>
    <w:rsid w:val="009C6886"/>
    <w:rsid w:val="009C75CF"/>
    <w:rsid w:val="009D027D"/>
    <w:rsid w:val="009D047F"/>
    <w:rsid w:val="009D089C"/>
    <w:rsid w:val="009D1C57"/>
    <w:rsid w:val="009D22DF"/>
    <w:rsid w:val="009D27F4"/>
    <w:rsid w:val="009D2A01"/>
    <w:rsid w:val="009D2AA9"/>
    <w:rsid w:val="009D2D69"/>
    <w:rsid w:val="009D31DB"/>
    <w:rsid w:val="009D33D7"/>
    <w:rsid w:val="009D367B"/>
    <w:rsid w:val="009D376E"/>
    <w:rsid w:val="009D392C"/>
    <w:rsid w:val="009D3DE2"/>
    <w:rsid w:val="009D4A80"/>
    <w:rsid w:val="009D4A9C"/>
    <w:rsid w:val="009D4C9D"/>
    <w:rsid w:val="009D5805"/>
    <w:rsid w:val="009D5A6F"/>
    <w:rsid w:val="009D62F9"/>
    <w:rsid w:val="009D65E6"/>
    <w:rsid w:val="009D6F0C"/>
    <w:rsid w:val="009D73F5"/>
    <w:rsid w:val="009E0B6D"/>
    <w:rsid w:val="009E179A"/>
    <w:rsid w:val="009E2492"/>
    <w:rsid w:val="009E32B9"/>
    <w:rsid w:val="009E39E3"/>
    <w:rsid w:val="009E491E"/>
    <w:rsid w:val="009E4E34"/>
    <w:rsid w:val="009E5AFC"/>
    <w:rsid w:val="009E5D13"/>
    <w:rsid w:val="009E5D25"/>
    <w:rsid w:val="009E7919"/>
    <w:rsid w:val="009E7999"/>
    <w:rsid w:val="009F01C9"/>
    <w:rsid w:val="009F036D"/>
    <w:rsid w:val="009F0413"/>
    <w:rsid w:val="009F15E3"/>
    <w:rsid w:val="009F1878"/>
    <w:rsid w:val="009F187B"/>
    <w:rsid w:val="009F19B2"/>
    <w:rsid w:val="009F1A98"/>
    <w:rsid w:val="009F23C6"/>
    <w:rsid w:val="009F298C"/>
    <w:rsid w:val="009F2D12"/>
    <w:rsid w:val="009F2F74"/>
    <w:rsid w:val="009F346D"/>
    <w:rsid w:val="009F4443"/>
    <w:rsid w:val="009F491E"/>
    <w:rsid w:val="009F4CE1"/>
    <w:rsid w:val="009F5402"/>
    <w:rsid w:val="009F5F8B"/>
    <w:rsid w:val="009F6603"/>
    <w:rsid w:val="009F68F3"/>
    <w:rsid w:val="009F6E13"/>
    <w:rsid w:val="009F7428"/>
    <w:rsid w:val="00A016F1"/>
    <w:rsid w:val="00A0176A"/>
    <w:rsid w:val="00A01BAF"/>
    <w:rsid w:val="00A01BBA"/>
    <w:rsid w:val="00A01FD5"/>
    <w:rsid w:val="00A025E1"/>
    <w:rsid w:val="00A042D1"/>
    <w:rsid w:val="00A0494B"/>
    <w:rsid w:val="00A0508B"/>
    <w:rsid w:val="00A05314"/>
    <w:rsid w:val="00A05767"/>
    <w:rsid w:val="00A0632F"/>
    <w:rsid w:val="00A063BC"/>
    <w:rsid w:val="00A06798"/>
    <w:rsid w:val="00A069CE"/>
    <w:rsid w:val="00A069FD"/>
    <w:rsid w:val="00A06DE6"/>
    <w:rsid w:val="00A06ECE"/>
    <w:rsid w:val="00A0768B"/>
    <w:rsid w:val="00A07763"/>
    <w:rsid w:val="00A103BD"/>
    <w:rsid w:val="00A120C2"/>
    <w:rsid w:val="00A12ABC"/>
    <w:rsid w:val="00A134D7"/>
    <w:rsid w:val="00A14982"/>
    <w:rsid w:val="00A15100"/>
    <w:rsid w:val="00A1711A"/>
    <w:rsid w:val="00A17B54"/>
    <w:rsid w:val="00A20172"/>
    <w:rsid w:val="00A2037B"/>
    <w:rsid w:val="00A20AC7"/>
    <w:rsid w:val="00A21608"/>
    <w:rsid w:val="00A218CF"/>
    <w:rsid w:val="00A21AC7"/>
    <w:rsid w:val="00A224E6"/>
    <w:rsid w:val="00A22828"/>
    <w:rsid w:val="00A2350E"/>
    <w:rsid w:val="00A2384D"/>
    <w:rsid w:val="00A23932"/>
    <w:rsid w:val="00A23AFD"/>
    <w:rsid w:val="00A23E3E"/>
    <w:rsid w:val="00A2419F"/>
    <w:rsid w:val="00A241C3"/>
    <w:rsid w:val="00A24C25"/>
    <w:rsid w:val="00A25245"/>
    <w:rsid w:val="00A2528B"/>
    <w:rsid w:val="00A2636A"/>
    <w:rsid w:val="00A2657E"/>
    <w:rsid w:val="00A267B9"/>
    <w:rsid w:val="00A26C0E"/>
    <w:rsid w:val="00A26ED9"/>
    <w:rsid w:val="00A3076B"/>
    <w:rsid w:val="00A30EBD"/>
    <w:rsid w:val="00A31F03"/>
    <w:rsid w:val="00A327C1"/>
    <w:rsid w:val="00A32AC0"/>
    <w:rsid w:val="00A32DD5"/>
    <w:rsid w:val="00A332B4"/>
    <w:rsid w:val="00A344E3"/>
    <w:rsid w:val="00A35426"/>
    <w:rsid w:val="00A357BB"/>
    <w:rsid w:val="00A36072"/>
    <w:rsid w:val="00A3630C"/>
    <w:rsid w:val="00A36717"/>
    <w:rsid w:val="00A37B19"/>
    <w:rsid w:val="00A37E0E"/>
    <w:rsid w:val="00A400A5"/>
    <w:rsid w:val="00A420DD"/>
    <w:rsid w:val="00A42556"/>
    <w:rsid w:val="00A425A6"/>
    <w:rsid w:val="00A42AAB"/>
    <w:rsid w:val="00A42FC0"/>
    <w:rsid w:val="00A4637D"/>
    <w:rsid w:val="00A4638D"/>
    <w:rsid w:val="00A46D37"/>
    <w:rsid w:val="00A477E2"/>
    <w:rsid w:val="00A515B5"/>
    <w:rsid w:val="00A51DE9"/>
    <w:rsid w:val="00A527D1"/>
    <w:rsid w:val="00A52E08"/>
    <w:rsid w:val="00A53089"/>
    <w:rsid w:val="00A53595"/>
    <w:rsid w:val="00A53A31"/>
    <w:rsid w:val="00A5431C"/>
    <w:rsid w:val="00A54B8B"/>
    <w:rsid w:val="00A54DBF"/>
    <w:rsid w:val="00A555E1"/>
    <w:rsid w:val="00A55ABC"/>
    <w:rsid w:val="00A55B80"/>
    <w:rsid w:val="00A562E1"/>
    <w:rsid w:val="00A5652D"/>
    <w:rsid w:val="00A56E49"/>
    <w:rsid w:val="00A57253"/>
    <w:rsid w:val="00A57E1B"/>
    <w:rsid w:val="00A57E1C"/>
    <w:rsid w:val="00A6018E"/>
    <w:rsid w:val="00A60A54"/>
    <w:rsid w:val="00A60DF2"/>
    <w:rsid w:val="00A61478"/>
    <w:rsid w:val="00A61D6D"/>
    <w:rsid w:val="00A62856"/>
    <w:rsid w:val="00A63986"/>
    <w:rsid w:val="00A63B2F"/>
    <w:rsid w:val="00A640AF"/>
    <w:rsid w:val="00A645F0"/>
    <w:rsid w:val="00A650FA"/>
    <w:rsid w:val="00A656E5"/>
    <w:rsid w:val="00A66BA5"/>
    <w:rsid w:val="00A66FB3"/>
    <w:rsid w:val="00A6710E"/>
    <w:rsid w:val="00A67265"/>
    <w:rsid w:val="00A673D4"/>
    <w:rsid w:val="00A67916"/>
    <w:rsid w:val="00A705CD"/>
    <w:rsid w:val="00A707BA"/>
    <w:rsid w:val="00A71ED8"/>
    <w:rsid w:val="00A7278D"/>
    <w:rsid w:val="00A72862"/>
    <w:rsid w:val="00A72915"/>
    <w:rsid w:val="00A72AA9"/>
    <w:rsid w:val="00A73CE3"/>
    <w:rsid w:val="00A75466"/>
    <w:rsid w:val="00A7558D"/>
    <w:rsid w:val="00A760E0"/>
    <w:rsid w:val="00A76850"/>
    <w:rsid w:val="00A76DC9"/>
    <w:rsid w:val="00A770CC"/>
    <w:rsid w:val="00A7720D"/>
    <w:rsid w:val="00A775FD"/>
    <w:rsid w:val="00A77B53"/>
    <w:rsid w:val="00A808B1"/>
    <w:rsid w:val="00A80948"/>
    <w:rsid w:val="00A8126E"/>
    <w:rsid w:val="00A81670"/>
    <w:rsid w:val="00A81E1C"/>
    <w:rsid w:val="00A82482"/>
    <w:rsid w:val="00A82BC3"/>
    <w:rsid w:val="00A82C2F"/>
    <w:rsid w:val="00A835AE"/>
    <w:rsid w:val="00A83CDA"/>
    <w:rsid w:val="00A84A5A"/>
    <w:rsid w:val="00A84B4B"/>
    <w:rsid w:val="00A85C2D"/>
    <w:rsid w:val="00A86EBA"/>
    <w:rsid w:val="00A86F3D"/>
    <w:rsid w:val="00A870BE"/>
    <w:rsid w:val="00A87628"/>
    <w:rsid w:val="00A87D27"/>
    <w:rsid w:val="00A90116"/>
    <w:rsid w:val="00A909FE"/>
    <w:rsid w:val="00A915E5"/>
    <w:rsid w:val="00A924E0"/>
    <w:rsid w:val="00A924E9"/>
    <w:rsid w:val="00A92A2D"/>
    <w:rsid w:val="00A92B63"/>
    <w:rsid w:val="00A934B2"/>
    <w:rsid w:val="00A93E79"/>
    <w:rsid w:val="00A93F72"/>
    <w:rsid w:val="00A9495E"/>
    <w:rsid w:val="00A94DAB"/>
    <w:rsid w:val="00A950F6"/>
    <w:rsid w:val="00A953DE"/>
    <w:rsid w:val="00A956B1"/>
    <w:rsid w:val="00A958DC"/>
    <w:rsid w:val="00A95DA7"/>
    <w:rsid w:val="00A96777"/>
    <w:rsid w:val="00A96D16"/>
    <w:rsid w:val="00A97359"/>
    <w:rsid w:val="00A97C12"/>
    <w:rsid w:val="00A97D9D"/>
    <w:rsid w:val="00A97FDF"/>
    <w:rsid w:val="00AA0173"/>
    <w:rsid w:val="00AA0797"/>
    <w:rsid w:val="00AA08F7"/>
    <w:rsid w:val="00AA0D67"/>
    <w:rsid w:val="00AA0DC7"/>
    <w:rsid w:val="00AA1EB3"/>
    <w:rsid w:val="00AA32D6"/>
    <w:rsid w:val="00AA36A6"/>
    <w:rsid w:val="00AA3ECE"/>
    <w:rsid w:val="00AA4C9C"/>
    <w:rsid w:val="00AA5151"/>
    <w:rsid w:val="00AA521F"/>
    <w:rsid w:val="00AA6165"/>
    <w:rsid w:val="00AA64EF"/>
    <w:rsid w:val="00AA6B9F"/>
    <w:rsid w:val="00AA6D48"/>
    <w:rsid w:val="00AA795F"/>
    <w:rsid w:val="00AA7A21"/>
    <w:rsid w:val="00AB0012"/>
    <w:rsid w:val="00AB098D"/>
    <w:rsid w:val="00AB0E0C"/>
    <w:rsid w:val="00AB1E46"/>
    <w:rsid w:val="00AB26ED"/>
    <w:rsid w:val="00AB2987"/>
    <w:rsid w:val="00AB2F0A"/>
    <w:rsid w:val="00AB3700"/>
    <w:rsid w:val="00AB3800"/>
    <w:rsid w:val="00AB402C"/>
    <w:rsid w:val="00AB4879"/>
    <w:rsid w:val="00AB48DD"/>
    <w:rsid w:val="00AB4B19"/>
    <w:rsid w:val="00AB5031"/>
    <w:rsid w:val="00AB549B"/>
    <w:rsid w:val="00AB612A"/>
    <w:rsid w:val="00AB6370"/>
    <w:rsid w:val="00AB6D1D"/>
    <w:rsid w:val="00AB6E2B"/>
    <w:rsid w:val="00AC0665"/>
    <w:rsid w:val="00AC0C3E"/>
    <w:rsid w:val="00AC15B9"/>
    <w:rsid w:val="00AC1CB1"/>
    <w:rsid w:val="00AC265D"/>
    <w:rsid w:val="00AC2D30"/>
    <w:rsid w:val="00AC3232"/>
    <w:rsid w:val="00AC50C3"/>
    <w:rsid w:val="00AC524B"/>
    <w:rsid w:val="00AC624A"/>
    <w:rsid w:val="00AC6A59"/>
    <w:rsid w:val="00AC7258"/>
    <w:rsid w:val="00AD0970"/>
    <w:rsid w:val="00AD0C21"/>
    <w:rsid w:val="00AD145D"/>
    <w:rsid w:val="00AD1556"/>
    <w:rsid w:val="00AD169C"/>
    <w:rsid w:val="00AD19F8"/>
    <w:rsid w:val="00AD2B46"/>
    <w:rsid w:val="00AD3541"/>
    <w:rsid w:val="00AD362E"/>
    <w:rsid w:val="00AD3958"/>
    <w:rsid w:val="00AD4279"/>
    <w:rsid w:val="00AD4773"/>
    <w:rsid w:val="00AD67EC"/>
    <w:rsid w:val="00AD6D2F"/>
    <w:rsid w:val="00AD79CE"/>
    <w:rsid w:val="00AE0564"/>
    <w:rsid w:val="00AE0612"/>
    <w:rsid w:val="00AE213C"/>
    <w:rsid w:val="00AE28FC"/>
    <w:rsid w:val="00AE2A67"/>
    <w:rsid w:val="00AE3935"/>
    <w:rsid w:val="00AE4065"/>
    <w:rsid w:val="00AE4364"/>
    <w:rsid w:val="00AE4814"/>
    <w:rsid w:val="00AE4D99"/>
    <w:rsid w:val="00AE58FA"/>
    <w:rsid w:val="00AE5B3C"/>
    <w:rsid w:val="00AE5BEB"/>
    <w:rsid w:val="00AE664B"/>
    <w:rsid w:val="00AE6A36"/>
    <w:rsid w:val="00AE7929"/>
    <w:rsid w:val="00AF037D"/>
    <w:rsid w:val="00AF04EE"/>
    <w:rsid w:val="00AF04F3"/>
    <w:rsid w:val="00AF0C19"/>
    <w:rsid w:val="00AF0F02"/>
    <w:rsid w:val="00AF1A95"/>
    <w:rsid w:val="00AF279A"/>
    <w:rsid w:val="00AF2A0B"/>
    <w:rsid w:val="00AF2B14"/>
    <w:rsid w:val="00AF37B1"/>
    <w:rsid w:val="00AF382C"/>
    <w:rsid w:val="00AF3C6E"/>
    <w:rsid w:val="00AF3D9A"/>
    <w:rsid w:val="00AF3E48"/>
    <w:rsid w:val="00AF4927"/>
    <w:rsid w:val="00AF4EF3"/>
    <w:rsid w:val="00AF5551"/>
    <w:rsid w:val="00AF57DA"/>
    <w:rsid w:val="00AF6724"/>
    <w:rsid w:val="00AF70B4"/>
    <w:rsid w:val="00AF78D9"/>
    <w:rsid w:val="00AF7FCB"/>
    <w:rsid w:val="00B006D2"/>
    <w:rsid w:val="00B008E7"/>
    <w:rsid w:val="00B01257"/>
    <w:rsid w:val="00B01B8B"/>
    <w:rsid w:val="00B02536"/>
    <w:rsid w:val="00B026D2"/>
    <w:rsid w:val="00B03005"/>
    <w:rsid w:val="00B03663"/>
    <w:rsid w:val="00B03B90"/>
    <w:rsid w:val="00B04BE5"/>
    <w:rsid w:val="00B04EC4"/>
    <w:rsid w:val="00B04FEB"/>
    <w:rsid w:val="00B063C9"/>
    <w:rsid w:val="00B0736C"/>
    <w:rsid w:val="00B102C7"/>
    <w:rsid w:val="00B1084F"/>
    <w:rsid w:val="00B1125C"/>
    <w:rsid w:val="00B119D1"/>
    <w:rsid w:val="00B11C73"/>
    <w:rsid w:val="00B12063"/>
    <w:rsid w:val="00B121A6"/>
    <w:rsid w:val="00B12407"/>
    <w:rsid w:val="00B13474"/>
    <w:rsid w:val="00B14171"/>
    <w:rsid w:val="00B14C9B"/>
    <w:rsid w:val="00B157D4"/>
    <w:rsid w:val="00B163B2"/>
    <w:rsid w:val="00B16F7F"/>
    <w:rsid w:val="00B175D5"/>
    <w:rsid w:val="00B1774B"/>
    <w:rsid w:val="00B1796C"/>
    <w:rsid w:val="00B17B61"/>
    <w:rsid w:val="00B207CF"/>
    <w:rsid w:val="00B20D11"/>
    <w:rsid w:val="00B22BEF"/>
    <w:rsid w:val="00B22F9C"/>
    <w:rsid w:val="00B233A7"/>
    <w:rsid w:val="00B23B91"/>
    <w:rsid w:val="00B24BAF"/>
    <w:rsid w:val="00B24FF4"/>
    <w:rsid w:val="00B25D50"/>
    <w:rsid w:val="00B27633"/>
    <w:rsid w:val="00B27DF2"/>
    <w:rsid w:val="00B3160C"/>
    <w:rsid w:val="00B31940"/>
    <w:rsid w:val="00B31946"/>
    <w:rsid w:val="00B321BE"/>
    <w:rsid w:val="00B3294F"/>
    <w:rsid w:val="00B336D1"/>
    <w:rsid w:val="00B34BEE"/>
    <w:rsid w:val="00B35961"/>
    <w:rsid w:val="00B359FF"/>
    <w:rsid w:val="00B35D87"/>
    <w:rsid w:val="00B36471"/>
    <w:rsid w:val="00B37134"/>
    <w:rsid w:val="00B37B7B"/>
    <w:rsid w:val="00B37CC0"/>
    <w:rsid w:val="00B40347"/>
    <w:rsid w:val="00B4057F"/>
    <w:rsid w:val="00B4117C"/>
    <w:rsid w:val="00B413B0"/>
    <w:rsid w:val="00B42140"/>
    <w:rsid w:val="00B424F9"/>
    <w:rsid w:val="00B43457"/>
    <w:rsid w:val="00B43617"/>
    <w:rsid w:val="00B439A8"/>
    <w:rsid w:val="00B441FD"/>
    <w:rsid w:val="00B44EF2"/>
    <w:rsid w:val="00B45B7F"/>
    <w:rsid w:val="00B467A5"/>
    <w:rsid w:val="00B46F6F"/>
    <w:rsid w:val="00B501B0"/>
    <w:rsid w:val="00B518AC"/>
    <w:rsid w:val="00B51F82"/>
    <w:rsid w:val="00B51F90"/>
    <w:rsid w:val="00B532F3"/>
    <w:rsid w:val="00B53419"/>
    <w:rsid w:val="00B5450D"/>
    <w:rsid w:val="00B5500A"/>
    <w:rsid w:val="00B558C4"/>
    <w:rsid w:val="00B55C08"/>
    <w:rsid w:val="00B56526"/>
    <w:rsid w:val="00B57A29"/>
    <w:rsid w:val="00B57CE5"/>
    <w:rsid w:val="00B6016C"/>
    <w:rsid w:val="00B608AA"/>
    <w:rsid w:val="00B6208C"/>
    <w:rsid w:val="00B62B46"/>
    <w:rsid w:val="00B62C59"/>
    <w:rsid w:val="00B62D12"/>
    <w:rsid w:val="00B632C5"/>
    <w:rsid w:val="00B63B6D"/>
    <w:rsid w:val="00B64139"/>
    <w:rsid w:val="00B641F3"/>
    <w:rsid w:val="00B6422A"/>
    <w:rsid w:val="00B64AEC"/>
    <w:rsid w:val="00B65716"/>
    <w:rsid w:val="00B65DBB"/>
    <w:rsid w:val="00B661CC"/>
    <w:rsid w:val="00B664FD"/>
    <w:rsid w:val="00B67997"/>
    <w:rsid w:val="00B703ED"/>
    <w:rsid w:val="00B706D4"/>
    <w:rsid w:val="00B7157A"/>
    <w:rsid w:val="00B71DCB"/>
    <w:rsid w:val="00B71F83"/>
    <w:rsid w:val="00B72760"/>
    <w:rsid w:val="00B72B96"/>
    <w:rsid w:val="00B73445"/>
    <w:rsid w:val="00B73688"/>
    <w:rsid w:val="00B73A8C"/>
    <w:rsid w:val="00B742A4"/>
    <w:rsid w:val="00B75382"/>
    <w:rsid w:val="00B7538C"/>
    <w:rsid w:val="00B762CD"/>
    <w:rsid w:val="00B7672B"/>
    <w:rsid w:val="00B76B9A"/>
    <w:rsid w:val="00B77A44"/>
    <w:rsid w:val="00B822E7"/>
    <w:rsid w:val="00B826AB"/>
    <w:rsid w:val="00B82AE2"/>
    <w:rsid w:val="00B82D62"/>
    <w:rsid w:val="00B830ED"/>
    <w:rsid w:val="00B84C1E"/>
    <w:rsid w:val="00B84CDB"/>
    <w:rsid w:val="00B85599"/>
    <w:rsid w:val="00B86471"/>
    <w:rsid w:val="00B872B0"/>
    <w:rsid w:val="00B876AA"/>
    <w:rsid w:val="00B87EF7"/>
    <w:rsid w:val="00B907BA"/>
    <w:rsid w:val="00B90EAA"/>
    <w:rsid w:val="00B90EC7"/>
    <w:rsid w:val="00B92364"/>
    <w:rsid w:val="00B9250D"/>
    <w:rsid w:val="00B92CA5"/>
    <w:rsid w:val="00B940C3"/>
    <w:rsid w:val="00B944B3"/>
    <w:rsid w:val="00B94539"/>
    <w:rsid w:val="00B945B6"/>
    <w:rsid w:val="00B94781"/>
    <w:rsid w:val="00B95CC9"/>
    <w:rsid w:val="00B9660C"/>
    <w:rsid w:val="00B967E3"/>
    <w:rsid w:val="00B96F65"/>
    <w:rsid w:val="00B9742B"/>
    <w:rsid w:val="00BA03C1"/>
    <w:rsid w:val="00BA062E"/>
    <w:rsid w:val="00BA0D26"/>
    <w:rsid w:val="00BA127E"/>
    <w:rsid w:val="00BA16B1"/>
    <w:rsid w:val="00BA1C2A"/>
    <w:rsid w:val="00BA2CF0"/>
    <w:rsid w:val="00BA2F21"/>
    <w:rsid w:val="00BA3065"/>
    <w:rsid w:val="00BA3413"/>
    <w:rsid w:val="00BA39D5"/>
    <w:rsid w:val="00BA3B0D"/>
    <w:rsid w:val="00BA4A2F"/>
    <w:rsid w:val="00BA5010"/>
    <w:rsid w:val="00BA6E82"/>
    <w:rsid w:val="00BA7010"/>
    <w:rsid w:val="00BA71C7"/>
    <w:rsid w:val="00BA7316"/>
    <w:rsid w:val="00BB026D"/>
    <w:rsid w:val="00BB02D1"/>
    <w:rsid w:val="00BB09CA"/>
    <w:rsid w:val="00BB10E6"/>
    <w:rsid w:val="00BB114A"/>
    <w:rsid w:val="00BB1806"/>
    <w:rsid w:val="00BB27F4"/>
    <w:rsid w:val="00BB2C05"/>
    <w:rsid w:val="00BB3EAF"/>
    <w:rsid w:val="00BB424B"/>
    <w:rsid w:val="00BB47AA"/>
    <w:rsid w:val="00BB5507"/>
    <w:rsid w:val="00BB6C99"/>
    <w:rsid w:val="00BB7257"/>
    <w:rsid w:val="00BB79F9"/>
    <w:rsid w:val="00BB7B12"/>
    <w:rsid w:val="00BB7B6A"/>
    <w:rsid w:val="00BB7D66"/>
    <w:rsid w:val="00BC005C"/>
    <w:rsid w:val="00BC0280"/>
    <w:rsid w:val="00BC226C"/>
    <w:rsid w:val="00BC293F"/>
    <w:rsid w:val="00BC3034"/>
    <w:rsid w:val="00BC4785"/>
    <w:rsid w:val="00BC53BD"/>
    <w:rsid w:val="00BC5A4B"/>
    <w:rsid w:val="00BC7250"/>
    <w:rsid w:val="00BC7623"/>
    <w:rsid w:val="00BC7EC9"/>
    <w:rsid w:val="00BC7EF0"/>
    <w:rsid w:val="00BD01BB"/>
    <w:rsid w:val="00BD0AFF"/>
    <w:rsid w:val="00BD0F44"/>
    <w:rsid w:val="00BD24AF"/>
    <w:rsid w:val="00BD32AE"/>
    <w:rsid w:val="00BD3C5A"/>
    <w:rsid w:val="00BD3FFE"/>
    <w:rsid w:val="00BD4204"/>
    <w:rsid w:val="00BD4627"/>
    <w:rsid w:val="00BD4F5B"/>
    <w:rsid w:val="00BD55E6"/>
    <w:rsid w:val="00BD666E"/>
    <w:rsid w:val="00BD6F9C"/>
    <w:rsid w:val="00BD7D70"/>
    <w:rsid w:val="00BD7DE3"/>
    <w:rsid w:val="00BD7E7E"/>
    <w:rsid w:val="00BD7E8B"/>
    <w:rsid w:val="00BE0881"/>
    <w:rsid w:val="00BE08F5"/>
    <w:rsid w:val="00BE0D21"/>
    <w:rsid w:val="00BE14D8"/>
    <w:rsid w:val="00BE16F9"/>
    <w:rsid w:val="00BE22B9"/>
    <w:rsid w:val="00BE2350"/>
    <w:rsid w:val="00BE2978"/>
    <w:rsid w:val="00BE3D1C"/>
    <w:rsid w:val="00BE5204"/>
    <w:rsid w:val="00BE5CBB"/>
    <w:rsid w:val="00BE637C"/>
    <w:rsid w:val="00BE6785"/>
    <w:rsid w:val="00BE6BD7"/>
    <w:rsid w:val="00BE6CF0"/>
    <w:rsid w:val="00BE7681"/>
    <w:rsid w:val="00BF027C"/>
    <w:rsid w:val="00BF0655"/>
    <w:rsid w:val="00BF0CD9"/>
    <w:rsid w:val="00BF12A0"/>
    <w:rsid w:val="00BF1414"/>
    <w:rsid w:val="00BF14EF"/>
    <w:rsid w:val="00BF1748"/>
    <w:rsid w:val="00BF2728"/>
    <w:rsid w:val="00BF2997"/>
    <w:rsid w:val="00BF2FD1"/>
    <w:rsid w:val="00BF3230"/>
    <w:rsid w:val="00BF34CF"/>
    <w:rsid w:val="00BF35F5"/>
    <w:rsid w:val="00BF39B4"/>
    <w:rsid w:val="00BF3CF7"/>
    <w:rsid w:val="00BF4776"/>
    <w:rsid w:val="00BF5892"/>
    <w:rsid w:val="00BF5ED0"/>
    <w:rsid w:val="00BF633C"/>
    <w:rsid w:val="00BF6435"/>
    <w:rsid w:val="00BF7819"/>
    <w:rsid w:val="00C00414"/>
    <w:rsid w:val="00C010E7"/>
    <w:rsid w:val="00C01544"/>
    <w:rsid w:val="00C0365C"/>
    <w:rsid w:val="00C036F5"/>
    <w:rsid w:val="00C03E3D"/>
    <w:rsid w:val="00C04534"/>
    <w:rsid w:val="00C045B8"/>
    <w:rsid w:val="00C04A5F"/>
    <w:rsid w:val="00C05881"/>
    <w:rsid w:val="00C06053"/>
    <w:rsid w:val="00C06367"/>
    <w:rsid w:val="00C0700C"/>
    <w:rsid w:val="00C07F00"/>
    <w:rsid w:val="00C07F22"/>
    <w:rsid w:val="00C10531"/>
    <w:rsid w:val="00C110A1"/>
    <w:rsid w:val="00C115F6"/>
    <w:rsid w:val="00C1170F"/>
    <w:rsid w:val="00C11A52"/>
    <w:rsid w:val="00C12178"/>
    <w:rsid w:val="00C122A2"/>
    <w:rsid w:val="00C12634"/>
    <w:rsid w:val="00C1286A"/>
    <w:rsid w:val="00C1298A"/>
    <w:rsid w:val="00C13104"/>
    <w:rsid w:val="00C133F5"/>
    <w:rsid w:val="00C1382E"/>
    <w:rsid w:val="00C1383A"/>
    <w:rsid w:val="00C13FFE"/>
    <w:rsid w:val="00C14426"/>
    <w:rsid w:val="00C14CD1"/>
    <w:rsid w:val="00C15380"/>
    <w:rsid w:val="00C16188"/>
    <w:rsid w:val="00C17163"/>
    <w:rsid w:val="00C20001"/>
    <w:rsid w:val="00C20975"/>
    <w:rsid w:val="00C20F87"/>
    <w:rsid w:val="00C20F91"/>
    <w:rsid w:val="00C21A40"/>
    <w:rsid w:val="00C227BE"/>
    <w:rsid w:val="00C22954"/>
    <w:rsid w:val="00C2306C"/>
    <w:rsid w:val="00C23B6C"/>
    <w:rsid w:val="00C23F0E"/>
    <w:rsid w:val="00C2483E"/>
    <w:rsid w:val="00C24883"/>
    <w:rsid w:val="00C2495B"/>
    <w:rsid w:val="00C24F71"/>
    <w:rsid w:val="00C25085"/>
    <w:rsid w:val="00C25121"/>
    <w:rsid w:val="00C2544A"/>
    <w:rsid w:val="00C264BB"/>
    <w:rsid w:val="00C26C02"/>
    <w:rsid w:val="00C27397"/>
    <w:rsid w:val="00C2761F"/>
    <w:rsid w:val="00C31473"/>
    <w:rsid w:val="00C31965"/>
    <w:rsid w:val="00C31BED"/>
    <w:rsid w:val="00C32C8A"/>
    <w:rsid w:val="00C32F5A"/>
    <w:rsid w:val="00C333DE"/>
    <w:rsid w:val="00C34988"/>
    <w:rsid w:val="00C34C22"/>
    <w:rsid w:val="00C35308"/>
    <w:rsid w:val="00C35929"/>
    <w:rsid w:val="00C35ACD"/>
    <w:rsid w:val="00C36382"/>
    <w:rsid w:val="00C36499"/>
    <w:rsid w:val="00C36C5D"/>
    <w:rsid w:val="00C372C4"/>
    <w:rsid w:val="00C37B9B"/>
    <w:rsid w:val="00C37BB3"/>
    <w:rsid w:val="00C4063B"/>
    <w:rsid w:val="00C41F03"/>
    <w:rsid w:val="00C42105"/>
    <w:rsid w:val="00C4212A"/>
    <w:rsid w:val="00C4232C"/>
    <w:rsid w:val="00C426BD"/>
    <w:rsid w:val="00C429CF"/>
    <w:rsid w:val="00C43A8E"/>
    <w:rsid w:val="00C43ED7"/>
    <w:rsid w:val="00C44E7F"/>
    <w:rsid w:val="00C4507F"/>
    <w:rsid w:val="00C45176"/>
    <w:rsid w:val="00C466D4"/>
    <w:rsid w:val="00C4700C"/>
    <w:rsid w:val="00C47F20"/>
    <w:rsid w:val="00C5061F"/>
    <w:rsid w:val="00C51609"/>
    <w:rsid w:val="00C51E82"/>
    <w:rsid w:val="00C51FEA"/>
    <w:rsid w:val="00C521C8"/>
    <w:rsid w:val="00C527C0"/>
    <w:rsid w:val="00C52D91"/>
    <w:rsid w:val="00C52E8E"/>
    <w:rsid w:val="00C530BF"/>
    <w:rsid w:val="00C531F1"/>
    <w:rsid w:val="00C537EC"/>
    <w:rsid w:val="00C54071"/>
    <w:rsid w:val="00C541B6"/>
    <w:rsid w:val="00C54C0A"/>
    <w:rsid w:val="00C54C16"/>
    <w:rsid w:val="00C553BF"/>
    <w:rsid w:val="00C562B4"/>
    <w:rsid w:val="00C568E5"/>
    <w:rsid w:val="00C56D4A"/>
    <w:rsid w:val="00C56E27"/>
    <w:rsid w:val="00C57D0A"/>
    <w:rsid w:val="00C60855"/>
    <w:rsid w:val="00C60865"/>
    <w:rsid w:val="00C61E72"/>
    <w:rsid w:val="00C627ED"/>
    <w:rsid w:val="00C631CF"/>
    <w:rsid w:val="00C63FBD"/>
    <w:rsid w:val="00C64CAF"/>
    <w:rsid w:val="00C64D03"/>
    <w:rsid w:val="00C655C9"/>
    <w:rsid w:val="00C65E20"/>
    <w:rsid w:val="00C67694"/>
    <w:rsid w:val="00C6774E"/>
    <w:rsid w:val="00C70B34"/>
    <w:rsid w:val="00C70F3A"/>
    <w:rsid w:val="00C71C47"/>
    <w:rsid w:val="00C730E8"/>
    <w:rsid w:val="00C7340E"/>
    <w:rsid w:val="00C735CD"/>
    <w:rsid w:val="00C74727"/>
    <w:rsid w:val="00C76014"/>
    <w:rsid w:val="00C762FE"/>
    <w:rsid w:val="00C765B4"/>
    <w:rsid w:val="00C76C9C"/>
    <w:rsid w:val="00C76D6A"/>
    <w:rsid w:val="00C7732C"/>
    <w:rsid w:val="00C7757B"/>
    <w:rsid w:val="00C80014"/>
    <w:rsid w:val="00C80F14"/>
    <w:rsid w:val="00C80FE5"/>
    <w:rsid w:val="00C81402"/>
    <w:rsid w:val="00C816A8"/>
    <w:rsid w:val="00C81F31"/>
    <w:rsid w:val="00C82493"/>
    <w:rsid w:val="00C824DB"/>
    <w:rsid w:val="00C82965"/>
    <w:rsid w:val="00C84B93"/>
    <w:rsid w:val="00C84F5E"/>
    <w:rsid w:val="00C8510F"/>
    <w:rsid w:val="00C8551C"/>
    <w:rsid w:val="00C85551"/>
    <w:rsid w:val="00C8591B"/>
    <w:rsid w:val="00C85E74"/>
    <w:rsid w:val="00C87259"/>
    <w:rsid w:val="00C87B69"/>
    <w:rsid w:val="00C87F34"/>
    <w:rsid w:val="00C9017C"/>
    <w:rsid w:val="00C902B3"/>
    <w:rsid w:val="00C90388"/>
    <w:rsid w:val="00C90E57"/>
    <w:rsid w:val="00C9116D"/>
    <w:rsid w:val="00C917B2"/>
    <w:rsid w:val="00C924B0"/>
    <w:rsid w:val="00C92B7C"/>
    <w:rsid w:val="00C92CD4"/>
    <w:rsid w:val="00C92DD5"/>
    <w:rsid w:val="00C932B1"/>
    <w:rsid w:val="00C93D0E"/>
    <w:rsid w:val="00C94505"/>
    <w:rsid w:val="00C94714"/>
    <w:rsid w:val="00C9515E"/>
    <w:rsid w:val="00C953F9"/>
    <w:rsid w:val="00C954DD"/>
    <w:rsid w:val="00C962E0"/>
    <w:rsid w:val="00C968AD"/>
    <w:rsid w:val="00C96CF2"/>
    <w:rsid w:val="00C977CF"/>
    <w:rsid w:val="00C9781A"/>
    <w:rsid w:val="00C97919"/>
    <w:rsid w:val="00CA03B5"/>
    <w:rsid w:val="00CA0810"/>
    <w:rsid w:val="00CA0935"/>
    <w:rsid w:val="00CA0F21"/>
    <w:rsid w:val="00CA17B4"/>
    <w:rsid w:val="00CA1A9A"/>
    <w:rsid w:val="00CA1AEE"/>
    <w:rsid w:val="00CA1B85"/>
    <w:rsid w:val="00CA1C1F"/>
    <w:rsid w:val="00CA1C26"/>
    <w:rsid w:val="00CA205D"/>
    <w:rsid w:val="00CA28C3"/>
    <w:rsid w:val="00CA31EF"/>
    <w:rsid w:val="00CA38CF"/>
    <w:rsid w:val="00CA391F"/>
    <w:rsid w:val="00CA3A79"/>
    <w:rsid w:val="00CA466C"/>
    <w:rsid w:val="00CA4C92"/>
    <w:rsid w:val="00CA531F"/>
    <w:rsid w:val="00CA560C"/>
    <w:rsid w:val="00CA616C"/>
    <w:rsid w:val="00CA73BF"/>
    <w:rsid w:val="00CA7555"/>
    <w:rsid w:val="00CA7DA0"/>
    <w:rsid w:val="00CA7E5E"/>
    <w:rsid w:val="00CB0503"/>
    <w:rsid w:val="00CB11A6"/>
    <w:rsid w:val="00CB12BB"/>
    <w:rsid w:val="00CB2617"/>
    <w:rsid w:val="00CB266E"/>
    <w:rsid w:val="00CB2ADB"/>
    <w:rsid w:val="00CB2B96"/>
    <w:rsid w:val="00CB2DF9"/>
    <w:rsid w:val="00CB2EF3"/>
    <w:rsid w:val="00CB31A9"/>
    <w:rsid w:val="00CB3EB8"/>
    <w:rsid w:val="00CB52FB"/>
    <w:rsid w:val="00CB5908"/>
    <w:rsid w:val="00CB60E0"/>
    <w:rsid w:val="00CB6168"/>
    <w:rsid w:val="00CB6235"/>
    <w:rsid w:val="00CB6D94"/>
    <w:rsid w:val="00CB7659"/>
    <w:rsid w:val="00CB76EE"/>
    <w:rsid w:val="00CB7979"/>
    <w:rsid w:val="00CB7B54"/>
    <w:rsid w:val="00CC0AC0"/>
    <w:rsid w:val="00CC1044"/>
    <w:rsid w:val="00CC138D"/>
    <w:rsid w:val="00CC1819"/>
    <w:rsid w:val="00CC1D7C"/>
    <w:rsid w:val="00CC286E"/>
    <w:rsid w:val="00CC2A04"/>
    <w:rsid w:val="00CC32A1"/>
    <w:rsid w:val="00CC334C"/>
    <w:rsid w:val="00CC4F3E"/>
    <w:rsid w:val="00CC4FF2"/>
    <w:rsid w:val="00CC50F4"/>
    <w:rsid w:val="00CC534B"/>
    <w:rsid w:val="00CC723F"/>
    <w:rsid w:val="00CD13B0"/>
    <w:rsid w:val="00CD18D4"/>
    <w:rsid w:val="00CD1A8B"/>
    <w:rsid w:val="00CD22E9"/>
    <w:rsid w:val="00CD2AAB"/>
    <w:rsid w:val="00CD3EF0"/>
    <w:rsid w:val="00CD4069"/>
    <w:rsid w:val="00CD4C42"/>
    <w:rsid w:val="00CD58E8"/>
    <w:rsid w:val="00CD73DB"/>
    <w:rsid w:val="00CD741E"/>
    <w:rsid w:val="00CD79B0"/>
    <w:rsid w:val="00CD7C1A"/>
    <w:rsid w:val="00CE00DF"/>
    <w:rsid w:val="00CE01E3"/>
    <w:rsid w:val="00CE08BF"/>
    <w:rsid w:val="00CE09EA"/>
    <w:rsid w:val="00CE0ACF"/>
    <w:rsid w:val="00CE114B"/>
    <w:rsid w:val="00CE1DAD"/>
    <w:rsid w:val="00CE28C5"/>
    <w:rsid w:val="00CE2DE4"/>
    <w:rsid w:val="00CE2F11"/>
    <w:rsid w:val="00CE3072"/>
    <w:rsid w:val="00CE325D"/>
    <w:rsid w:val="00CE44E0"/>
    <w:rsid w:val="00CE596C"/>
    <w:rsid w:val="00CE62FF"/>
    <w:rsid w:val="00CE6404"/>
    <w:rsid w:val="00CE6DCA"/>
    <w:rsid w:val="00CE7075"/>
    <w:rsid w:val="00CE7269"/>
    <w:rsid w:val="00CF0E90"/>
    <w:rsid w:val="00CF2FF2"/>
    <w:rsid w:val="00CF306D"/>
    <w:rsid w:val="00CF3C33"/>
    <w:rsid w:val="00CF452E"/>
    <w:rsid w:val="00CF4A85"/>
    <w:rsid w:val="00CF5224"/>
    <w:rsid w:val="00CF5227"/>
    <w:rsid w:val="00CF59A4"/>
    <w:rsid w:val="00CF6787"/>
    <w:rsid w:val="00CF6E0E"/>
    <w:rsid w:val="00CF72BE"/>
    <w:rsid w:val="00CF7E67"/>
    <w:rsid w:val="00D035C3"/>
    <w:rsid w:val="00D0361B"/>
    <w:rsid w:val="00D03628"/>
    <w:rsid w:val="00D037FA"/>
    <w:rsid w:val="00D04370"/>
    <w:rsid w:val="00D04C65"/>
    <w:rsid w:val="00D061E9"/>
    <w:rsid w:val="00D065C0"/>
    <w:rsid w:val="00D06D30"/>
    <w:rsid w:val="00D07D7A"/>
    <w:rsid w:val="00D1036E"/>
    <w:rsid w:val="00D1095C"/>
    <w:rsid w:val="00D115BE"/>
    <w:rsid w:val="00D11E93"/>
    <w:rsid w:val="00D1234A"/>
    <w:rsid w:val="00D12A38"/>
    <w:rsid w:val="00D12D2C"/>
    <w:rsid w:val="00D12D3D"/>
    <w:rsid w:val="00D13F52"/>
    <w:rsid w:val="00D155B2"/>
    <w:rsid w:val="00D160DC"/>
    <w:rsid w:val="00D164BD"/>
    <w:rsid w:val="00D165CA"/>
    <w:rsid w:val="00D1709B"/>
    <w:rsid w:val="00D1727F"/>
    <w:rsid w:val="00D17609"/>
    <w:rsid w:val="00D17810"/>
    <w:rsid w:val="00D17C37"/>
    <w:rsid w:val="00D17F9A"/>
    <w:rsid w:val="00D2019C"/>
    <w:rsid w:val="00D203C5"/>
    <w:rsid w:val="00D20A56"/>
    <w:rsid w:val="00D218C2"/>
    <w:rsid w:val="00D21946"/>
    <w:rsid w:val="00D21E63"/>
    <w:rsid w:val="00D229E4"/>
    <w:rsid w:val="00D23AC9"/>
    <w:rsid w:val="00D23EA5"/>
    <w:rsid w:val="00D240AD"/>
    <w:rsid w:val="00D2421B"/>
    <w:rsid w:val="00D25091"/>
    <w:rsid w:val="00D25E3E"/>
    <w:rsid w:val="00D27CFD"/>
    <w:rsid w:val="00D30045"/>
    <w:rsid w:val="00D31028"/>
    <w:rsid w:val="00D311E5"/>
    <w:rsid w:val="00D312B0"/>
    <w:rsid w:val="00D32E53"/>
    <w:rsid w:val="00D33C2B"/>
    <w:rsid w:val="00D343A4"/>
    <w:rsid w:val="00D34EEF"/>
    <w:rsid w:val="00D35D1D"/>
    <w:rsid w:val="00D361EC"/>
    <w:rsid w:val="00D36388"/>
    <w:rsid w:val="00D401F9"/>
    <w:rsid w:val="00D40739"/>
    <w:rsid w:val="00D40EA8"/>
    <w:rsid w:val="00D422A4"/>
    <w:rsid w:val="00D42321"/>
    <w:rsid w:val="00D428DB"/>
    <w:rsid w:val="00D42BE9"/>
    <w:rsid w:val="00D42D6C"/>
    <w:rsid w:val="00D43020"/>
    <w:rsid w:val="00D43536"/>
    <w:rsid w:val="00D4406B"/>
    <w:rsid w:val="00D44228"/>
    <w:rsid w:val="00D44D29"/>
    <w:rsid w:val="00D45540"/>
    <w:rsid w:val="00D457E7"/>
    <w:rsid w:val="00D45824"/>
    <w:rsid w:val="00D462D3"/>
    <w:rsid w:val="00D46E5D"/>
    <w:rsid w:val="00D47EC9"/>
    <w:rsid w:val="00D50417"/>
    <w:rsid w:val="00D51932"/>
    <w:rsid w:val="00D5196E"/>
    <w:rsid w:val="00D51B38"/>
    <w:rsid w:val="00D53113"/>
    <w:rsid w:val="00D5325D"/>
    <w:rsid w:val="00D538F4"/>
    <w:rsid w:val="00D54024"/>
    <w:rsid w:val="00D5424E"/>
    <w:rsid w:val="00D54341"/>
    <w:rsid w:val="00D54A6B"/>
    <w:rsid w:val="00D56B1A"/>
    <w:rsid w:val="00D56CD0"/>
    <w:rsid w:val="00D56D15"/>
    <w:rsid w:val="00D5748E"/>
    <w:rsid w:val="00D576AE"/>
    <w:rsid w:val="00D57A2D"/>
    <w:rsid w:val="00D57BCB"/>
    <w:rsid w:val="00D6007D"/>
    <w:rsid w:val="00D608EE"/>
    <w:rsid w:val="00D60BCC"/>
    <w:rsid w:val="00D6192C"/>
    <w:rsid w:val="00D62CDC"/>
    <w:rsid w:val="00D62F02"/>
    <w:rsid w:val="00D630CF"/>
    <w:rsid w:val="00D63260"/>
    <w:rsid w:val="00D662C9"/>
    <w:rsid w:val="00D66E0A"/>
    <w:rsid w:val="00D67B90"/>
    <w:rsid w:val="00D70749"/>
    <w:rsid w:val="00D71171"/>
    <w:rsid w:val="00D7139A"/>
    <w:rsid w:val="00D719E2"/>
    <w:rsid w:val="00D71D25"/>
    <w:rsid w:val="00D7264E"/>
    <w:rsid w:val="00D727F6"/>
    <w:rsid w:val="00D72CCB"/>
    <w:rsid w:val="00D73D3D"/>
    <w:rsid w:val="00D741D0"/>
    <w:rsid w:val="00D76D14"/>
    <w:rsid w:val="00D773D2"/>
    <w:rsid w:val="00D80737"/>
    <w:rsid w:val="00D807DF"/>
    <w:rsid w:val="00D80998"/>
    <w:rsid w:val="00D80DE5"/>
    <w:rsid w:val="00D81DD8"/>
    <w:rsid w:val="00D81FAC"/>
    <w:rsid w:val="00D82DD9"/>
    <w:rsid w:val="00D831BD"/>
    <w:rsid w:val="00D83602"/>
    <w:rsid w:val="00D83705"/>
    <w:rsid w:val="00D83D32"/>
    <w:rsid w:val="00D840B3"/>
    <w:rsid w:val="00D84571"/>
    <w:rsid w:val="00D85B5C"/>
    <w:rsid w:val="00D86257"/>
    <w:rsid w:val="00D86E24"/>
    <w:rsid w:val="00D871DF"/>
    <w:rsid w:val="00D90726"/>
    <w:rsid w:val="00D916C6"/>
    <w:rsid w:val="00D91CF4"/>
    <w:rsid w:val="00D92648"/>
    <w:rsid w:val="00D93312"/>
    <w:rsid w:val="00D93DEA"/>
    <w:rsid w:val="00D941F0"/>
    <w:rsid w:val="00D94394"/>
    <w:rsid w:val="00D94546"/>
    <w:rsid w:val="00D94ECB"/>
    <w:rsid w:val="00D954F3"/>
    <w:rsid w:val="00D9652A"/>
    <w:rsid w:val="00D966F3"/>
    <w:rsid w:val="00D96ECC"/>
    <w:rsid w:val="00D9700F"/>
    <w:rsid w:val="00DA0F26"/>
    <w:rsid w:val="00DA1301"/>
    <w:rsid w:val="00DA1A39"/>
    <w:rsid w:val="00DA1B4B"/>
    <w:rsid w:val="00DA3728"/>
    <w:rsid w:val="00DA3E7A"/>
    <w:rsid w:val="00DA4594"/>
    <w:rsid w:val="00DA5E9B"/>
    <w:rsid w:val="00DA6362"/>
    <w:rsid w:val="00DA6602"/>
    <w:rsid w:val="00DA6E71"/>
    <w:rsid w:val="00DA7CF8"/>
    <w:rsid w:val="00DB1B17"/>
    <w:rsid w:val="00DB2161"/>
    <w:rsid w:val="00DB24BF"/>
    <w:rsid w:val="00DB29F8"/>
    <w:rsid w:val="00DB3738"/>
    <w:rsid w:val="00DB5F1B"/>
    <w:rsid w:val="00DB6076"/>
    <w:rsid w:val="00DC0771"/>
    <w:rsid w:val="00DC0A1D"/>
    <w:rsid w:val="00DC1212"/>
    <w:rsid w:val="00DC13E4"/>
    <w:rsid w:val="00DC1D49"/>
    <w:rsid w:val="00DC3480"/>
    <w:rsid w:val="00DC35AB"/>
    <w:rsid w:val="00DC3B1E"/>
    <w:rsid w:val="00DC3DF3"/>
    <w:rsid w:val="00DC4695"/>
    <w:rsid w:val="00DC58FE"/>
    <w:rsid w:val="00DC59F6"/>
    <w:rsid w:val="00DC6CB5"/>
    <w:rsid w:val="00DD022C"/>
    <w:rsid w:val="00DD0463"/>
    <w:rsid w:val="00DD0AF5"/>
    <w:rsid w:val="00DD17C0"/>
    <w:rsid w:val="00DD184F"/>
    <w:rsid w:val="00DD1EA6"/>
    <w:rsid w:val="00DD20F3"/>
    <w:rsid w:val="00DD27AC"/>
    <w:rsid w:val="00DD2CAC"/>
    <w:rsid w:val="00DD2FC7"/>
    <w:rsid w:val="00DD31FE"/>
    <w:rsid w:val="00DD523E"/>
    <w:rsid w:val="00DD5C3A"/>
    <w:rsid w:val="00DD6A20"/>
    <w:rsid w:val="00DE0568"/>
    <w:rsid w:val="00DE08BC"/>
    <w:rsid w:val="00DE178F"/>
    <w:rsid w:val="00DE1AB1"/>
    <w:rsid w:val="00DE27ED"/>
    <w:rsid w:val="00DE32DC"/>
    <w:rsid w:val="00DE46AE"/>
    <w:rsid w:val="00DE4F09"/>
    <w:rsid w:val="00DE59D2"/>
    <w:rsid w:val="00DE5B63"/>
    <w:rsid w:val="00DE61B3"/>
    <w:rsid w:val="00DE6544"/>
    <w:rsid w:val="00DE687C"/>
    <w:rsid w:val="00DE6B26"/>
    <w:rsid w:val="00DE6C5B"/>
    <w:rsid w:val="00DE6D49"/>
    <w:rsid w:val="00DF001B"/>
    <w:rsid w:val="00DF05C5"/>
    <w:rsid w:val="00DF0E06"/>
    <w:rsid w:val="00DF142A"/>
    <w:rsid w:val="00DF2187"/>
    <w:rsid w:val="00DF2483"/>
    <w:rsid w:val="00DF3C6A"/>
    <w:rsid w:val="00DF3F23"/>
    <w:rsid w:val="00DF4243"/>
    <w:rsid w:val="00DF466A"/>
    <w:rsid w:val="00DF49AE"/>
    <w:rsid w:val="00DF4CD4"/>
    <w:rsid w:val="00DF5879"/>
    <w:rsid w:val="00DF58A5"/>
    <w:rsid w:val="00DF6E7C"/>
    <w:rsid w:val="00DF7CD0"/>
    <w:rsid w:val="00DF7EFF"/>
    <w:rsid w:val="00DF7F84"/>
    <w:rsid w:val="00E005E7"/>
    <w:rsid w:val="00E0084D"/>
    <w:rsid w:val="00E008DF"/>
    <w:rsid w:val="00E00B6A"/>
    <w:rsid w:val="00E012F0"/>
    <w:rsid w:val="00E01984"/>
    <w:rsid w:val="00E01FB4"/>
    <w:rsid w:val="00E026C8"/>
    <w:rsid w:val="00E028D3"/>
    <w:rsid w:val="00E02D8C"/>
    <w:rsid w:val="00E03D53"/>
    <w:rsid w:val="00E045AE"/>
    <w:rsid w:val="00E04704"/>
    <w:rsid w:val="00E0474C"/>
    <w:rsid w:val="00E04C8C"/>
    <w:rsid w:val="00E050F4"/>
    <w:rsid w:val="00E063A6"/>
    <w:rsid w:val="00E063AB"/>
    <w:rsid w:val="00E06971"/>
    <w:rsid w:val="00E06BCD"/>
    <w:rsid w:val="00E070B8"/>
    <w:rsid w:val="00E07632"/>
    <w:rsid w:val="00E07741"/>
    <w:rsid w:val="00E106D7"/>
    <w:rsid w:val="00E10C7C"/>
    <w:rsid w:val="00E10CB6"/>
    <w:rsid w:val="00E10CD6"/>
    <w:rsid w:val="00E10F53"/>
    <w:rsid w:val="00E115FA"/>
    <w:rsid w:val="00E12336"/>
    <w:rsid w:val="00E1291B"/>
    <w:rsid w:val="00E13A25"/>
    <w:rsid w:val="00E13E77"/>
    <w:rsid w:val="00E14F1B"/>
    <w:rsid w:val="00E14F4D"/>
    <w:rsid w:val="00E15402"/>
    <w:rsid w:val="00E154B8"/>
    <w:rsid w:val="00E15507"/>
    <w:rsid w:val="00E1597E"/>
    <w:rsid w:val="00E15D62"/>
    <w:rsid w:val="00E160EB"/>
    <w:rsid w:val="00E16753"/>
    <w:rsid w:val="00E16C4A"/>
    <w:rsid w:val="00E16FBD"/>
    <w:rsid w:val="00E20894"/>
    <w:rsid w:val="00E21736"/>
    <w:rsid w:val="00E22036"/>
    <w:rsid w:val="00E221EF"/>
    <w:rsid w:val="00E22383"/>
    <w:rsid w:val="00E22994"/>
    <w:rsid w:val="00E22BAA"/>
    <w:rsid w:val="00E22E89"/>
    <w:rsid w:val="00E23F6F"/>
    <w:rsid w:val="00E25CB5"/>
    <w:rsid w:val="00E25ED8"/>
    <w:rsid w:val="00E26023"/>
    <w:rsid w:val="00E2607E"/>
    <w:rsid w:val="00E268CF"/>
    <w:rsid w:val="00E26D04"/>
    <w:rsid w:val="00E26FB9"/>
    <w:rsid w:val="00E27846"/>
    <w:rsid w:val="00E27A85"/>
    <w:rsid w:val="00E27E85"/>
    <w:rsid w:val="00E3069B"/>
    <w:rsid w:val="00E30821"/>
    <w:rsid w:val="00E30BCA"/>
    <w:rsid w:val="00E30F46"/>
    <w:rsid w:val="00E31583"/>
    <w:rsid w:val="00E32783"/>
    <w:rsid w:val="00E327A2"/>
    <w:rsid w:val="00E32FD0"/>
    <w:rsid w:val="00E331A4"/>
    <w:rsid w:val="00E33EAC"/>
    <w:rsid w:val="00E3541F"/>
    <w:rsid w:val="00E36822"/>
    <w:rsid w:val="00E36A16"/>
    <w:rsid w:val="00E36B03"/>
    <w:rsid w:val="00E36E80"/>
    <w:rsid w:val="00E37191"/>
    <w:rsid w:val="00E37A30"/>
    <w:rsid w:val="00E404FC"/>
    <w:rsid w:val="00E40A64"/>
    <w:rsid w:val="00E412BA"/>
    <w:rsid w:val="00E41453"/>
    <w:rsid w:val="00E41C87"/>
    <w:rsid w:val="00E4213D"/>
    <w:rsid w:val="00E43113"/>
    <w:rsid w:val="00E43127"/>
    <w:rsid w:val="00E443F9"/>
    <w:rsid w:val="00E44D2E"/>
    <w:rsid w:val="00E44FCD"/>
    <w:rsid w:val="00E45270"/>
    <w:rsid w:val="00E45A77"/>
    <w:rsid w:val="00E45B5C"/>
    <w:rsid w:val="00E46471"/>
    <w:rsid w:val="00E46612"/>
    <w:rsid w:val="00E46749"/>
    <w:rsid w:val="00E46A2D"/>
    <w:rsid w:val="00E46F94"/>
    <w:rsid w:val="00E47562"/>
    <w:rsid w:val="00E50885"/>
    <w:rsid w:val="00E50BB5"/>
    <w:rsid w:val="00E512AA"/>
    <w:rsid w:val="00E51DB6"/>
    <w:rsid w:val="00E52405"/>
    <w:rsid w:val="00E540B9"/>
    <w:rsid w:val="00E54400"/>
    <w:rsid w:val="00E54789"/>
    <w:rsid w:val="00E55054"/>
    <w:rsid w:val="00E55582"/>
    <w:rsid w:val="00E55F60"/>
    <w:rsid w:val="00E56B1C"/>
    <w:rsid w:val="00E56B3D"/>
    <w:rsid w:val="00E5722D"/>
    <w:rsid w:val="00E5779B"/>
    <w:rsid w:val="00E578BA"/>
    <w:rsid w:val="00E57E55"/>
    <w:rsid w:val="00E60317"/>
    <w:rsid w:val="00E60BB6"/>
    <w:rsid w:val="00E614A9"/>
    <w:rsid w:val="00E619C9"/>
    <w:rsid w:val="00E61A11"/>
    <w:rsid w:val="00E61B67"/>
    <w:rsid w:val="00E61CB0"/>
    <w:rsid w:val="00E621FF"/>
    <w:rsid w:val="00E62358"/>
    <w:rsid w:val="00E6247C"/>
    <w:rsid w:val="00E63353"/>
    <w:rsid w:val="00E633E7"/>
    <w:rsid w:val="00E63421"/>
    <w:rsid w:val="00E636F8"/>
    <w:rsid w:val="00E640C5"/>
    <w:rsid w:val="00E65163"/>
    <w:rsid w:val="00E659BE"/>
    <w:rsid w:val="00E65B8D"/>
    <w:rsid w:val="00E664EF"/>
    <w:rsid w:val="00E6677B"/>
    <w:rsid w:val="00E66786"/>
    <w:rsid w:val="00E67F6A"/>
    <w:rsid w:val="00E70B62"/>
    <w:rsid w:val="00E70CB5"/>
    <w:rsid w:val="00E7107C"/>
    <w:rsid w:val="00E71355"/>
    <w:rsid w:val="00E71DF1"/>
    <w:rsid w:val="00E7218A"/>
    <w:rsid w:val="00E73063"/>
    <w:rsid w:val="00E73CB0"/>
    <w:rsid w:val="00E74128"/>
    <w:rsid w:val="00E74C2F"/>
    <w:rsid w:val="00E755B6"/>
    <w:rsid w:val="00E755DA"/>
    <w:rsid w:val="00E7623B"/>
    <w:rsid w:val="00E76495"/>
    <w:rsid w:val="00E76653"/>
    <w:rsid w:val="00E76C78"/>
    <w:rsid w:val="00E8083D"/>
    <w:rsid w:val="00E80C83"/>
    <w:rsid w:val="00E81993"/>
    <w:rsid w:val="00E81BBC"/>
    <w:rsid w:val="00E81C8E"/>
    <w:rsid w:val="00E83560"/>
    <w:rsid w:val="00E84656"/>
    <w:rsid w:val="00E84FD8"/>
    <w:rsid w:val="00E85739"/>
    <w:rsid w:val="00E87154"/>
    <w:rsid w:val="00E87653"/>
    <w:rsid w:val="00E8778B"/>
    <w:rsid w:val="00E87A57"/>
    <w:rsid w:val="00E87C9E"/>
    <w:rsid w:val="00E90AEE"/>
    <w:rsid w:val="00E91508"/>
    <w:rsid w:val="00E9168B"/>
    <w:rsid w:val="00E91B07"/>
    <w:rsid w:val="00E91D64"/>
    <w:rsid w:val="00E92852"/>
    <w:rsid w:val="00E93659"/>
    <w:rsid w:val="00E94703"/>
    <w:rsid w:val="00E9485D"/>
    <w:rsid w:val="00E948B1"/>
    <w:rsid w:val="00E95682"/>
    <w:rsid w:val="00E95F61"/>
    <w:rsid w:val="00E960C3"/>
    <w:rsid w:val="00E962C6"/>
    <w:rsid w:val="00E970C6"/>
    <w:rsid w:val="00E97505"/>
    <w:rsid w:val="00E975F0"/>
    <w:rsid w:val="00E9767E"/>
    <w:rsid w:val="00E976D1"/>
    <w:rsid w:val="00E97B67"/>
    <w:rsid w:val="00EA0560"/>
    <w:rsid w:val="00EA08A7"/>
    <w:rsid w:val="00EA0CC3"/>
    <w:rsid w:val="00EA1983"/>
    <w:rsid w:val="00EA1FA3"/>
    <w:rsid w:val="00EA39C4"/>
    <w:rsid w:val="00EA3AAB"/>
    <w:rsid w:val="00EA3D43"/>
    <w:rsid w:val="00EA46EC"/>
    <w:rsid w:val="00EA4C77"/>
    <w:rsid w:val="00EA4CD6"/>
    <w:rsid w:val="00EA58D0"/>
    <w:rsid w:val="00EA6C2F"/>
    <w:rsid w:val="00EA7087"/>
    <w:rsid w:val="00EA7843"/>
    <w:rsid w:val="00EB1679"/>
    <w:rsid w:val="00EB16FE"/>
    <w:rsid w:val="00EB170A"/>
    <w:rsid w:val="00EB1D29"/>
    <w:rsid w:val="00EB4873"/>
    <w:rsid w:val="00EB53EA"/>
    <w:rsid w:val="00EB5899"/>
    <w:rsid w:val="00EB594D"/>
    <w:rsid w:val="00EB62E2"/>
    <w:rsid w:val="00EB6363"/>
    <w:rsid w:val="00EB65BA"/>
    <w:rsid w:val="00EB745E"/>
    <w:rsid w:val="00EB783B"/>
    <w:rsid w:val="00EC0231"/>
    <w:rsid w:val="00EC0F6A"/>
    <w:rsid w:val="00EC234B"/>
    <w:rsid w:val="00EC2AC8"/>
    <w:rsid w:val="00EC3427"/>
    <w:rsid w:val="00EC381E"/>
    <w:rsid w:val="00EC471F"/>
    <w:rsid w:val="00EC4AC8"/>
    <w:rsid w:val="00EC536F"/>
    <w:rsid w:val="00EC5F33"/>
    <w:rsid w:val="00EC631D"/>
    <w:rsid w:val="00EC65E2"/>
    <w:rsid w:val="00EC665A"/>
    <w:rsid w:val="00EC756C"/>
    <w:rsid w:val="00EC7DE3"/>
    <w:rsid w:val="00ED03AE"/>
    <w:rsid w:val="00ED05A3"/>
    <w:rsid w:val="00ED10C5"/>
    <w:rsid w:val="00ED2602"/>
    <w:rsid w:val="00ED2D24"/>
    <w:rsid w:val="00ED316D"/>
    <w:rsid w:val="00ED3DE5"/>
    <w:rsid w:val="00ED4061"/>
    <w:rsid w:val="00ED499F"/>
    <w:rsid w:val="00ED5290"/>
    <w:rsid w:val="00ED5830"/>
    <w:rsid w:val="00ED5A3F"/>
    <w:rsid w:val="00ED5DE8"/>
    <w:rsid w:val="00ED5F29"/>
    <w:rsid w:val="00ED6E9D"/>
    <w:rsid w:val="00EE1AC7"/>
    <w:rsid w:val="00EE1B5F"/>
    <w:rsid w:val="00EE2154"/>
    <w:rsid w:val="00EE3282"/>
    <w:rsid w:val="00EE341D"/>
    <w:rsid w:val="00EE3497"/>
    <w:rsid w:val="00EE3E64"/>
    <w:rsid w:val="00EE41F3"/>
    <w:rsid w:val="00EE5E47"/>
    <w:rsid w:val="00EE7C1F"/>
    <w:rsid w:val="00EF05C2"/>
    <w:rsid w:val="00EF0645"/>
    <w:rsid w:val="00EF1140"/>
    <w:rsid w:val="00EF13DF"/>
    <w:rsid w:val="00EF1470"/>
    <w:rsid w:val="00EF185D"/>
    <w:rsid w:val="00EF2867"/>
    <w:rsid w:val="00EF2C24"/>
    <w:rsid w:val="00EF3238"/>
    <w:rsid w:val="00EF3FD5"/>
    <w:rsid w:val="00EF4D6E"/>
    <w:rsid w:val="00EF5141"/>
    <w:rsid w:val="00EF54F2"/>
    <w:rsid w:val="00EF5FE7"/>
    <w:rsid w:val="00EF6A2F"/>
    <w:rsid w:val="00EF6AD5"/>
    <w:rsid w:val="00EF6EB2"/>
    <w:rsid w:val="00EF7030"/>
    <w:rsid w:val="00EF712F"/>
    <w:rsid w:val="00EF7680"/>
    <w:rsid w:val="00EF7ECE"/>
    <w:rsid w:val="00F003EC"/>
    <w:rsid w:val="00F0094E"/>
    <w:rsid w:val="00F01384"/>
    <w:rsid w:val="00F01FBD"/>
    <w:rsid w:val="00F0287B"/>
    <w:rsid w:val="00F036A1"/>
    <w:rsid w:val="00F038D6"/>
    <w:rsid w:val="00F03DCF"/>
    <w:rsid w:val="00F03E7A"/>
    <w:rsid w:val="00F04016"/>
    <w:rsid w:val="00F0408E"/>
    <w:rsid w:val="00F0409E"/>
    <w:rsid w:val="00F04135"/>
    <w:rsid w:val="00F04DCB"/>
    <w:rsid w:val="00F0630C"/>
    <w:rsid w:val="00F06499"/>
    <w:rsid w:val="00F065C8"/>
    <w:rsid w:val="00F07B21"/>
    <w:rsid w:val="00F07EC4"/>
    <w:rsid w:val="00F104DA"/>
    <w:rsid w:val="00F12B10"/>
    <w:rsid w:val="00F13B18"/>
    <w:rsid w:val="00F14938"/>
    <w:rsid w:val="00F151D3"/>
    <w:rsid w:val="00F170AD"/>
    <w:rsid w:val="00F1745D"/>
    <w:rsid w:val="00F20218"/>
    <w:rsid w:val="00F2080B"/>
    <w:rsid w:val="00F20BDA"/>
    <w:rsid w:val="00F20C5D"/>
    <w:rsid w:val="00F215F7"/>
    <w:rsid w:val="00F21A49"/>
    <w:rsid w:val="00F21EC4"/>
    <w:rsid w:val="00F22663"/>
    <w:rsid w:val="00F229C0"/>
    <w:rsid w:val="00F233E3"/>
    <w:rsid w:val="00F23A1A"/>
    <w:rsid w:val="00F240EE"/>
    <w:rsid w:val="00F243AC"/>
    <w:rsid w:val="00F24603"/>
    <w:rsid w:val="00F25802"/>
    <w:rsid w:val="00F27898"/>
    <w:rsid w:val="00F30028"/>
    <w:rsid w:val="00F30273"/>
    <w:rsid w:val="00F305B4"/>
    <w:rsid w:val="00F30801"/>
    <w:rsid w:val="00F30952"/>
    <w:rsid w:val="00F3235F"/>
    <w:rsid w:val="00F329FE"/>
    <w:rsid w:val="00F32CA1"/>
    <w:rsid w:val="00F32E3D"/>
    <w:rsid w:val="00F33B8E"/>
    <w:rsid w:val="00F354E8"/>
    <w:rsid w:val="00F3553E"/>
    <w:rsid w:val="00F3580A"/>
    <w:rsid w:val="00F36E80"/>
    <w:rsid w:val="00F37B2D"/>
    <w:rsid w:val="00F37F0F"/>
    <w:rsid w:val="00F403CF"/>
    <w:rsid w:val="00F40996"/>
    <w:rsid w:val="00F422B8"/>
    <w:rsid w:val="00F42BE5"/>
    <w:rsid w:val="00F45B92"/>
    <w:rsid w:val="00F45DBD"/>
    <w:rsid w:val="00F46946"/>
    <w:rsid w:val="00F46E77"/>
    <w:rsid w:val="00F47849"/>
    <w:rsid w:val="00F50CCF"/>
    <w:rsid w:val="00F512D4"/>
    <w:rsid w:val="00F52B39"/>
    <w:rsid w:val="00F53558"/>
    <w:rsid w:val="00F53B72"/>
    <w:rsid w:val="00F541DC"/>
    <w:rsid w:val="00F54404"/>
    <w:rsid w:val="00F54B5B"/>
    <w:rsid w:val="00F5516E"/>
    <w:rsid w:val="00F559DA"/>
    <w:rsid w:val="00F5692F"/>
    <w:rsid w:val="00F569CB"/>
    <w:rsid w:val="00F56E2B"/>
    <w:rsid w:val="00F57F53"/>
    <w:rsid w:val="00F602B3"/>
    <w:rsid w:val="00F612EE"/>
    <w:rsid w:val="00F61FC2"/>
    <w:rsid w:val="00F622B4"/>
    <w:rsid w:val="00F653E8"/>
    <w:rsid w:val="00F656BF"/>
    <w:rsid w:val="00F6585D"/>
    <w:rsid w:val="00F65AF8"/>
    <w:rsid w:val="00F65E70"/>
    <w:rsid w:val="00F66450"/>
    <w:rsid w:val="00F6724A"/>
    <w:rsid w:val="00F67521"/>
    <w:rsid w:val="00F6790B"/>
    <w:rsid w:val="00F67E6D"/>
    <w:rsid w:val="00F70B89"/>
    <w:rsid w:val="00F7193F"/>
    <w:rsid w:val="00F71D68"/>
    <w:rsid w:val="00F73ABE"/>
    <w:rsid w:val="00F74876"/>
    <w:rsid w:val="00F74F26"/>
    <w:rsid w:val="00F7512E"/>
    <w:rsid w:val="00F755E4"/>
    <w:rsid w:val="00F76348"/>
    <w:rsid w:val="00F76707"/>
    <w:rsid w:val="00F77A0E"/>
    <w:rsid w:val="00F77A87"/>
    <w:rsid w:val="00F80407"/>
    <w:rsid w:val="00F809D0"/>
    <w:rsid w:val="00F80BED"/>
    <w:rsid w:val="00F81A55"/>
    <w:rsid w:val="00F81C71"/>
    <w:rsid w:val="00F81CD6"/>
    <w:rsid w:val="00F82AA3"/>
    <w:rsid w:val="00F82DCD"/>
    <w:rsid w:val="00F82E8C"/>
    <w:rsid w:val="00F82E97"/>
    <w:rsid w:val="00F82FD3"/>
    <w:rsid w:val="00F83686"/>
    <w:rsid w:val="00F83C60"/>
    <w:rsid w:val="00F8566B"/>
    <w:rsid w:val="00F856E4"/>
    <w:rsid w:val="00F85C4C"/>
    <w:rsid w:val="00F8615F"/>
    <w:rsid w:val="00F87589"/>
    <w:rsid w:val="00F909E7"/>
    <w:rsid w:val="00F912F6"/>
    <w:rsid w:val="00F91A95"/>
    <w:rsid w:val="00F9205B"/>
    <w:rsid w:val="00F9289F"/>
    <w:rsid w:val="00F92FCB"/>
    <w:rsid w:val="00F93214"/>
    <w:rsid w:val="00F94BA7"/>
    <w:rsid w:val="00F94FB9"/>
    <w:rsid w:val="00F95958"/>
    <w:rsid w:val="00F95C20"/>
    <w:rsid w:val="00F96423"/>
    <w:rsid w:val="00F967AC"/>
    <w:rsid w:val="00F97240"/>
    <w:rsid w:val="00F97806"/>
    <w:rsid w:val="00FA0933"/>
    <w:rsid w:val="00FA0C00"/>
    <w:rsid w:val="00FA0E79"/>
    <w:rsid w:val="00FA1892"/>
    <w:rsid w:val="00FA189F"/>
    <w:rsid w:val="00FA1B13"/>
    <w:rsid w:val="00FA1B52"/>
    <w:rsid w:val="00FA1F09"/>
    <w:rsid w:val="00FA2021"/>
    <w:rsid w:val="00FA2224"/>
    <w:rsid w:val="00FA2965"/>
    <w:rsid w:val="00FA2C22"/>
    <w:rsid w:val="00FA2C86"/>
    <w:rsid w:val="00FA3742"/>
    <w:rsid w:val="00FA3C4A"/>
    <w:rsid w:val="00FA3F31"/>
    <w:rsid w:val="00FA447C"/>
    <w:rsid w:val="00FA50A3"/>
    <w:rsid w:val="00FA575F"/>
    <w:rsid w:val="00FA5D67"/>
    <w:rsid w:val="00FA5D72"/>
    <w:rsid w:val="00FA63B6"/>
    <w:rsid w:val="00FA6C8B"/>
    <w:rsid w:val="00FA721A"/>
    <w:rsid w:val="00FA76F0"/>
    <w:rsid w:val="00FA782D"/>
    <w:rsid w:val="00FB1CEA"/>
    <w:rsid w:val="00FB1D30"/>
    <w:rsid w:val="00FB2356"/>
    <w:rsid w:val="00FB26FA"/>
    <w:rsid w:val="00FB292A"/>
    <w:rsid w:val="00FB309F"/>
    <w:rsid w:val="00FB32F8"/>
    <w:rsid w:val="00FB339A"/>
    <w:rsid w:val="00FB34E2"/>
    <w:rsid w:val="00FB45BB"/>
    <w:rsid w:val="00FB46A1"/>
    <w:rsid w:val="00FB4824"/>
    <w:rsid w:val="00FB58C6"/>
    <w:rsid w:val="00FB5941"/>
    <w:rsid w:val="00FB5CEC"/>
    <w:rsid w:val="00FB753A"/>
    <w:rsid w:val="00FB76F4"/>
    <w:rsid w:val="00FB79A9"/>
    <w:rsid w:val="00FC09C4"/>
    <w:rsid w:val="00FC0A90"/>
    <w:rsid w:val="00FC11FF"/>
    <w:rsid w:val="00FC1276"/>
    <w:rsid w:val="00FC2BFB"/>
    <w:rsid w:val="00FC2FC1"/>
    <w:rsid w:val="00FC3C7C"/>
    <w:rsid w:val="00FC612E"/>
    <w:rsid w:val="00FC6224"/>
    <w:rsid w:val="00FC6AFB"/>
    <w:rsid w:val="00FC6C4B"/>
    <w:rsid w:val="00FC6F0B"/>
    <w:rsid w:val="00FC71BA"/>
    <w:rsid w:val="00FC7640"/>
    <w:rsid w:val="00FC7B18"/>
    <w:rsid w:val="00FC7DDF"/>
    <w:rsid w:val="00FD0102"/>
    <w:rsid w:val="00FD0574"/>
    <w:rsid w:val="00FD06C9"/>
    <w:rsid w:val="00FD104C"/>
    <w:rsid w:val="00FD19B7"/>
    <w:rsid w:val="00FD3315"/>
    <w:rsid w:val="00FD4D69"/>
    <w:rsid w:val="00FD5ADA"/>
    <w:rsid w:val="00FD5B37"/>
    <w:rsid w:val="00FD5B41"/>
    <w:rsid w:val="00FD6230"/>
    <w:rsid w:val="00FD6E9B"/>
    <w:rsid w:val="00FD6F90"/>
    <w:rsid w:val="00FD72C6"/>
    <w:rsid w:val="00FD7AD6"/>
    <w:rsid w:val="00FE0604"/>
    <w:rsid w:val="00FE08DC"/>
    <w:rsid w:val="00FE2785"/>
    <w:rsid w:val="00FE28A9"/>
    <w:rsid w:val="00FE2985"/>
    <w:rsid w:val="00FE3068"/>
    <w:rsid w:val="00FE36F2"/>
    <w:rsid w:val="00FE51A4"/>
    <w:rsid w:val="00FE5AAF"/>
    <w:rsid w:val="00FE6657"/>
    <w:rsid w:val="00FE70E4"/>
    <w:rsid w:val="00FE7A70"/>
    <w:rsid w:val="00FE7FAA"/>
    <w:rsid w:val="00FF05CE"/>
    <w:rsid w:val="00FF10C1"/>
    <w:rsid w:val="00FF1192"/>
    <w:rsid w:val="00FF1396"/>
    <w:rsid w:val="00FF2A97"/>
    <w:rsid w:val="00FF2E3F"/>
    <w:rsid w:val="00FF30A9"/>
    <w:rsid w:val="00FF3495"/>
    <w:rsid w:val="00FF382D"/>
    <w:rsid w:val="00FF3B42"/>
    <w:rsid w:val="00FF3CBE"/>
    <w:rsid w:val="00FF4AC7"/>
    <w:rsid w:val="00FF50A0"/>
    <w:rsid w:val="00FF5508"/>
    <w:rsid w:val="00FF57E0"/>
    <w:rsid w:val="00FF62C5"/>
    <w:rsid w:val="00FF63A9"/>
    <w:rsid w:val="00FF63BD"/>
    <w:rsid w:val="00FF69CF"/>
    <w:rsid w:val="00FF6DBF"/>
    <w:rsid w:val="00FF704B"/>
    <w:rsid w:val="00FF759B"/>
    <w:rsid w:val="00FF77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c00000" strokecolor="#c00000">
      <v:fill color="#c00000" opacity=".5"/>
      <v:stroke color="#c00000"/>
    </o:shapedefaults>
    <o:shapelayout v:ext="edit">
      <o:idmap v:ext="edit" data="2"/>
    </o:shapelayout>
  </w:shapeDefaults>
  <w:decimalSymbol w:val="."/>
  <w:listSeparator w:val=","/>
  <w15:chartTrackingRefBased/>
  <w15:docId w15:val="{758127A4-FB7A-874B-B580-9A4B7FF57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99" w:qFormat="1"/>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Normal (Web)" w:uiPriority="99"/>
    <w:lsdException w:name="HTML Preformatted"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16157"/>
    <w:pPr>
      <w:widowControl w:val="0"/>
      <w:jc w:val="both"/>
    </w:pPr>
    <w:rPr>
      <w:kern w:val="2"/>
      <w:sz w:val="21"/>
      <w:szCs w:val="24"/>
    </w:rPr>
  </w:style>
  <w:style w:type="paragraph" w:styleId="1">
    <w:name w:val="heading 1"/>
    <w:aliases w:val="§1.,预评价,章标题,标题 1 预评价,level 1,章,第一章,(C+F1),Title1,section:1,section:11,section:12,section:13,section:14,section:15,section:16,section:17,section:18,section:19,section:110,section:111,section:112,section:113,section:114,section:115,section:116,H1,l1,"/>
    <w:basedOn w:val="a"/>
    <w:next w:val="a"/>
    <w:link w:val="1Char"/>
    <w:autoRedefine/>
    <w:qFormat/>
    <w:rsid w:val="00380E6D"/>
    <w:pPr>
      <w:pageBreakBefore/>
      <w:numPr>
        <w:numId w:val="1"/>
      </w:numPr>
      <w:spacing w:before="480" w:after="360" w:line="360" w:lineRule="auto"/>
      <w:outlineLvl w:val="0"/>
    </w:pPr>
    <w:rPr>
      <w:b/>
      <w:bCs/>
      <w:kern w:val="44"/>
      <w:sz w:val="36"/>
      <w:szCs w:val="36"/>
      <w:lang w:val="x-none" w:eastAsia="x-none"/>
    </w:rPr>
  </w:style>
  <w:style w:type="paragraph" w:styleId="2">
    <w:name w:val="heading 2"/>
    <w:aliases w:val="节,_Heading 2,节标题 1.1,1.1标题2,b2,标题2,mystyle2,标题 2 Char Char,标题 2 Char Char Char,level 2,Se,Head wsa2,H2,1,标题 1.1,Chapter Title,Chapter,h2,l2,2nd level,Titre2,2,Header 2,1.1标题 2,1.1,标2,第一层条,Header 2nd Page,A.B.C.,h2 main heading,A,二级标题,标题 lxb2,单位名,4."/>
    <w:basedOn w:val="a"/>
    <w:next w:val="a"/>
    <w:link w:val="2Char"/>
    <w:autoRedefine/>
    <w:qFormat/>
    <w:rsid w:val="00D82DD9"/>
    <w:pPr>
      <w:keepNext/>
      <w:keepLines/>
      <w:numPr>
        <w:ilvl w:val="1"/>
        <w:numId w:val="1"/>
      </w:numPr>
      <w:tabs>
        <w:tab w:val="clear" w:pos="851"/>
        <w:tab w:val="num" w:pos="709"/>
      </w:tabs>
      <w:spacing w:before="360" w:after="360" w:line="360" w:lineRule="auto"/>
      <w:ind w:hanging="851"/>
      <w:outlineLvl w:val="1"/>
    </w:pPr>
    <w:rPr>
      <w:rFonts w:ascii="宋体" w:hAnsi="宋体"/>
      <w:b/>
      <w:bCs/>
      <w:sz w:val="30"/>
      <w:szCs w:val="30"/>
      <w:lang w:val="de-DE" w:eastAsia="x-none"/>
    </w:rPr>
  </w:style>
  <w:style w:type="paragraph" w:styleId="3">
    <w:name w:val="heading 3"/>
    <w:aliases w:val="条标题1.1.1,1.1.1,！标题 3,level 3,一,style3,条,(C+F3),Final－标题 3,头,标题 3 Char Char Char,标题 3 Char Char,h3,3rd level,H3,cb,BOD 0,Heading,Level 3 Topic Heading,sect1.2.3,3,l3,CT,Bold Head,bh,Heading 3 - old,l3+toc 3,Sub-section Title,list 3,Head 3,二级节名,level"/>
    <w:basedOn w:val="a"/>
    <w:next w:val="a"/>
    <w:link w:val="3Char"/>
    <w:autoRedefine/>
    <w:qFormat/>
    <w:rsid w:val="00891C16"/>
    <w:pPr>
      <w:keepLines/>
      <w:numPr>
        <w:ilvl w:val="2"/>
        <w:numId w:val="1"/>
      </w:numPr>
      <w:tabs>
        <w:tab w:val="left" w:pos="851"/>
      </w:tabs>
      <w:spacing w:before="160" w:after="160" w:line="360" w:lineRule="auto"/>
      <w:outlineLvl w:val="2"/>
    </w:pPr>
    <w:rPr>
      <w:b/>
      <w:sz w:val="28"/>
      <w:szCs w:val="28"/>
      <w:lang w:val="x-none" w:eastAsia="x-none"/>
    </w:rPr>
  </w:style>
  <w:style w:type="paragraph" w:styleId="4">
    <w:name w:val="heading 4"/>
    <w:aliases w:val="款标题1.1.1.1,Subsection,标题 14,H4,四,H41,H42,u4,H43,H411,H421,u41,H44,H412,H422,u42,H45,H413,H423,u43,H46,H414,H424,u44,H47,H415,H425,u45,H48,H416,H426,u46,H49,H417,H427,u47,H410,H418,H428,u48,H419,H429,u49,H420,H4110,H4210,u410,H430,H4111,h4,标题3a,（一）,"/>
    <w:basedOn w:val="a"/>
    <w:next w:val="a"/>
    <w:link w:val="4Char"/>
    <w:qFormat/>
    <w:rsid w:val="004D5465"/>
    <w:pPr>
      <w:keepNext/>
      <w:keepLines/>
      <w:numPr>
        <w:ilvl w:val="3"/>
        <w:numId w:val="1"/>
      </w:numPr>
      <w:spacing w:before="280" w:after="290" w:line="376" w:lineRule="auto"/>
      <w:outlineLvl w:val="3"/>
    </w:pPr>
    <w:rPr>
      <w:rFonts w:ascii="Arial" w:eastAsia="黑体" w:hAnsi="Arial"/>
      <w:b/>
      <w:bCs/>
      <w:sz w:val="28"/>
      <w:szCs w:val="28"/>
      <w:lang w:val="x-none" w:eastAsia="x-none"/>
    </w:rPr>
  </w:style>
  <w:style w:type="paragraph" w:styleId="5">
    <w:name w:val="heading 5"/>
    <w:aliases w:val="标题1.1.1.1.1,新 5,表标题,一级项,b,5 sub-bullet,sb,4 Char Char,4 Char,五,1),项,标5 Char,标5,1) Char,项 Char,dash,ds,dd,h5,H5,第四层条,标题 5XW,口,1.1.1.1.1标题 5,条第5级"/>
    <w:basedOn w:val="a"/>
    <w:next w:val="a"/>
    <w:link w:val="5Char"/>
    <w:qFormat/>
    <w:rsid w:val="00B907BA"/>
    <w:pPr>
      <w:keepNext/>
      <w:keepLines/>
      <w:numPr>
        <w:ilvl w:val="4"/>
        <w:numId w:val="1"/>
      </w:numPr>
      <w:spacing w:before="280" w:after="290" w:line="376" w:lineRule="auto"/>
      <w:outlineLvl w:val="4"/>
    </w:pPr>
    <w:rPr>
      <w:b/>
      <w:bCs/>
      <w:sz w:val="28"/>
      <w:szCs w:val="28"/>
      <w:lang w:val="x-none" w:eastAsia="x-none"/>
    </w:rPr>
  </w:style>
  <w:style w:type="paragraph" w:styleId="6">
    <w:name w:val="heading 6"/>
    <w:aliases w:val="编号正文,图标题,图片,H6,标题 6，图标题,标题1.1.1.1.1.1,sub-dash,sd,5,无节,标题8,标6,二级项"/>
    <w:basedOn w:val="a"/>
    <w:next w:val="a"/>
    <w:link w:val="6Char"/>
    <w:uiPriority w:val="9"/>
    <w:qFormat/>
    <w:rsid w:val="00B907BA"/>
    <w:pPr>
      <w:keepNext/>
      <w:keepLines/>
      <w:numPr>
        <w:ilvl w:val="5"/>
        <w:numId w:val="1"/>
      </w:numPr>
      <w:spacing w:before="240" w:after="64" w:line="320" w:lineRule="auto"/>
      <w:outlineLvl w:val="5"/>
    </w:pPr>
    <w:rPr>
      <w:rFonts w:ascii="Arial" w:eastAsia="黑体" w:hAnsi="Arial"/>
      <w:b/>
      <w:bCs/>
      <w:sz w:val="24"/>
      <w:lang w:val="x-none" w:eastAsia="x-none"/>
    </w:rPr>
  </w:style>
  <w:style w:type="paragraph" w:styleId="7">
    <w:name w:val="heading 7"/>
    <w:aliases w:val="无级项,标题 7 表,无节条,表格标题1 Char,表格标题1,无节条 Char Char,标7,PIM 7,（1）,L7,不用,letter list,正文七级标题,Legal Level 1.1."/>
    <w:basedOn w:val="a"/>
    <w:next w:val="a"/>
    <w:link w:val="7Char"/>
    <w:uiPriority w:val="9"/>
    <w:qFormat/>
    <w:rsid w:val="00B907BA"/>
    <w:pPr>
      <w:keepNext/>
      <w:keepLines/>
      <w:numPr>
        <w:ilvl w:val="6"/>
        <w:numId w:val="1"/>
      </w:numPr>
      <w:spacing w:before="240" w:after="64" w:line="320" w:lineRule="auto"/>
      <w:outlineLvl w:val="6"/>
    </w:pPr>
    <w:rPr>
      <w:b/>
      <w:bCs/>
      <w:sz w:val="24"/>
      <w:lang w:val="x-none" w:eastAsia="x-none"/>
    </w:rPr>
  </w:style>
  <w:style w:type="paragraph" w:styleId="8">
    <w:name w:val="heading 8"/>
    <w:aliases w:val="无节款,注,（A）"/>
    <w:basedOn w:val="a"/>
    <w:next w:val="a"/>
    <w:link w:val="8Char"/>
    <w:uiPriority w:val="9"/>
    <w:qFormat/>
    <w:rsid w:val="00B907BA"/>
    <w:pPr>
      <w:keepNext/>
      <w:keepLines/>
      <w:numPr>
        <w:ilvl w:val="7"/>
        <w:numId w:val="1"/>
      </w:numPr>
      <w:spacing w:before="240" w:after="64" w:line="320" w:lineRule="auto"/>
      <w:outlineLvl w:val="7"/>
    </w:pPr>
    <w:rPr>
      <w:rFonts w:ascii="Arial" w:eastAsia="黑体" w:hAnsi="Arial"/>
      <w:sz w:val="24"/>
      <w:lang w:val="x-none" w:eastAsia="x-none"/>
    </w:rPr>
  </w:style>
  <w:style w:type="paragraph" w:styleId="9">
    <w:name w:val="heading 9"/>
    <w:basedOn w:val="a"/>
    <w:next w:val="a"/>
    <w:link w:val="9Char"/>
    <w:uiPriority w:val="9"/>
    <w:qFormat/>
    <w:rsid w:val="00B907BA"/>
    <w:pPr>
      <w:keepNext/>
      <w:keepLines/>
      <w:numPr>
        <w:ilvl w:val="8"/>
        <w:numId w:val="1"/>
      </w:numPr>
      <w:spacing w:before="240" w:after="64" w:line="320" w:lineRule="auto"/>
      <w:outlineLvl w:val="8"/>
    </w:pPr>
    <w:rPr>
      <w:rFonts w:ascii="Arial" w:eastAsia="黑体" w:hAnsi="Arial"/>
      <w:szCs w:val="21"/>
      <w:lang w:val="x-none" w:eastAsia="x-none"/>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uiPriority w:val="99"/>
    <w:semiHidden/>
  </w:style>
  <w:style w:type="paragraph" w:customStyle="1" w:styleId="a3">
    <w:name w:val="[基本段落]"/>
    <w:basedOn w:val="a"/>
    <w:rsid w:val="00344816"/>
    <w:pPr>
      <w:autoSpaceDE w:val="0"/>
      <w:autoSpaceDN w:val="0"/>
      <w:adjustRightInd w:val="0"/>
      <w:spacing w:line="288" w:lineRule="auto"/>
      <w:textAlignment w:val="center"/>
    </w:pPr>
    <w:rPr>
      <w:rFonts w:ascii="宋体" w:cs="宋体"/>
      <w:color w:val="000000"/>
      <w:kern w:val="0"/>
      <w:sz w:val="24"/>
      <w:lang w:val="zh-CN"/>
    </w:rPr>
  </w:style>
  <w:style w:type="paragraph" w:customStyle="1" w:styleId="a4">
    <w:name w:val="[无段落样式]"/>
    <w:rsid w:val="00F215F7"/>
    <w:pPr>
      <w:widowControl w:val="0"/>
      <w:autoSpaceDE w:val="0"/>
      <w:autoSpaceDN w:val="0"/>
      <w:adjustRightInd w:val="0"/>
      <w:spacing w:line="288" w:lineRule="auto"/>
      <w:jc w:val="both"/>
      <w:textAlignment w:val="center"/>
    </w:pPr>
    <w:rPr>
      <w:rFonts w:ascii="MicrosoftYaHei" w:eastAsia="MicrosoftYaHei"/>
      <w:color w:val="000000"/>
      <w:sz w:val="24"/>
      <w:szCs w:val="24"/>
      <w:lang w:val="zh-CN"/>
    </w:rPr>
  </w:style>
  <w:style w:type="table" w:styleId="a5">
    <w:name w:val="Table Grid"/>
    <w:basedOn w:val="a1"/>
    <w:rsid w:val="00DA660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Document Map"/>
    <w:basedOn w:val="a"/>
    <w:link w:val="Char"/>
    <w:rsid w:val="00CA531F"/>
    <w:rPr>
      <w:rFonts w:ascii="宋体"/>
      <w:sz w:val="18"/>
      <w:szCs w:val="18"/>
      <w:lang w:val="x-none" w:eastAsia="x-none"/>
    </w:rPr>
  </w:style>
  <w:style w:type="character" w:customStyle="1" w:styleId="Char">
    <w:name w:val="文档结构图 Char"/>
    <w:link w:val="a6"/>
    <w:rsid w:val="00CA531F"/>
    <w:rPr>
      <w:rFonts w:ascii="宋体"/>
      <w:kern w:val="2"/>
      <w:sz w:val="18"/>
      <w:szCs w:val="18"/>
    </w:rPr>
  </w:style>
  <w:style w:type="paragraph" w:styleId="a7">
    <w:name w:val="header"/>
    <w:basedOn w:val="a"/>
    <w:link w:val="Char0"/>
    <w:rsid w:val="00CA531F"/>
    <w:pPr>
      <w:pBdr>
        <w:bottom w:val="single" w:sz="6" w:space="1" w:color="auto"/>
      </w:pBdr>
      <w:tabs>
        <w:tab w:val="center" w:pos="4153"/>
        <w:tab w:val="right" w:pos="8306"/>
      </w:tabs>
      <w:snapToGrid w:val="0"/>
      <w:jc w:val="center"/>
    </w:pPr>
    <w:rPr>
      <w:sz w:val="18"/>
      <w:szCs w:val="18"/>
      <w:lang w:val="x-none" w:eastAsia="x-none"/>
    </w:rPr>
  </w:style>
  <w:style w:type="character" w:customStyle="1" w:styleId="Char0">
    <w:name w:val="页眉 Char"/>
    <w:link w:val="a7"/>
    <w:rsid w:val="00CA531F"/>
    <w:rPr>
      <w:kern w:val="2"/>
      <w:sz w:val="18"/>
      <w:szCs w:val="18"/>
    </w:rPr>
  </w:style>
  <w:style w:type="paragraph" w:styleId="a8">
    <w:name w:val="footer"/>
    <w:basedOn w:val="a"/>
    <w:link w:val="Char1"/>
    <w:rsid w:val="00CA531F"/>
    <w:pPr>
      <w:tabs>
        <w:tab w:val="center" w:pos="4153"/>
        <w:tab w:val="right" w:pos="8306"/>
      </w:tabs>
      <w:snapToGrid w:val="0"/>
      <w:jc w:val="left"/>
    </w:pPr>
    <w:rPr>
      <w:sz w:val="18"/>
      <w:szCs w:val="18"/>
      <w:lang w:val="x-none" w:eastAsia="x-none"/>
    </w:rPr>
  </w:style>
  <w:style w:type="character" w:customStyle="1" w:styleId="Char1">
    <w:name w:val="页脚 Char"/>
    <w:link w:val="a8"/>
    <w:rsid w:val="00CA531F"/>
    <w:rPr>
      <w:kern w:val="2"/>
      <w:sz w:val="18"/>
      <w:szCs w:val="18"/>
    </w:rPr>
  </w:style>
  <w:style w:type="character" w:customStyle="1" w:styleId="1Char">
    <w:name w:val="标题 1 Char"/>
    <w:aliases w:val="§1. Char,预评价 Char,章标题 Char,标题 1 预评价 Char,level 1 Char"/>
    <w:link w:val="1"/>
    <w:rsid w:val="00380E6D"/>
    <w:rPr>
      <w:b/>
      <w:bCs/>
      <w:kern w:val="44"/>
      <w:sz w:val="36"/>
      <w:szCs w:val="36"/>
      <w:lang w:val="x-none" w:eastAsia="x-none"/>
    </w:rPr>
  </w:style>
  <w:style w:type="character" w:customStyle="1" w:styleId="2Char">
    <w:name w:val="标题 2 Char"/>
    <w:aliases w:val="节 Char,_Heading 2 Char,节标题 1.1 Char,1.1标题2 Char,b2 Char,标题2 Char,mystyle2 Char,标题 2 Char Char Char1,标题 2 Char Char Char Char,level 2 Char"/>
    <w:link w:val="2"/>
    <w:rsid w:val="00D82DD9"/>
    <w:rPr>
      <w:rFonts w:ascii="宋体" w:hAnsi="宋体"/>
      <w:b/>
      <w:bCs/>
      <w:kern w:val="2"/>
      <w:sz w:val="30"/>
      <w:szCs w:val="30"/>
      <w:lang w:val="de-DE" w:eastAsia="x-none"/>
    </w:rPr>
  </w:style>
  <w:style w:type="character" w:customStyle="1" w:styleId="3Char">
    <w:name w:val="标题 3 Char"/>
    <w:aliases w:val="条标题1.1.1 Char,1.1.1 Char,！标题 3 Char,level 3 Char"/>
    <w:link w:val="3"/>
    <w:rsid w:val="00891C16"/>
    <w:rPr>
      <w:b/>
      <w:kern w:val="2"/>
      <w:sz w:val="28"/>
      <w:szCs w:val="28"/>
      <w:lang w:val="x-none" w:eastAsia="x-none"/>
    </w:rPr>
  </w:style>
  <w:style w:type="paragraph" w:styleId="a9">
    <w:name w:val="列出段落"/>
    <w:basedOn w:val="a"/>
    <w:link w:val="Char2"/>
    <w:uiPriority w:val="34"/>
    <w:qFormat/>
    <w:rsid w:val="0002522C"/>
    <w:pPr>
      <w:ind w:firstLineChars="200" w:firstLine="420"/>
    </w:pPr>
    <w:rPr>
      <w:lang w:val="x-none" w:eastAsia="x-none"/>
    </w:rPr>
  </w:style>
  <w:style w:type="paragraph" w:styleId="TOC">
    <w:name w:val="TOC Heading"/>
    <w:basedOn w:val="1"/>
    <w:next w:val="a"/>
    <w:uiPriority w:val="39"/>
    <w:qFormat/>
    <w:rsid w:val="0040101A"/>
    <w:pPr>
      <w:keepNext/>
      <w:keepLines/>
      <w:widowControl/>
      <w:numPr>
        <w:numId w:val="0"/>
      </w:numPr>
      <w:spacing w:after="0" w:line="276" w:lineRule="auto"/>
      <w:jc w:val="left"/>
      <w:outlineLvl w:val="9"/>
    </w:pPr>
    <w:rPr>
      <w:rFonts w:ascii="Cambria" w:hAnsi="Cambria"/>
      <w:color w:val="365F91"/>
      <w:kern w:val="0"/>
      <w:sz w:val="28"/>
      <w:szCs w:val="28"/>
    </w:rPr>
  </w:style>
  <w:style w:type="paragraph" w:styleId="20">
    <w:name w:val="目录 2"/>
    <w:basedOn w:val="a"/>
    <w:next w:val="a"/>
    <w:autoRedefine/>
    <w:uiPriority w:val="39"/>
    <w:unhideWhenUsed/>
    <w:qFormat/>
    <w:rsid w:val="002F282E"/>
    <w:pPr>
      <w:tabs>
        <w:tab w:val="left" w:pos="900"/>
        <w:tab w:val="right" w:leader="dot" w:pos="8296"/>
      </w:tabs>
      <w:spacing w:line="360" w:lineRule="auto"/>
      <w:ind w:left="357"/>
      <w:jc w:val="left"/>
    </w:pPr>
    <w:rPr>
      <w:smallCaps/>
      <w:noProof/>
      <w:sz w:val="24"/>
    </w:rPr>
  </w:style>
  <w:style w:type="paragraph" w:styleId="10">
    <w:name w:val="目录 1"/>
    <w:aliases w:val="目录"/>
    <w:basedOn w:val="a"/>
    <w:next w:val="a"/>
    <w:autoRedefine/>
    <w:uiPriority w:val="39"/>
    <w:unhideWhenUsed/>
    <w:qFormat/>
    <w:rsid w:val="00B9250D"/>
    <w:pPr>
      <w:tabs>
        <w:tab w:val="left" w:pos="360"/>
        <w:tab w:val="right" w:leader="dot" w:pos="8296"/>
      </w:tabs>
      <w:spacing w:line="360" w:lineRule="auto"/>
      <w:jc w:val="left"/>
    </w:pPr>
    <w:rPr>
      <w:b/>
      <w:bCs/>
      <w:caps/>
      <w:noProof/>
      <w:sz w:val="28"/>
      <w:szCs w:val="28"/>
    </w:rPr>
  </w:style>
  <w:style w:type="paragraph" w:styleId="30">
    <w:name w:val="目录 3"/>
    <w:basedOn w:val="a"/>
    <w:next w:val="a"/>
    <w:autoRedefine/>
    <w:uiPriority w:val="39"/>
    <w:unhideWhenUsed/>
    <w:qFormat/>
    <w:rsid w:val="0040101A"/>
    <w:pPr>
      <w:ind w:left="420"/>
      <w:jc w:val="left"/>
    </w:pPr>
    <w:rPr>
      <w:rFonts w:ascii="Calibri" w:hAnsi="Calibri"/>
      <w:i/>
      <w:iCs/>
      <w:sz w:val="20"/>
      <w:szCs w:val="20"/>
    </w:rPr>
  </w:style>
  <w:style w:type="paragraph" w:styleId="ab">
    <w:name w:val="Balloon Text"/>
    <w:basedOn w:val="a"/>
    <w:link w:val="Char3"/>
    <w:rsid w:val="0040101A"/>
    <w:rPr>
      <w:sz w:val="18"/>
      <w:szCs w:val="18"/>
      <w:lang w:val="x-none" w:eastAsia="x-none"/>
    </w:rPr>
  </w:style>
  <w:style w:type="character" w:customStyle="1" w:styleId="Char3">
    <w:name w:val="批注框文本 Char"/>
    <w:link w:val="ab"/>
    <w:rsid w:val="0040101A"/>
    <w:rPr>
      <w:kern w:val="2"/>
      <w:sz w:val="18"/>
      <w:szCs w:val="18"/>
    </w:rPr>
  </w:style>
  <w:style w:type="paragraph" w:styleId="40">
    <w:name w:val="目录 4"/>
    <w:basedOn w:val="a"/>
    <w:next w:val="a"/>
    <w:autoRedefine/>
    <w:uiPriority w:val="39"/>
    <w:unhideWhenUsed/>
    <w:rsid w:val="0040101A"/>
    <w:pPr>
      <w:ind w:left="630"/>
      <w:jc w:val="left"/>
    </w:pPr>
    <w:rPr>
      <w:rFonts w:ascii="Calibri" w:hAnsi="Calibri"/>
      <w:sz w:val="18"/>
      <w:szCs w:val="18"/>
    </w:rPr>
  </w:style>
  <w:style w:type="paragraph" w:styleId="50">
    <w:name w:val="目录 5"/>
    <w:basedOn w:val="a"/>
    <w:next w:val="a"/>
    <w:autoRedefine/>
    <w:uiPriority w:val="39"/>
    <w:unhideWhenUsed/>
    <w:rsid w:val="0040101A"/>
    <w:pPr>
      <w:ind w:left="840"/>
      <w:jc w:val="left"/>
    </w:pPr>
    <w:rPr>
      <w:rFonts w:ascii="Calibri" w:hAnsi="Calibri"/>
      <w:sz w:val="18"/>
      <w:szCs w:val="18"/>
    </w:rPr>
  </w:style>
  <w:style w:type="paragraph" w:styleId="60">
    <w:name w:val="目录 6"/>
    <w:basedOn w:val="a"/>
    <w:next w:val="a"/>
    <w:autoRedefine/>
    <w:uiPriority w:val="39"/>
    <w:unhideWhenUsed/>
    <w:rsid w:val="0040101A"/>
    <w:pPr>
      <w:ind w:left="1050"/>
      <w:jc w:val="left"/>
    </w:pPr>
    <w:rPr>
      <w:rFonts w:ascii="Calibri" w:hAnsi="Calibri"/>
      <w:sz w:val="18"/>
      <w:szCs w:val="18"/>
    </w:rPr>
  </w:style>
  <w:style w:type="paragraph" w:styleId="70">
    <w:name w:val="目录 7"/>
    <w:basedOn w:val="a"/>
    <w:next w:val="a"/>
    <w:autoRedefine/>
    <w:uiPriority w:val="39"/>
    <w:unhideWhenUsed/>
    <w:rsid w:val="0040101A"/>
    <w:pPr>
      <w:ind w:left="1260"/>
      <w:jc w:val="left"/>
    </w:pPr>
    <w:rPr>
      <w:rFonts w:ascii="Calibri" w:hAnsi="Calibri"/>
      <w:sz w:val="18"/>
      <w:szCs w:val="18"/>
    </w:rPr>
  </w:style>
  <w:style w:type="paragraph" w:styleId="80">
    <w:name w:val="目录 8"/>
    <w:basedOn w:val="a"/>
    <w:next w:val="a"/>
    <w:autoRedefine/>
    <w:uiPriority w:val="39"/>
    <w:unhideWhenUsed/>
    <w:rsid w:val="0040101A"/>
    <w:pPr>
      <w:ind w:left="1470"/>
      <w:jc w:val="left"/>
    </w:pPr>
    <w:rPr>
      <w:rFonts w:ascii="Calibri" w:hAnsi="Calibri"/>
      <w:sz w:val="18"/>
      <w:szCs w:val="18"/>
    </w:rPr>
  </w:style>
  <w:style w:type="paragraph" w:styleId="90">
    <w:name w:val="目录 9"/>
    <w:basedOn w:val="a"/>
    <w:next w:val="a"/>
    <w:autoRedefine/>
    <w:uiPriority w:val="39"/>
    <w:unhideWhenUsed/>
    <w:rsid w:val="0040101A"/>
    <w:pPr>
      <w:ind w:left="1680"/>
      <w:jc w:val="left"/>
    </w:pPr>
    <w:rPr>
      <w:rFonts w:ascii="Calibri" w:hAnsi="Calibri"/>
      <w:sz w:val="18"/>
      <w:szCs w:val="18"/>
    </w:rPr>
  </w:style>
  <w:style w:type="character" w:styleId="ac">
    <w:name w:val="Hyperlink"/>
    <w:uiPriority w:val="99"/>
    <w:unhideWhenUsed/>
    <w:rsid w:val="0040101A"/>
    <w:rPr>
      <w:color w:val="0000FF"/>
      <w:u w:val="single"/>
    </w:rPr>
  </w:style>
  <w:style w:type="character" w:customStyle="1" w:styleId="4Char">
    <w:name w:val="标题 4 Char"/>
    <w:aliases w:val="款标题1.1.1.1 Char"/>
    <w:link w:val="4"/>
    <w:rsid w:val="004D5465"/>
    <w:rPr>
      <w:rFonts w:ascii="Arial" w:eastAsia="黑体" w:hAnsi="Arial"/>
      <w:b/>
      <w:bCs/>
      <w:kern w:val="2"/>
      <w:sz w:val="28"/>
      <w:szCs w:val="28"/>
      <w:lang w:val="x-none" w:eastAsia="x-none"/>
    </w:rPr>
  </w:style>
  <w:style w:type="paragraph" w:styleId="21">
    <w:name w:val="Body Text 2"/>
    <w:basedOn w:val="a"/>
    <w:link w:val="2Char0"/>
    <w:rsid w:val="00831AC7"/>
    <w:pPr>
      <w:spacing w:after="120" w:line="480" w:lineRule="auto"/>
    </w:pPr>
    <w:rPr>
      <w:lang w:val="x-none" w:eastAsia="x-none"/>
    </w:rPr>
  </w:style>
  <w:style w:type="character" w:customStyle="1" w:styleId="2Char0">
    <w:name w:val="正文文本 2 Char"/>
    <w:link w:val="21"/>
    <w:rsid w:val="00831AC7"/>
    <w:rPr>
      <w:kern w:val="2"/>
      <w:sz w:val="21"/>
      <w:szCs w:val="24"/>
    </w:rPr>
  </w:style>
  <w:style w:type="paragraph" w:styleId="ad">
    <w:name w:val="Normal (Web)"/>
    <w:basedOn w:val="a"/>
    <w:uiPriority w:val="99"/>
    <w:rsid w:val="00831AC7"/>
    <w:pPr>
      <w:widowControl/>
      <w:spacing w:before="100" w:beforeAutospacing="1" w:after="100" w:afterAutospacing="1"/>
      <w:jc w:val="left"/>
    </w:pPr>
    <w:rPr>
      <w:rFonts w:ascii="宋体" w:hAnsi="宋体"/>
      <w:kern w:val="0"/>
      <w:sz w:val="24"/>
    </w:rPr>
  </w:style>
  <w:style w:type="character" w:styleId="ae">
    <w:name w:val="FollowedHyperlink"/>
    <w:uiPriority w:val="99"/>
    <w:unhideWhenUsed/>
    <w:rsid w:val="0004781B"/>
    <w:rPr>
      <w:color w:val="800080"/>
      <w:u w:val="single"/>
    </w:rPr>
  </w:style>
  <w:style w:type="paragraph" w:customStyle="1" w:styleId="font5">
    <w:name w:val="font5"/>
    <w:basedOn w:val="a"/>
    <w:rsid w:val="0004781B"/>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
    <w:rsid w:val="0004781B"/>
    <w:pPr>
      <w:widowControl/>
      <w:spacing w:before="100" w:beforeAutospacing="1" w:after="100" w:afterAutospacing="1"/>
      <w:jc w:val="left"/>
    </w:pPr>
    <w:rPr>
      <w:rFonts w:ascii="宋体" w:hAnsi="宋体" w:cs="宋体"/>
      <w:kern w:val="0"/>
      <w:sz w:val="18"/>
      <w:szCs w:val="18"/>
    </w:rPr>
  </w:style>
  <w:style w:type="paragraph" w:customStyle="1" w:styleId="font7">
    <w:name w:val="font7"/>
    <w:basedOn w:val="a"/>
    <w:rsid w:val="0004781B"/>
    <w:pPr>
      <w:widowControl/>
      <w:spacing w:before="100" w:beforeAutospacing="1" w:after="100" w:afterAutospacing="1"/>
      <w:jc w:val="left"/>
    </w:pPr>
    <w:rPr>
      <w:b/>
      <w:bCs/>
      <w:kern w:val="0"/>
      <w:sz w:val="20"/>
      <w:szCs w:val="20"/>
    </w:rPr>
  </w:style>
  <w:style w:type="paragraph" w:customStyle="1" w:styleId="font8">
    <w:name w:val="font8"/>
    <w:basedOn w:val="a"/>
    <w:rsid w:val="0004781B"/>
    <w:pPr>
      <w:widowControl/>
      <w:spacing w:before="100" w:beforeAutospacing="1" w:after="100" w:afterAutospacing="1"/>
      <w:jc w:val="left"/>
    </w:pPr>
    <w:rPr>
      <w:rFonts w:ascii="宋体" w:hAnsi="宋体" w:cs="宋体"/>
      <w:b/>
      <w:bCs/>
      <w:kern w:val="0"/>
      <w:sz w:val="20"/>
      <w:szCs w:val="20"/>
    </w:rPr>
  </w:style>
  <w:style w:type="paragraph" w:customStyle="1" w:styleId="font9">
    <w:name w:val="font9"/>
    <w:basedOn w:val="a"/>
    <w:rsid w:val="0004781B"/>
    <w:pPr>
      <w:widowControl/>
      <w:spacing w:before="100" w:beforeAutospacing="1" w:after="100" w:afterAutospacing="1"/>
      <w:jc w:val="left"/>
    </w:pPr>
    <w:rPr>
      <w:rFonts w:ascii="宋体" w:hAnsi="宋体" w:cs="宋体"/>
      <w:kern w:val="0"/>
      <w:sz w:val="18"/>
      <w:szCs w:val="18"/>
    </w:rPr>
  </w:style>
  <w:style w:type="paragraph" w:customStyle="1" w:styleId="font10">
    <w:name w:val="font10"/>
    <w:basedOn w:val="a"/>
    <w:rsid w:val="0004781B"/>
    <w:pPr>
      <w:widowControl/>
      <w:spacing w:before="100" w:beforeAutospacing="1" w:after="100" w:afterAutospacing="1"/>
      <w:jc w:val="left"/>
    </w:pPr>
    <w:rPr>
      <w:rFonts w:ascii="Tahoma" w:hAnsi="Tahoma" w:cs="Tahoma"/>
      <w:color w:val="000000"/>
      <w:kern w:val="0"/>
      <w:sz w:val="18"/>
      <w:szCs w:val="18"/>
    </w:rPr>
  </w:style>
  <w:style w:type="paragraph" w:customStyle="1" w:styleId="font11">
    <w:name w:val="font11"/>
    <w:basedOn w:val="a"/>
    <w:rsid w:val="0004781B"/>
    <w:pPr>
      <w:widowControl/>
      <w:spacing w:before="100" w:beforeAutospacing="1" w:after="100" w:afterAutospacing="1"/>
      <w:jc w:val="left"/>
    </w:pPr>
    <w:rPr>
      <w:rFonts w:ascii="Tahoma" w:hAnsi="Tahoma" w:cs="Tahoma"/>
      <w:b/>
      <w:bCs/>
      <w:color w:val="000000"/>
      <w:kern w:val="0"/>
      <w:sz w:val="18"/>
      <w:szCs w:val="18"/>
    </w:rPr>
  </w:style>
  <w:style w:type="paragraph" w:customStyle="1" w:styleId="font12">
    <w:name w:val="font12"/>
    <w:basedOn w:val="a"/>
    <w:rsid w:val="0004781B"/>
    <w:pPr>
      <w:widowControl/>
      <w:spacing w:before="100" w:beforeAutospacing="1" w:after="100" w:afterAutospacing="1"/>
      <w:jc w:val="left"/>
    </w:pPr>
    <w:rPr>
      <w:rFonts w:ascii="宋体" w:hAnsi="宋体" w:cs="宋体"/>
      <w:b/>
      <w:bCs/>
      <w:color w:val="000000"/>
      <w:kern w:val="0"/>
      <w:sz w:val="18"/>
      <w:szCs w:val="18"/>
    </w:rPr>
  </w:style>
  <w:style w:type="paragraph" w:customStyle="1" w:styleId="font13">
    <w:name w:val="font13"/>
    <w:basedOn w:val="a"/>
    <w:rsid w:val="0004781B"/>
    <w:pPr>
      <w:widowControl/>
      <w:spacing w:before="100" w:beforeAutospacing="1" w:after="100" w:afterAutospacing="1"/>
      <w:jc w:val="left"/>
    </w:pPr>
    <w:rPr>
      <w:rFonts w:ascii="宋体" w:hAnsi="宋体" w:cs="宋体"/>
      <w:color w:val="000000"/>
      <w:kern w:val="0"/>
      <w:sz w:val="18"/>
      <w:szCs w:val="18"/>
    </w:rPr>
  </w:style>
  <w:style w:type="paragraph" w:customStyle="1" w:styleId="font14">
    <w:name w:val="font14"/>
    <w:basedOn w:val="a"/>
    <w:rsid w:val="0004781B"/>
    <w:pPr>
      <w:widowControl/>
      <w:spacing w:before="100" w:beforeAutospacing="1" w:after="100" w:afterAutospacing="1"/>
      <w:jc w:val="left"/>
    </w:pPr>
    <w:rPr>
      <w:rFonts w:ascii="宋体" w:hAnsi="宋体" w:cs="宋体"/>
      <w:color w:val="FF0000"/>
      <w:kern w:val="0"/>
      <w:sz w:val="18"/>
      <w:szCs w:val="18"/>
    </w:rPr>
  </w:style>
  <w:style w:type="paragraph" w:customStyle="1" w:styleId="font15">
    <w:name w:val="font15"/>
    <w:basedOn w:val="a"/>
    <w:rsid w:val="0004781B"/>
    <w:pPr>
      <w:widowControl/>
      <w:spacing w:before="100" w:beforeAutospacing="1" w:after="100" w:afterAutospacing="1"/>
      <w:jc w:val="left"/>
    </w:pPr>
    <w:rPr>
      <w:rFonts w:ascii="宋体" w:hAnsi="宋体" w:cs="宋体"/>
      <w:kern w:val="0"/>
      <w:sz w:val="20"/>
      <w:szCs w:val="20"/>
    </w:rPr>
  </w:style>
  <w:style w:type="paragraph" w:customStyle="1" w:styleId="font16">
    <w:name w:val="font16"/>
    <w:basedOn w:val="a"/>
    <w:rsid w:val="0004781B"/>
    <w:pPr>
      <w:widowControl/>
      <w:spacing w:before="100" w:beforeAutospacing="1" w:after="100" w:afterAutospacing="1"/>
      <w:jc w:val="left"/>
    </w:pPr>
    <w:rPr>
      <w:rFonts w:ascii="宋体" w:hAnsi="宋体" w:cs="宋体"/>
      <w:kern w:val="0"/>
      <w:sz w:val="18"/>
      <w:szCs w:val="18"/>
    </w:rPr>
  </w:style>
  <w:style w:type="paragraph" w:customStyle="1" w:styleId="font17">
    <w:name w:val="font17"/>
    <w:basedOn w:val="a"/>
    <w:rsid w:val="0004781B"/>
    <w:pPr>
      <w:widowControl/>
      <w:spacing w:before="100" w:beforeAutospacing="1" w:after="100" w:afterAutospacing="1"/>
      <w:jc w:val="left"/>
    </w:pPr>
    <w:rPr>
      <w:rFonts w:ascii="宋体" w:hAnsi="宋体" w:cs="宋体"/>
      <w:b/>
      <w:bCs/>
      <w:kern w:val="0"/>
      <w:sz w:val="20"/>
      <w:szCs w:val="20"/>
    </w:rPr>
  </w:style>
  <w:style w:type="paragraph" w:customStyle="1" w:styleId="font18">
    <w:name w:val="font18"/>
    <w:basedOn w:val="a"/>
    <w:rsid w:val="0004781B"/>
    <w:pPr>
      <w:widowControl/>
      <w:spacing w:before="100" w:beforeAutospacing="1" w:after="100" w:afterAutospacing="1"/>
      <w:jc w:val="left"/>
    </w:pPr>
    <w:rPr>
      <w:rFonts w:ascii="宋体" w:hAnsi="宋体" w:cs="宋体"/>
      <w:b/>
      <w:bCs/>
      <w:color w:val="000000"/>
      <w:kern w:val="0"/>
      <w:sz w:val="18"/>
      <w:szCs w:val="18"/>
    </w:rPr>
  </w:style>
  <w:style w:type="paragraph" w:customStyle="1" w:styleId="font19">
    <w:name w:val="font19"/>
    <w:basedOn w:val="a"/>
    <w:rsid w:val="0004781B"/>
    <w:pPr>
      <w:widowControl/>
      <w:spacing w:before="100" w:beforeAutospacing="1" w:after="100" w:afterAutospacing="1"/>
      <w:jc w:val="left"/>
    </w:pPr>
    <w:rPr>
      <w:rFonts w:ascii="宋体" w:hAnsi="宋体" w:cs="宋体"/>
      <w:color w:val="000000"/>
      <w:kern w:val="0"/>
      <w:sz w:val="18"/>
      <w:szCs w:val="18"/>
    </w:rPr>
  </w:style>
  <w:style w:type="paragraph" w:customStyle="1" w:styleId="font20">
    <w:name w:val="font20"/>
    <w:basedOn w:val="a"/>
    <w:rsid w:val="0004781B"/>
    <w:pPr>
      <w:widowControl/>
      <w:spacing w:before="100" w:beforeAutospacing="1" w:after="100" w:afterAutospacing="1"/>
      <w:jc w:val="left"/>
    </w:pPr>
    <w:rPr>
      <w:rFonts w:ascii="宋体" w:hAnsi="宋体" w:cs="宋体"/>
      <w:kern w:val="0"/>
      <w:sz w:val="18"/>
      <w:szCs w:val="18"/>
    </w:rPr>
  </w:style>
  <w:style w:type="paragraph" w:customStyle="1" w:styleId="xl66">
    <w:name w:val="xl66"/>
    <w:basedOn w:val="a"/>
    <w:rsid w:val="0004781B"/>
    <w:pPr>
      <w:widowControl/>
      <w:spacing w:before="100" w:beforeAutospacing="1" w:after="100" w:afterAutospacing="1"/>
      <w:jc w:val="left"/>
    </w:pPr>
    <w:rPr>
      <w:rFonts w:ascii="宋体" w:hAnsi="宋体" w:cs="宋体"/>
      <w:kern w:val="0"/>
      <w:sz w:val="24"/>
    </w:rPr>
  </w:style>
  <w:style w:type="paragraph" w:customStyle="1" w:styleId="xl67">
    <w:name w:val="xl67"/>
    <w:basedOn w:val="a"/>
    <w:rsid w:val="0004781B"/>
    <w:pPr>
      <w:widowControl/>
      <w:spacing w:before="100" w:beforeAutospacing="1" w:after="100" w:afterAutospacing="1"/>
      <w:jc w:val="left"/>
    </w:pPr>
    <w:rPr>
      <w:rFonts w:ascii="宋体" w:hAnsi="宋体" w:cs="宋体"/>
      <w:kern w:val="0"/>
      <w:sz w:val="22"/>
      <w:szCs w:val="22"/>
    </w:rPr>
  </w:style>
  <w:style w:type="paragraph" w:customStyle="1" w:styleId="xl68">
    <w:name w:val="xl68"/>
    <w:basedOn w:val="a"/>
    <w:rsid w:val="0004781B"/>
    <w:pPr>
      <w:widowControl/>
      <w:spacing w:before="100" w:beforeAutospacing="1" w:after="100" w:afterAutospacing="1"/>
      <w:jc w:val="left"/>
    </w:pPr>
    <w:rPr>
      <w:rFonts w:ascii="宋体" w:hAnsi="宋体" w:cs="宋体"/>
      <w:kern w:val="0"/>
      <w:sz w:val="24"/>
    </w:rPr>
  </w:style>
  <w:style w:type="paragraph" w:customStyle="1" w:styleId="xl69">
    <w:name w:val="xl69"/>
    <w:basedOn w:val="a"/>
    <w:rsid w:val="0004781B"/>
    <w:pPr>
      <w:widowControl/>
      <w:spacing w:before="100" w:beforeAutospacing="1" w:after="100" w:afterAutospacing="1"/>
      <w:jc w:val="right"/>
    </w:pPr>
    <w:rPr>
      <w:rFonts w:ascii="宋体" w:hAnsi="宋体" w:cs="宋体"/>
      <w:kern w:val="0"/>
      <w:sz w:val="24"/>
    </w:rPr>
  </w:style>
  <w:style w:type="paragraph" w:customStyle="1" w:styleId="xl70">
    <w:name w:val="xl70"/>
    <w:basedOn w:val="a"/>
    <w:rsid w:val="0004781B"/>
    <w:pPr>
      <w:widowControl/>
      <w:pBdr>
        <w:top w:val="single" w:sz="8" w:space="0" w:color="auto"/>
        <w:left w:val="single" w:sz="8"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宋体" w:hAnsi="宋体" w:cs="宋体"/>
      <w:color w:val="FFFFFF"/>
      <w:kern w:val="0"/>
      <w:sz w:val="24"/>
    </w:rPr>
  </w:style>
  <w:style w:type="paragraph" w:customStyle="1" w:styleId="xl71">
    <w:name w:val="xl71"/>
    <w:basedOn w:val="a"/>
    <w:rsid w:val="0004781B"/>
    <w:pPr>
      <w:widowControl/>
      <w:pBdr>
        <w:top w:val="single" w:sz="8" w:space="0" w:color="auto"/>
        <w:left w:val="single" w:sz="4"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宋体" w:hAnsi="宋体" w:cs="宋体"/>
      <w:color w:val="FFFFFF"/>
      <w:kern w:val="0"/>
      <w:sz w:val="24"/>
    </w:rPr>
  </w:style>
  <w:style w:type="paragraph" w:customStyle="1" w:styleId="xl72">
    <w:name w:val="xl72"/>
    <w:basedOn w:val="a"/>
    <w:rsid w:val="0004781B"/>
    <w:pPr>
      <w:widowControl/>
      <w:pBdr>
        <w:top w:val="single" w:sz="8" w:space="0" w:color="auto"/>
        <w:left w:val="single" w:sz="4" w:space="0" w:color="auto"/>
        <w:bottom w:val="single" w:sz="4" w:space="0" w:color="auto"/>
        <w:right w:val="single" w:sz="4" w:space="0" w:color="auto"/>
      </w:pBdr>
      <w:shd w:val="clear" w:color="000000" w:fill="0000FF"/>
      <w:spacing w:before="100" w:beforeAutospacing="1" w:after="100" w:afterAutospacing="1"/>
      <w:jc w:val="center"/>
      <w:textAlignment w:val="center"/>
    </w:pPr>
    <w:rPr>
      <w:rFonts w:ascii="宋体" w:hAnsi="宋体" w:cs="宋体"/>
      <w:color w:val="FFFFFF"/>
      <w:kern w:val="0"/>
      <w:sz w:val="24"/>
    </w:rPr>
  </w:style>
  <w:style w:type="paragraph" w:customStyle="1" w:styleId="xl73">
    <w:name w:val="xl73"/>
    <w:basedOn w:val="a"/>
    <w:rsid w:val="0004781B"/>
    <w:pPr>
      <w:widowControl/>
      <w:pBdr>
        <w:top w:val="single" w:sz="8" w:space="0" w:color="auto"/>
        <w:left w:val="single" w:sz="4" w:space="0" w:color="auto"/>
        <w:bottom w:val="single" w:sz="4" w:space="0" w:color="auto"/>
        <w:right w:val="single" w:sz="8" w:space="0" w:color="auto"/>
      </w:pBdr>
      <w:shd w:val="clear" w:color="000000" w:fill="0000FF"/>
      <w:spacing w:before="100" w:beforeAutospacing="1" w:after="100" w:afterAutospacing="1"/>
      <w:jc w:val="center"/>
      <w:textAlignment w:val="center"/>
    </w:pPr>
    <w:rPr>
      <w:rFonts w:ascii="宋体" w:hAnsi="宋体" w:cs="宋体"/>
      <w:color w:val="FFFFFF"/>
      <w:kern w:val="0"/>
      <w:sz w:val="22"/>
      <w:szCs w:val="22"/>
    </w:rPr>
  </w:style>
  <w:style w:type="paragraph" w:customStyle="1" w:styleId="xl74">
    <w:name w:val="xl74"/>
    <w:basedOn w:val="a"/>
    <w:rsid w:val="0004781B"/>
    <w:pPr>
      <w:widowControl/>
      <w:spacing w:before="100" w:beforeAutospacing="1" w:after="100" w:afterAutospacing="1"/>
      <w:jc w:val="left"/>
    </w:pPr>
    <w:rPr>
      <w:rFonts w:ascii="宋体" w:hAnsi="宋体" w:cs="宋体"/>
      <w:color w:val="333399"/>
      <w:kern w:val="0"/>
      <w:sz w:val="22"/>
      <w:szCs w:val="22"/>
    </w:rPr>
  </w:style>
  <w:style w:type="paragraph" w:customStyle="1" w:styleId="xl75">
    <w:name w:val="xl75"/>
    <w:basedOn w:val="a"/>
    <w:rsid w:val="0004781B"/>
    <w:pPr>
      <w:widowControl/>
      <w:pBdr>
        <w:top w:val="single" w:sz="4" w:space="0" w:color="auto"/>
        <w:left w:val="single" w:sz="8" w:space="0" w:color="auto"/>
        <w:bottom w:val="single" w:sz="4" w:space="0" w:color="auto"/>
        <w:right w:val="single" w:sz="4" w:space="0" w:color="auto"/>
      </w:pBdr>
      <w:shd w:val="clear" w:color="000000" w:fill="A6CAF0"/>
      <w:spacing w:before="100" w:beforeAutospacing="1" w:after="100" w:afterAutospacing="1"/>
      <w:jc w:val="center"/>
    </w:pPr>
    <w:rPr>
      <w:rFonts w:ascii="宋体" w:hAnsi="宋体" w:cs="宋体"/>
      <w:kern w:val="0"/>
      <w:sz w:val="20"/>
      <w:szCs w:val="20"/>
    </w:rPr>
  </w:style>
  <w:style w:type="paragraph" w:customStyle="1" w:styleId="xl76">
    <w:name w:val="xl76"/>
    <w:basedOn w:val="a"/>
    <w:rsid w:val="0004781B"/>
    <w:pPr>
      <w:widowControl/>
      <w:pBdr>
        <w:top w:val="single" w:sz="4" w:space="0" w:color="auto"/>
        <w:left w:val="single" w:sz="4" w:space="0" w:color="auto"/>
        <w:bottom w:val="single" w:sz="4" w:space="0" w:color="auto"/>
        <w:right w:val="single" w:sz="4" w:space="0" w:color="auto"/>
      </w:pBdr>
      <w:shd w:val="clear" w:color="000000" w:fill="A6CAF0"/>
      <w:spacing w:before="100" w:beforeAutospacing="1" w:after="100" w:afterAutospacing="1"/>
      <w:jc w:val="left"/>
    </w:pPr>
    <w:rPr>
      <w:rFonts w:ascii="宋体" w:hAnsi="宋体" w:cs="宋体"/>
      <w:b/>
      <w:bCs/>
      <w:kern w:val="0"/>
      <w:sz w:val="20"/>
      <w:szCs w:val="20"/>
    </w:rPr>
  </w:style>
  <w:style w:type="paragraph" w:customStyle="1" w:styleId="xl77">
    <w:name w:val="xl77"/>
    <w:basedOn w:val="a"/>
    <w:rsid w:val="0004781B"/>
    <w:pPr>
      <w:widowControl/>
      <w:pBdr>
        <w:top w:val="single" w:sz="4" w:space="0" w:color="auto"/>
        <w:left w:val="single" w:sz="4" w:space="0" w:color="auto"/>
        <w:bottom w:val="single" w:sz="4" w:space="0" w:color="auto"/>
        <w:right w:val="single" w:sz="4" w:space="0" w:color="auto"/>
      </w:pBdr>
      <w:shd w:val="clear" w:color="000000" w:fill="A6CAF0"/>
      <w:spacing w:before="100" w:beforeAutospacing="1" w:after="100" w:afterAutospacing="1"/>
      <w:jc w:val="right"/>
    </w:pPr>
    <w:rPr>
      <w:rFonts w:ascii="宋体" w:hAnsi="宋体" w:cs="宋体"/>
      <w:b/>
      <w:bCs/>
      <w:kern w:val="0"/>
      <w:sz w:val="20"/>
      <w:szCs w:val="20"/>
    </w:rPr>
  </w:style>
  <w:style w:type="paragraph" w:customStyle="1" w:styleId="xl78">
    <w:name w:val="xl78"/>
    <w:basedOn w:val="a"/>
    <w:rsid w:val="0004781B"/>
    <w:pPr>
      <w:widowControl/>
      <w:pBdr>
        <w:top w:val="single" w:sz="4" w:space="0" w:color="auto"/>
        <w:left w:val="single" w:sz="4" w:space="0" w:color="auto"/>
        <w:bottom w:val="single" w:sz="4" w:space="0" w:color="auto"/>
        <w:right w:val="single" w:sz="4" w:space="0" w:color="auto"/>
      </w:pBdr>
      <w:shd w:val="clear" w:color="000000" w:fill="A6CAF0"/>
      <w:spacing w:before="100" w:beforeAutospacing="1" w:after="100" w:afterAutospacing="1"/>
      <w:jc w:val="left"/>
    </w:pPr>
    <w:rPr>
      <w:rFonts w:ascii="宋体" w:hAnsi="宋体" w:cs="宋体"/>
      <w:b/>
      <w:bCs/>
      <w:kern w:val="0"/>
      <w:sz w:val="20"/>
      <w:szCs w:val="20"/>
    </w:rPr>
  </w:style>
  <w:style w:type="paragraph" w:customStyle="1" w:styleId="xl79">
    <w:name w:val="xl79"/>
    <w:basedOn w:val="a"/>
    <w:rsid w:val="0004781B"/>
    <w:pPr>
      <w:widowControl/>
      <w:pBdr>
        <w:top w:val="single" w:sz="4" w:space="0" w:color="auto"/>
        <w:left w:val="single" w:sz="4" w:space="0" w:color="auto"/>
        <w:bottom w:val="single" w:sz="4" w:space="0" w:color="auto"/>
        <w:right w:val="single" w:sz="4" w:space="0" w:color="auto"/>
      </w:pBdr>
      <w:shd w:val="clear" w:color="000000" w:fill="A6CAF0"/>
      <w:spacing w:before="100" w:beforeAutospacing="1" w:after="100" w:afterAutospacing="1"/>
      <w:jc w:val="center"/>
    </w:pPr>
    <w:rPr>
      <w:rFonts w:ascii="宋体" w:hAnsi="宋体" w:cs="宋体"/>
      <w:b/>
      <w:bCs/>
      <w:kern w:val="0"/>
      <w:sz w:val="20"/>
      <w:szCs w:val="20"/>
    </w:rPr>
  </w:style>
  <w:style w:type="paragraph" w:customStyle="1" w:styleId="xl80">
    <w:name w:val="xl80"/>
    <w:basedOn w:val="a"/>
    <w:rsid w:val="0004781B"/>
    <w:pPr>
      <w:widowControl/>
      <w:pBdr>
        <w:top w:val="single" w:sz="4" w:space="0" w:color="auto"/>
        <w:left w:val="single" w:sz="8" w:space="0" w:color="auto"/>
        <w:bottom w:val="single" w:sz="4" w:space="0" w:color="auto"/>
        <w:right w:val="single" w:sz="4" w:space="0" w:color="auto"/>
      </w:pBdr>
      <w:shd w:val="clear" w:color="000000" w:fill="69FFFF"/>
      <w:spacing w:before="100" w:beforeAutospacing="1" w:after="100" w:afterAutospacing="1"/>
      <w:jc w:val="center"/>
    </w:pPr>
    <w:rPr>
      <w:rFonts w:ascii="宋体" w:hAnsi="宋体" w:cs="宋体"/>
      <w:b/>
      <w:bCs/>
      <w:kern w:val="0"/>
      <w:sz w:val="20"/>
      <w:szCs w:val="20"/>
    </w:rPr>
  </w:style>
  <w:style w:type="paragraph" w:customStyle="1" w:styleId="xl81">
    <w:name w:val="xl81"/>
    <w:basedOn w:val="a"/>
    <w:rsid w:val="0004781B"/>
    <w:pPr>
      <w:widowControl/>
      <w:pBdr>
        <w:top w:val="single" w:sz="4" w:space="0" w:color="auto"/>
        <w:left w:val="single" w:sz="4" w:space="0" w:color="auto"/>
        <w:bottom w:val="single" w:sz="4" w:space="0" w:color="auto"/>
        <w:right w:val="single" w:sz="4" w:space="0" w:color="auto"/>
      </w:pBdr>
      <w:shd w:val="clear" w:color="000000" w:fill="69FFFF"/>
      <w:spacing w:before="100" w:beforeAutospacing="1" w:after="100" w:afterAutospacing="1"/>
      <w:jc w:val="left"/>
    </w:pPr>
    <w:rPr>
      <w:rFonts w:ascii="宋体" w:hAnsi="宋体" w:cs="宋体"/>
      <w:b/>
      <w:bCs/>
      <w:kern w:val="0"/>
      <w:sz w:val="20"/>
      <w:szCs w:val="20"/>
    </w:rPr>
  </w:style>
  <w:style w:type="paragraph" w:customStyle="1" w:styleId="xl82">
    <w:name w:val="xl82"/>
    <w:basedOn w:val="a"/>
    <w:rsid w:val="0004781B"/>
    <w:pPr>
      <w:widowControl/>
      <w:pBdr>
        <w:top w:val="single" w:sz="4" w:space="0" w:color="auto"/>
        <w:left w:val="single" w:sz="4" w:space="0" w:color="auto"/>
        <w:bottom w:val="single" w:sz="4" w:space="0" w:color="auto"/>
        <w:right w:val="single" w:sz="4" w:space="0" w:color="auto"/>
      </w:pBdr>
      <w:shd w:val="clear" w:color="000000" w:fill="69FFFF"/>
      <w:spacing w:before="100" w:beforeAutospacing="1" w:after="100" w:afterAutospacing="1"/>
      <w:jc w:val="right"/>
    </w:pPr>
    <w:rPr>
      <w:rFonts w:ascii="宋体" w:hAnsi="宋体" w:cs="宋体"/>
      <w:b/>
      <w:bCs/>
      <w:kern w:val="0"/>
      <w:sz w:val="20"/>
      <w:szCs w:val="20"/>
    </w:rPr>
  </w:style>
  <w:style w:type="paragraph" w:customStyle="1" w:styleId="xl83">
    <w:name w:val="xl83"/>
    <w:basedOn w:val="a"/>
    <w:rsid w:val="0004781B"/>
    <w:pPr>
      <w:widowControl/>
      <w:pBdr>
        <w:top w:val="single" w:sz="4" w:space="0" w:color="auto"/>
        <w:left w:val="single" w:sz="4" w:space="0" w:color="auto"/>
        <w:bottom w:val="single" w:sz="4" w:space="0" w:color="auto"/>
        <w:right w:val="single" w:sz="4" w:space="0" w:color="auto"/>
      </w:pBdr>
      <w:shd w:val="clear" w:color="000000" w:fill="69FFFF"/>
      <w:spacing w:before="100" w:beforeAutospacing="1" w:after="100" w:afterAutospacing="1"/>
      <w:jc w:val="left"/>
    </w:pPr>
    <w:rPr>
      <w:rFonts w:ascii="宋体" w:hAnsi="宋体" w:cs="宋体"/>
      <w:b/>
      <w:bCs/>
      <w:kern w:val="0"/>
      <w:sz w:val="20"/>
      <w:szCs w:val="20"/>
    </w:rPr>
  </w:style>
  <w:style w:type="paragraph" w:customStyle="1" w:styleId="xl84">
    <w:name w:val="xl84"/>
    <w:basedOn w:val="a"/>
    <w:rsid w:val="0004781B"/>
    <w:pPr>
      <w:widowControl/>
      <w:pBdr>
        <w:top w:val="single" w:sz="4" w:space="0" w:color="auto"/>
        <w:left w:val="single" w:sz="4" w:space="0" w:color="auto"/>
        <w:bottom w:val="single" w:sz="4" w:space="0" w:color="auto"/>
        <w:right w:val="single" w:sz="4" w:space="0" w:color="auto"/>
      </w:pBdr>
      <w:shd w:val="clear" w:color="000000" w:fill="69FFFF"/>
      <w:spacing w:before="100" w:beforeAutospacing="1" w:after="100" w:afterAutospacing="1"/>
      <w:jc w:val="center"/>
    </w:pPr>
    <w:rPr>
      <w:rFonts w:ascii="宋体" w:hAnsi="宋体" w:cs="宋体"/>
      <w:b/>
      <w:bCs/>
      <w:kern w:val="0"/>
      <w:sz w:val="20"/>
      <w:szCs w:val="20"/>
    </w:rPr>
  </w:style>
  <w:style w:type="paragraph" w:customStyle="1" w:styleId="xl85">
    <w:name w:val="xl85"/>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20"/>
      <w:szCs w:val="20"/>
    </w:rPr>
  </w:style>
  <w:style w:type="paragraph" w:customStyle="1" w:styleId="xl86">
    <w:name w:val="xl86"/>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87">
    <w:name w:val="xl87"/>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88">
    <w:name w:val="xl88"/>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xl89">
    <w:name w:val="xl89"/>
    <w:basedOn w:val="a"/>
    <w:rsid w:val="0004781B"/>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90">
    <w:name w:val="xl90"/>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91">
    <w:name w:val="xl91"/>
    <w:basedOn w:val="a"/>
    <w:rsid w:val="0004781B"/>
    <w:pPr>
      <w:widowControl/>
      <w:pBdr>
        <w:top w:val="single" w:sz="4" w:space="0" w:color="auto"/>
        <w:left w:val="single" w:sz="8" w:space="0" w:color="auto"/>
        <w:bottom w:val="single" w:sz="4" w:space="0" w:color="auto"/>
        <w:right w:val="single" w:sz="4" w:space="0" w:color="auto"/>
      </w:pBdr>
      <w:shd w:val="clear" w:color="000000" w:fill="E3E3E3"/>
      <w:spacing w:before="100" w:beforeAutospacing="1" w:after="100" w:afterAutospacing="1"/>
      <w:jc w:val="center"/>
    </w:pPr>
    <w:rPr>
      <w:rFonts w:ascii="宋体" w:hAnsi="宋体" w:cs="宋体"/>
      <w:color w:val="333399"/>
      <w:kern w:val="0"/>
      <w:sz w:val="20"/>
      <w:szCs w:val="20"/>
    </w:rPr>
  </w:style>
  <w:style w:type="paragraph" w:customStyle="1" w:styleId="xl92">
    <w:name w:val="xl92"/>
    <w:basedOn w:val="a"/>
    <w:rsid w:val="0004781B"/>
    <w:pPr>
      <w:widowControl/>
      <w:pBdr>
        <w:top w:val="single" w:sz="4" w:space="0" w:color="auto"/>
        <w:left w:val="single" w:sz="4" w:space="0" w:color="auto"/>
        <w:bottom w:val="single" w:sz="4" w:space="0" w:color="auto"/>
        <w:right w:val="single" w:sz="4" w:space="0" w:color="auto"/>
      </w:pBdr>
      <w:shd w:val="clear" w:color="000000" w:fill="E3E3E3"/>
      <w:spacing w:before="100" w:beforeAutospacing="1" w:after="100" w:afterAutospacing="1"/>
      <w:jc w:val="left"/>
    </w:pPr>
    <w:rPr>
      <w:rFonts w:ascii="宋体" w:hAnsi="宋体" w:cs="宋体"/>
      <w:color w:val="333399"/>
      <w:kern w:val="0"/>
      <w:sz w:val="20"/>
      <w:szCs w:val="20"/>
    </w:rPr>
  </w:style>
  <w:style w:type="paragraph" w:customStyle="1" w:styleId="xl93">
    <w:name w:val="xl93"/>
    <w:basedOn w:val="a"/>
    <w:rsid w:val="0004781B"/>
    <w:pPr>
      <w:widowControl/>
      <w:pBdr>
        <w:top w:val="single" w:sz="4" w:space="0" w:color="auto"/>
        <w:left w:val="single" w:sz="4" w:space="0" w:color="auto"/>
        <w:bottom w:val="single" w:sz="4" w:space="0" w:color="auto"/>
        <w:right w:val="single" w:sz="4" w:space="0" w:color="auto"/>
      </w:pBdr>
      <w:shd w:val="clear" w:color="000000" w:fill="E3E3E3"/>
      <w:spacing w:before="100" w:beforeAutospacing="1" w:after="100" w:afterAutospacing="1"/>
      <w:jc w:val="right"/>
    </w:pPr>
    <w:rPr>
      <w:rFonts w:ascii="宋体" w:hAnsi="宋体" w:cs="宋体"/>
      <w:color w:val="333399"/>
      <w:kern w:val="0"/>
      <w:sz w:val="20"/>
      <w:szCs w:val="20"/>
    </w:rPr>
  </w:style>
  <w:style w:type="paragraph" w:customStyle="1" w:styleId="xl94">
    <w:name w:val="xl94"/>
    <w:basedOn w:val="a"/>
    <w:rsid w:val="0004781B"/>
    <w:pPr>
      <w:widowControl/>
      <w:pBdr>
        <w:top w:val="single" w:sz="4" w:space="0" w:color="auto"/>
        <w:left w:val="single" w:sz="4" w:space="0" w:color="auto"/>
        <w:bottom w:val="single" w:sz="4" w:space="0" w:color="auto"/>
        <w:right w:val="single" w:sz="4" w:space="0" w:color="auto"/>
      </w:pBdr>
      <w:shd w:val="clear" w:color="000000" w:fill="E3E3E3"/>
      <w:spacing w:before="100" w:beforeAutospacing="1" w:after="100" w:afterAutospacing="1"/>
      <w:jc w:val="center"/>
    </w:pPr>
    <w:rPr>
      <w:rFonts w:ascii="宋体" w:hAnsi="宋体" w:cs="宋体"/>
      <w:color w:val="333399"/>
      <w:kern w:val="0"/>
      <w:sz w:val="20"/>
      <w:szCs w:val="20"/>
    </w:rPr>
  </w:style>
  <w:style w:type="paragraph" w:customStyle="1" w:styleId="xl95">
    <w:name w:val="xl95"/>
    <w:basedOn w:val="a"/>
    <w:rsid w:val="0004781B"/>
    <w:pPr>
      <w:widowControl/>
      <w:pBdr>
        <w:top w:val="single" w:sz="4" w:space="0" w:color="auto"/>
        <w:left w:val="single" w:sz="8" w:space="0" w:color="auto"/>
        <w:bottom w:val="single" w:sz="4" w:space="0" w:color="auto"/>
        <w:right w:val="single" w:sz="4" w:space="0" w:color="auto"/>
      </w:pBdr>
      <w:shd w:val="clear" w:color="000000" w:fill="E3E3E3"/>
      <w:spacing w:before="100" w:beforeAutospacing="1" w:after="100" w:afterAutospacing="1"/>
      <w:jc w:val="right"/>
    </w:pPr>
    <w:rPr>
      <w:rFonts w:ascii="宋体" w:hAnsi="宋体" w:cs="宋体"/>
      <w:color w:val="333399"/>
      <w:kern w:val="0"/>
      <w:sz w:val="20"/>
      <w:szCs w:val="20"/>
    </w:rPr>
  </w:style>
  <w:style w:type="paragraph" w:customStyle="1" w:styleId="xl96">
    <w:name w:val="xl96"/>
    <w:basedOn w:val="a"/>
    <w:rsid w:val="0004781B"/>
    <w:pPr>
      <w:widowControl/>
      <w:pBdr>
        <w:top w:val="single" w:sz="4" w:space="0" w:color="auto"/>
        <w:left w:val="single" w:sz="8" w:space="0" w:color="auto"/>
        <w:bottom w:val="single" w:sz="4" w:space="0" w:color="auto"/>
        <w:right w:val="single" w:sz="4" w:space="0" w:color="auto"/>
      </w:pBdr>
      <w:spacing w:before="100" w:beforeAutospacing="1" w:after="100" w:afterAutospacing="1"/>
      <w:jc w:val="center"/>
    </w:pPr>
    <w:rPr>
      <w:rFonts w:ascii="宋体" w:hAnsi="宋体" w:cs="宋体"/>
      <w:b/>
      <w:bCs/>
      <w:kern w:val="0"/>
      <w:sz w:val="20"/>
      <w:szCs w:val="20"/>
    </w:rPr>
  </w:style>
  <w:style w:type="paragraph" w:customStyle="1" w:styleId="xl97">
    <w:name w:val="xl97"/>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98">
    <w:name w:val="xl98"/>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cs="宋体"/>
      <w:b/>
      <w:bCs/>
      <w:kern w:val="0"/>
      <w:sz w:val="20"/>
      <w:szCs w:val="20"/>
    </w:rPr>
  </w:style>
  <w:style w:type="paragraph" w:customStyle="1" w:styleId="xl99">
    <w:name w:val="xl99"/>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cs="宋体"/>
      <w:kern w:val="0"/>
      <w:sz w:val="20"/>
      <w:szCs w:val="20"/>
    </w:rPr>
  </w:style>
  <w:style w:type="paragraph" w:customStyle="1" w:styleId="xl100">
    <w:name w:val="xl100"/>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xl101">
    <w:name w:val="xl101"/>
    <w:basedOn w:val="a"/>
    <w:rsid w:val="0004781B"/>
    <w:pPr>
      <w:widowControl/>
      <w:pBdr>
        <w:top w:val="single" w:sz="4" w:space="0" w:color="auto"/>
        <w:left w:val="single" w:sz="4" w:space="0" w:color="auto"/>
        <w:bottom w:val="single" w:sz="4" w:space="0" w:color="auto"/>
        <w:right w:val="single" w:sz="8" w:space="0" w:color="auto"/>
      </w:pBdr>
      <w:shd w:val="clear" w:color="000000" w:fill="A6CAF0"/>
      <w:spacing w:before="100" w:beforeAutospacing="1" w:after="100" w:afterAutospacing="1"/>
      <w:jc w:val="center"/>
    </w:pPr>
    <w:rPr>
      <w:rFonts w:ascii="宋体" w:hAnsi="宋体" w:cs="宋体"/>
      <w:b/>
      <w:bCs/>
      <w:kern w:val="0"/>
      <w:sz w:val="18"/>
      <w:szCs w:val="18"/>
    </w:rPr>
  </w:style>
  <w:style w:type="paragraph" w:customStyle="1" w:styleId="xl102">
    <w:name w:val="xl102"/>
    <w:basedOn w:val="a"/>
    <w:rsid w:val="0004781B"/>
    <w:pPr>
      <w:widowControl/>
      <w:pBdr>
        <w:top w:val="single" w:sz="4" w:space="0" w:color="auto"/>
        <w:left w:val="single" w:sz="4" w:space="0" w:color="auto"/>
        <w:bottom w:val="single" w:sz="4" w:space="0" w:color="auto"/>
        <w:right w:val="single" w:sz="8" w:space="0" w:color="auto"/>
      </w:pBdr>
      <w:shd w:val="clear" w:color="000000" w:fill="A6CAF0"/>
      <w:spacing w:before="100" w:beforeAutospacing="1" w:after="100" w:afterAutospacing="1"/>
      <w:jc w:val="left"/>
    </w:pPr>
    <w:rPr>
      <w:rFonts w:ascii="宋体" w:hAnsi="宋体" w:cs="宋体"/>
      <w:kern w:val="0"/>
      <w:sz w:val="18"/>
      <w:szCs w:val="18"/>
    </w:rPr>
  </w:style>
  <w:style w:type="paragraph" w:customStyle="1" w:styleId="xl103">
    <w:name w:val="xl103"/>
    <w:basedOn w:val="a"/>
    <w:rsid w:val="0004781B"/>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宋体" w:hAnsi="宋体" w:cs="宋体"/>
      <w:kern w:val="0"/>
      <w:sz w:val="18"/>
      <w:szCs w:val="18"/>
    </w:rPr>
  </w:style>
  <w:style w:type="paragraph" w:customStyle="1" w:styleId="xl104">
    <w:name w:val="xl104"/>
    <w:basedOn w:val="a"/>
    <w:rsid w:val="0004781B"/>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宋体" w:hAnsi="宋体" w:cs="宋体"/>
      <w:kern w:val="0"/>
      <w:sz w:val="18"/>
      <w:szCs w:val="18"/>
    </w:rPr>
  </w:style>
  <w:style w:type="paragraph" w:customStyle="1" w:styleId="xl105">
    <w:name w:val="xl105"/>
    <w:basedOn w:val="a"/>
    <w:rsid w:val="0004781B"/>
    <w:pPr>
      <w:widowControl/>
      <w:pBdr>
        <w:top w:val="single" w:sz="4" w:space="0" w:color="auto"/>
        <w:left w:val="single" w:sz="4" w:space="0" w:color="auto"/>
        <w:bottom w:val="single" w:sz="4" w:space="0" w:color="auto"/>
        <w:right w:val="single" w:sz="8" w:space="0" w:color="auto"/>
      </w:pBdr>
      <w:shd w:val="clear" w:color="000000" w:fill="69FFFF"/>
      <w:spacing w:before="100" w:beforeAutospacing="1" w:after="100" w:afterAutospacing="1"/>
      <w:jc w:val="left"/>
    </w:pPr>
    <w:rPr>
      <w:rFonts w:ascii="宋体" w:hAnsi="宋体" w:cs="宋体"/>
      <w:kern w:val="0"/>
      <w:sz w:val="18"/>
      <w:szCs w:val="18"/>
    </w:rPr>
  </w:style>
  <w:style w:type="paragraph" w:customStyle="1" w:styleId="xl106">
    <w:name w:val="xl106"/>
    <w:basedOn w:val="a"/>
    <w:rsid w:val="0004781B"/>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hAnsi="宋体" w:cs="宋体"/>
      <w:b/>
      <w:bCs/>
      <w:kern w:val="0"/>
      <w:sz w:val="18"/>
      <w:szCs w:val="18"/>
    </w:rPr>
  </w:style>
  <w:style w:type="paragraph" w:customStyle="1" w:styleId="xl107">
    <w:name w:val="xl107"/>
    <w:basedOn w:val="a"/>
    <w:rsid w:val="0004781B"/>
    <w:pPr>
      <w:widowControl/>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ascii="宋体" w:hAnsi="宋体" w:cs="宋体"/>
      <w:b/>
      <w:bCs/>
      <w:kern w:val="0"/>
      <w:sz w:val="18"/>
      <w:szCs w:val="18"/>
    </w:rPr>
  </w:style>
  <w:style w:type="paragraph" w:customStyle="1" w:styleId="xl108">
    <w:name w:val="xl108"/>
    <w:basedOn w:val="a"/>
    <w:rsid w:val="0004781B"/>
    <w:pPr>
      <w:widowControl/>
      <w:pBdr>
        <w:top w:val="single" w:sz="4" w:space="0" w:color="auto"/>
        <w:left w:val="single" w:sz="4" w:space="0" w:color="auto"/>
        <w:bottom w:val="single" w:sz="4" w:space="0" w:color="auto"/>
        <w:right w:val="single" w:sz="8" w:space="0" w:color="auto"/>
      </w:pBdr>
      <w:shd w:val="clear" w:color="000000" w:fill="69FFFF"/>
      <w:spacing w:before="100" w:beforeAutospacing="1" w:after="100" w:afterAutospacing="1"/>
      <w:jc w:val="left"/>
    </w:pPr>
    <w:rPr>
      <w:rFonts w:ascii="宋体" w:hAnsi="宋体" w:cs="宋体"/>
      <w:b/>
      <w:bCs/>
      <w:kern w:val="0"/>
      <w:sz w:val="18"/>
      <w:szCs w:val="18"/>
    </w:rPr>
  </w:style>
  <w:style w:type="paragraph" w:customStyle="1" w:styleId="xl109">
    <w:name w:val="xl109"/>
    <w:basedOn w:val="a"/>
    <w:rsid w:val="0004781B"/>
    <w:pPr>
      <w:widowControl/>
      <w:pBdr>
        <w:top w:val="single" w:sz="4" w:space="0" w:color="auto"/>
        <w:left w:val="single" w:sz="4" w:space="0" w:color="auto"/>
        <w:bottom w:val="single" w:sz="4" w:space="0" w:color="auto"/>
        <w:right w:val="single" w:sz="8" w:space="0" w:color="auto"/>
      </w:pBdr>
      <w:shd w:val="clear" w:color="000000" w:fill="E3E3E3"/>
      <w:spacing w:before="100" w:beforeAutospacing="1" w:after="100" w:afterAutospacing="1"/>
      <w:jc w:val="left"/>
    </w:pPr>
    <w:rPr>
      <w:rFonts w:ascii="宋体" w:hAnsi="宋体" w:cs="宋体"/>
      <w:color w:val="333399"/>
      <w:kern w:val="0"/>
      <w:sz w:val="18"/>
      <w:szCs w:val="18"/>
    </w:rPr>
  </w:style>
  <w:style w:type="paragraph" w:customStyle="1" w:styleId="xl110">
    <w:name w:val="xl110"/>
    <w:basedOn w:val="a"/>
    <w:rsid w:val="0004781B"/>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宋体" w:hAnsi="宋体" w:cs="宋体"/>
      <w:kern w:val="0"/>
      <w:sz w:val="18"/>
      <w:szCs w:val="18"/>
    </w:rPr>
  </w:style>
  <w:style w:type="paragraph" w:customStyle="1" w:styleId="xl111">
    <w:name w:val="xl111"/>
    <w:basedOn w:val="a"/>
    <w:rsid w:val="0004781B"/>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宋体" w:hAnsi="宋体" w:cs="宋体"/>
      <w:kern w:val="0"/>
      <w:sz w:val="18"/>
      <w:szCs w:val="18"/>
    </w:rPr>
  </w:style>
  <w:style w:type="paragraph" w:customStyle="1" w:styleId="xl112">
    <w:name w:val="xl112"/>
    <w:basedOn w:val="a"/>
    <w:rsid w:val="0004781B"/>
    <w:pPr>
      <w:widowControl/>
      <w:pBdr>
        <w:top w:val="single" w:sz="4" w:space="0" w:color="auto"/>
        <w:left w:val="single" w:sz="4" w:space="0" w:color="auto"/>
        <w:bottom w:val="single" w:sz="4" w:space="0" w:color="auto"/>
        <w:right w:val="single" w:sz="8" w:space="0" w:color="auto"/>
      </w:pBdr>
      <w:shd w:val="clear" w:color="000000" w:fill="A6CAF0"/>
      <w:spacing w:before="100" w:beforeAutospacing="1" w:after="100" w:afterAutospacing="1"/>
      <w:jc w:val="left"/>
    </w:pPr>
    <w:rPr>
      <w:rFonts w:ascii="宋体" w:hAnsi="宋体" w:cs="宋体"/>
      <w:b/>
      <w:bCs/>
      <w:kern w:val="0"/>
      <w:sz w:val="18"/>
      <w:szCs w:val="18"/>
    </w:rPr>
  </w:style>
  <w:style w:type="paragraph" w:customStyle="1" w:styleId="xl113">
    <w:name w:val="xl113"/>
    <w:basedOn w:val="a"/>
    <w:rsid w:val="0004781B"/>
    <w:pPr>
      <w:widowControl/>
      <w:pBdr>
        <w:top w:val="single" w:sz="4" w:space="0" w:color="auto"/>
        <w:left w:val="single" w:sz="8" w:space="0" w:color="auto"/>
        <w:bottom w:val="single" w:sz="4" w:space="0" w:color="auto"/>
        <w:right w:val="single" w:sz="4" w:space="0" w:color="auto"/>
      </w:pBdr>
      <w:shd w:val="clear" w:color="000000" w:fill="D8D8D8"/>
      <w:spacing w:before="100" w:beforeAutospacing="1" w:after="100" w:afterAutospacing="1"/>
      <w:jc w:val="center"/>
    </w:pPr>
    <w:rPr>
      <w:rFonts w:ascii="宋体" w:hAnsi="宋体" w:cs="宋体"/>
      <w:kern w:val="0"/>
      <w:sz w:val="20"/>
      <w:szCs w:val="20"/>
    </w:rPr>
  </w:style>
  <w:style w:type="paragraph" w:customStyle="1" w:styleId="xl114">
    <w:name w:val="xl114"/>
    <w:basedOn w:val="a"/>
    <w:rsid w:val="0004781B"/>
    <w:pPr>
      <w:widowControl/>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pPr>
    <w:rPr>
      <w:rFonts w:ascii="宋体" w:hAnsi="宋体" w:cs="宋体"/>
      <w:kern w:val="0"/>
      <w:sz w:val="20"/>
      <w:szCs w:val="20"/>
    </w:rPr>
  </w:style>
  <w:style w:type="paragraph" w:customStyle="1" w:styleId="xl115">
    <w:name w:val="xl115"/>
    <w:basedOn w:val="a"/>
    <w:rsid w:val="0004781B"/>
    <w:pPr>
      <w:widowControl/>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right"/>
    </w:pPr>
    <w:rPr>
      <w:rFonts w:ascii="宋体" w:hAnsi="宋体" w:cs="宋体"/>
      <w:kern w:val="0"/>
      <w:sz w:val="20"/>
      <w:szCs w:val="20"/>
    </w:rPr>
  </w:style>
  <w:style w:type="paragraph" w:customStyle="1" w:styleId="xl116">
    <w:name w:val="xl116"/>
    <w:basedOn w:val="a"/>
    <w:rsid w:val="0004781B"/>
    <w:pPr>
      <w:widowControl/>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left"/>
    </w:pPr>
    <w:rPr>
      <w:rFonts w:ascii="宋体" w:hAnsi="宋体" w:cs="宋体"/>
      <w:kern w:val="0"/>
      <w:sz w:val="20"/>
      <w:szCs w:val="20"/>
    </w:rPr>
  </w:style>
  <w:style w:type="paragraph" w:customStyle="1" w:styleId="xl117">
    <w:name w:val="xl117"/>
    <w:basedOn w:val="a"/>
    <w:rsid w:val="0004781B"/>
    <w:pPr>
      <w:widowControl/>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pPr>
    <w:rPr>
      <w:rFonts w:ascii="宋体" w:hAnsi="宋体" w:cs="宋体"/>
      <w:kern w:val="0"/>
      <w:sz w:val="20"/>
      <w:szCs w:val="20"/>
    </w:rPr>
  </w:style>
  <w:style w:type="paragraph" w:customStyle="1" w:styleId="xl118">
    <w:name w:val="xl118"/>
    <w:basedOn w:val="a"/>
    <w:rsid w:val="0004781B"/>
    <w:pPr>
      <w:widowControl/>
      <w:pBdr>
        <w:top w:val="single" w:sz="4" w:space="0" w:color="auto"/>
        <w:left w:val="single" w:sz="4" w:space="0" w:color="auto"/>
        <w:bottom w:val="single" w:sz="4" w:space="0" w:color="auto"/>
        <w:right w:val="single" w:sz="4" w:space="0" w:color="auto"/>
      </w:pBdr>
      <w:shd w:val="clear" w:color="000000" w:fill="D8D8D8"/>
      <w:spacing w:before="100" w:beforeAutospacing="1" w:after="100" w:afterAutospacing="1"/>
      <w:jc w:val="center"/>
    </w:pPr>
    <w:rPr>
      <w:rFonts w:ascii="宋体" w:hAnsi="宋体" w:cs="宋体"/>
      <w:b/>
      <w:bCs/>
      <w:kern w:val="0"/>
      <w:sz w:val="20"/>
      <w:szCs w:val="20"/>
    </w:rPr>
  </w:style>
  <w:style w:type="paragraph" w:customStyle="1" w:styleId="xl119">
    <w:name w:val="xl119"/>
    <w:basedOn w:val="a"/>
    <w:rsid w:val="0004781B"/>
    <w:pPr>
      <w:widowControl/>
      <w:pBdr>
        <w:top w:val="single" w:sz="4" w:space="0" w:color="auto"/>
        <w:left w:val="single" w:sz="4" w:space="0" w:color="auto"/>
        <w:bottom w:val="single" w:sz="4" w:space="0" w:color="auto"/>
        <w:right w:val="single" w:sz="8" w:space="0" w:color="auto"/>
      </w:pBdr>
      <w:shd w:val="clear" w:color="000000" w:fill="D8D8D8"/>
      <w:spacing w:before="100" w:beforeAutospacing="1" w:after="100" w:afterAutospacing="1"/>
      <w:jc w:val="left"/>
    </w:pPr>
    <w:rPr>
      <w:rFonts w:ascii="宋体" w:hAnsi="宋体" w:cs="宋体"/>
      <w:kern w:val="0"/>
      <w:sz w:val="18"/>
      <w:szCs w:val="18"/>
    </w:rPr>
  </w:style>
  <w:style w:type="paragraph" w:customStyle="1" w:styleId="xl120">
    <w:name w:val="xl120"/>
    <w:basedOn w:val="a"/>
    <w:rsid w:val="0004781B"/>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cs="宋体"/>
      <w:kern w:val="0"/>
      <w:sz w:val="20"/>
      <w:szCs w:val="20"/>
    </w:rPr>
  </w:style>
  <w:style w:type="paragraph" w:customStyle="1" w:styleId="xl121">
    <w:name w:val="xl121"/>
    <w:basedOn w:val="a"/>
    <w:rsid w:val="0004781B"/>
    <w:pPr>
      <w:widowControl/>
      <w:pBdr>
        <w:top w:val="single" w:sz="4" w:space="0" w:color="auto"/>
        <w:left w:val="single" w:sz="4" w:space="0" w:color="auto"/>
        <w:bottom w:val="single" w:sz="4" w:space="0" w:color="auto"/>
        <w:right w:val="single" w:sz="8" w:space="0" w:color="auto"/>
      </w:pBdr>
      <w:spacing w:before="100" w:beforeAutospacing="1" w:after="100" w:afterAutospacing="1"/>
      <w:jc w:val="left"/>
    </w:pPr>
    <w:rPr>
      <w:rFonts w:ascii="宋体" w:hAnsi="宋体" w:cs="宋体"/>
      <w:color w:val="FF0000"/>
      <w:kern w:val="0"/>
      <w:sz w:val="18"/>
      <w:szCs w:val="18"/>
    </w:rPr>
  </w:style>
  <w:style w:type="paragraph" w:styleId="af">
    <w:name w:val="Body Text"/>
    <w:basedOn w:val="a"/>
    <w:link w:val="Char4"/>
    <w:rsid w:val="00651695"/>
    <w:pPr>
      <w:spacing w:after="120"/>
    </w:pPr>
    <w:rPr>
      <w:lang w:val="x-none" w:eastAsia="x-none"/>
    </w:rPr>
  </w:style>
  <w:style w:type="character" w:customStyle="1" w:styleId="Char4">
    <w:name w:val="正文文本 Char"/>
    <w:link w:val="af"/>
    <w:rsid w:val="00651695"/>
    <w:rPr>
      <w:kern w:val="2"/>
      <w:sz w:val="21"/>
      <w:szCs w:val="24"/>
    </w:rPr>
  </w:style>
  <w:style w:type="paragraph" w:styleId="af0">
    <w:name w:val="Body Text Indent"/>
    <w:basedOn w:val="a"/>
    <w:link w:val="Char5"/>
    <w:rsid w:val="00471D46"/>
    <w:pPr>
      <w:spacing w:after="120"/>
      <w:ind w:leftChars="200" w:left="420"/>
    </w:pPr>
    <w:rPr>
      <w:lang w:val="x-none" w:eastAsia="x-none"/>
    </w:rPr>
  </w:style>
  <w:style w:type="character" w:customStyle="1" w:styleId="Char5">
    <w:name w:val="正文文本缩进 Char"/>
    <w:link w:val="af0"/>
    <w:rsid w:val="00471D46"/>
    <w:rPr>
      <w:kern w:val="2"/>
      <w:sz w:val="21"/>
      <w:szCs w:val="24"/>
    </w:rPr>
  </w:style>
  <w:style w:type="paragraph" w:styleId="af1">
    <w:name w:val="Date"/>
    <w:basedOn w:val="a"/>
    <w:next w:val="a"/>
    <w:link w:val="Char6"/>
    <w:rsid w:val="00471D46"/>
    <w:pPr>
      <w:ind w:leftChars="2500" w:left="100"/>
    </w:pPr>
    <w:rPr>
      <w:lang w:val="x-none" w:eastAsia="x-none"/>
    </w:rPr>
  </w:style>
  <w:style w:type="character" w:customStyle="1" w:styleId="Char6">
    <w:name w:val="日期 Char"/>
    <w:link w:val="af1"/>
    <w:rsid w:val="00471D46"/>
    <w:rPr>
      <w:kern w:val="2"/>
      <w:sz w:val="21"/>
      <w:szCs w:val="24"/>
    </w:rPr>
  </w:style>
  <w:style w:type="paragraph" w:styleId="af2">
    <w:name w:val="Block Text"/>
    <w:basedOn w:val="a"/>
    <w:rsid w:val="00FF05CE"/>
    <w:pPr>
      <w:adjustRightInd w:val="0"/>
      <w:spacing w:line="400" w:lineRule="atLeast"/>
      <w:ind w:leftChars="350" w:left="840" w:right="17"/>
      <w:jc w:val="left"/>
      <w:textAlignment w:val="baseline"/>
    </w:pPr>
    <w:rPr>
      <w:kern w:val="0"/>
      <w:sz w:val="24"/>
      <w:szCs w:val="20"/>
    </w:rPr>
  </w:style>
  <w:style w:type="paragraph" w:styleId="af3">
    <w:name w:val="Plain Text"/>
    <w:basedOn w:val="a"/>
    <w:link w:val="Char7"/>
    <w:rsid w:val="003B7405"/>
    <w:rPr>
      <w:rFonts w:ascii="宋体" w:hAnsi="Courier New"/>
      <w:szCs w:val="20"/>
      <w:lang w:val="x-none" w:eastAsia="x-none"/>
    </w:rPr>
  </w:style>
  <w:style w:type="character" w:customStyle="1" w:styleId="Char7">
    <w:name w:val="纯文本 Char"/>
    <w:link w:val="af3"/>
    <w:rsid w:val="003B7405"/>
    <w:rPr>
      <w:rFonts w:ascii="宋体" w:hAnsi="Courier New"/>
      <w:kern w:val="2"/>
      <w:sz w:val="21"/>
    </w:rPr>
  </w:style>
  <w:style w:type="character" w:customStyle="1" w:styleId="5Char">
    <w:name w:val="标题 5 Char"/>
    <w:aliases w:val="标题1.1.1.1.1 Char"/>
    <w:link w:val="5"/>
    <w:rsid w:val="00B907BA"/>
    <w:rPr>
      <w:b/>
      <w:bCs/>
      <w:kern w:val="2"/>
      <w:sz w:val="28"/>
      <w:szCs w:val="28"/>
      <w:lang w:val="x-none" w:eastAsia="x-none"/>
    </w:rPr>
  </w:style>
  <w:style w:type="character" w:customStyle="1" w:styleId="6Char">
    <w:name w:val="标题 6 Char"/>
    <w:aliases w:val="编号正文 Char"/>
    <w:link w:val="6"/>
    <w:uiPriority w:val="9"/>
    <w:rsid w:val="00B907BA"/>
    <w:rPr>
      <w:rFonts w:ascii="Arial" w:eastAsia="黑体" w:hAnsi="Arial"/>
      <w:b/>
      <w:bCs/>
      <w:kern w:val="2"/>
      <w:sz w:val="24"/>
      <w:szCs w:val="24"/>
      <w:lang w:val="x-none" w:eastAsia="x-none"/>
    </w:rPr>
  </w:style>
  <w:style w:type="character" w:customStyle="1" w:styleId="7Char">
    <w:name w:val="标题 7 Char"/>
    <w:link w:val="7"/>
    <w:uiPriority w:val="9"/>
    <w:rsid w:val="00B907BA"/>
    <w:rPr>
      <w:b/>
      <w:bCs/>
      <w:kern w:val="2"/>
      <w:sz w:val="24"/>
      <w:szCs w:val="24"/>
      <w:lang w:val="x-none" w:eastAsia="x-none"/>
    </w:rPr>
  </w:style>
  <w:style w:type="character" w:customStyle="1" w:styleId="8Char">
    <w:name w:val="标题 8 Char"/>
    <w:link w:val="8"/>
    <w:uiPriority w:val="9"/>
    <w:rsid w:val="00B907BA"/>
    <w:rPr>
      <w:rFonts w:ascii="Arial" w:eastAsia="黑体" w:hAnsi="Arial"/>
      <w:kern w:val="2"/>
      <w:sz w:val="24"/>
      <w:szCs w:val="24"/>
      <w:lang w:val="x-none" w:eastAsia="x-none"/>
    </w:rPr>
  </w:style>
  <w:style w:type="character" w:customStyle="1" w:styleId="9Char">
    <w:name w:val="标题 9 Char"/>
    <w:link w:val="9"/>
    <w:uiPriority w:val="9"/>
    <w:rsid w:val="00B907BA"/>
    <w:rPr>
      <w:rFonts w:ascii="Arial" w:eastAsia="黑体" w:hAnsi="Arial"/>
      <w:kern w:val="2"/>
      <w:sz w:val="21"/>
      <w:szCs w:val="21"/>
      <w:lang w:val="x-none" w:eastAsia="x-none"/>
    </w:rPr>
  </w:style>
  <w:style w:type="character" w:styleId="af4">
    <w:name w:val="Strong"/>
    <w:uiPriority w:val="22"/>
    <w:qFormat/>
    <w:rsid w:val="00264404"/>
    <w:rPr>
      <w:b/>
      <w:bCs/>
    </w:rPr>
  </w:style>
  <w:style w:type="paragraph" w:customStyle="1" w:styleId="CharCharCharCharCharCharCharCharCharCharCharChar">
    <w:name w:val="Char Char Char Char Char Char Char Char Char Char Char Char"/>
    <w:basedOn w:val="a"/>
    <w:rsid w:val="00966C75"/>
    <w:pPr>
      <w:widowControl/>
      <w:spacing w:after="160" w:line="240" w:lineRule="exact"/>
      <w:jc w:val="left"/>
    </w:pPr>
    <w:rPr>
      <w:rFonts w:ascii="Arial" w:eastAsia="Times New Roman" w:hAnsi="Arial" w:cs="Verdana"/>
      <w:b/>
      <w:kern w:val="0"/>
      <w:sz w:val="24"/>
      <w:szCs w:val="20"/>
      <w:lang w:eastAsia="en-US"/>
    </w:rPr>
  </w:style>
  <w:style w:type="paragraph" w:customStyle="1" w:styleId="Char8">
    <w:name w:val="表格内容 Char"/>
    <w:uiPriority w:val="99"/>
    <w:rsid w:val="008373DB"/>
    <w:pPr>
      <w:widowControl w:val="0"/>
      <w:tabs>
        <w:tab w:val="left" w:pos="-65"/>
      </w:tabs>
      <w:adjustRightInd w:val="0"/>
      <w:snapToGrid w:val="0"/>
      <w:jc w:val="both"/>
    </w:pPr>
    <w:rPr>
      <w:rFonts w:ascii="宋体" w:hAnsi="宋体"/>
      <w:noProof/>
      <w:sz w:val="21"/>
      <w:szCs w:val="21"/>
    </w:rPr>
  </w:style>
  <w:style w:type="paragraph" w:styleId="af5">
    <w:name w:val="caption"/>
    <w:aliases w:val="题注 Char"/>
    <w:basedOn w:val="a"/>
    <w:next w:val="a"/>
    <w:uiPriority w:val="99"/>
    <w:qFormat/>
    <w:rsid w:val="008373DB"/>
    <w:pPr>
      <w:spacing w:before="152" w:after="160"/>
    </w:pPr>
    <w:rPr>
      <w:rFonts w:ascii="Arial" w:eastAsia="黑体" w:hAnsi="Arial" w:cs="Arial"/>
      <w:sz w:val="20"/>
      <w:szCs w:val="20"/>
    </w:rPr>
  </w:style>
  <w:style w:type="paragraph" w:customStyle="1" w:styleId="CharTimesNewRoman15">
    <w:name w:val="样式 表格内容 Char + Times New Roman 黑色 居中 行距: 1.5 倍行距"/>
    <w:basedOn w:val="Char8"/>
    <w:uiPriority w:val="99"/>
    <w:rsid w:val="008373DB"/>
    <w:pPr>
      <w:spacing w:line="360" w:lineRule="auto"/>
      <w:ind w:firstLineChars="200" w:firstLine="420"/>
      <w:jc w:val="center"/>
    </w:pPr>
    <w:rPr>
      <w:rFonts w:ascii="Times New Roman" w:hAnsi="Times New Roman" w:cs="宋体"/>
      <w:color w:val="000000"/>
      <w:szCs w:val="20"/>
    </w:rPr>
  </w:style>
  <w:style w:type="character" w:customStyle="1" w:styleId="jieshao">
    <w:name w:val="jieshao"/>
    <w:basedOn w:val="a0"/>
    <w:rsid w:val="00553DE9"/>
  </w:style>
  <w:style w:type="paragraph" w:styleId="HTML">
    <w:name w:val="HTML Preformatted"/>
    <w:basedOn w:val="a"/>
    <w:link w:val="HTMLChar"/>
    <w:uiPriority w:val="99"/>
    <w:unhideWhenUsed/>
    <w:rsid w:val="00831BD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30" w:lineRule="atLeast"/>
      <w:jc w:val="left"/>
    </w:pPr>
    <w:rPr>
      <w:rFonts w:ascii="Arial" w:hAnsi="Arial"/>
      <w:kern w:val="0"/>
      <w:szCs w:val="21"/>
      <w:lang w:val="x-none" w:eastAsia="x-none"/>
    </w:rPr>
  </w:style>
  <w:style w:type="character" w:customStyle="1" w:styleId="HTMLChar">
    <w:name w:val="HTML 预设格式 Char"/>
    <w:link w:val="HTML"/>
    <w:uiPriority w:val="99"/>
    <w:rsid w:val="00831BD0"/>
    <w:rPr>
      <w:rFonts w:ascii="Arial" w:hAnsi="Arial" w:cs="Arial"/>
      <w:sz w:val="21"/>
      <w:szCs w:val="21"/>
    </w:rPr>
  </w:style>
  <w:style w:type="character" w:customStyle="1" w:styleId="text3">
    <w:name w:val="text3"/>
    <w:basedOn w:val="a0"/>
    <w:rsid w:val="0010405B"/>
  </w:style>
  <w:style w:type="character" w:customStyle="1" w:styleId="title1">
    <w:name w:val="title1"/>
    <w:rsid w:val="0010405B"/>
    <w:rPr>
      <w:b/>
      <w:bCs/>
      <w:sz w:val="35"/>
      <w:szCs w:val="35"/>
    </w:rPr>
  </w:style>
  <w:style w:type="paragraph" w:styleId="31">
    <w:name w:val="Body Text Indent 3"/>
    <w:basedOn w:val="a"/>
    <w:link w:val="3Char0"/>
    <w:rsid w:val="00416819"/>
    <w:pPr>
      <w:spacing w:after="120"/>
      <w:ind w:leftChars="200" w:left="420"/>
    </w:pPr>
    <w:rPr>
      <w:sz w:val="16"/>
      <w:szCs w:val="16"/>
      <w:lang w:val="x-none" w:eastAsia="x-none"/>
    </w:rPr>
  </w:style>
  <w:style w:type="character" w:customStyle="1" w:styleId="3Char0">
    <w:name w:val="正文文本缩进 3 Char"/>
    <w:link w:val="31"/>
    <w:rsid w:val="00416819"/>
    <w:rPr>
      <w:kern w:val="2"/>
      <w:sz w:val="16"/>
      <w:szCs w:val="16"/>
    </w:rPr>
  </w:style>
  <w:style w:type="paragraph" w:styleId="22">
    <w:name w:val="Body Text Indent 2"/>
    <w:basedOn w:val="a"/>
    <w:rsid w:val="00455781"/>
    <w:pPr>
      <w:spacing w:after="120" w:line="480" w:lineRule="auto"/>
      <w:ind w:leftChars="200" w:left="420"/>
    </w:pPr>
  </w:style>
  <w:style w:type="paragraph" w:customStyle="1" w:styleId="ParaCharCharCharChar">
    <w:name w:val="默认段落字体 Para Char Char Char Char"/>
    <w:basedOn w:val="a"/>
    <w:next w:val="a"/>
    <w:semiHidden/>
    <w:rsid w:val="000B0DA5"/>
    <w:pPr>
      <w:widowControl/>
      <w:spacing w:line="500" w:lineRule="exact"/>
      <w:ind w:firstLineChars="200" w:firstLine="200"/>
    </w:pPr>
    <w:rPr>
      <w:rFonts w:cs="宋体"/>
      <w:kern w:val="0"/>
      <w:sz w:val="24"/>
    </w:rPr>
  </w:style>
  <w:style w:type="paragraph" w:customStyle="1" w:styleId="2071">
    <w:name w:val="样式 样式 标题 2 + 宋体 四号 + 首行缩进:  0.71 字符"/>
    <w:basedOn w:val="a"/>
    <w:rsid w:val="008C7710"/>
    <w:pPr>
      <w:keepNext/>
      <w:keepLines/>
      <w:spacing w:before="260" w:after="260" w:line="415" w:lineRule="auto"/>
      <w:outlineLvl w:val="1"/>
    </w:pPr>
    <w:rPr>
      <w:rFonts w:ascii="宋体" w:hAnsi="宋体" w:cs="宋体"/>
      <w:b/>
      <w:bCs/>
      <w:sz w:val="30"/>
      <w:szCs w:val="20"/>
    </w:rPr>
  </w:style>
  <w:style w:type="paragraph" w:customStyle="1" w:styleId="Char9">
    <w:name w:val=" Char"/>
    <w:basedOn w:val="a"/>
    <w:rsid w:val="008C7710"/>
    <w:rPr>
      <w:szCs w:val="20"/>
    </w:rPr>
  </w:style>
  <w:style w:type="paragraph" w:customStyle="1" w:styleId="Chara">
    <w:name w:val="Char"/>
    <w:basedOn w:val="a"/>
    <w:autoRedefine/>
    <w:rsid w:val="00FD0574"/>
    <w:pPr>
      <w:widowControl/>
      <w:spacing w:after="160" w:line="240" w:lineRule="exact"/>
      <w:jc w:val="left"/>
    </w:pPr>
    <w:rPr>
      <w:rFonts w:ascii="Verdana" w:eastAsia="仿宋_GB2312" w:hAnsi="Verdana" w:cs="宋体"/>
      <w:kern w:val="0"/>
      <w:sz w:val="24"/>
      <w:szCs w:val="20"/>
      <w:lang w:eastAsia="en-US"/>
    </w:rPr>
  </w:style>
  <w:style w:type="paragraph" w:customStyle="1" w:styleId="41">
    <w:name w:val="4级编号"/>
    <w:basedOn w:val="a"/>
    <w:link w:val="4Char0"/>
    <w:autoRedefine/>
    <w:rsid w:val="00332A2B"/>
    <w:pPr>
      <w:tabs>
        <w:tab w:val="left" w:pos="540"/>
      </w:tabs>
      <w:autoSpaceDE w:val="0"/>
      <w:autoSpaceDN w:val="0"/>
      <w:adjustRightInd w:val="0"/>
      <w:spacing w:line="360" w:lineRule="auto"/>
      <w:ind w:firstLineChars="202" w:firstLine="566"/>
      <w:outlineLvl w:val="3"/>
    </w:pPr>
    <w:rPr>
      <w:rFonts w:ascii="仿宋_GB2312" w:eastAsia="仿宋_GB2312"/>
      <w:color w:val="000000"/>
      <w:sz w:val="28"/>
      <w:szCs w:val="28"/>
    </w:rPr>
  </w:style>
  <w:style w:type="character" w:customStyle="1" w:styleId="4Char0">
    <w:name w:val="4级编号 Char"/>
    <w:link w:val="41"/>
    <w:rsid w:val="00332A2B"/>
    <w:rPr>
      <w:rFonts w:ascii="仿宋_GB2312" w:eastAsia="仿宋_GB2312"/>
      <w:color w:val="000000"/>
      <w:kern w:val="2"/>
      <w:sz w:val="28"/>
      <w:szCs w:val="28"/>
      <w:lang w:val="en-US" w:eastAsia="zh-CN" w:bidi="ar-SA"/>
    </w:rPr>
  </w:style>
  <w:style w:type="paragraph" w:styleId="23">
    <w:name w:val="正文首行缩进 2"/>
    <w:basedOn w:val="af0"/>
    <w:link w:val="2Char1"/>
    <w:rsid w:val="00776B8F"/>
    <w:pPr>
      <w:ind w:firstLineChars="200" w:firstLine="420"/>
    </w:pPr>
    <w:rPr>
      <w:lang w:val="en-US" w:eastAsia="zh-CN"/>
    </w:rPr>
  </w:style>
  <w:style w:type="character" w:customStyle="1" w:styleId="2Char1">
    <w:name w:val="正文首行缩进 2 Char"/>
    <w:basedOn w:val="Char5"/>
    <w:link w:val="23"/>
    <w:rsid w:val="00776B8F"/>
    <w:rPr>
      <w:kern w:val="2"/>
      <w:sz w:val="21"/>
      <w:szCs w:val="24"/>
    </w:rPr>
  </w:style>
  <w:style w:type="paragraph" w:styleId="32">
    <w:name w:val="List 3"/>
    <w:basedOn w:val="a"/>
    <w:rsid w:val="00776B8F"/>
    <w:pPr>
      <w:ind w:leftChars="400" w:left="100" w:hangingChars="200" w:hanging="200"/>
    </w:pPr>
  </w:style>
  <w:style w:type="paragraph" w:customStyle="1" w:styleId="Default">
    <w:name w:val="Default"/>
    <w:qFormat/>
    <w:rsid w:val="00657D28"/>
    <w:pPr>
      <w:widowControl w:val="0"/>
      <w:autoSpaceDE w:val="0"/>
      <w:autoSpaceDN w:val="0"/>
      <w:adjustRightInd w:val="0"/>
    </w:pPr>
    <w:rPr>
      <w:rFonts w:ascii="宋体" w:cs="宋体"/>
      <w:color w:val="000000"/>
      <w:sz w:val="24"/>
      <w:szCs w:val="24"/>
    </w:rPr>
  </w:style>
  <w:style w:type="paragraph" w:customStyle="1" w:styleId="aa">
    <w:name w:val="aa正文"/>
    <w:basedOn w:val="a"/>
    <w:rsid w:val="009809C8"/>
    <w:pPr>
      <w:numPr>
        <w:numId w:val="6"/>
      </w:numPr>
      <w:spacing w:afterLines="50" w:after="156" w:line="360" w:lineRule="auto"/>
      <w:jc w:val="left"/>
    </w:pPr>
    <w:rPr>
      <w:rFonts w:ascii="Tahoma" w:eastAsia="经典等线简" w:hAnsi="Tahoma"/>
      <w:szCs w:val="20"/>
    </w:rPr>
  </w:style>
  <w:style w:type="character" w:customStyle="1" w:styleId="apple-converted-space">
    <w:name w:val="apple-converted-space"/>
    <w:rsid w:val="00E755B6"/>
  </w:style>
  <w:style w:type="character" w:styleId="af6">
    <w:name w:val="annotation reference"/>
    <w:rsid w:val="0038284A"/>
    <w:rPr>
      <w:sz w:val="21"/>
      <w:szCs w:val="21"/>
    </w:rPr>
  </w:style>
  <w:style w:type="paragraph" w:styleId="af7">
    <w:name w:val="annotation text"/>
    <w:basedOn w:val="a"/>
    <w:link w:val="Charb"/>
    <w:rsid w:val="0038284A"/>
    <w:pPr>
      <w:jc w:val="left"/>
    </w:pPr>
    <w:rPr>
      <w:lang w:val="x-none" w:eastAsia="x-none"/>
    </w:rPr>
  </w:style>
  <w:style w:type="character" w:customStyle="1" w:styleId="Charb">
    <w:name w:val="批注文字 Char"/>
    <w:link w:val="af7"/>
    <w:rsid w:val="0038284A"/>
    <w:rPr>
      <w:kern w:val="2"/>
      <w:sz w:val="21"/>
      <w:szCs w:val="24"/>
    </w:rPr>
  </w:style>
  <w:style w:type="paragraph" w:styleId="af8">
    <w:name w:val="annotation subject"/>
    <w:basedOn w:val="af7"/>
    <w:next w:val="af7"/>
    <w:link w:val="Charc"/>
    <w:rsid w:val="0038284A"/>
    <w:rPr>
      <w:b/>
      <w:bCs/>
    </w:rPr>
  </w:style>
  <w:style w:type="character" w:customStyle="1" w:styleId="Charc">
    <w:name w:val="批注主题 Char"/>
    <w:link w:val="af8"/>
    <w:rsid w:val="0038284A"/>
    <w:rPr>
      <w:b/>
      <w:bCs/>
      <w:kern w:val="2"/>
      <w:sz w:val="21"/>
      <w:szCs w:val="24"/>
    </w:rPr>
  </w:style>
  <w:style w:type="paragraph" w:customStyle="1" w:styleId="11">
    <w:name w:val="列出段落1"/>
    <w:basedOn w:val="a"/>
    <w:uiPriority w:val="34"/>
    <w:qFormat/>
    <w:rsid w:val="00E2607E"/>
    <w:pPr>
      <w:ind w:firstLineChars="200" w:firstLine="420"/>
    </w:pPr>
    <w:rPr>
      <w:rFonts w:ascii="Calibri" w:hAnsi="Calibri"/>
      <w:szCs w:val="22"/>
    </w:rPr>
  </w:style>
  <w:style w:type="paragraph" w:customStyle="1" w:styleId="ListParagraph">
    <w:name w:val="List Paragraph"/>
    <w:basedOn w:val="a"/>
    <w:uiPriority w:val="34"/>
    <w:qFormat/>
    <w:rsid w:val="00E621FF"/>
    <w:pPr>
      <w:widowControl/>
      <w:spacing w:after="200" w:line="276" w:lineRule="auto"/>
      <w:ind w:leftChars="966" w:left="2125"/>
      <w:contextualSpacing/>
    </w:pPr>
    <w:rPr>
      <w:rFonts w:ascii="PMingLiU" w:eastAsia="PMingLiU" w:hAnsi="PMingLiU"/>
      <w:kern w:val="0"/>
      <w:sz w:val="20"/>
      <w:szCs w:val="20"/>
    </w:rPr>
  </w:style>
  <w:style w:type="paragraph" w:styleId="af9">
    <w:name w:val="Normal Indent"/>
    <w:aliases w:val="正文（首行缩进两字）,L,L缩进"/>
    <w:basedOn w:val="a"/>
    <w:link w:val="Chard"/>
    <w:unhideWhenUsed/>
    <w:rsid w:val="006347DE"/>
    <w:pPr>
      <w:widowControl/>
      <w:spacing w:after="200" w:line="276" w:lineRule="auto"/>
      <w:ind w:left="720"/>
      <w:jc w:val="left"/>
    </w:pPr>
    <w:rPr>
      <w:rFonts w:ascii="Calibri" w:eastAsia="PMingLiU" w:hAnsi="Calibri"/>
      <w:kern w:val="0"/>
      <w:sz w:val="22"/>
      <w:szCs w:val="22"/>
      <w:lang w:val="x-none" w:eastAsia="x-none"/>
    </w:rPr>
  </w:style>
  <w:style w:type="character" w:customStyle="1" w:styleId="Chard">
    <w:name w:val="正文缩进 Char"/>
    <w:aliases w:val="正文（首行缩进两字） Char,L Char,L缩进 Char"/>
    <w:link w:val="af9"/>
    <w:rsid w:val="006347DE"/>
    <w:rPr>
      <w:rFonts w:ascii="Calibri" w:eastAsia="PMingLiU" w:hAnsi="Calibri"/>
      <w:sz w:val="22"/>
      <w:szCs w:val="22"/>
    </w:rPr>
  </w:style>
  <w:style w:type="character" w:customStyle="1" w:styleId="Char2">
    <w:name w:val="列出段落 Char"/>
    <w:link w:val="a9"/>
    <w:qFormat/>
    <w:locked/>
    <w:rsid w:val="00AE0612"/>
    <w:rPr>
      <w:kern w:val="2"/>
      <w:sz w:val="21"/>
      <w:szCs w:val="24"/>
    </w:rPr>
  </w:style>
  <w:style w:type="character" w:customStyle="1" w:styleId="Chare">
    <w:name w:val="！！正文 Char"/>
    <w:link w:val="afa"/>
    <w:rsid w:val="00A3076B"/>
    <w:rPr>
      <w:rFonts w:ascii="宋体" w:hAnsi="宋体"/>
      <w:kern w:val="2"/>
      <w:sz w:val="24"/>
      <w:szCs w:val="24"/>
      <w:lang w:val="zh-CN"/>
    </w:rPr>
  </w:style>
  <w:style w:type="paragraph" w:customStyle="1" w:styleId="afa">
    <w:name w:val="！！正文"/>
    <w:basedOn w:val="a"/>
    <w:link w:val="Chare"/>
    <w:qFormat/>
    <w:rsid w:val="00A3076B"/>
    <w:pPr>
      <w:spacing w:line="480" w:lineRule="auto"/>
      <w:ind w:firstLineChars="200" w:firstLine="480"/>
    </w:pPr>
    <w:rPr>
      <w:rFonts w:ascii="宋体" w:hAnsi="宋体"/>
      <w:sz w:val="24"/>
      <w:lang w:val="zh-CN" w:eastAsia="x-none"/>
    </w:rPr>
  </w:style>
  <w:style w:type="character" w:styleId="afb">
    <w:name w:val="page number"/>
    <w:uiPriority w:val="99"/>
    <w:rsid w:val="001555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3009">
      <w:bodyDiv w:val="1"/>
      <w:marLeft w:val="0"/>
      <w:marRight w:val="0"/>
      <w:marTop w:val="0"/>
      <w:marBottom w:val="0"/>
      <w:divBdr>
        <w:top w:val="none" w:sz="0" w:space="0" w:color="auto"/>
        <w:left w:val="none" w:sz="0" w:space="0" w:color="auto"/>
        <w:bottom w:val="none" w:sz="0" w:space="0" w:color="auto"/>
        <w:right w:val="none" w:sz="0" w:space="0" w:color="auto"/>
      </w:divBdr>
    </w:div>
    <w:div w:id="20709653">
      <w:bodyDiv w:val="1"/>
      <w:marLeft w:val="0"/>
      <w:marRight w:val="0"/>
      <w:marTop w:val="0"/>
      <w:marBottom w:val="0"/>
      <w:divBdr>
        <w:top w:val="none" w:sz="0" w:space="0" w:color="auto"/>
        <w:left w:val="none" w:sz="0" w:space="0" w:color="auto"/>
        <w:bottom w:val="none" w:sz="0" w:space="0" w:color="auto"/>
        <w:right w:val="none" w:sz="0" w:space="0" w:color="auto"/>
      </w:divBdr>
    </w:div>
    <w:div w:id="25642601">
      <w:bodyDiv w:val="1"/>
      <w:marLeft w:val="0"/>
      <w:marRight w:val="0"/>
      <w:marTop w:val="0"/>
      <w:marBottom w:val="0"/>
      <w:divBdr>
        <w:top w:val="none" w:sz="0" w:space="0" w:color="auto"/>
        <w:left w:val="none" w:sz="0" w:space="0" w:color="auto"/>
        <w:bottom w:val="none" w:sz="0" w:space="0" w:color="auto"/>
        <w:right w:val="none" w:sz="0" w:space="0" w:color="auto"/>
      </w:divBdr>
    </w:div>
    <w:div w:id="49504974">
      <w:bodyDiv w:val="1"/>
      <w:marLeft w:val="0"/>
      <w:marRight w:val="0"/>
      <w:marTop w:val="0"/>
      <w:marBottom w:val="0"/>
      <w:divBdr>
        <w:top w:val="none" w:sz="0" w:space="0" w:color="auto"/>
        <w:left w:val="none" w:sz="0" w:space="0" w:color="auto"/>
        <w:bottom w:val="none" w:sz="0" w:space="0" w:color="auto"/>
        <w:right w:val="none" w:sz="0" w:space="0" w:color="auto"/>
      </w:divBdr>
    </w:div>
    <w:div w:id="67657065">
      <w:bodyDiv w:val="1"/>
      <w:marLeft w:val="0"/>
      <w:marRight w:val="0"/>
      <w:marTop w:val="0"/>
      <w:marBottom w:val="0"/>
      <w:divBdr>
        <w:top w:val="none" w:sz="0" w:space="0" w:color="auto"/>
        <w:left w:val="none" w:sz="0" w:space="0" w:color="auto"/>
        <w:bottom w:val="none" w:sz="0" w:space="0" w:color="auto"/>
        <w:right w:val="none" w:sz="0" w:space="0" w:color="auto"/>
      </w:divBdr>
    </w:div>
    <w:div w:id="118836840">
      <w:bodyDiv w:val="1"/>
      <w:marLeft w:val="0"/>
      <w:marRight w:val="0"/>
      <w:marTop w:val="0"/>
      <w:marBottom w:val="0"/>
      <w:divBdr>
        <w:top w:val="none" w:sz="0" w:space="0" w:color="auto"/>
        <w:left w:val="none" w:sz="0" w:space="0" w:color="auto"/>
        <w:bottom w:val="none" w:sz="0" w:space="0" w:color="auto"/>
        <w:right w:val="none" w:sz="0" w:space="0" w:color="auto"/>
      </w:divBdr>
    </w:div>
    <w:div w:id="119304999">
      <w:bodyDiv w:val="1"/>
      <w:marLeft w:val="0"/>
      <w:marRight w:val="0"/>
      <w:marTop w:val="0"/>
      <w:marBottom w:val="0"/>
      <w:divBdr>
        <w:top w:val="none" w:sz="0" w:space="0" w:color="auto"/>
        <w:left w:val="none" w:sz="0" w:space="0" w:color="auto"/>
        <w:bottom w:val="none" w:sz="0" w:space="0" w:color="auto"/>
        <w:right w:val="none" w:sz="0" w:space="0" w:color="auto"/>
      </w:divBdr>
    </w:div>
    <w:div w:id="126164131">
      <w:bodyDiv w:val="1"/>
      <w:marLeft w:val="0"/>
      <w:marRight w:val="0"/>
      <w:marTop w:val="0"/>
      <w:marBottom w:val="0"/>
      <w:divBdr>
        <w:top w:val="none" w:sz="0" w:space="0" w:color="auto"/>
        <w:left w:val="none" w:sz="0" w:space="0" w:color="auto"/>
        <w:bottom w:val="none" w:sz="0" w:space="0" w:color="auto"/>
        <w:right w:val="none" w:sz="0" w:space="0" w:color="auto"/>
      </w:divBdr>
    </w:div>
    <w:div w:id="136069092">
      <w:bodyDiv w:val="1"/>
      <w:marLeft w:val="0"/>
      <w:marRight w:val="0"/>
      <w:marTop w:val="0"/>
      <w:marBottom w:val="0"/>
      <w:divBdr>
        <w:top w:val="none" w:sz="0" w:space="0" w:color="auto"/>
        <w:left w:val="none" w:sz="0" w:space="0" w:color="auto"/>
        <w:bottom w:val="none" w:sz="0" w:space="0" w:color="auto"/>
        <w:right w:val="none" w:sz="0" w:space="0" w:color="auto"/>
      </w:divBdr>
    </w:div>
    <w:div w:id="136149085">
      <w:bodyDiv w:val="1"/>
      <w:marLeft w:val="0"/>
      <w:marRight w:val="0"/>
      <w:marTop w:val="0"/>
      <w:marBottom w:val="0"/>
      <w:divBdr>
        <w:top w:val="none" w:sz="0" w:space="0" w:color="auto"/>
        <w:left w:val="none" w:sz="0" w:space="0" w:color="auto"/>
        <w:bottom w:val="none" w:sz="0" w:space="0" w:color="auto"/>
        <w:right w:val="none" w:sz="0" w:space="0" w:color="auto"/>
      </w:divBdr>
    </w:div>
    <w:div w:id="140460624">
      <w:bodyDiv w:val="1"/>
      <w:marLeft w:val="0"/>
      <w:marRight w:val="0"/>
      <w:marTop w:val="0"/>
      <w:marBottom w:val="0"/>
      <w:divBdr>
        <w:top w:val="none" w:sz="0" w:space="0" w:color="auto"/>
        <w:left w:val="none" w:sz="0" w:space="0" w:color="auto"/>
        <w:bottom w:val="none" w:sz="0" w:space="0" w:color="auto"/>
        <w:right w:val="none" w:sz="0" w:space="0" w:color="auto"/>
      </w:divBdr>
    </w:div>
    <w:div w:id="148788477">
      <w:bodyDiv w:val="1"/>
      <w:marLeft w:val="0"/>
      <w:marRight w:val="0"/>
      <w:marTop w:val="0"/>
      <w:marBottom w:val="0"/>
      <w:divBdr>
        <w:top w:val="none" w:sz="0" w:space="0" w:color="auto"/>
        <w:left w:val="none" w:sz="0" w:space="0" w:color="auto"/>
        <w:bottom w:val="none" w:sz="0" w:space="0" w:color="auto"/>
        <w:right w:val="none" w:sz="0" w:space="0" w:color="auto"/>
      </w:divBdr>
    </w:div>
    <w:div w:id="158735281">
      <w:bodyDiv w:val="1"/>
      <w:marLeft w:val="0"/>
      <w:marRight w:val="0"/>
      <w:marTop w:val="0"/>
      <w:marBottom w:val="0"/>
      <w:divBdr>
        <w:top w:val="none" w:sz="0" w:space="0" w:color="auto"/>
        <w:left w:val="none" w:sz="0" w:space="0" w:color="auto"/>
        <w:bottom w:val="none" w:sz="0" w:space="0" w:color="auto"/>
        <w:right w:val="none" w:sz="0" w:space="0" w:color="auto"/>
      </w:divBdr>
    </w:div>
    <w:div w:id="165366039">
      <w:bodyDiv w:val="1"/>
      <w:marLeft w:val="0"/>
      <w:marRight w:val="0"/>
      <w:marTop w:val="0"/>
      <w:marBottom w:val="0"/>
      <w:divBdr>
        <w:top w:val="none" w:sz="0" w:space="0" w:color="auto"/>
        <w:left w:val="none" w:sz="0" w:space="0" w:color="auto"/>
        <w:bottom w:val="none" w:sz="0" w:space="0" w:color="auto"/>
        <w:right w:val="none" w:sz="0" w:space="0" w:color="auto"/>
      </w:divBdr>
    </w:div>
    <w:div w:id="165941630">
      <w:bodyDiv w:val="1"/>
      <w:marLeft w:val="0"/>
      <w:marRight w:val="0"/>
      <w:marTop w:val="0"/>
      <w:marBottom w:val="0"/>
      <w:divBdr>
        <w:top w:val="none" w:sz="0" w:space="0" w:color="auto"/>
        <w:left w:val="none" w:sz="0" w:space="0" w:color="auto"/>
        <w:bottom w:val="none" w:sz="0" w:space="0" w:color="auto"/>
        <w:right w:val="none" w:sz="0" w:space="0" w:color="auto"/>
      </w:divBdr>
    </w:div>
    <w:div w:id="172573305">
      <w:bodyDiv w:val="1"/>
      <w:marLeft w:val="0"/>
      <w:marRight w:val="0"/>
      <w:marTop w:val="0"/>
      <w:marBottom w:val="0"/>
      <w:divBdr>
        <w:top w:val="none" w:sz="0" w:space="0" w:color="auto"/>
        <w:left w:val="none" w:sz="0" w:space="0" w:color="auto"/>
        <w:bottom w:val="none" w:sz="0" w:space="0" w:color="auto"/>
        <w:right w:val="none" w:sz="0" w:space="0" w:color="auto"/>
      </w:divBdr>
    </w:div>
    <w:div w:id="188105629">
      <w:bodyDiv w:val="1"/>
      <w:marLeft w:val="0"/>
      <w:marRight w:val="0"/>
      <w:marTop w:val="0"/>
      <w:marBottom w:val="0"/>
      <w:divBdr>
        <w:top w:val="none" w:sz="0" w:space="0" w:color="auto"/>
        <w:left w:val="none" w:sz="0" w:space="0" w:color="auto"/>
        <w:bottom w:val="none" w:sz="0" w:space="0" w:color="auto"/>
        <w:right w:val="none" w:sz="0" w:space="0" w:color="auto"/>
      </w:divBdr>
    </w:div>
    <w:div w:id="192236597">
      <w:bodyDiv w:val="1"/>
      <w:marLeft w:val="0"/>
      <w:marRight w:val="0"/>
      <w:marTop w:val="0"/>
      <w:marBottom w:val="0"/>
      <w:divBdr>
        <w:top w:val="none" w:sz="0" w:space="0" w:color="auto"/>
        <w:left w:val="none" w:sz="0" w:space="0" w:color="auto"/>
        <w:bottom w:val="none" w:sz="0" w:space="0" w:color="auto"/>
        <w:right w:val="none" w:sz="0" w:space="0" w:color="auto"/>
      </w:divBdr>
    </w:div>
    <w:div w:id="204370036">
      <w:bodyDiv w:val="1"/>
      <w:marLeft w:val="0"/>
      <w:marRight w:val="0"/>
      <w:marTop w:val="0"/>
      <w:marBottom w:val="0"/>
      <w:divBdr>
        <w:top w:val="none" w:sz="0" w:space="0" w:color="auto"/>
        <w:left w:val="none" w:sz="0" w:space="0" w:color="auto"/>
        <w:bottom w:val="none" w:sz="0" w:space="0" w:color="auto"/>
        <w:right w:val="none" w:sz="0" w:space="0" w:color="auto"/>
      </w:divBdr>
    </w:div>
    <w:div w:id="220099459">
      <w:bodyDiv w:val="1"/>
      <w:marLeft w:val="0"/>
      <w:marRight w:val="0"/>
      <w:marTop w:val="0"/>
      <w:marBottom w:val="0"/>
      <w:divBdr>
        <w:top w:val="none" w:sz="0" w:space="0" w:color="auto"/>
        <w:left w:val="none" w:sz="0" w:space="0" w:color="auto"/>
        <w:bottom w:val="none" w:sz="0" w:space="0" w:color="auto"/>
        <w:right w:val="none" w:sz="0" w:space="0" w:color="auto"/>
      </w:divBdr>
      <w:divsChild>
        <w:div w:id="1862813361">
          <w:marLeft w:val="0"/>
          <w:marRight w:val="0"/>
          <w:marTop w:val="0"/>
          <w:marBottom w:val="0"/>
          <w:divBdr>
            <w:top w:val="none" w:sz="0" w:space="0" w:color="auto"/>
            <w:left w:val="none" w:sz="0" w:space="0" w:color="auto"/>
            <w:bottom w:val="none" w:sz="0" w:space="0" w:color="auto"/>
            <w:right w:val="none" w:sz="0" w:space="0" w:color="auto"/>
          </w:divBdr>
          <w:divsChild>
            <w:div w:id="1266499638">
              <w:marLeft w:val="0"/>
              <w:marRight w:val="0"/>
              <w:marTop w:val="0"/>
              <w:marBottom w:val="0"/>
              <w:divBdr>
                <w:top w:val="none" w:sz="0" w:space="0" w:color="auto"/>
                <w:left w:val="none" w:sz="0" w:space="0" w:color="auto"/>
                <w:bottom w:val="none" w:sz="0" w:space="0" w:color="auto"/>
                <w:right w:val="none" w:sz="0" w:space="0" w:color="auto"/>
              </w:divBdr>
              <w:divsChild>
                <w:div w:id="1916434239">
                  <w:marLeft w:val="0"/>
                  <w:marRight w:val="0"/>
                  <w:marTop w:val="0"/>
                  <w:marBottom w:val="0"/>
                  <w:divBdr>
                    <w:top w:val="none" w:sz="0" w:space="0" w:color="auto"/>
                    <w:left w:val="none" w:sz="0" w:space="0" w:color="auto"/>
                    <w:bottom w:val="none" w:sz="0" w:space="0" w:color="auto"/>
                    <w:right w:val="none" w:sz="0" w:space="0" w:color="auto"/>
                  </w:divBdr>
                  <w:divsChild>
                    <w:div w:id="1146318241">
                      <w:marLeft w:val="0"/>
                      <w:marRight w:val="0"/>
                      <w:marTop w:val="210"/>
                      <w:marBottom w:val="0"/>
                      <w:divBdr>
                        <w:top w:val="none" w:sz="0" w:space="0" w:color="auto"/>
                        <w:left w:val="none" w:sz="0" w:space="0" w:color="auto"/>
                        <w:bottom w:val="none" w:sz="0" w:space="0" w:color="auto"/>
                        <w:right w:val="none" w:sz="0" w:space="0" w:color="auto"/>
                      </w:divBdr>
                      <w:divsChild>
                        <w:div w:id="1438865339">
                          <w:marLeft w:val="0"/>
                          <w:marRight w:val="0"/>
                          <w:marTop w:val="0"/>
                          <w:marBottom w:val="0"/>
                          <w:divBdr>
                            <w:top w:val="none" w:sz="0" w:space="0" w:color="auto"/>
                            <w:left w:val="none" w:sz="0" w:space="0" w:color="auto"/>
                            <w:bottom w:val="none" w:sz="0" w:space="0" w:color="auto"/>
                            <w:right w:val="none" w:sz="0" w:space="0" w:color="auto"/>
                          </w:divBdr>
                          <w:divsChild>
                            <w:div w:id="1960455767">
                              <w:marLeft w:val="0"/>
                              <w:marRight w:val="45"/>
                              <w:marTop w:val="60"/>
                              <w:marBottom w:val="0"/>
                              <w:divBdr>
                                <w:top w:val="single" w:sz="6" w:space="12" w:color="DDDDDD"/>
                                <w:left w:val="single" w:sz="6" w:space="15" w:color="DDDDDD"/>
                                <w:bottom w:val="single" w:sz="6" w:space="8" w:color="DDDDDD"/>
                                <w:right w:val="single" w:sz="6" w:space="23" w:color="DDDDDD"/>
                              </w:divBdr>
                              <w:divsChild>
                                <w:div w:id="2099054976">
                                  <w:marLeft w:val="0"/>
                                  <w:marRight w:val="0"/>
                                  <w:marTop w:val="0"/>
                                  <w:marBottom w:val="0"/>
                                  <w:divBdr>
                                    <w:top w:val="none" w:sz="0" w:space="0" w:color="auto"/>
                                    <w:left w:val="none" w:sz="0" w:space="0" w:color="auto"/>
                                    <w:bottom w:val="none" w:sz="0" w:space="0" w:color="auto"/>
                                    <w:right w:val="none" w:sz="0" w:space="0" w:color="auto"/>
                                  </w:divBdr>
                                  <w:divsChild>
                                    <w:div w:id="17452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473824">
      <w:bodyDiv w:val="1"/>
      <w:marLeft w:val="0"/>
      <w:marRight w:val="0"/>
      <w:marTop w:val="0"/>
      <w:marBottom w:val="0"/>
      <w:divBdr>
        <w:top w:val="none" w:sz="0" w:space="0" w:color="auto"/>
        <w:left w:val="none" w:sz="0" w:space="0" w:color="auto"/>
        <w:bottom w:val="none" w:sz="0" w:space="0" w:color="auto"/>
        <w:right w:val="none" w:sz="0" w:space="0" w:color="auto"/>
      </w:divBdr>
    </w:div>
    <w:div w:id="242688935">
      <w:bodyDiv w:val="1"/>
      <w:marLeft w:val="0"/>
      <w:marRight w:val="0"/>
      <w:marTop w:val="0"/>
      <w:marBottom w:val="0"/>
      <w:divBdr>
        <w:top w:val="none" w:sz="0" w:space="0" w:color="auto"/>
        <w:left w:val="none" w:sz="0" w:space="0" w:color="auto"/>
        <w:bottom w:val="none" w:sz="0" w:space="0" w:color="auto"/>
        <w:right w:val="none" w:sz="0" w:space="0" w:color="auto"/>
      </w:divBdr>
    </w:div>
    <w:div w:id="287855511">
      <w:bodyDiv w:val="1"/>
      <w:marLeft w:val="0"/>
      <w:marRight w:val="0"/>
      <w:marTop w:val="0"/>
      <w:marBottom w:val="0"/>
      <w:divBdr>
        <w:top w:val="none" w:sz="0" w:space="0" w:color="auto"/>
        <w:left w:val="none" w:sz="0" w:space="0" w:color="auto"/>
        <w:bottom w:val="none" w:sz="0" w:space="0" w:color="auto"/>
        <w:right w:val="none" w:sz="0" w:space="0" w:color="auto"/>
      </w:divBdr>
      <w:divsChild>
        <w:div w:id="212159467">
          <w:marLeft w:val="0"/>
          <w:marRight w:val="0"/>
          <w:marTop w:val="0"/>
          <w:marBottom w:val="0"/>
          <w:divBdr>
            <w:top w:val="none" w:sz="0" w:space="0" w:color="auto"/>
            <w:left w:val="none" w:sz="0" w:space="0" w:color="auto"/>
            <w:bottom w:val="none" w:sz="0" w:space="0" w:color="auto"/>
            <w:right w:val="none" w:sz="0" w:space="0" w:color="auto"/>
          </w:divBdr>
          <w:divsChild>
            <w:div w:id="79134065">
              <w:marLeft w:val="0"/>
              <w:marRight w:val="0"/>
              <w:marTop w:val="0"/>
              <w:marBottom w:val="0"/>
              <w:divBdr>
                <w:top w:val="none" w:sz="0" w:space="0" w:color="auto"/>
                <w:left w:val="none" w:sz="0" w:space="0" w:color="auto"/>
                <w:bottom w:val="none" w:sz="0" w:space="0" w:color="auto"/>
                <w:right w:val="none" w:sz="0" w:space="0" w:color="auto"/>
              </w:divBdr>
              <w:divsChild>
                <w:div w:id="865757405">
                  <w:marLeft w:val="0"/>
                  <w:marRight w:val="0"/>
                  <w:marTop w:val="0"/>
                  <w:marBottom w:val="0"/>
                  <w:divBdr>
                    <w:top w:val="none" w:sz="0" w:space="0" w:color="auto"/>
                    <w:left w:val="none" w:sz="0" w:space="0" w:color="auto"/>
                    <w:bottom w:val="none" w:sz="0" w:space="0" w:color="auto"/>
                    <w:right w:val="none" w:sz="0" w:space="0" w:color="auto"/>
                  </w:divBdr>
                  <w:divsChild>
                    <w:div w:id="1621763860">
                      <w:marLeft w:val="0"/>
                      <w:marRight w:val="0"/>
                      <w:marTop w:val="0"/>
                      <w:marBottom w:val="0"/>
                      <w:divBdr>
                        <w:top w:val="none" w:sz="0" w:space="0" w:color="auto"/>
                        <w:left w:val="none" w:sz="0" w:space="0" w:color="auto"/>
                        <w:bottom w:val="none" w:sz="0" w:space="0" w:color="auto"/>
                        <w:right w:val="none" w:sz="0" w:space="0" w:color="auto"/>
                      </w:divBdr>
                      <w:divsChild>
                        <w:div w:id="2886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830085">
      <w:bodyDiv w:val="1"/>
      <w:marLeft w:val="0"/>
      <w:marRight w:val="0"/>
      <w:marTop w:val="0"/>
      <w:marBottom w:val="0"/>
      <w:divBdr>
        <w:top w:val="none" w:sz="0" w:space="0" w:color="auto"/>
        <w:left w:val="none" w:sz="0" w:space="0" w:color="auto"/>
        <w:bottom w:val="none" w:sz="0" w:space="0" w:color="auto"/>
        <w:right w:val="none" w:sz="0" w:space="0" w:color="auto"/>
      </w:divBdr>
    </w:div>
    <w:div w:id="300307663">
      <w:bodyDiv w:val="1"/>
      <w:marLeft w:val="0"/>
      <w:marRight w:val="0"/>
      <w:marTop w:val="0"/>
      <w:marBottom w:val="0"/>
      <w:divBdr>
        <w:top w:val="none" w:sz="0" w:space="0" w:color="auto"/>
        <w:left w:val="none" w:sz="0" w:space="0" w:color="auto"/>
        <w:bottom w:val="none" w:sz="0" w:space="0" w:color="auto"/>
        <w:right w:val="none" w:sz="0" w:space="0" w:color="auto"/>
      </w:divBdr>
    </w:div>
    <w:div w:id="316421658">
      <w:bodyDiv w:val="1"/>
      <w:marLeft w:val="0"/>
      <w:marRight w:val="0"/>
      <w:marTop w:val="0"/>
      <w:marBottom w:val="0"/>
      <w:divBdr>
        <w:top w:val="none" w:sz="0" w:space="0" w:color="auto"/>
        <w:left w:val="none" w:sz="0" w:space="0" w:color="auto"/>
        <w:bottom w:val="none" w:sz="0" w:space="0" w:color="auto"/>
        <w:right w:val="none" w:sz="0" w:space="0" w:color="auto"/>
      </w:divBdr>
    </w:div>
    <w:div w:id="354116096">
      <w:bodyDiv w:val="1"/>
      <w:marLeft w:val="0"/>
      <w:marRight w:val="0"/>
      <w:marTop w:val="0"/>
      <w:marBottom w:val="0"/>
      <w:divBdr>
        <w:top w:val="none" w:sz="0" w:space="0" w:color="auto"/>
        <w:left w:val="none" w:sz="0" w:space="0" w:color="auto"/>
        <w:bottom w:val="none" w:sz="0" w:space="0" w:color="auto"/>
        <w:right w:val="none" w:sz="0" w:space="0" w:color="auto"/>
      </w:divBdr>
    </w:div>
    <w:div w:id="358315129">
      <w:bodyDiv w:val="1"/>
      <w:marLeft w:val="0"/>
      <w:marRight w:val="0"/>
      <w:marTop w:val="0"/>
      <w:marBottom w:val="0"/>
      <w:divBdr>
        <w:top w:val="none" w:sz="0" w:space="0" w:color="auto"/>
        <w:left w:val="none" w:sz="0" w:space="0" w:color="auto"/>
        <w:bottom w:val="none" w:sz="0" w:space="0" w:color="auto"/>
        <w:right w:val="none" w:sz="0" w:space="0" w:color="auto"/>
      </w:divBdr>
    </w:div>
    <w:div w:id="363871541">
      <w:bodyDiv w:val="1"/>
      <w:marLeft w:val="0"/>
      <w:marRight w:val="0"/>
      <w:marTop w:val="0"/>
      <w:marBottom w:val="0"/>
      <w:divBdr>
        <w:top w:val="none" w:sz="0" w:space="0" w:color="auto"/>
        <w:left w:val="none" w:sz="0" w:space="0" w:color="auto"/>
        <w:bottom w:val="none" w:sz="0" w:space="0" w:color="auto"/>
        <w:right w:val="none" w:sz="0" w:space="0" w:color="auto"/>
      </w:divBdr>
    </w:div>
    <w:div w:id="377512346">
      <w:bodyDiv w:val="1"/>
      <w:marLeft w:val="0"/>
      <w:marRight w:val="0"/>
      <w:marTop w:val="0"/>
      <w:marBottom w:val="0"/>
      <w:divBdr>
        <w:top w:val="none" w:sz="0" w:space="0" w:color="auto"/>
        <w:left w:val="none" w:sz="0" w:space="0" w:color="auto"/>
        <w:bottom w:val="none" w:sz="0" w:space="0" w:color="auto"/>
        <w:right w:val="none" w:sz="0" w:space="0" w:color="auto"/>
      </w:divBdr>
    </w:div>
    <w:div w:id="380327527">
      <w:bodyDiv w:val="1"/>
      <w:marLeft w:val="0"/>
      <w:marRight w:val="0"/>
      <w:marTop w:val="0"/>
      <w:marBottom w:val="0"/>
      <w:divBdr>
        <w:top w:val="none" w:sz="0" w:space="0" w:color="auto"/>
        <w:left w:val="none" w:sz="0" w:space="0" w:color="auto"/>
        <w:bottom w:val="none" w:sz="0" w:space="0" w:color="auto"/>
        <w:right w:val="none" w:sz="0" w:space="0" w:color="auto"/>
      </w:divBdr>
    </w:div>
    <w:div w:id="381633258">
      <w:bodyDiv w:val="1"/>
      <w:marLeft w:val="0"/>
      <w:marRight w:val="0"/>
      <w:marTop w:val="0"/>
      <w:marBottom w:val="0"/>
      <w:divBdr>
        <w:top w:val="none" w:sz="0" w:space="0" w:color="auto"/>
        <w:left w:val="none" w:sz="0" w:space="0" w:color="auto"/>
        <w:bottom w:val="none" w:sz="0" w:space="0" w:color="auto"/>
        <w:right w:val="none" w:sz="0" w:space="0" w:color="auto"/>
      </w:divBdr>
    </w:div>
    <w:div w:id="382605339">
      <w:bodyDiv w:val="1"/>
      <w:marLeft w:val="0"/>
      <w:marRight w:val="0"/>
      <w:marTop w:val="0"/>
      <w:marBottom w:val="0"/>
      <w:divBdr>
        <w:top w:val="none" w:sz="0" w:space="0" w:color="auto"/>
        <w:left w:val="none" w:sz="0" w:space="0" w:color="auto"/>
        <w:bottom w:val="none" w:sz="0" w:space="0" w:color="auto"/>
        <w:right w:val="none" w:sz="0" w:space="0" w:color="auto"/>
      </w:divBdr>
      <w:divsChild>
        <w:div w:id="2001421724">
          <w:marLeft w:val="0"/>
          <w:marRight w:val="0"/>
          <w:marTop w:val="0"/>
          <w:marBottom w:val="0"/>
          <w:divBdr>
            <w:top w:val="none" w:sz="0" w:space="0" w:color="auto"/>
            <w:left w:val="none" w:sz="0" w:space="0" w:color="auto"/>
            <w:bottom w:val="none" w:sz="0" w:space="0" w:color="auto"/>
            <w:right w:val="none" w:sz="0" w:space="0" w:color="auto"/>
          </w:divBdr>
          <w:divsChild>
            <w:div w:id="1210805098">
              <w:marLeft w:val="0"/>
              <w:marRight w:val="0"/>
              <w:marTop w:val="0"/>
              <w:marBottom w:val="0"/>
              <w:divBdr>
                <w:top w:val="none" w:sz="0" w:space="0" w:color="auto"/>
                <w:left w:val="none" w:sz="0" w:space="0" w:color="auto"/>
                <w:bottom w:val="none" w:sz="0" w:space="0" w:color="auto"/>
                <w:right w:val="none" w:sz="0" w:space="0" w:color="auto"/>
              </w:divBdr>
              <w:divsChild>
                <w:div w:id="37974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090978">
      <w:bodyDiv w:val="1"/>
      <w:marLeft w:val="0"/>
      <w:marRight w:val="0"/>
      <w:marTop w:val="0"/>
      <w:marBottom w:val="0"/>
      <w:divBdr>
        <w:top w:val="none" w:sz="0" w:space="0" w:color="auto"/>
        <w:left w:val="none" w:sz="0" w:space="0" w:color="auto"/>
        <w:bottom w:val="none" w:sz="0" w:space="0" w:color="auto"/>
        <w:right w:val="none" w:sz="0" w:space="0" w:color="auto"/>
      </w:divBdr>
      <w:divsChild>
        <w:div w:id="1665936684">
          <w:marLeft w:val="0"/>
          <w:marRight w:val="0"/>
          <w:marTop w:val="0"/>
          <w:marBottom w:val="0"/>
          <w:divBdr>
            <w:top w:val="none" w:sz="0" w:space="0" w:color="auto"/>
            <w:left w:val="none" w:sz="0" w:space="0" w:color="auto"/>
            <w:bottom w:val="none" w:sz="0" w:space="0" w:color="auto"/>
            <w:right w:val="none" w:sz="0" w:space="0" w:color="auto"/>
          </w:divBdr>
        </w:div>
      </w:divsChild>
    </w:div>
    <w:div w:id="397172054">
      <w:bodyDiv w:val="1"/>
      <w:marLeft w:val="0"/>
      <w:marRight w:val="0"/>
      <w:marTop w:val="0"/>
      <w:marBottom w:val="0"/>
      <w:divBdr>
        <w:top w:val="none" w:sz="0" w:space="0" w:color="auto"/>
        <w:left w:val="none" w:sz="0" w:space="0" w:color="auto"/>
        <w:bottom w:val="none" w:sz="0" w:space="0" w:color="auto"/>
        <w:right w:val="none" w:sz="0" w:space="0" w:color="auto"/>
      </w:divBdr>
    </w:div>
    <w:div w:id="415129357">
      <w:bodyDiv w:val="1"/>
      <w:marLeft w:val="0"/>
      <w:marRight w:val="0"/>
      <w:marTop w:val="0"/>
      <w:marBottom w:val="0"/>
      <w:divBdr>
        <w:top w:val="none" w:sz="0" w:space="0" w:color="auto"/>
        <w:left w:val="none" w:sz="0" w:space="0" w:color="auto"/>
        <w:bottom w:val="none" w:sz="0" w:space="0" w:color="auto"/>
        <w:right w:val="none" w:sz="0" w:space="0" w:color="auto"/>
      </w:divBdr>
    </w:div>
    <w:div w:id="428619138">
      <w:bodyDiv w:val="1"/>
      <w:marLeft w:val="0"/>
      <w:marRight w:val="0"/>
      <w:marTop w:val="0"/>
      <w:marBottom w:val="0"/>
      <w:divBdr>
        <w:top w:val="none" w:sz="0" w:space="0" w:color="auto"/>
        <w:left w:val="none" w:sz="0" w:space="0" w:color="auto"/>
        <w:bottom w:val="none" w:sz="0" w:space="0" w:color="auto"/>
        <w:right w:val="none" w:sz="0" w:space="0" w:color="auto"/>
      </w:divBdr>
    </w:div>
    <w:div w:id="437869371">
      <w:bodyDiv w:val="1"/>
      <w:marLeft w:val="0"/>
      <w:marRight w:val="0"/>
      <w:marTop w:val="0"/>
      <w:marBottom w:val="0"/>
      <w:divBdr>
        <w:top w:val="none" w:sz="0" w:space="0" w:color="auto"/>
        <w:left w:val="none" w:sz="0" w:space="0" w:color="auto"/>
        <w:bottom w:val="none" w:sz="0" w:space="0" w:color="auto"/>
        <w:right w:val="none" w:sz="0" w:space="0" w:color="auto"/>
      </w:divBdr>
    </w:div>
    <w:div w:id="438183592">
      <w:bodyDiv w:val="1"/>
      <w:marLeft w:val="0"/>
      <w:marRight w:val="0"/>
      <w:marTop w:val="0"/>
      <w:marBottom w:val="0"/>
      <w:divBdr>
        <w:top w:val="none" w:sz="0" w:space="0" w:color="auto"/>
        <w:left w:val="none" w:sz="0" w:space="0" w:color="auto"/>
        <w:bottom w:val="none" w:sz="0" w:space="0" w:color="auto"/>
        <w:right w:val="none" w:sz="0" w:space="0" w:color="auto"/>
      </w:divBdr>
    </w:div>
    <w:div w:id="448477386">
      <w:bodyDiv w:val="1"/>
      <w:marLeft w:val="0"/>
      <w:marRight w:val="0"/>
      <w:marTop w:val="0"/>
      <w:marBottom w:val="0"/>
      <w:divBdr>
        <w:top w:val="none" w:sz="0" w:space="0" w:color="auto"/>
        <w:left w:val="none" w:sz="0" w:space="0" w:color="auto"/>
        <w:bottom w:val="none" w:sz="0" w:space="0" w:color="auto"/>
        <w:right w:val="none" w:sz="0" w:space="0" w:color="auto"/>
      </w:divBdr>
      <w:divsChild>
        <w:div w:id="575280891">
          <w:marLeft w:val="0"/>
          <w:marRight w:val="0"/>
          <w:marTop w:val="0"/>
          <w:marBottom w:val="0"/>
          <w:divBdr>
            <w:top w:val="none" w:sz="0" w:space="0" w:color="auto"/>
            <w:left w:val="none" w:sz="0" w:space="0" w:color="auto"/>
            <w:bottom w:val="none" w:sz="0" w:space="0" w:color="auto"/>
            <w:right w:val="none" w:sz="0" w:space="0" w:color="auto"/>
          </w:divBdr>
          <w:divsChild>
            <w:div w:id="1366977764">
              <w:marLeft w:val="0"/>
              <w:marRight w:val="0"/>
              <w:marTop w:val="0"/>
              <w:marBottom w:val="0"/>
              <w:divBdr>
                <w:top w:val="none" w:sz="0" w:space="0" w:color="auto"/>
                <w:left w:val="none" w:sz="0" w:space="0" w:color="auto"/>
                <w:bottom w:val="none" w:sz="0" w:space="0" w:color="auto"/>
                <w:right w:val="none" w:sz="0" w:space="0" w:color="auto"/>
              </w:divBdr>
              <w:divsChild>
                <w:div w:id="2118864453">
                  <w:marLeft w:val="0"/>
                  <w:marRight w:val="0"/>
                  <w:marTop w:val="0"/>
                  <w:marBottom w:val="0"/>
                  <w:divBdr>
                    <w:top w:val="none" w:sz="0" w:space="0" w:color="auto"/>
                    <w:left w:val="none" w:sz="0" w:space="0" w:color="auto"/>
                    <w:bottom w:val="none" w:sz="0" w:space="0" w:color="auto"/>
                    <w:right w:val="none" w:sz="0" w:space="0" w:color="auto"/>
                  </w:divBdr>
                  <w:divsChild>
                    <w:div w:id="1620406176">
                      <w:marLeft w:val="0"/>
                      <w:marRight w:val="0"/>
                      <w:marTop w:val="210"/>
                      <w:marBottom w:val="0"/>
                      <w:divBdr>
                        <w:top w:val="none" w:sz="0" w:space="0" w:color="auto"/>
                        <w:left w:val="none" w:sz="0" w:space="0" w:color="auto"/>
                        <w:bottom w:val="none" w:sz="0" w:space="0" w:color="auto"/>
                        <w:right w:val="none" w:sz="0" w:space="0" w:color="auto"/>
                      </w:divBdr>
                      <w:divsChild>
                        <w:div w:id="99838746">
                          <w:marLeft w:val="0"/>
                          <w:marRight w:val="0"/>
                          <w:marTop w:val="0"/>
                          <w:marBottom w:val="0"/>
                          <w:divBdr>
                            <w:top w:val="none" w:sz="0" w:space="0" w:color="auto"/>
                            <w:left w:val="none" w:sz="0" w:space="0" w:color="auto"/>
                            <w:bottom w:val="none" w:sz="0" w:space="0" w:color="auto"/>
                            <w:right w:val="none" w:sz="0" w:space="0" w:color="auto"/>
                          </w:divBdr>
                          <w:divsChild>
                            <w:div w:id="2030253250">
                              <w:marLeft w:val="0"/>
                              <w:marRight w:val="45"/>
                              <w:marTop w:val="60"/>
                              <w:marBottom w:val="0"/>
                              <w:divBdr>
                                <w:top w:val="single" w:sz="6" w:space="12" w:color="DDDDDD"/>
                                <w:left w:val="single" w:sz="6" w:space="15" w:color="DDDDDD"/>
                                <w:bottom w:val="single" w:sz="6" w:space="8" w:color="DDDDDD"/>
                                <w:right w:val="single" w:sz="6" w:space="23" w:color="DDDDDD"/>
                              </w:divBdr>
                              <w:divsChild>
                                <w:div w:id="1226527536">
                                  <w:marLeft w:val="0"/>
                                  <w:marRight w:val="0"/>
                                  <w:marTop w:val="0"/>
                                  <w:marBottom w:val="0"/>
                                  <w:divBdr>
                                    <w:top w:val="none" w:sz="0" w:space="0" w:color="auto"/>
                                    <w:left w:val="none" w:sz="0" w:space="0" w:color="auto"/>
                                    <w:bottom w:val="none" w:sz="0" w:space="0" w:color="auto"/>
                                    <w:right w:val="none" w:sz="0" w:space="0" w:color="auto"/>
                                  </w:divBdr>
                                  <w:divsChild>
                                    <w:div w:id="2014411690">
                                      <w:marLeft w:val="0"/>
                                      <w:marRight w:val="0"/>
                                      <w:marTop w:val="0"/>
                                      <w:marBottom w:val="0"/>
                                      <w:divBdr>
                                        <w:top w:val="none" w:sz="0" w:space="0" w:color="auto"/>
                                        <w:left w:val="none" w:sz="0" w:space="0" w:color="auto"/>
                                        <w:bottom w:val="none" w:sz="0" w:space="0" w:color="auto"/>
                                        <w:right w:val="none" w:sz="0" w:space="0" w:color="auto"/>
                                      </w:divBdr>
                                      <w:divsChild>
                                        <w:div w:id="524095182">
                                          <w:marLeft w:val="0"/>
                                          <w:marRight w:val="0"/>
                                          <w:marTop w:val="0"/>
                                          <w:marBottom w:val="0"/>
                                          <w:divBdr>
                                            <w:top w:val="none" w:sz="0" w:space="0" w:color="auto"/>
                                            <w:left w:val="none" w:sz="0" w:space="0" w:color="auto"/>
                                            <w:bottom w:val="none" w:sz="0" w:space="0" w:color="auto"/>
                                            <w:right w:val="none" w:sz="0" w:space="0" w:color="auto"/>
                                          </w:divBdr>
                                        </w:div>
                                        <w:div w:id="122691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0973471">
      <w:bodyDiv w:val="1"/>
      <w:marLeft w:val="0"/>
      <w:marRight w:val="0"/>
      <w:marTop w:val="0"/>
      <w:marBottom w:val="0"/>
      <w:divBdr>
        <w:top w:val="none" w:sz="0" w:space="0" w:color="auto"/>
        <w:left w:val="none" w:sz="0" w:space="0" w:color="auto"/>
        <w:bottom w:val="none" w:sz="0" w:space="0" w:color="auto"/>
        <w:right w:val="none" w:sz="0" w:space="0" w:color="auto"/>
      </w:divBdr>
    </w:div>
    <w:div w:id="451675669">
      <w:bodyDiv w:val="1"/>
      <w:marLeft w:val="0"/>
      <w:marRight w:val="0"/>
      <w:marTop w:val="0"/>
      <w:marBottom w:val="0"/>
      <w:divBdr>
        <w:top w:val="none" w:sz="0" w:space="0" w:color="auto"/>
        <w:left w:val="none" w:sz="0" w:space="0" w:color="auto"/>
        <w:bottom w:val="none" w:sz="0" w:space="0" w:color="auto"/>
        <w:right w:val="none" w:sz="0" w:space="0" w:color="auto"/>
      </w:divBdr>
    </w:div>
    <w:div w:id="453132282">
      <w:bodyDiv w:val="1"/>
      <w:marLeft w:val="0"/>
      <w:marRight w:val="0"/>
      <w:marTop w:val="0"/>
      <w:marBottom w:val="0"/>
      <w:divBdr>
        <w:top w:val="none" w:sz="0" w:space="0" w:color="auto"/>
        <w:left w:val="none" w:sz="0" w:space="0" w:color="auto"/>
        <w:bottom w:val="none" w:sz="0" w:space="0" w:color="auto"/>
        <w:right w:val="none" w:sz="0" w:space="0" w:color="auto"/>
      </w:divBdr>
    </w:div>
    <w:div w:id="463229724">
      <w:bodyDiv w:val="1"/>
      <w:marLeft w:val="0"/>
      <w:marRight w:val="0"/>
      <w:marTop w:val="0"/>
      <w:marBottom w:val="0"/>
      <w:divBdr>
        <w:top w:val="none" w:sz="0" w:space="0" w:color="auto"/>
        <w:left w:val="none" w:sz="0" w:space="0" w:color="auto"/>
        <w:bottom w:val="none" w:sz="0" w:space="0" w:color="auto"/>
        <w:right w:val="none" w:sz="0" w:space="0" w:color="auto"/>
      </w:divBdr>
    </w:div>
    <w:div w:id="475730002">
      <w:bodyDiv w:val="1"/>
      <w:marLeft w:val="0"/>
      <w:marRight w:val="0"/>
      <w:marTop w:val="0"/>
      <w:marBottom w:val="0"/>
      <w:divBdr>
        <w:top w:val="none" w:sz="0" w:space="0" w:color="auto"/>
        <w:left w:val="none" w:sz="0" w:space="0" w:color="auto"/>
        <w:bottom w:val="none" w:sz="0" w:space="0" w:color="auto"/>
        <w:right w:val="none" w:sz="0" w:space="0" w:color="auto"/>
      </w:divBdr>
      <w:divsChild>
        <w:div w:id="1653636292">
          <w:marLeft w:val="0"/>
          <w:marRight w:val="0"/>
          <w:marTop w:val="0"/>
          <w:marBottom w:val="0"/>
          <w:divBdr>
            <w:top w:val="none" w:sz="0" w:space="0" w:color="auto"/>
            <w:left w:val="none" w:sz="0" w:space="0" w:color="auto"/>
            <w:bottom w:val="none" w:sz="0" w:space="0" w:color="auto"/>
            <w:right w:val="none" w:sz="0" w:space="0" w:color="auto"/>
          </w:divBdr>
          <w:divsChild>
            <w:div w:id="25454129">
              <w:marLeft w:val="0"/>
              <w:marRight w:val="0"/>
              <w:marTop w:val="0"/>
              <w:marBottom w:val="0"/>
              <w:divBdr>
                <w:top w:val="none" w:sz="0" w:space="0" w:color="auto"/>
                <w:left w:val="none" w:sz="0" w:space="0" w:color="auto"/>
                <w:bottom w:val="none" w:sz="0" w:space="0" w:color="auto"/>
                <w:right w:val="none" w:sz="0" w:space="0" w:color="auto"/>
              </w:divBdr>
            </w:div>
            <w:div w:id="66850053">
              <w:marLeft w:val="0"/>
              <w:marRight w:val="0"/>
              <w:marTop w:val="0"/>
              <w:marBottom w:val="0"/>
              <w:divBdr>
                <w:top w:val="none" w:sz="0" w:space="0" w:color="auto"/>
                <w:left w:val="none" w:sz="0" w:space="0" w:color="auto"/>
                <w:bottom w:val="none" w:sz="0" w:space="0" w:color="auto"/>
                <w:right w:val="none" w:sz="0" w:space="0" w:color="auto"/>
              </w:divBdr>
            </w:div>
            <w:div w:id="168107937">
              <w:marLeft w:val="0"/>
              <w:marRight w:val="0"/>
              <w:marTop w:val="0"/>
              <w:marBottom w:val="0"/>
              <w:divBdr>
                <w:top w:val="none" w:sz="0" w:space="0" w:color="auto"/>
                <w:left w:val="none" w:sz="0" w:space="0" w:color="auto"/>
                <w:bottom w:val="none" w:sz="0" w:space="0" w:color="auto"/>
                <w:right w:val="none" w:sz="0" w:space="0" w:color="auto"/>
              </w:divBdr>
            </w:div>
            <w:div w:id="252864418">
              <w:marLeft w:val="0"/>
              <w:marRight w:val="0"/>
              <w:marTop w:val="0"/>
              <w:marBottom w:val="0"/>
              <w:divBdr>
                <w:top w:val="none" w:sz="0" w:space="0" w:color="auto"/>
                <w:left w:val="none" w:sz="0" w:space="0" w:color="auto"/>
                <w:bottom w:val="none" w:sz="0" w:space="0" w:color="auto"/>
                <w:right w:val="none" w:sz="0" w:space="0" w:color="auto"/>
              </w:divBdr>
            </w:div>
            <w:div w:id="870151037">
              <w:marLeft w:val="0"/>
              <w:marRight w:val="0"/>
              <w:marTop w:val="0"/>
              <w:marBottom w:val="0"/>
              <w:divBdr>
                <w:top w:val="none" w:sz="0" w:space="0" w:color="auto"/>
                <w:left w:val="none" w:sz="0" w:space="0" w:color="auto"/>
                <w:bottom w:val="none" w:sz="0" w:space="0" w:color="auto"/>
                <w:right w:val="none" w:sz="0" w:space="0" w:color="auto"/>
              </w:divBdr>
            </w:div>
            <w:div w:id="988749712">
              <w:marLeft w:val="0"/>
              <w:marRight w:val="0"/>
              <w:marTop w:val="0"/>
              <w:marBottom w:val="0"/>
              <w:divBdr>
                <w:top w:val="none" w:sz="0" w:space="0" w:color="auto"/>
                <w:left w:val="none" w:sz="0" w:space="0" w:color="auto"/>
                <w:bottom w:val="none" w:sz="0" w:space="0" w:color="auto"/>
                <w:right w:val="none" w:sz="0" w:space="0" w:color="auto"/>
              </w:divBdr>
            </w:div>
            <w:div w:id="1162427450">
              <w:marLeft w:val="0"/>
              <w:marRight w:val="0"/>
              <w:marTop w:val="0"/>
              <w:marBottom w:val="0"/>
              <w:divBdr>
                <w:top w:val="none" w:sz="0" w:space="0" w:color="auto"/>
                <w:left w:val="none" w:sz="0" w:space="0" w:color="auto"/>
                <w:bottom w:val="none" w:sz="0" w:space="0" w:color="auto"/>
                <w:right w:val="none" w:sz="0" w:space="0" w:color="auto"/>
              </w:divBdr>
            </w:div>
            <w:div w:id="1676028347">
              <w:marLeft w:val="0"/>
              <w:marRight w:val="0"/>
              <w:marTop w:val="0"/>
              <w:marBottom w:val="0"/>
              <w:divBdr>
                <w:top w:val="none" w:sz="0" w:space="0" w:color="auto"/>
                <w:left w:val="none" w:sz="0" w:space="0" w:color="auto"/>
                <w:bottom w:val="none" w:sz="0" w:space="0" w:color="auto"/>
                <w:right w:val="none" w:sz="0" w:space="0" w:color="auto"/>
              </w:divBdr>
            </w:div>
            <w:div w:id="1790927043">
              <w:marLeft w:val="0"/>
              <w:marRight w:val="0"/>
              <w:marTop w:val="0"/>
              <w:marBottom w:val="0"/>
              <w:divBdr>
                <w:top w:val="none" w:sz="0" w:space="0" w:color="auto"/>
                <w:left w:val="none" w:sz="0" w:space="0" w:color="auto"/>
                <w:bottom w:val="none" w:sz="0" w:space="0" w:color="auto"/>
                <w:right w:val="none" w:sz="0" w:space="0" w:color="auto"/>
              </w:divBdr>
            </w:div>
            <w:div w:id="19613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131665">
      <w:bodyDiv w:val="1"/>
      <w:marLeft w:val="0"/>
      <w:marRight w:val="0"/>
      <w:marTop w:val="0"/>
      <w:marBottom w:val="0"/>
      <w:divBdr>
        <w:top w:val="none" w:sz="0" w:space="0" w:color="auto"/>
        <w:left w:val="none" w:sz="0" w:space="0" w:color="auto"/>
        <w:bottom w:val="none" w:sz="0" w:space="0" w:color="auto"/>
        <w:right w:val="none" w:sz="0" w:space="0" w:color="auto"/>
      </w:divBdr>
    </w:div>
    <w:div w:id="501286461">
      <w:bodyDiv w:val="1"/>
      <w:marLeft w:val="0"/>
      <w:marRight w:val="0"/>
      <w:marTop w:val="0"/>
      <w:marBottom w:val="0"/>
      <w:divBdr>
        <w:top w:val="none" w:sz="0" w:space="0" w:color="auto"/>
        <w:left w:val="none" w:sz="0" w:space="0" w:color="auto"/>
        <w:bottom w:val="none" w:sz="0" w:space="0" w:color="auto"/>
        <w:right w:val="none" w:sz="0" w:space="0" w:color="auto"/>
      </w:divBdr>
    </w:div>
    <w:div w:id="503055320">
      <w:bodyDiv w:val="1"/>
      <w:marLeft w:val="0"/>
      <w:marRight w:val="0"/>
      <w:marTop w:val="0"/>
      <w:marBottom w:val="0"/>
      <w:divBdr>
        <w:top w:val="none" w:sz="0" w:space="0" w:color="auto"/>
        <w:left w:val="none" w:sz="0" w:space="0" w:color="auto"/>
        <w:bottom w:val="none" w:sz="0" w:space="0" w:color="auto"/>
        <w:right w:val="none" w:sz="0" w:space="0" w:color="auto"/>
      </w:divBdr>
    </w:div>
    <w:div w:id="513882649">
      <w:bodyDiv w:val="1"/>
      <w:marLeft w:val="0"/>
      <w:marRight w:val="0"/>
      <w:marTop w:val="0"/>
      <w:marBottom w:val="0"/>
      <w:divBdr>
        <w:top w:val="none" w:sz="0" w:space="0" w:color="auto"/>
        <w:left w:val="none" w:sz="0" w:space="0" w:color="auto"/>
        <w:bottom w:val="none" w:sz="0" w:space="0" w:color="auto"/>
        <w:right w:val="none" w:sz="0" w:space="0" w:color="auto"/>
      </w:divBdr>
    </w:div>
    <w:div w:id="515929638">
      <w:bodyDiv w:val="1"/>
      <w:marLeft w:val="0"/>
      <w:marRight w:val="0"/>
      <w:marTop w:val="0"/>
      <w:marBottom w:val="0"/>
      <w:divBdr>
        <w:top w:val="none" w:sz="0" w:space="0" w:color="auto"/>
        <w:left w:val="none" w:sz="0" w:space="0" w:color="auto"/>
        <w:bottom w:val="none" w:sz="0" w:space="0" w:color="auto"/>
        <w:right w:val="none" w:sz="0" w:space="0" w:color="auto"/>
      </w:divBdr>
    </w:div>
    <w:div w:id="529220791">
      <w:bodyDiv w:val="1"/>
      <w:marLeft w:val="0"/>
      <w:marRight w:val="0"/>
      <w:marTop w:val="0"/>
      <w:marBottom w:val="0"/>
      <w:divBdr>
        <w:top w:val="none" w:sz="0" w:space="0" w:color="auto"/>
        <w:left w:val="none" w:sz="0" w:space="0" w:color="auto"/>
        <w:bottom w:val="none" w:sz="0" w:space="0" w:color="auto"/>
        <w:right w:val="none" w:sz="0" w:space="0" w:color="auto"/>
      </w:divBdr>
    </w:div>
    <w:div w:id="538779887">
      <w:bodyDiv w:val="1"/>
      <w:marLeft w:val="0"/>
      <w:marRight w:val="0"/>
      <w:marTop w:val="0"/>
      <w:marBottom w:val="0"/>
      <w:divBdr>
        <w:top w:val="none" w:sz="0" w:space="0" w:color="auto"/>
        <w:left w:val="none" w:sz="0" w:space="0" w:color="auto"/>
        <w:bottom w:val="none" w:sz="0" w:space="0" w:color="auto"/>
        <w:right w:val="none" w:sz="0" w:space="0" w:color="auto"/>
      </w:divBdr>
    </w:div>
    <w:div w:id="557329458">
      <w:bodyDiv w:val="1"/>
      <w:marLeft w:val="0"/>
      <w:marRight w:val="0"/>
      <w:marTop w:val="0"/>
      <w:marBottom w:val="0"/>
      <w:divBdr>
        <w:top w:val="none" w:sz="0" w:space="0" w:color="auto"/>
        <w:left w:val="none" w:sz="0" w:space="0" w:color="auto"/>
        <w:bottom w:val="none" w:sz="0" w:space="0" w:color="auto"/>
        <w:right w:val="none" w:sz="0" w:space="0" w:color="auto"/>
      </w:divBdr>
    </w:div>
    <w:div w:id="626158040">
      <w:bodyDiv w:val="1"/>
      <w:marLeft w:val="0"/>
      <w:marRight w:val="0"/>
      <w:marTop w:val="0"/>
      <w:marBottom w:val="0"/>
      <w:divBdr>
        <w:top w:val="none" w:sz="0" w:space="0" w:color="auto"/>
        <w:left w:val="none" w:sz="0" w:space="0" w:color="auto"/>
        <w:bottom w:val="none" w:sz="0" w:space="0" w:color="auto"/>
        <w:right w:val="none" w:sz="0" w:space="0" w:color="auto"/>
      </w:divBdr>
    </w:div>
    <w:div w:id="626207576">
      <w:bodyDiv w:val="1"/>
      <w:marLeft w:val="0"/>
      <w:marRight w:val="0"/>
      <w:marTop w:val="0"/>
      <w:marBottom w:val="0"/>
      <w:divBdr>
        <w:top w:val="none" w:sz="0" w:space="0" w:color="auto"/>
        <w:left w:val="none" w:sz="0" w:space="0" w:color="auto"/>
        <w:bottom w:val="none" w:sz="0" w:space="0" w:color="auto"/>
        <w:right w:val="none" w:sz="0" w:space="0" w:color="auto"/>
      </w:divBdr>
    </w:div>
    <w:div w:id="663240510">
      <w:bodyDiv w:val="1"/>
      <w:marLeft w:val="0"/>
      <w:marRight w:val="0"/>
      <w:marTop w:val="0"/>
      <w:marBottom w:val="0"/>
      <w:divBdr>
        <w:top w:val="none" w:sz="0" w:space="0" w:color="auto"/>
        <w:left w:val="none" w:sz="0" w:space="0" w:color="auto"/>
        <w:bottom w:val="none" w:sz="0" w:space="0" w:color="auto"/>
        <w:right w:val="none" w:sz="0" w:space="0" w:color="auto"/>
      </w:divBdr>
    </w:div>
    <w:div w:id="664088091">
      <w:bodyDiv w:val="1"/>
      <w:marLeft w:val="0"/>
      <w:marRight w:val="0"/>
      <w:marTop w:val="0"/>
      <w:marBottom w:val="0"/>
      <w:divBdr>
        <w:top w:val="none" w:sz="0" w:space="0" w:color="auto"/>
        <w:left w:val="none" w:sz="0" w:space="0" w:color="auto"/>
        <w:bottom w:val="none" w:sz="0" w:space="0" w:color="auto"/>
        <w:right w:val="none" w:sz="0" w:space="0" w:color="auto"/>
      </w:divBdr>
    </w:div>
    <w:div w:id="688794577">
      <w:bodyDiv w:val="1"/>
      <w:marLeft w:val="0"/>
      <w:marRight w:val="0"/>
      <w:marTop w:val="0"/>
      <w:marBottom w:val="0"/>
      <w:divBdr>
        <w:top w:val="none" w:sz="0" w:space="0" w:color="auto"/>
        <w:left w:val="none" w:sz="0" w:space="0" w:color="auto"/>
        <w:bottom w:val="none" w:sz="0" w:space="0" w:color="auto"/>
        <w:right w:val="none" w:sz="0" w:space="0" w:color="auto"/>
      </w:divBdr>
      <w:divsChild>
        <w:div w:id="1877541130">
          <w:marLeft w:val="0"/>
          <w:marRight w:val="0"/>
          <w:marTop w:val="0"/>
          <w:marBottom w:val="0"/>
          <w:divBdr>
            <w:top w:val="none" w:sz="0" w:space="0" w:color="auto"/>
            <w:left w:val="none" w:sz="0" w:space="0" w:color="auto"/>
            <w:bottom w:val="none" w:sz="0" w:space="0" w:color="auto"/>
            <w:right w:val="none" w:sz="0" w:space="0" w:color="auto"/>
          </w:divBdr>
        </w:div>
      </w:divsChild>
    </w:div>
    <w:div w:id="695078845">
      <w:bodyDiv w:val="1"/>
      <w:marLeft w:val="0"/>
      <w:marRight w:val="0"/>
      <w:marTop w:val="0"/>
      <w:marBottom w:val="0"/>
      <w:divBdr>
        <w:top w:val="none" w:sz="0" w:space="0" w:color="auto"/>
        <w:left w:val="none" w:sz="0" w:space="0" w:color="auto"/>
        <w:bottom w:val="none" w:sz="0" w:space="0" w:color="auto"/>
        <w:right w:val="none" w:sz="0" w:space="0" w:color="auto"/>
      </w:divBdr>
    </w:div>
    <w:div w:id="696394247">
      <w:bodyDiv w:val="1"/>
      <w:marLeft w:val="0"/>
      <w:marRight w:val="0"/>
      <w:marTop w:val="0"/>
      <w:marBottom w:val="0"/>
      <w:divBdr>
        <w:top w:val="none" w:sz="0" w:space="0" w:color="auto"/>
        <w:left w:val="none" w:sz="0" w:space="0" w:color="auto"/>
        <w:bottom w:val="none" w:sz="0" w:space="0" w:color="auto"/>
        <w:right w:val="none" w:sz="0" w:space="0" w:color="auto"/>
      </w:divBdr>
    </w:div>
    <w:div w:id="726421630">
      <w:bodyDiv w:val="1"/>
      <w:marLeft w:val="0"/>
      <w:marRight w:val="0"/>
      <w:marTop w:val="0"/>
      <w:marBottom w:val="0"/>
      <w:divBdr>
        <w:top w:val="none" w:sz="0" w:space="0" w:color="auto"/>
        <w:left w:val="none" w:sz="0" w:space="0" w:color="auto"/>
        <w:bottom w:val="none" w:sz="0" w:space="0" w:color="auto"/>
        <w:right w:val="none" w:sz="0" w:space="0" w:color="auto"/>
      </w:divBdr>
    </w:div>
    <w:div w:id="728841250">
      <w:bodyDiv w:val="1"/>
      <w:marLeft w:val="0"/>
      <w:marRight w:val="0"/>
      <w:marTop w:val="0"/>
      <w:marBottom w:val="0"/>
      <w:divBdr>
        <w:top w:val="none" w:sz="0" w:space="0" w:color="auto"/>
        <w:left w:val="none" w:sz="0" w:space="0" w:color="auto"/>
        <w:bottom w:val="none" w:sz="0" w:space="0" w:color="auto"/>
        <w:right w:val="none" w:sz="0" w:space="0" w:color="auto"/>
      </w:divBdr>
    </w:div>
    <w:div w:id="733703245">
      <w:bodyDiv w:val="1"/>
      <w:marLeft w:val="0"/>
      <w:marRight w:val="0"/>
      <w:marTop w:val="0"/>
      <w:marBottom w:val="0"/>
      <w:divBdr>
        <w:top w:val="none" w:sz="0" w:space="0" w:color="auto"/>
        <w:left w:val="none" w:sz="0" w:space="0" w:color="auto"/>
        <w:bottom w:val="none" w:sz="0" w:space="0" w:color="auto"/>
        <w:right w:val="none" w:sz="0" w:space="0" w:color="auto"/>
      </w:divBdr>
    </w:div>
    <w:div w:id="733896504">
      <w:bodyDiv w:val="1"/>
      <w:marLeft w:val="0"/>
      <w:marRight w:val="0"/>
      <w:marTop w:val="0"/>
      <w:marBottom w:val="0"/>
      <w:divBdr>
        <w:top w:val="none" w:sz="0" w:space="0" w:color="auto"/>
        <w:left w:val="none" w:sz="0" w:space="0" w:color="auto"/>
        <w:bottom w:val="none" w:sz="0" w:space="0" w:color="auto"/>
        <w:right w:val="none" w:sz="0" w:space="0" w:color="auto"/>
      </w:divBdr>
    </w:div>
    <w:div w:id="742726063">
      <w:bodyDiv w:val="1"/>
      <w:marLeft w:val="0"/>
      <w:marRight w:val="0"/>
      <w:marTop w:val="0"/>
      <w:marBottom w:val="0"/>
      <w:divBdr>
        <w:top w:val="none" w:sz="0" w:space="0" w:color="auto"/>
        <w:left w:val="none" w:sz="0" w:space="0" w:color="auto"/>
        <w:bottom w:val="none" w:sz="0" w:space="0" w:color="auto"/>
        <w:right w:val="none" w:sz="0" w:space="0" w:color="auto"/>
      </w:divBdr>
    </w:div>
    <w:div w:id="744455578">
      <w:bodyDiv w:val="1"/>
      <w:marLeft w:val="0"/>
      <w:marRight w:val="0"/>
      <w:marTop w:val="0"/>
      <w:marBottom w:val="0"/>
      <w:divBdr>
        <w:top w:val="none" w:sz="0" w:space="0" w:color="auto"/>
        <w:left w:val="none" w:sz="0" w:space="0" w:color="auto"/>
        <w:bottom w:val="none" w:sz="0" w:space="0" w:color="auto"/>
        <w:right w:val="none" w:sz="0" w:space="0" w:color="auto"/>
      </w:divBdr>
    </w:div>
    <w:div w:id="765080695">
      <w:bodyDiv w:val="1"/>
      <w:marLeft w:val="0"/>
      <w:marRight w:val="0"/>
      <w:marTop w:val="0"/>
      <w:marBottom w:val="0"/>
      <w:divBdr>
        <w:top w:val="none" w:sz="0" w:space="0" w:color="auto"/>
        <w:left w:val="none" w:sz="0" w:space="0" w:color="auto"/>
        <w:bottom w:val="none" w:sz="0" w:space="0" w:color="auto"/>
        <w:right w:val="none" w:sz="0" w:space="0" w:color="auto"/>
      </w:divBdr>
    </w:div>
    <w:div w:id="782384469">
      <w:bodyDiv w:val="1"/>
      <w:marLeft w:val="0"/>
      <w:marRight w:val="0"/>
      <w:marTop w:val="0"/>
      <w:marBottom w:val="0"/>
      <w:divBdr>
        <w:top w:val="none" w:sz="0" w:space="0" w:color="auto"/>
        <w:left w:val="none" w:sz="0" w:space="0" w:color="auto"/>
        <w:bottom w:val="none" w:sz="0" w:space="0" w:color="auto"/>
        <w:right w:val="none" w:sz="0" w:space="0" w:color="auto"/>
      </w:divBdr>
    </w:div>
    <w:div w:id="800226132">
      <w:bodyDiv w:val="1"/>
      <w:marLeft w:val="0"/>
      <w:marRight w:val="0"/>
      <w:marTop w:val="0"/>
      <w:marBottom w:val="0"/>
      <w:divBdr>
        <w:top w:val="none" w:sz="0" w:space="0" w:color="auto"/>
        <w:left w:val="none" w:sz="0" w:space="0" w:color="auto"/>
        <w:bottom w:val="none" w:sz="0" w:space="0" w:color="auto"/>
        <w:right w:val="none" w:sz="0" w:space="0" w:color="auto"/>
      </w:divBdr>
      <w:divsChild>
        <w:div w:id="1049646471">
          <w:marLeft w:val="0"/>
          <w:marRight w:val="0"/>
          <w:marTop w:val="0"/>
          <w:marBottom w:val="0"/>
          <w:divBdr>
            <w:top w:val="none" w:sz="0" w:space="0" w:color="auto"/>
            <w:left w:val="none" w:sz="0" w:space="0" w:color="auto"/>
            <w:bottom w:val="none" w:sz="0" w:space="0" w:color="auto"/>
            <w:right w:val="none" w:sz="0" w:space="0" w:color="auto"/>
          </w:divBdr>
          <w:divsChild>
            <w:div w:id="39671415">
              <w:marLeft w:val="0"/>
              <w:marRight w:val="0"/>
              <w:marTop w:val="0"/>
              <w:marBottom w:val="0"/>
              <w:divBdr>
                <w:top w:val="none" w:sz="0" w:space="0" w:color="auto"/>
                <w:left w:val="none" w:sz="0" w:space="0" w:color="auto"/>
                <w:bottom w:val="none" w:sz="0" w:space="0" w:color="auto"/>
                <w:right w:val="none" w:sz="0" w:space="0" w:color="auto"/>
              </w:divBdr>
              <w:divsChild>
                <w:div w:id="1804617916">
                  <w:marLeft w:val="0"/>
                  <w:marRight w:val="0"/>
                  <w:marTop w:val="0"/>
                  <w:marBottom w:val="0"/>
                  <w:divBdr>
                    <w:top w:val="none" w:sz="0" w:space="0" w:color="auto"/>
                    <w:left w:val="none" w:sz="0" w:space="0" w:color="auto"/>
                    <w:bottom w:val="none" w:sz="0" w:space="0" w:color="auto"/>
                    <w:right w:val="none" w:sz="0" w:space="0" w:color="auto"/>
                  </w:divBdr>
                  <w:divsChild>
                    <w:div w:id="598369907">
                      <w:marLeft w:val="0"/>
                      <w:marRight w:val="0"/>
                      <w:marTop w:val="210"/>
                      <w:marBottom w:val="0"/>
                      <w:divBdr>
                        <w:top w:val="none" w:sz="0" w:space="0" w:color="auto"/>
                        <w:left w:val="none" w:sz="0" w:space="0" w:color="auto"/>
                        <w:bottom w:val="none" w:sz="0" w:space="0" w:color="auto"/>
                        <w:right w:val="none" w:sz="0" w:space="0" w:color="auto"/>
                      </w:divBdr>
                      <w:divsChild>
                        <w:div w:id="907223717">
                          <w:marLeft w:val="0"/>
                          <w:marRight w:val="0"/>
                          <w:marTop w:val="0"/>
                          <w:marBottom w:val="0"/>
                          <w:divBdr>
                            <w:top w:val="none" w:sz="0" w:space="0" w:color="auto"/>
                            <w:left w:val="none" w:sz="0" w:space="0" w:color="auto"/>
                            <w:bottom w:val="none" w:sz="0" w:space="0" w:color="auto"/>
                            <w:right w:val="none" w:sz="0" w:space="0" w:color="auto"/>
                          </w:divBdr>
                          <w:divsChild>
                            <w:div w:id="1784228848">
                              <w:marLeft w:val="0"/>
                              <w:marRight w:val="45"/>
                              <w:marTop w:val="60"/>
                              <w:marBottom w:val="0"/>
                              <w:divBdr>
                                <w:top w:val="single" w:sz="6" w:space="12" w:color="DDDDDD"/>
                                <w:left w:val="single" w:sz="6" w:space="15" w:color="DDDDDD"/>
                                <w:bottom w:val="single" w:sz="6" w:space="8" w:color="DDDDDD"/>
                                <w:right w:val="single" w:sz="6" w:space="23" w:color="DDDDDD"/>
                              </w:divBdr>
                              <w:divsChild>
                                <w:div w:id="1516068076">
                                  <w:marLeft w:val="0"/>
                                  <w:marRight w:val="0"/>
                                  <w:marTop w:val="0"/>
                                  <w:marBottom w:val="0"/>
                                  <w:divBdr>
                                    <w:top w:val="none" w:sz="0" w:space="0" w:color="auto"/>
                                    <w:left w:val="none" w:sz="0" w:space="0" w:color="auto"/>
                                    <w:bottom w:val="none" w:sz="0" w:space="0" w:color="auto"/>
                                    <w:right w:val="none" w:sz="0" w:space="0" w:color="auto"/>
                                  </w:divBdr>
                                  <w:divsChild>
                                    <w:div w:id="836119447">
                                      <w:marLeft w:val="0"/>
                                      <w:marRight w:val="0"/>
                                      <w:marTop w:val="0"/>
                                      <w:marBottom w:val="0"/>
                                      <w:divBdr>
                                        <w:top w:val="none" w:sz="0" w:space="0" w:color="auto"/>
                                        <w:left w:val="none" w:sz="0" w:space="0" w:color="auto"/>
                                        <w:bottom w:val="none" w:sz="0" w:space="0" w:color="auto"/>
                                        <w:right w:val="none" w:sz="0" w:space="0" w:color="auto"/>
                                      </w:divBdr>
                                      <w:divsChild>
                                        <w:div w:id="1219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9713950">
      <w:bodyDiv w:val="1"/>
      <w:marLeft w:val="0"/>
      <w:marRight w:val="0"/>
      <w:marTop w:val="0"/>
      <w:marBottom w:val="0"/>
      <w:divBdr>
        <w:top w:val="none" w:sz="0" w:space="0" w:color="auto"/>
        <w:left w:val="none" w:sz="0" w:space="0" w:color="auto"/>
        <w:bottom w:val="none" w:sz="0" w:space="0" w:color="auto"/>
        <w:right w:val="none" w:sz="0" w:space="0" w:color="auto"/>
      </w:divBdr>
      <w:divsChild>
        <w:div w:id="1073162261">
          <w:marLeft w:val="0"/>
          <w:marRight w:val="0"/>
          <w:marTop w:val="0"/>
          <w:marBottom w:val="0"/>
          <w:divBdr>
            <w:top w:val="none" w:sz="0" w:space="0" w:color="auto"/>
            <w:left w:val="none" w:sz="0" w:space="0" w:color="auto"/>
            <w:bottom w:val="none" w:sz="0" w:space="0" w:color="auto"/>
            <w:right w:val="none" w:sz="0" w:space="0" w:color="auto"/>
          </w:divBdr>
          <w:divsChild>
            <w:div w:id="17895670">
              <w:marLeft w:val="0"/>
              <w:marRight w:val="0"/>
              <w:marTop w:val="0"/>
              <w:marBottom w:val="0"/>
              <w:divBdr>
                <w:top w:val="none" w:sz="0" w:space="0" w:color="auto"/>
                <w:left w:val="none" w:sz="0" w:space="0" w:color="auto"/>
                <w:bottom w:val="none" w:sz="0" w:space="0" w:color="auto"/>
                <w:right w:val="none" w:sz="0" w:space="0" w:color="auto"/>
              </w:divBdr>
              <w:divsChild>
                <w:div w:id="829564340">
                  <w:marLeft w:val="0"/>
                  <w:marRight w:val="0"/>
                  <w:marTop w:val="0"/>
                  <w:marBottom w:val="0"/>
                  <w:divBdr>
                    <w:top w:val="none" w:sz="0" w:space="0" w:color="auto"/>
                    <w:left w:val="none" w:sz="0" w:space="0" w:color="auto"/>
                    <w:bottom w:val="none" w:sz="0" w:space="0" w:color="auto"/>
                    <w:right w:val="none" w:sz="0" w:space="0" w:color="auto"/>
                  </w:divBdr>
                  <w:divsChild>
                    <w:div w:id="1156534395">
                      <w:marLeft w:val="0"/>
                      <w:marRight w:val="0"/>
                      <w:marTop w:val="0"/>
                      <w:marBottom w:val="0"/>
                      <w:divBdr>
                        <w:top w:val="none" w:sz="0" w:space="0" w:color="auto"/>
                        <w:left w:val="none" w:sz="0" w:space="0" w:color="auto"/>
                        <w:bottom w:val="none" w:sz="0" w:space="0" w:color="auto"/>
                        <w:right w:val="none" w:sz="0" w:space="0" w:color="auto"/>
                      </w:divBdr>
                      <w:divsChild>
                        <w:div w:id="14889072">
                          <w:marLeft w:val="0"/>
                          <w:marRight w:val="0"/>
                          <w:marTop w:val="0"/>
                          <w:marBottom w:val="0"/>
                          <w:divBdr>
                            <w:top w:val="none" w:sz="0" w:space="0" w:color="auto"/>
                            <w:left w:val="none" w:sz="0" w:space="0" w:color="auto"/>
                            <w:bottom w:val="none" w:sz="0" w:space="0" w:color="auto"/>
                            <w:right w:val="none" w:sz="0" w:space="0" w:color="auto"/>
                          </w:divBdr>
                          <w:divsChild>
                            <w:div w:id="1409156503">
                              <w:marLeft w:val="0"/>
                              <w:marRight w:val="0"/>
                              <w:marTop w:val="0"/>
                              <w:marBottom w:val="0"/>
                              <w:divBdr>
                                <w:top w:val="none" w:sz="0" w:space="0" w:color="auto"/>
                                <w:left w:val="none" w:sz="0" w:space="0" w:color="auto"/>
                                <w:bottom w:val="none" w:sz="0" w:space="0" w:color="auto"/>
                                <w:right w:val="none" w:sz="0" w:space="0" w:color="auto"/>
                              </w:divBdr>
                              <w:divsChild>
                                <w:div w:id="1540044462">
                                  <w:marLeft w:val="0"/>
                                  <w:marRight w:val="0"/>
                                  <w:marTop w:val="0"/>
                                  <w:marBottom w:val="0"/>
                                  <w:divBdr>
                                    <w:top w:val="none" w:sz="0" w:space="0" w:color="auto"/>
                                    <w:left w:val="none" w:sz="0" w:space="0" w:color="auto"/>
                                    <w:bottom w:val="none" w:sz="0" w:space="0" w:color="auto"/>
                                    <w:right w:val="none" w:sz="0" w:space="0" w:color="auto"/>
                                  </w:divBdr>
                                  <w:divsChild>
                                    <w:div w:id="67280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522170">
      <w:bodyDiv w:val="1"/>
      <w:marLeft w:val="0"/>
      <w:marRight w:val="0"/>
      <w:marTop w:val="0"/>
      <w:marBottom w:val="0"/>
      <w:divBdr>
        <w:top w:val="none" w:sz="0" w:space="0" w:color="auto"/>
        <w:left w:val="none" w:sz="0" w:space="0" w:color="auto"/>
        <w:bottom w:val="none" w:sz="0" w:space="0" w:color="auto"/>
        <w:right w:val="none" w:sz="0" w:space="0" w:color="auto"/>
      </w:divBdr>
      <w:divsChild>
        <w:div w:id="1515462242">
          <w:marLeft w:val="0"/>
          <w:marRight w:val="0"/>
          <w:marTop w:val="0"/>
          <w:marBottom w:val="0"/>
          <w:divBdr>
            <w:top w:val="none" w:sz="0" w:space="0" w:color="auto"/>
            <w:left w:val="none" w:sz="0" w:space="0" w:color="auto"/>
            <w:bottom w:val="none" w:sz="0" w:space="0" w:color="auto"/>
            <w:right w:val="none" w:sz="0" w:space="0" w:color="auto"/>
          </w:divBdr>
          <w:divsChild>
            <w:div w:id="1447889846">
              <w:marLeft w:val="0"/>
              <w:marRight w:val="0"/>
              <w:marTop w:val="0"/>
              <w:marBottom w:val="0"/>
              <w:divBdr>
                <w:top w:val="none" w:sz="0" w:space="0" w:color="auto"/>
                <w:left w:val="none" w:sz="0" w:space="0" w:color="auto"/>
                <w:bottom w:val="none" w:sz="0" w:space="0" w:color="auto"/>
                <w:right w:val="none" w:sz="0" w:space="0" w:color="auto"/>
              </w:divBdr>
              <w:divsChild>
                <w:div w:id="1423721492">
                  <w:marLeft w:val="0"/>
                  <w:marRight w:val="0"/>
                  <w:marTop w:val="0"/>
                  <w:marBottom w:val="0"/>
                  <w:divBdr>
                    <w:top w:val="none" w:sz="0" w:space="0" w:color="auto"/>
                    <w:left w:val="none" w:sz="0" w:space="0" w:color="auto"/>
                    <w:bottom w:val="none" w:sz="0" w:space="0" w:color="auto"/>
                    <w:right w:val="none" w:sz="0" w:space="0" w:color="auto"/>
                  </w:divBdr>
                  <w:divsChild>
                    <w:div w:id="185339767">
                      <w:marLeft w:val="0"/>
                      <w:marRight w:val="0"/>
                      <w:marTop w:val="0"/>
                      <w:marBottom w:val="0"/>
                      <w:divBdr>
                        <w:top w:val="none" w:sz="0" w:space="0" w:color="auto"/>
                        <w:left w:val="none" w:sz="0" w:space="0" w:color="auto"/>
                        <w:bottom w:val="none" w:sz="0" w:space="0" w:color="auto"/>
                        <w:right w:val="none" w:sz="0" w:space="0" w:color="auto"/>
                      </w:divBdr>
                      <w:divsChild>
                        <w:div w:id="702370095">
                          <w:marLeft w:val="0"/>
                          <w:marRight w:val="0"/>
                          <w:marTop w:val="0"/>
                          <w:marBottom w:val="0"/>
                          <w:divBdr>
                            <w:top w:val="none" w:sz="0" w:space="0" w:color="auto"/>
                            <w:left w:val="none" w:sz="0" w:space="0" w:color="auto"/>
                            <w:bottom w:val="none" w:sz="0" w:space="0" w:color="auto"/>
                            <w:right w:val="none" w:sz="0" w:space="0" w:color="auto"/>
                          </w:divBdr>
                          <w:divsChild>
                            <w:div w:id="165236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749508">
      <w:bodyDiv w:val="1"/>
      <w:marLeft w:val="0"/>
      <w:marRight w:val="0"/>
      <w:marTop w:val="0"/>
      <w:marBottom w:val="0"/>
      <w:divBdr>
        <w:top w:val="none" w:sz="0" w:space="0" w:color="auto"/>
        <w:left w:val="none" w:sz="0" w:space="0" w:color="auto"/>
        <w:bottom w:val="none" w:sz="0" w:space="0" w:color="auto"/>
        <w:right w:val="none" w:sz="0" w:space="0" w:color="auto"/>
      </w:divBdr>
    </w:div>
    <w:div w:id="905382900">
      <w:bodyDiv w:val="1"/>
      <w:marLeft w:val="0"/>
      <w:marRight w:val="0"/>
      <w:marTop w:val="0"/>
      <w:marBottom w:val="0"/>
      <w:divBdr>
        <w:top w:val="none" w:sz="0" w:space="0" w:color="auto"/>
        <w:left w:val="none" w:sz="0" w:space="0" w:color="auto"/>
        <w:bottom w:val="none" w:sz="0" w:space="0" w:color="auto"/>
        <w:right w:val="none" w:sz="0" w:space="0" w:color="auto"/>
      </w:divBdr>
    </w:div>
    <w:div w:id="909997822">
      <w:bodyDiv w:val="1"/>
      <w:marLeft w:val="0"/>
      <w:marRight w:val="0"/>
      <w:marTop w:val="0"/>
      <w:marBottom w:val="0"/>
      <w:divBdr>
        <w:top w:val="none" w:sz="0" w:space="0" w:color="auto"/>
        <w:left w:val="none" w:sz="0" w:space="0" w:color="auto"/>
        <w:bottom w:val="none" w:sz="0" w:space="0" w:color="auto"/>
        <w:right w:val="none" w:sz="0" w:space="0" w:color="auto"/>
      </w:divBdr>
    </w:div>
    <w:div w:id="925192873">
      <w:bodyDiv w:val="1"/>
      <w:marLeft w:val="0"/>
      <w:marRight w:val="0"/>
      <w:marTop w:val="0"/>
      <w:marBottom w:val="0"/>
      <w:divBdr>
        <w:top w:val="none" w:sz="0" w:space="0" w:color="auto"/>
        <w:left w:val="none" w:sz="0" w:space="0" w:color="auto"/>
        <w:bottom w:val="none" w:sz="0" w:space="0" w:color="auto"/>
        <w:right w:val="none" w:sz="0" w:space="0" w:color="auto"/>
      </w:divBdr>
    </w:div>
    <w:div w:id="940798730">
      <w:bodyDiv w:val="1"/>
      <w:marLeft w:val="0"/>
      <w:marRight w:val="0"/>
      <w:marTop w:val="0"/>
      <w:marBottom w:val="0"/>
      <w:divBdr>
        <w:top w:val="none" w:sz="0" w:space="0" w:color="auto"/>
        <w:left w:val="none" w:sz="0" w:space="0" w:color="auto"/>
        <w:bottom w:val="none" w:sz="0" w:space="0" w:color="auto"/>
        <w:right w:val="none" w:sz="0" w:space="0" w:color="auto"/>
      </w:divBdr>
    </w:div>
    <w:div w:id="943264024">
      <w:bodyDiv w:val="1"/>
      <w:marLeft w:val="0"/>
      <w:marRight w:val="0"/>
      <w:marTop w:val="0"/>
      <w:marBottom w:val="0"/>
      <w:divBdr>
        <w:top w:val="none" w:sz="0" w:space="0" w:color="auto"/>
        <w:left w:val="none" w:sz="0" w:space="0" w:color="auto"/>
        <w:bottom w:val="none" w:sz="0" w:space="0" w:color="auto"/>
        <w:right w:val="none" w:sz="0" w:space="0" w:color="auto"/>
      </w:divBdr>
    </w:div>
    <w:div w:id="947545910">
      <w:bodyDiv w:val="1"/>
      <w:marLeft w:val="0"/>
      <w:marRight w:val="0"/>
      <w:marTop w:val="0"/>
      <w:marBottom w:val="0"/>
      <w:divBdr>
        <w:top w:val="none" w:sz="0" w:space="0" w:color="auto"/>
        <w:left w:val="none" w:sz="0" w:space="0" w:color="auto"/>
        <w:bottom w:val="none" w:sz="0" w:space="0" w:color="auto"/>
        <w:right w:val="none" w:sz="0" w:space="0" w:color="auto"/>
      </w:divBdr>
    </w:div>
    <w:div w:id="948928395">
      <w:bodyDiv w:val="1"/>
      <w:marLeft w:val="0"/>
      <w:marRight w:val="0"/>
      <w:marTop w:val="0"/>
      <w:marBottom w:val="0"/>
      <w:divBdr>
        <w:top w:val="none" w:sz="0" w:space="0" w:color="auto"/>
        <w:left w:val="none" w:sz="0" w:space="0" w:color="auto"/>
        <w:bottom w:val="none" w:sz="0" w:space="0" w:color="auto"/>
        <w:right w:val="none" w:sz="0" w:space="0" w:color="auto"/>
      </w:divBdr>
    </w:div>
    <w:div w:id="956372150">
      <w:bodyDiv w:val="1"/>
      <w:marLeft w:val="0"/>
      <w:marRight w:val="0"/>
      <w:marTop w:val="0"/>
      <w:marBottom w:val="0"/>
      <w:divBdr>
        <w:top w:val="none" w:sz="0" w:space="0" w:color="auto"/>
        <w:left w:val="none" w:sz="0" w:space="0" w:color="auto"/>
        <w:bottom w:val="none" w:sz="0" w:space="0" w:color="auto"/>
        <w:right w:val="none" w:sz="0" w:space="0" w:color="auto"/>
      </w:divBdr>
    </w:div>
    <w:div w:id="958147114">
      <w:bodyDiv w:val="1"/>
      <w:marLeft w:val="0"/>
      <w:marRight w:val="0"/>
      <w:marTop w:val="0"/>
      <w:marBottom w:val="0"/>
      <w:divBdr>
        <w:top w:val="none" w:sz="0" w:space="0" w:color="auto"/>
        <w:left w:val="none" w:sz="0" w:space="0" w:color="auto"/>
        <w:bottom w:val="none" w:sz="0" w:space="0" w:color="auto"/>
        <w:right w:val="none" w:sz="0" w:space="0" w:color="auto"/>
      </w:divBdr>
    </w:div>
    <w:div w:id="969557872">
      <w:bodyDiv w:val="1"/>
      <w:marLeft w:val="0"/>
      <w:marRight w:val="0"/>
      <w:marTop w:val="0"/>
      <w:marBottom w:val="0"/>
      <w:divBdr>
        <w:top w:val="none" w:sz="0" w:space="0" w:color="auto"/>
        <w:left w:val="none" w:sz="0" w:space="0" w:color="auto"/>
        <w:bottom w:val="none" w:sz="0" w:space="0" w:color="auto"/>
        <w:right w:val="none" w:sz="0" w:space="0" w:color="auto"/>
      </w:divBdr>
    </w:div>
    <w:div w:id="972175834">
      <w:bodyDiv w:val="1"/>
      <w:marLeft w:val="0"/>
      <w:marRight w:val="0"/>
      <w:marTop w:val="0"/>
      <w:marBottom w:val="0"/>
      <w:divBdr>
        <w:top w:val="none" w:sz="0" w:space="0" w:color="auto"/>
        <w:left w:val="none" w:sz="0" w:space="0" w:color="auto"/>
        <w:bottom w:val="none" w:sz="0" w:space="0" w:color="auto"/>
        <w:right w:val="none" w:sz="0" w:space="0" w:color="auto"/>
      </w:divBdr>
    </w:div>
    <w:div w:id="976834710">
      <w:bodyDiv w:val="1"/>
      <w:marLeft w:val="0"/>
      <w:marRight w:val="0"/>
      <w:marTop w:val="0"/>
      <w:marBottom w:val="0"/>
      <w:divBdr>
        <w:top w:val="none" w:sz="0" w:space="0" w:color="auto"/>
        <w:left w:val="none" w:sz="0" w:space="0" w:color="auto"/>
        <w:bottom w:val="none" w:sz="0" w:space="0" w:color="auto"/>
        <w:right w:val="none" w:sz="0" w:space="0" w:color="auto"/>
      </w:divBdr>
    </w:div>
    <w:div w:id="984240540">
      <w:bodyDiv w:val="1"/>
      <w:marLeft w:val="0"/>
      <w:marRight w:val="0"/>
      <w:marTop w:val="0"/>
      <w:marBottom w:val="0"/>
      <w:divBdr>
        <w:top w:val="none" w:sz="0" w:space="0" w:color="auto"/>
        <w:left w:val="none" w:sz="0" w:space="0" w:color="auto"/>
        <w:bottom w:val="none" w:sz="0" w:space="0" w:color="auto"/>
        <w:right w:val="none" w:sz="0" w:space="0" w:color="auto"/>
      </w:divBdr>
    </w:div>
    <w:div w:id="985671826">
      <w:bodyDiv w:val="1"/>
      <w:marLeft w:val="0"/>
      <w:marRight w:val="0"/>
      <w:marTop w:val="0"/>
      <w:marBottom w:val="0"/>
      <w:divBdr>
        <w:top w:val="none" w:sz="0" w:space="0" w:color="auto"/>
        <w:left w:val="none" w:sz="0" w:space="0" w:color="auto"/>
        <w:bottom w:val="none" w:sz="0" w:space="0" w:color="auto"/>
        <w:right w:val="none" w:sz="0" w:space="0" w:color="auto"/>
      </w:divBdr>
    </w:div>
    <w:div w:id="1024984193">
      <w:bodyDiv w:val="1"/>
      <w:marLeft w:val="0"/>
      <w:marRight w:val="0"/>
      <w:marTop w:val="0"/>
      <w:marBottom w:val="0"/>
      <w:divBdr>
        <w:top w:val="none" w:sz="0" w:space="0" w:color="auto"/>
        <w:left w:val="none" w:sz="0" w:space="0" w:color="auto"/>
        <w:bottom w:val="none" w:sz="0" w:space="0" w:color="auto"/>
        <w:right w:val="none" w:sz="0" w:space="0" w:color="auto"/>
      </w:divBdr>
    </w:div>
    <w:div w:id="1030254654">
      <w:bodyDiv w:val="1"/>
      <w:marLeft w:val="0"/>
      <w:marRight w:val="0"/>
      <w:marTop w:val="0"/>
      <w:marBottom w:val="0"/>
      <w:divBdr>
        <w:top w:val="none" w:sz="0" w:space="0" w:color="auto"/>
        <w:left w:val="none" w:sz="0" w:space="0" w:color="auto"/>
        <w:bottom w:val="none" w:sz="0" w:space="0" w:color="auto"/>
        <w:right w:val="none" w:sz="0" w:space="0" w:color="auto"/>
      </w:divBdr>
    </w:div>
    <w:div w:id="1031608990">
      <w:bodyDiv w:val="1"/>
      <w:marLeft w:val="0"/>
      <w:marRight w:val="0"/>
      <w:marTop w:val="0"/>
      <w:marBottom w:val="0"/>
      <w:divBdr>
        <w:top w:val="none" w:sz="0" w:space="0" w:color="auto"/>
        <w:left w:val="none" w:sz="0" w:space="0" w:color="auto"/>
        <w:bottom w:val="none" w:sz="0" w:space="0" w:color="auto"/>
        <w:right w:val="none" w:sz="0" w:space="0" w:color="auto"/>
      </w:divBdr>
      <w:divsChild>
        <w:div w:id="799611580">
          <w:marLeft w:val="0"/>
          <w:marRight w:val="0"/>
          <w:marTop w:val="0"/>
          <w:marBottom w:val="0"/>
          <w:divBdr>
            <w:top w:val="none" w:sz="0" w:space="0" w:color="auto"/>
            <w:left w:val="none" w:sz="0" w:space="0" w:color="auto"/>
            <w:bottom w:val="none" w:sz="0" w:space="0" w:color="auto"/>
            <w:right w:val="none" w:sz="0" w:space="0" w:color="auto"/>
          </w:divBdr>
          <w:divsChild>
            <w:div w:id="919682077">
              <w:marLeft w:val="0"/>
              <w:marRight w:val="0"/>
              <w:marTop w:val="0"/>
              <w:marBottom w:val="0"/>
              <w:divBdr>
                <w:top w:val="none" w:sz="0" w:space="0" w:color="auto"/>
                <w:left w:val="none" w:sz="0" w:space="0" w:color="auto"/>
                <w:bottom w:val="none" w:sz="0" w:space="0" w:color="auto"/>
                <w:right w:val="none" w:sz="0" w:space="0" w:color="auto"/>
              </w:divBdr>
              <w:divsChild>
                <w:div w:id="2053652376">
                  <w:marLeft w:val="0"/>
                  <w:marRight w:val="0"/>
                  <w:marTop w:val="0"/>
                  <w:marBottom w:val="0"/>
                  <w:divBdr>
                    <w:top w:val="none" w:sz="0" w:space="0" w:color="auto"/>
                    <w:left w:val="none" w:sz="0" w:space="0" w:color="auto"/>
                    <w:bottom w:val="none" w:sz="0" w:space="0" w:color="auto"/>
                    <w:right w:val="none" w:sz="0" w:space="0" w:color="auto"/>
                  </w:divBdr>
                  <w:divsChild>
                    <w:div w:id="1815294772">
                      <w:marLeft w:val="0"/>
                      <w:marRight w:val="0"/>
                      <w:marTop w:val="210"/>
                      <w:marBottom w:val="0"/>
                      <w:divBdr>
                        <w:top w:val="none" w:sz="0" w:space="0" w:color="auto"/>
                        <w:left w:val="none" w:sz="0" w:space="0" w:color="auto"/>
                        <w:bottom w:val="none" w:sz="0" w:space="0" w:color="auto"/>
                        <w:right w:val="none" w:sz="0" w:space="0" w:color="auto"/>
                      </w:divBdr>
                      <w:divsChild>
                        <w:div w:id="730230971">
                          <w:marLeft w:val="0"/>
                          <w:marRight w:val="0"/>
                          <w:marTop w:val="0"/>
                          <w:marBottom w:val="0"/>
                          <w:divBdr>
                            <w:top w:val="none" w:sz="0" w:space="0" w:color="auto"/>
                            <w:left w:val="none" w:sz="0" w:space="0" w:color="auto"/>
                            <w:bottom w:val="none" w:sz="0" w:space="0" w:color="auto"/>
                            <w:right w:val="none" w:sz="0" w:space="0" w:color="auto"/>
                          </w:divBdr>
                          <w:divsChild>
                            <w:div w:id="2094664195">
                              <w:marLeft w:val="0"/>
                              <w:marRight w:val="45"/>
                              <w:marTop w:val="60"/>
                              <w:marBottom w:val="0"/>
                              <w:divBdr>
                                <w:top w:val="single" w:sz="6" w:space="12" w:color="DDDDDD"/>
                                <w:left w:val="single" w:sz="6" w:space="15" w:color="DDDDDD"/>
                                <w:bottom w:val="single" w:sz="6" w:space="8" w:color="DDDDDD"/>
                                <w:right w:val="single" w:sz="6" w:space="23" w:color="DDDDDD"/>
                              </w:divBdr>
                              <w:divsChild>
                                <w:div w:id="58670815">
                                  <w:marLeft w:val="0"/>
                                  <w:marRight w:val="0"/>
                                  <w:marTop w:val="0"/>
                                  <w:marBottom w:val="0"/>
                                  <w:divBdr>
                                    <w:top w:val="none" w:sz="0" w:space="0" w:color="auto"/>
                                    <w:left w:val="none" w:sz="0" w:space="0" w:color="auto"/>
                                    <w:bottom w:val="none" w:sz="0" w:space="0" w:color="auto"/>
                                    <w:right w:val="none" w:sz="0" w:space="0" w:color="auto"/>
                                  </w:divBdr>
                                  <w:divsChild>
                                    <w:div w:id="435833231">
                                      <w:marLeft w:val="0"/>
                                      <w:marRight w:val="0"/>
                                      <w:marTop w:val="0"/>
                                      <w:marBottom w:val="0"/>
                                      <w:divBdr>
                                        <w:top w:val="none" w:sz="0" w:space="0" w:color="auto"/>
                                        <w:left w:val="none" w:sz="0" w:space="0" w:color="auto"/>
                                        <w:bottom w:val="none" w:sz="0" w:space="0" w:color="auto"/>
                                        <w:right w:val="none" w:sz="0" w:space="0" w:color="auto"/>
                                      </w:divBdr>
                                      <w:divsChild>
                                        <w:div w:id="17367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4865863">
      <w:bodyDiv w:val="1"/>
      <w:marLeft w:val="0"/>
      <w:marRight w:val="0"/>
      <w:marTop w:val="0"/>
      <w:marBottom w:val="0"/>
      <w:divBdr>
        <w:top w:val="none" w:sz="0" w:space="0" w:color="auto"/>
        <w:left w:val="none" w:sz="0" w:space="0" w:color="auto"/>
        <w:bottom w:val="none" w:sz="0" w:space="0" w:color="auto"/>
        <w:right w:val="none" w:sz="0" w:space="0" w:color="auto"/>
      </w:divBdr>
    </w:div>
    <w:div w:id="1062021863">
      <w:bodyDiv w:val="1"/>
      <w:marLeft w:val="0"/>
      <w:marRight w:val="0"/>
      <w:marTop w:val="0"/>
      <w:marBottom w:val="0"/>
      <w:divBdr>
        <w:top w:val="none" w:sz="0" w:space="0" w:color="auto"/>
        <w:left w:val="none" w:sz="0" w:space="0" w:color="auto"/>
        <w:bottom w:val="none" w:sz="0" w:space="0" w:color="auto"/>
        <w:right w:val="none" w:sz="0" w:space="0" w:color="auto"/>
      </w:divBdr>
    </w:div>
    <w:div w:id="1062410287">
      <w:bodyDiv w:val="1"/>
      <w:marLeft w:val="0"/>
      <w:marRight w:val="0"/>
      <w:marTop w:val="0"/>
      <w:marBottom w:val="0"/>
      <w:divBdr>
        <w:top w:val="none" w:sz="0" w:space="0" w:color="auto"/>
        <w:left w:val="none" w:sz="0" w:space="0" w:color="auto"/>
        <w:bottom w:val="none" w:sz="0" w:space="0" w:color="auto"/>
        <w:right w:val="none" w:sz="0" w:space="0" w:color="auto"/>
      </w:divBdr>
    </w:div>
    <w:div w:id="1119689363">
      <w:bodyDiv w:val="1"/>
      <w:marLeft w:val="0"/>
      <w:marRight w:val="0"/>
      <w:marTop w:val="0"/>
      <w:marBottom w:val="0"/>
      <w:divBdr>
        <w:top w:val="none" w:sz="0" w:space="0" w:color="auto"/>
        <w:left w:val="none" w:sz="0" w:space="0" w:color="auto"/>
        <w:bottom w:val="none" w:sz="0" w:space="0" w:color="auto"/>
        <w:right w:val="none" w:sz="0" w:space="0" w:color="auto"/>
      </w:divBdr>
    </w:div>
    <w:div w:id="1122921810">
      <w:bodyDiv w:val="1"/>
      <w:marLeft w:val="0"/>
      <w:marRight w:val="0"/>
      <w:marTop w:val="0"/>
      <w:marBottom w:val="0"/>
      <w:divBdr>
        <w:top w:val="none" w:sz="0" w:space="0" w:color="auto"/>
        <w:left w:val="none" w:sz="0" w:space="0" w:color="auto"/>
        <w:bottom w:val="none" w:sz="0" w:space="0" w:color="auto"/>
        <w:right w:val="none" w:sz="0" w:space="0" w:color="auto"/>
      </w:divBdr>
    </w:div>
    <w:div w:id="1131436179">
      <w:bodyDiv w:val="1"/>
      <w:marLeft w:val="0"/>
      <w:marRight w:val="0"/>
      <w:marTop w:val="0"/>
      <w:marBottom w:val="0"/>
      <w:divBdr>
        <w:top w:val="none" w:sz="0" w:space="0" w:color="auto"/>
        <w:left w:val="none" w:sz="0" w:space="0" w:color="auto"/>
        <w:bottom w:val="none" w:sz="0" w:space="0" w:color="auto"/>
        <w:right w:val="none" w:sz="0" w:space="0" w:color="auto"/>
      </w:divBdr>
    </w:div>
    <w:div w:id="1132286553">
      <w:bodyDiv w:val="1"/>
      <w:marLeft w:val="0"/>
      <w:marRight w:val="0"/>
      <w:marTop w:val="0"/>
      <w:marBottom w:val="0"/>
      <w:divBdr>
        <w:top w:val="none" w:sz="0" w:space="0" w:color="auto"/>
        <w:left w:val="none" w:sz="0" w:space="0" w:color="auto"/>
        <w:bottom w:val="none" w:sz="0" w:space="0" w:color="auto"/>
        <w:right w:val="none" w:sz="0" w:space="0" w:color="auto"/>
      </w:divBdr>
    </w:div>
    <w:div w:id="1143546083">
      <w:bodyDiv w:val="1"/>
      <w:marLeft w:val="0"/>
      <w:marRight w:val="0"/>
      <w:marTop w:val="0"/>
      <w:marBottom w:val="0"/>
      <w:divBdr>
        <w:top w:val="none" w:sz="0" w:space="0" w:color="auto"/>
        <w:left w:val="none" w:sz="0" w:space="0" w:color="auto"/>
        <w:bottom w:val="none" w:sz="0" w:space="0" w:color="auto"/>
        <w:right w:val="none" w:sz="0" w:space="0" w:color="auto"/>
      </w:divBdr>
    </w:div>
    <w:div w:id="1147622957">
      <w:bodyDiv w:val="1"/>
      <w:marLeft w:val="0"/>
      <w:marRight w:val="0"/>
      <w:marTop w:val="0"/>
      <w:marBottom w:val="0"/>
      <w:divBdr>
        <w:top w:val="none" w:sz="0" w:space="0" w:color="auto"/>
        <w:left w:val="none" w:sz="0" w:space="0" w:color="auto"/>
        <w:bottom w:val="none" w:sz="0" w:space="0" w:color="auto"/>
        <w:right w:val="none" w:sz="0" w:space="0" w:color="auto"/>
      </w:divBdr>
    </w:div>
    <w:div w:id="1165586690">
      <w:bodyDiv w:val="1"/>
      <w:marLeft w:val="0"/>
      <w:marRight w:val="0"/>
      <w:marTop w:val="0"/>
      <w:marBottom w:val="0"/>
      <w:divBdr>
        <w:top w:val="none" w:sz="0" w:space="0" w:color="auto"/>
        <w:left w:val="none" w:sz="0" w:space="0" w:color="auto"/>
        <w:bottom w:val="none" w:sz="0" w:space="0" w:color="auto"/>
        <w:right w:val="none" w:sz="0" w:space="0" w:color="auto"/>
      </w:divBdr>
    </w:div>
    <w:div w:id="1167786618">
      <w:bodyDiv w:val="1"/>
      <w:marLeft w:val="0"/>
      <w:marRight w:val="0"/>
      <w:marTop w:val="0"/>
      <w:marBottom w:val="0"/>
      <w:divBdr>
        <w:top w:val="none" w:sz="0" w:space="0" w:color="auto"/>
        <w:left w:val="none" w:sz="0" w:space="0" w:color="auto"/>
        <w:bottom w:val="none" w:sz="0" w:space="0" w:color="auto"/>
        <w:right w:val="none" w:sz="0" w:space="0" w:color="auto"/>
      </w:divBdr>
    </w:div>
    <w:div w:id="1173688799">
      <w:bodyDiv w:val="1"/>
      <w:marLeft w:val="0"/>
      <w:marRight w:val="0"/>
      <w:marTop w:val="0"/>
      <w:marBottom w:val="0"/>
      <w:divBdr>
        <w:top w:val="none" w:sz="0" w:space="0" w:color="auto"/>
        <w:left w:val="none" w:sz="0" w:space="0" w:color="auto"/>
        <w:bottom w:val="none" w:sz="0" w:space="0" w:color="auto"/>
        <w:right w:val="none" w:sz="0" w:space="0" w:color="auto"/>
      </w:divBdr>
    </w:div>
    <w:div w:id="1194270007">
      <w:bodyDiv w:val="1"/>
      <w:marLeft w:val="0"/>
      <w:marRight w:val="0"/>
      <w:marTop w:val="0"/>
      <w:marBottom w:val="0"/>
      <w:divBdr>
        <w:top w:val="none" w:sz="0" w:space="0" w:color="auto"/>
        <w:left w:val="none" w:sz="0" w:space="0" w:color="auto"/>
        <w:bottom w:val="none" w:sz="0" w:space="0" w:color="auto"/>
        <w:right w:val="none" w:sz="0" w:space="0" w:color="auto"/>
      </w:divBdr>
    </w:div>
    <w:div w:id="1234075524">
      <w:bodyDiv w:val="1"/>
      <w:marLeft w:val="0"/>
      <w:marRight w:val="0"/>
      <w:marTop w:val="0"/>
      <w:marBottom w:val="0"/>
      <w:divBdr>
        <w:top w:val="none" w:sz="0" w:space="0" w:color="auto"/>
        <w:left w:val="none" w:sz="0" w:space="0" w:color="auto"/>
        <w:bottom w:val="none" w:sz="0" w:space="0" w:color="auto"/>
        <w:right w:val="none" w:sz="0" w:space="0" w:color="auto"/>
      </w:divBdr>
    </w:div>
    <w:div w:id="1239703894">
      <w:bodyDiv w:val="1"/>
      <w:marLeft w:val="0"/>
      <w:marRight w:val="0"/>
      <w:marTop w:val="0"/>
      <w:marBottom w:val="0"/>
      <w:divBdr>
        <w:top w:val="none" w:sz="0" w:space="0" w:color="auto"/>
        <w:left w:val="none" w:sz="0" w:space="0" w:color="auto"/>
        <w:bottom w:val="none" w:sz="0" w:space="0" w:color="auto"/>
        <w:right w:val="none" w:sz="0" w:space="0" w:color="auto"/>
      </w:divBdr>
    </w:div>
    <w:div w:id="1247036028">
      <w:bodyDiv w:val="1"/>
      <w:marLeft w:val="0"/>
      <w:marRight w:val="0"/>
      <w:marTop w:val="0"/>
      <w:marBottom w:val="0"/>
      <w:divBdr>
        <w:top w:val="none" w:sz="0" w:space="0" w:color="auto"/>
        <w:left w:val="none" w:sz="0" w:space="0" w:color="auto"/>
        <w:bottom w:val="none" w:sz="0" w:space="0" w:color="auto"/>
        <w:right w:val="none" w:sz="0" w:space="0" w:color="auto"/>
      </w:divBdr>
    </w:div>
    <w:div w:id="1254818430">
      <w:bodyDiv w:val="1"/>
      <w:marLeft w:val="0"/>
      <w:marRight w:val="0"/>
      <w:marTop w:val="0"/>
      <w:marBottom w:val="0"/>
      <w:divBdr>
        <w:top w:val="none" w:sz="0" w:space="0" w:color="auto"/>
        <w:left w:val="none" w:sz="0" w:space="0" w:color="auto"/>
        <w:bottom w:val="none" w:sz="0" w:space="0" w:color="auto"/>
        <w:right w:val="none" w:sz="0" w:space="0" w:color="auto"/>
      </w:divBdr>
    </w:div>
    <w:div w:id="1266841492">
      <w:bodyDiv w:val="1"/>
      <w:marLeft w:val="0"/>
      <w:marRight w:val="0"/>
      <w:marTop w:val="0"/>
      <w:marBottom w:val="0"/>
      <w:divBdr>
        <w:top w:val="none" w:sz="0" w:space="0" w:color="auto"/>
        <w:left w:val="none" w:sz="0" w:space="0" w:color="auto"/>
        <w:bottom w:val="none" w:sz="0" w:space="0" w:color="auto"/>
        <w:right w:val="none" w:sz="0" w:space="0" w:color="auto"/>
      </w:divBdr>
    </w:div>
    <w:div w:id="1360473609">
      <w:bodyDiv w:val="1"/>
      <w:marLeft w:val="0"/>
      <w:marRight w:val="0"/>
      <w:marTop w:val="0"/>
      <w:marBottom w:val="0"/>
      <w:divBdr>
        <w:top w:val="none" w:sz="0" w:space="0" w:color="auto"/>
        <w:left w:val="none" w:sz="0" w:space="0" w:color="auto"/>
        <w:bottom w:val="none" w:sz="0" w:space="0" w:color="auto"/>
        <w:right w:val="none" w:sz="0" w:space="0" w:color="auto"/>
      </w:divBdr>
    </w:div>
    <w:div w:id="1378621042">
      <w:bodyDiv w:val="1"/>
      <w:marLeft w:val="0"/>
      <w:marRight w:val="0"/>
      <w:marTop w:val="0"/>
      <w:marBottom w:val="0"/>
      <w:divBdr>
        <w:top w:val="none" w:sz="0" w:space="0" w:color="auto"/>
        <w:left w:val="none" w:sz="0" w:space="0" w:color="auto"/>
        <w:bottom w:val="none" w:sz="0" w:space="0" w:color="auto"/>
        <w:right w:val="none" w:sz="0" w:space="0" w:color="auto"/>
      </w:divBdr>
    </w:div>
    <w:div w:id="1395816221">
      <w:bodyDiv w:val="1"/>
      <w:marLeft w:val="0"/>
      <w:marRight w:val="0"/>
      <w:marTop w:val="0"/>
      <w:marBottom w:val="0"/>
      <w:divBdr>
        <w:top w:val="none" w:sz="0" w:space="0" w:color="auto"/>
        <w:left w:val="none" w:sz="0" w:space="0" w:color="auto"/>
        <w:bottom w:val="none" w:sz="0" w:space="0" w:color="auto"/>
        <w:right w:val="none" w:sz="0" w:space="0" w:color="auto"/>
      </w:divBdr>
    </w:div>
    <w:div w:id="1398359063">
      <w:bodyDiv w:val="1"/>
      <w:marLeft w:val="0"/>
      <w:marRight w:val="0"/>
      <w:marTop w:val="0"/>
      <w:marBottom w:val="0"/>
      <w:divBdr>
        <w:top w:val="none" w:sz="0" w:space="0" w:color="auto"/>
        <w:left w:val="none" w:sz="0" w:space="0" w:color="auto"/>
        <w:bottom w:val="none" w:sz="0" w:space="0" w:color="auto"/>
        <w:right w:val="none" w:sz="0" w:space="0" w:color="auto"/>
      </w:divBdr>
    </w:div>
    <w:div w:id="1409422090">
      <w:bodyDiv w:val="1"/>
      <w:marLeft w:val="0"/>
      <w:marRight w:val="0"/>
      <w:marTop w:val="0"/>
      <w:marBottom w:val="0"/>
      <w:divBdr>
        <w:top w:val="none" w:sz="0" w:space="0" w:color="auto"/>
        <w:left w:val="none" w:sz="0" w:space="0" w:color="auto"/>
        <w:bottom w:val="none" w:sz="0" w:space="0" w:color="auto"/>
        <w:right w:val="none" w:sz="0" w:space="0" w:color="auto"/>
      </w:divBdr>
    </w:div>
    <w:div w:id="1416632530">
      <w:bodyDiv w:val="1"/>
      <w:marLeft w:val="0"/>
      <w:marRight w:val="0"/>
      <w:marTop w:val="0"/>
      <w:marBottom w:val="0"/>
      <w:divBdr>
        <w:top w:val="none" w:sz="0" w:space="0" w:color="auto"/>
        <w:left w:val="none" w:sz="0" w:space="0" w:color="auto"/>
        <w:bottom w:val="none" w:sz="0" w:space="0" w:color="auto"/>
        <w:right w:val="none" w:sz="0" w:space="0" w:color="auto"/>
      </w:divBdr>
    </w:div>
    <w:div w:id="1446576813">
      <w:bodyDiv w:val="1"/>
      <w:marLeft w:val="0"/>
      <w:marRight w:val="0"/>
      <w:marTop w:val="0"/>
      <w:marBottom w:val="0"/>
      <w:divBdr>
        <w:top w:val="none" w:sz="0" w:space="0" w:color="auto"/>
        <w:left w:val="none" w:sz="0" w:space="0" w:color="auto"/>
        <w:bottom w:val="none" w:sz="0" w:space="0" w:color="auto"/>
        <w:right w:val="none" w:sz="0" w:space="0" w:color="auto"/>
      </w:divBdr>
    </w:div>
    <w:div w:id="1447391280">
      <w:bodyDiv w:val="1"/>
      <w:marLeft w:val="0"/>
      <w:marRight w:val="0"/>
      <w:marTop w:val="0"/>
      <w:marBottom w:val="0"/>
      <w:divBdr>
        <w:top w:val="none" w:sz="0" w:space="0" w:color="auto"/>
        <w:left w:val="none" w:sz="0" w:space="0" w:color="auto"/>
        <w:bottom w:val="none" w:sz="0" w:space="0" w:color="auto"/>
        <w:right w:val="none" w:sz="0" w:space="0" w:color="auto"/>
      </w:divBdr>
    </w:div>
    <w:div w:id="1447698575">
      <w:bodyDiv w:val="1"/>
      <w:marLeft w:val="0"/>
      <w:marRight w:val="0"/>
      <w:marTop w:val="0"/>
      <w:marBottom w:val="0"/>
      <w:divBdr>
        <w:top w:val="none" w:sz="0" w:space="0" w:color="auto"/>
        <w:left w:val="none" w:sz="0" w:space="0" w:color="auto"/>
        <w:bottom w:val="none" w:sz="0" w:space="0" w:color="auto"/>
        <w:right w:val="none" w:sz="0" w:space="0" w:color="auto"/>
      </w:divBdr>
    </w:div>
    <w:div w:id="1460371296">
      <w:bodyDiv w:val="1"/>
      <w:marLeft w:val="0"/>
      <w:marRight w:val="0"/>
      <w:marTop w:val="0"/>
      <w:marBottom w:val="0"/>
      <w:divBdr>
        <w:top w:val="none" w:sz="0" w:space="0" w:color="auto"/>
        <w:left w:val="none" w:sz="0" w:space="0" w:color="auto"/>
        <w:bottom w:val="none" w:sz="0" w:space="0" w:color="auto"/>
        <w:right w:val="none" w:sz="0" w:space="0" w:color="auto"/>
      </w:divBdr>
    </w:div>
    <w:div w:id="1481730850">
      <w:bodyDiv w:val="1"/>
      <w:marLeft w:val="0"/>
      <w:marRight w:val="0"/>
      <w:marTop w:val="0"/>
      <w:marBottom w:val="0"/>
      <w:divBdr>
        <w:top w:val="none" w:sz="0" w:space="0" w:color="auto"/>
        <w:left w:val="none" w:sz="0" w:space="0" w:color="auto"/>
        <w:bottom w:val="none" w:sz="0" w:space="0" w:color="auto"/>
        <w:right w:val="none" w:sz="0" w:space="0" w:color="auto"/>
      </w:divBdr>
    </w:div>
    <w:div w:id="1504971555">
      <w:bodyDiv w:val="1"/>
      <w:marLeft w:val="0"/>
      <w:marRight w:val="0"/>
      <w:marTop w:val="0"/>
      <w:marBottom w:val="0"/>
      <w:divBdr>
        <w:top w:val="none" w:sz="0" w:space="0" w:color="auto"/>
        <w:left w:val="none" w:sz="0" w:space="0" w:color="auto"/>
        <w:bottom w:val="none" w:sz="0" w:space="0" w:color="auto"/>
        <w:right w:val="none" w:sz="0" w:space="0" w:color="auto"/>
      </w:divBdr>
    </w:div>
    <w:div w:id="1512984585">
      <w:bodyDiv w:val="1"/>
      <w:marLeft w:val="0"/>
      <w:marRight w:val="0"/>
      <w:marTop w:val="0"/>
      <w:marBottom w:val="0"/>
      <w:divBdr>
        <w:top w:val="none" w:sz="0" w:space="0" w:color="auto"/>
        <w:left w:val="none" w:sz="0" w:space="0" w:color="auto"/>
        <w:bottom w:val="none" w:sz="0" w:space="0" w:color="auto"/>
        <w:right w:val="none" w:sz="0" w:space="0" w:color="auto"/>
      </w:divBdr>
    </w:div>
    <w:div w:id="1536311400">
      <w:bodyDiv w:val="1"/>
      <w:marLeft w:val="0"/>
      <w:marRight w:val="0"/>
      <w:marTop w:val="0"/>
      <w:marBottom w:val="0"/>
      <w:divBdr>
        <w:top w:val="none" w:sz="0" w:space="0" w:color="auto"/>
        <w:left w:val="none" w:sz="0" w:space="0" w:color="auto"/>
        <w:bottom w:val="none" w:sz="0" w:space="0" w:color="auto"/>
        <w:right w:val="none" w:sz="0" w:space="0" w:color="auto"/>
      </w:divBdr>
      <w:divsChild>
        <w:div w:id="554396437">
          <w:marLeft w:val="0"/>
          <w:marRight w:val="0"/>
          <w:marTop w:val="0"/>
          <w:marBottom w:val="75"/>
          <w:divBdr>
            <w:top w:val="none" w:sz="0" w:space="0" w:color="auto"/>
            <w:left w:val="none" w:sz="0" w:space="0" w:color="auto"/>
            <w:bottom w:val="none" w:sz="0" w:space="0" w:color="auto"/>
            <w:right w:val="none" w:sz="0" w:space="0" w:color="auto"/>
          </w:divBdr>
        </w:div>
        <w:div w:id="770711266">
          <w:marLeft w:val="0"/>
          <w:marRight w:val="0"/>
          <w:marTop w:val="0"/>
          <w:marBottom w:val="75"/>
          <w:divBdr>
            <w:top w:val="none" w:sz="0" w:space="0" w:color="auto"/>
            <w:left w:val="none" w:sz="0" w:space="0" w:color="auto"/>
            <w:bottom w:val="none" w:sz="0" w:space="0" w:color="auto"/>
            <w:right w:val="none" w:sz="0" w:space="0" w:color="auto"/>
          </w:divBdr>
        </w:div>
        <w:div w:id="789931900">
          <w:marLeft w:val="0"/>
          <w:marRight w:val="0"/>
          <w:marTop w:val="0"/>
          <w:marBottom w:val="75"/>
          <w:divBdr>
            <w:top w:val="none" w:sz="0" w:space="0" w:color="auto"/>
            <w:left w:val="none" w:sz="0" w:space="0" w:color="auto"/>
            <w:bottom w:val="none" w:sz="0" w:space="0" w:color="auto"/>
            <w:right w:val="none" w:sz="0" w:space="0" w:color="auto"/>
          </w:divBdr>
        </w:div>
      </w:divsChild>
    </w:div>
    <w:div w:id="1549417557">
      <w:bodyDiv w:val="1"/>
      <w:marLeft w:val="0"/>
      <w:marRight w:val="0"/>
      <w:marTop w:val="0"/>
      <w:marBottom w:val="0"/>
      <w:divBdr>
        <w:top w:val="none" w:sz="0" w:space="0" w:color="auto"/>
        <w:left w:val="none" w:sz="0" w:space="0" w:color="auto"/>
        <w:bottom w:val="none" w:sz="0" w:space="0" w:color="auto"/>
        <w:right w:val="none" w:sz="0" w:space="0" w:color="auto"/>
      </w:divBdr>
      <w:divsChild>
        <w:div w:id="627050766">
          <w:marLeft w:val="0"/>
          <w:marRight w:val="0"/>
          <w:marTop w:val="0"/>
          <w:marBottom w:val="0"/>
          <w:divBdr>
            <w:top w:val="none" w:sz="0" w:space="0" w:color="auto"/>
            <w:left w:val="none" w:sz="0" w:space="0" w:color="auto"/>
            <w:bottom w:val="none" w:sz="0" w:space="0" w:color="auto"/>
            <w:right w:val="none" w:sz="0" w:space="0" w:color="auto"/>
          </w:divBdr>
          <w:divsChild>
            <w:div w:id="1391424788">
              <w:marLeft w:val="0"/>
              <w:marRight w:val="0"/>
              <w:marTop w:val="0"/>
              <w:marBottom w:val="0"/>
              <w:divBdr>
                <w:top w:val="none" w:sz="0" w:space="0" w:color="auto"/>
                <w:left w:val="none" w:sz="0" w:space="0" w:color="auto"/>
                <w:bottom w:val="none" w:sz="0" w:space="0" w:color="auto"/>
                <w:right w:val="none" w:sz="0" w:space="0" w:color="auto"/>
              </w:divBdr>
              <w:divsChild>
                <w:div w:id="2062365465">
                  <w:marLeft w:val="0"/>
                  <w:marRight w:val="0"/>
                  <w:marTop w:val="0"/>
                  <w:marBottom w:val="0"/>
                  <w:divBdr>
                    <w:top w:val="none" w:sz="0" w:space="0" w:color="auto"/>
                    <w:left w:val="none" w:sz="0" w:space="0" w:color="auto"/>
                    <w:bottom w:val="none" w:sz="0" w:space="0" w:color="auto"/>
                    <w:right w:val="none" w:sz="0" w:space="0" w:color="auto"/>
                  </w:divBdr>
                  <w:divsChild>
                    <w:div w:id="582178795">
                      <w:marLeft w:val="0"/>
                      <w:marRight w:val="0"/>
                      <w:marTop w:val="0"/>
                      <w:marBottom w:val="0"/>
                      <w:divBdr>
                        <w:top w:val="none" w:sz="0" w:space="0" w:color="auto"/>
                        <w:left w:val="none" w:sz="0" w:space="0" w:color="auto"/>
                        <w:bottom w:val="none" w:sz="0" w:space="0" w:color="auto"/>
                        <w:right w:val="none" w:sz="0" w:space="0" w:color="auto"/>
                      </w:divBdr>
                      <w:divsChild>
                        <w:div w:id="5330270">
                          <w:marLeft w:val="0"/>
                          <w:marRight w:val="0"/>
                          <w:marTop w:val="0"/>
                          <w:marBottom w:val="0"/>
                          <w:divBdr>
                            <w:top w:val="none" w:sz="0" w:space="0" w:color="auto"/>
                            <w:left w:val="none" w:sz="0" w:space="0" w:color="auto"/>
                            <w:bottom w:val="none" w:sz="0" w:space="0" w:color="auto"/>
                            <w:right w:val="none" w:sz="0" w:space="0" w:color="auto"/>
                          </w:divBdr>
                          <w:divsChild>
                            <w:div w:id="1515456099">
                              <w:marLeft w:val="0"/>
                              <w:marRight w:val="0"/>
                              <w:marTop w:val="0"/>
                              <w:marBottom w:val="0"/>
                              <w:divBdr>
                                <w:top w:val="none" w:sz="0" w:space="0" w:color="auto"/>
                                <w:left w:val="none" w:sz="0" w:space="0" w:color="auto"/>
                                <w:bottom w:val="none" w:sz="0" w:space="0" w:color="auto"/>
                                <w:right w:val="none" w:sz="0" w:space="0" w:color="auto"/>
                              </w:divBdr>
                              <w:divsChild>
                                <w:div w:id="1415979446">
                                  <w:marLeft w:val="0"/>
                                  <w:marRight w:val="0"/>
                                  <w:marTop w:val="0"/>
                                  <w:marBottom w:val="0"/>
                                  <w:divBdr>
                                    <w:top w:val="none" w:sz="0" w:space="0" w:color="auto"/>
                                    <w:left w:val="none" w:sz="0" w:space="0" w:color="auto"/>
                                    <w:bottom w:val="none" w:sz="0" w:space="0" w:color="auto"/>
                                    <w:right w:val="none" w:sz="0" w:space="0" w:color="auto"/>
                                  </w:divBdr>
                                  <w:divsChild>
                                    <w:div w:id="127868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0073027">
      <w:bodyDiv w:val="1"/>
      <w:marLeft w:val="0"/>
      <w:marRight w:val="0"/>
      <w:marTop w:val="0"/>
      <w:marBottom w:val="0"/>
      <w:divBdr>
        <w:top w:val="none" w:sz="0" w:space="0" w:color="auto"/>
        <w:left w:val="none" w:sz="0" w:space="0" w:color="auto"/>
        <w:bottom w:val="none" w:sz="0" w:space="0" w:color="auto"/>
        <w:right w:val="none" w:sz="0" w:space="0" w:color="auto"/>
      </w:divBdr>
    </w:div>
    <w:div w:id="1550647502">
      <w:bodyDiv w:val="1"/>
      <w:marLeft w:val="0"/>
      <w:marRight w:val="0"/>
      <w:marTop w:val="0"/>
      <w:marBottom w:val="0"/>
      <w:divBdr>
        <w:top w:val="none" w:sz="0" w:space="0" w:color="auto"/>
        <w:left w:val="none" w:sz="0" w:space="0" w:color="auto"/>
        <w:bottom w:val="none" w:sz="0" w:space="0" w:color="auto"/>
        <w:right w:val="none" w:sz="0" w:space="0" w:color="auto"/>
      </w:divBdr>
    </w:div>
    <w:div w:id="1551067846">
      <w:bodyDiv w:val="1"/>
      <w:marLeft w:val="0"/>
      <w:marRight w:val="0"/>
      <w:marTop w:val="0"/>
      <w:marBottom w:val="0"/>
      <w:divBdr>
        <w:top w:val="none" w:sz="0" w:space="0" w:color="auto"/>
        <w:left w:val="none" w:sz="0" w:space="0" w:color="auto"/>
        <w:bottom w:val="none" w:sz="0" w:space="0" w:color="auto"/>
        <w:right w:val="none" w:sz="0" w:space="0" w:color="auto"/>
      </w:divBdr>
    </w:div>
    <w:div w:id="1556894668">
      <w:bodyDiv w:val="1"/>
      <w:marLeft w:val="0"/>
      <w:marRight w:val="0"/>
      <w:marTop w:val="0"/>
      <w:marBottom w:val="0"/>
      <w:divBdr>
        <w:top w:val="none" w:sz="0" w:space="0" w:color="auto"/>
        <w:left w:val="none" w:sz="0" w:space="0" w:color="auto"/>
        <w:bottom w:val="none" w:sz="0" w:space="0" w:color="auto"/>
        <w:right w:val="none" w:sz="0" w:space="0" w:color="auto"/>
      </w:divBdr>
    </w:div>
    <w:div w:id="1558541453">
      <w:bodyDiv w:val="1"/>
      <w:marLeft w:val="0"/>
      <w:marRight w:val="0"/>
      <w:marTop w:val="0"/>
      <w:marBottom w:val="0"/>
      <w:divBdr>
        <w:top w:val="none" w:sz="0" w:space="0" w:color="auto"/>
        <w:left w:val="none" w:sz="0" w:space="0" w:color="auto"/>
        <w:bottom w:val="none" w:sz="0" w:space="0" w:color="auto"/>
        <w:right w:val="none" w:sz="0" w:space="0" w:color="auto"/>
      </w:divBdr>
    </w:div>
    <w:div w:id="1568495969">
      <w:bodyDiv w:val="1"/>
      <w:marLeft w:val="0"/>
      <w:marRight w:val="0"/>
      <w:marTop w:val="0"/>
      <w:marBottom w:val="0"/>
      <w:divBdr>
        <w:top w:val="none" w:sz="0" w:space="0" w:color="auto"/>
        <w:left w:val="none" w:sz="0" w:space="0" w:color="auto"/>
        <w:bottom w:val="none" w:sz="0" w:space="0" w:color="auto"/>
        <w:right w:val="none" w:sz="0" w:space="0" w:color="auto"/>
      </w:divBdr>
    </w:div>
    <w:div w:id="1584148436">
      <w:bodyDiv w:val="1"/>
      <w:marLeft w:val="0"/>
      <w:marRight w:val="0"/>
      <w:marTop w:val="0"/>
      <w:marBottom w:val="0"/>
      <w:divBdr>
        <w:top w:val="none" w:sz="0" w:space="0" w:color="auto"/>
        <w:left w:val="none" w:sz="0" w:space="0" w:color="auto"/>
        <w:bottom w:val="none" w:sz="0" w:space="0" w:color="auto"/>
        <w:right w:val="none" w:sz="0" w:space="0" w:color="auto"/>
      </w:divBdr>
    </w:div>
    <w:div w:id="1589388479">
      <w:bodyDiv w:val="1"/>
      <w:marLeft w:val="0"/>
      <w:marRight w:val="0"/>
      <w:marTop w:val="0"/>
      <w:marBottom w:val="0"/>
      <w:divBdr>
        <w:top w:val="none" w:sz="0" w:space="0" w:color="auto"/>
        <w:left w:val="none" w:sz="0" w:space="0" w:color="auto"/>
        <w:bottom w:val="none" w:sz="0" w:space="0" w:color="auto"/>
        <w:right w:val="none" w:sz="0" w:space="0" w:color="auto"/>
      </w:divBdr>
    </w:div>
    <w:div w:id="1592084821">
      <w:bodyDiv w:val="1"/>
      <w:marLeft w:val="0"/>
      <w:marRight w:val="0"/>
      <w:marTop w:val="0"/>
      <w:marBottom w:val="0"/>
      <w:divBdr>
        <w:top w:val="none" w:sz="0" w:space="0" w:color="auto"/>
        <w:left w:val="none" w:sz="0" w:space="0" w:color="auto"/>
        <w:bottom w:val="none" w:sz="0" w:space="0" w:color="auto"/>
        <w:right w:val="none" w:sz="0" w:space="0" w:color="auto"/>
      </w:divBdr>
    </w:div>
    <w:div w:id="1610771136">
      <w:bodyDiv w:val="1"/>
      <w:marLeft w:val="0"/>
      <w:marRight w:val="0"/>
      <w:marTop w:val="0"/>
      <w:marBottom w:val="0"/>
      <w:divBdr>
        <w:top w:val="none" w:sz="0" w:space="0" w:color="auto"/>
        <w:left w:val="none" w:sz="0" w:space="0" w:color="auto"/>
        <w:bottom w:val="none" w:sz="0" w:space="0" w:color="auto"/>
        <w:right w:val="none" w:sz="0" w:space="0" w:color="auto"/>
      </w:divBdr>
    </w:div>
    <w:div w:id="1636450722">
      <w:bodyDiv w:val="1"/>
      <w:marLeft w:val="0"/>
      <w:marRight w:val="0"/>
      <w:marTop w:val="0"/>
      <w:marBottom w:val="0"/>
      <w:divBdr>
        <w:top w:val="none" w:sz="0" w:space="0" w:color="auto"/>
        <w:left w:val="none" w:sz="0" w:space="0" w:color="auto"/>
        <w:bottom w:val="none" w:sz="0" w:space="0" w:color="auto"/>
        <w:right w:val="none" w:sz="0" w:space="0" w:color="auto"/>
      </w:divBdr>
    </w:div>
    <w:div w:id="1645349326">
      <w:bodyDiv w:val="1"/>
      <w:marLeft w:val="0"/>
      <w:marRight w:val="0"/>
      <w:marTop w:val="0"/>
      <w:marBottom w:val="0"/>
      <w:divBdr>
        <w:top w:val="none" w:sz="0" w:space="0" w:color="auto"/>
        <w:left w:val="none" w:sz="0" w:space="0" w:color="auto"/>
        <w:bottom w:val="none" w:sz="0" w:space="0" w:color="auto"/>
        <w:right w:val="none" w:sz="0" w:space="0" w:color="auto"/>
      </w:divBdr>
    </w:div>
    <w:div w:id="1645507070">
      <w:bodyDiv w:val="1"/>
      <w:marLeft w:val="0"/>
      <w:marRight w:val="0"/>
      <w:marTop w:val="0"/>
      <w:marBottom w:val="0"/>
      <w:divBdr>
        <w:top w:val="none" w:sz="0" w:space="0" w:color="auto"/>
        <w:left w:val="none" w:sz="0" w:space="0" w:color="auto"/>
        <w:bottom w:val="none" w:sz="0" w:space="0" w:color="auto"/>
        <w:right w:val="none" w:sz="0" w:space="0" w:color="auto"/>
      </w:divBdr>
    </w:div>
    <w:div w:id="1649435270">
      <w:bodyDiv w:val="1"/>
      <w:marLeft w:val="0"/>
      <w:marRight w:val="0"/>
      <w:marTop w:val="0"/>
      <w:marBottom w:val="0"/>
      <w:divBdr>
        <w:top w:val="none" w:sz="0" w:space="0" w:color="auto"/>
        <w:left w:val="none" w:sz="0" w:space="0" w:color="auto"/>
        <w:bottom w:val="none" w:sz="0" w:space="0" w:color="auto"/>
        <w:right w:val="none" w:sz="0" w:space="0" w:color="auto"/>
      </w:divBdr>
    </w:div>
    <w:div w:id="1654724457">
      <w:bodyDiv w:val="1"/>
      <w:marLeft w:val="0"/>
      <w:marRight w:val="0"/>
      <w:marTop w:val="0"/>
      <w:marBottom w:val="0"/>
      <w:divBdr>
        <w:top w:val="none" w:sz="0" w:space="0" w:color="auto"/>
        <w:left w:val="none" w:sz="0" w:space="0" w:color="auto"/>
        <w:bottom w:val="none" w:sz="0" w:space="0" w:color="auto"/>
        <w:right w:val="none" w:sz="0" w:space="0" w:color="auto"/>
      </w:divBdr>
    </w:div>
    <w:div w:id="1661499957">
      <w:bodyDiv w:val="1"/>
      <w:marLeft w:val="0"/>
      <w:marRight w:val="0"/>
      <w:marTop w:val="0"/>
      <w:marBottom w:val="0"/>
      <w:divBdr>
        <w:top w:val="none" w:sz="0" w:space="0" w:color="auto"/>
        <w:left w:val="none" w:sz="0" w:space="0" w:color="auto"/>
        <w:bottom w:val="none" w:sz="0" w:space="0" w:color="auto"/>
        <w:right w:val="none" w:sz="0" w:space="0" w:color="auto"/>
      </w:divBdr>
    </w:div>
    <w:div w:id="1671060666">
      <w:bodyDiv w:val="1"/>
      <w:marLeft w:val="0"/>
      <w:marRight w:val="0"/>
      <w:marTop w:val="0"/>
      <w:marBottom w:val="0"/>
      <w:divBdr>
        <w:top w:val="none" w:sz="0" w:space="0" w:color="auto"/>
        <w:left w:val="none" w:sz="0" w:space="0" w:color="auto"/>
        <w:bottom w:val="none" w:sz="0" w:space="0" w:color="auto"/>
        <w:right w:val="none" w:sz="0" w:space="0" w:color="auto"/>
      </w:divBdr>
    </w:div>
    <w:div w:id="1673026622">
      <w:bodyDiv w:val="1"/>
      <w:marLeft w:val="0"/>
      <w:marRight w:val="0"/>
      <w:marTop w:val="0"/>
      <w:marBottom w:val="0"/>
      <w:divBdr>
        <w:top w:val="none" w:sz="0" w:space="0" w:color="auto"/>
        <w:left w:val="none" w:sz="0" w:space="0" w:color="auto"/>
        <w:bottom w:val="none" w:sz="0" w:space="0" w:color="auto"/>
        <w:right w:val="none" w:sz="0" w:space="0" w:color="auto"/>
      </w:divBdr>
    </w:div>
    <w:div w:id="1678771987">
      <w:bodyDiv w:val="1"/>
      <w:marLeft w:val="0"/>
      <w:marRight w:val="0"/>
      <w:marTop w:val="0"/>
      <w:marBottom w:val="0"/>
      <w:divBdr>
        <w:top w:val="none" w:sz="0" w:space="0" w:color="auto"/>
        <w:left w:val="none" w:sz="0" w:space="0" w:color="auto"/>
        <w:bottom w:val="none" w:sz="0" w:space="0" w:color="auto"/>
        <w:right w:val="none" w:sz="0" w:space="0" w:color="auto"/>
      </w:divBdr>
    </w:div>
    <w:div w:id="1690134385">
      <w:bodyDiv w:val="1"/>
      <w:marLeft w:val="0"/>
      <w:marRight w:val="0"/>
      <w:marTop w:val="0"/>
      <w:marBottom w:val="0"/>
      <w:divBdr>
        <w:top w:val="none" w:sz="0" w:space="0" w:color="auto"/>
        <w:left w:val="none" w:sz="0" w:space="0" w:color="auto"/>
        <w:bottom w:val="none" w:sz="0" w:space="0" w:color="auto"/>
        <w:right w:val="none" w:sz="0" w:space="0" w:color="auto"/>
      </w:divBdr>
      <w:divsChild>
        <w:div w:id="899435788">
          <w:marLeft w:val="0"/>
          <w:marRight w:val="0"/>
          <w:marTop w:val="0"/>
          <w:marBottom w:val="0"/>
          <w:divBdr>
            <w:top w:val="none" w:sz="0" w:space="0" w:color="auto"/>
            <w:left w:val="none" w:sz="0" w:space="0" w:color="auto"/>
            <w:bottom w:val="none" w:sz="0" w:space="0" w:color="auto"/>
            <w:right w:val="none" w:sz="0" w:space="0" w:color="auto"/>
          </w:divBdr>
          <w:divsChild>
            <w:div w:id="811555060">
              <w:marLeft w:val="0"/>
              <w:marRight w:val="-4500"/>
              <w:marTop w:val="0"/>
              <w:marBottom w:val="0"/>
              <w:divBdr>
                <w:top w:val="none" w:sz="0" w:space="0" w:color="auto"/>
                <w:left w:val="none" w:sz="0" w:space="0" w:color="auto"/>
                <w:bottom w:val="none" w:sz="0" w:space="0" w:color="auto"/>
                <w:right w:val="none" w:sz="0" w:space="0" w:color="auto"/>
              </w:divBdr>
              <w:divsChild>
                <w:div w:id="1063141562">
                  <w:marLeft w:val="0"/>
                  <w:marRight w:val="4530"/>
                  <w:marTop w:val="0"/>
                  <w:marBottom w:val="0"/>
                  <w:divBdr>
                    <w:top w:val="none" w:sz="0" w:space="0" w:color="auto"/>
                    <w:left w:val="none" w:sz="0" w:space="0" w:color="auto"/>
                    <w:bottom w:val="none" w:sz="0" w:space="0" w:color="auto"/>
                    <w:right w:val="none" w:sz="0" w:space="0" w:color="auto"/>
                  </w:divBdr>
                  <w:divsChild>
                    <w:div w:id="208617398">
                      <w:marLeft w:val="0"/>
                      <w:marRight w:val="0"/>
                      <w:marTop w:val="0"/>
                      <w:marBottom w:val="180"/>
                      <w:divBdr>
                        <w:top w:val="none" w:sz="0" w:space="0" w:color="auto"/>
                        <w:left w:val="none" w:sz="0" w:space="0" w:color="auto"/>
                        <w:bottom w:val="none" w:sz="0" w:space="0" w:color="auto"/>
                        <w:right w:val="none" w:sz="0" w:space="0" w:color="auto"/>
                      </w:divBdr>
                      <w:divsChild>
                        <w:div w:id="909998022">
                          <w:marLeft w:val="0"/>
                          <w:marRight w:val="0"/>
                          <w:marTop w:val="0"/>
                          <w:marBottom w:val="0"/>
                          <w:divBdr>
                            <w:top w:val="none" w:sz="0" w:space="0" w:color="auto"/>
                            <w:left w:val="single" w:sz="6" w:space="0" w:color="E5ADA7"/>
                            <w:bottom w:val="none" w:sz="0" w:space="0" w:color="auto"/>
                            <w:right w:val="single" w:sz="6" w:space="0" w:color="E5ADA7"/>
                          </w:divBdr>
                          <w:divsChild>
                            <w:div w:id="2052606092">
                              <w:marLeft w:val="45"/>
                              <w:marRight w:val="45"/>
                              <w:marTop w:val="0"/>
                              <w:marBottom w:val="0"/>
                              <w:divBdr>
                                <w:top w:val="none" w:sz="0" w:space="0" w:color="auto"/>
                                <w:left w:val="none" w:sz="0" w:space="0" w:color="auto"/>
                                <w:bottom w:val="none" w:sz="0" w:space="0" w:color="auto"/>
                                <w:right w:val="none" w:sz="0" w:space="0" w:color="auto"/>
                              </w:divBdr>
                              <w:divsChild>
                                <w:div w:id="981814390">
                                  <w:marLeft w:val="0"/>
                                  <w:marRight w:val="0"/>
                                  <w:marTop w:val="0"/>
                                  <w:marBottom w:val="0"/>
                                  <w:divBdr>
                                    <w:top w:val="none" w:sz="0" w:space="0" w:color="auto"/>
                                    <w:left w:val="none" w:sz="0" w:space="0" w:color="auto"/>
                                    <w:bottom w:val="none" w:sz="0" w:space="0" w:color="auto"/>
                                    <w:right w:val="none" w:sz="0" w:space="0" w:color="auto"/>
                                  </w:divBdr>
                                  <w:divsChild>
                                    <w:div w:id="179420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2611398">
      <w:bodyDiv w:val="1"/>
      <w:marLeft w:val="0"/>
      <w:marRight w:val="0"/>
      <w:marTop w:val="0"/>
      <w:marBottom w:val="0"/>
      <w:divBdr>
        <w:top w:val="none" w:sz="0" w:space="0" w:color="auto"/>
        <w:left w:val="none" w:sz="0" w:space="0" w:color="auto"/>
        <w:bottom w:val="none" w:sz="0" w:space="0" w:color="auto"/>
        <w:right w:val="none" w:sz="0" w:space="0" w:color="auto"/>
      </w:divBdr>
    </w:div>
    <w:div w:id="1699698335">
      <w:bodyDiv w:val="1"/>
      <w:marLeft w:val="0"/>
      <w:marRight w:val="0"/>
      <w:marTop w:val="0"/>
      <w:marBottom w:val="0"/>
      <w:divBdr>
        <w:top w:val="none" w:sz="0" w:space="0" w:color="auto"/>
        <w:left w:val="none" w:sz="0" w:space="0" w:color="auto"/>
        <w:bottom w:val="none" w:sz="0" w:space="0" w:color="auto"/>
        <w:right w:val="none" w:sz="0" w:space="0" w:color="auto"/>
      </w:divBdr>
    </w:div>
    <w:div w:id="1700886580">
      <w:bodyDiv w:val="1"/>
      <w:marLeft w:val="0"/>
      <w:marRight w:val="0"/>
      <w:marTop w:val="0"/>
      <w:marBottom w:val="0"/>
      <w:divBdr>
        <w:top w:val="none" w:sz="0" w:space="0" w:color="auto"/>
        <w:left w:val="none" w:sz="0" w:space="0" w:color="auto"/>
        <w:bottom w:val="none" w:sz="0" w:space="0" w:color="auto"/>
        <w:right w:val="none" w:sz="0" w:space="0" w:color="auto"/>
      </w:divBdr>
    </w:div>
    <w:div w:id="1724713916">
      <w:bodyDiv w:val="1"/>
      <w:marLeft w:val="0"/>
      <w:marRight w:val="0"/>
      <w:marTop w:val="0"/>
      <w:marBottom w:val="0"/>
      <w:divBdr>
        <w:top w:val="none" w:sz="0" w:space="0" w:color="auto"/>
        <w:left w:val="none" w:sz="0" w:space="0" w:color="auto"/>
        <w:bottom w:val="none" w:sz="0" w:space="0" w:color="auto"/>
        <w:right w:val="none" w:sz="0" w:space="0" w:color="auto"/>
      </w:divBdr>
    </w:div>
    <w:div w:id="1730615202">
      <w:bodyDiv w:val="1"/>
      <w:marLeft w:val="0"/>
      <w:marRight w:val="0"/>
      <w:marTop w:val="0"/>
      <w:marBottom w:val="0"/>
      <w:divBdr>
        <w:top w:val="none" w:sz="0" w:space="0" w:color="auto"/>
        <w:left w:val="none" w:sz="0" w:space="0" w:color="auto"/>
        <w:bottom w:val="none" w:sz="0" w:space="0" w:color="auto"/>
        <w:right w:val="none" w:sz="0" w:space="0" w:color="auto"/>
      </w:divBdr>
    </w:div>
    <w:div w:id="1752001140">
      <w:bodyDiv w:val="1"/>
      <w:marLeft w:val="0"/>
      <w:marRight w:val="0"/>
      <w:marTop w:val="0"/>
      <w:marBottom w:val="0"/>
      <w:divBdr>
        <w:top w:val="none" w:sz="0" w:space="0" w:color="auto"/>
        <w:left w:val="none" w:sz="0" w:space="0" w:color="auto"/>
        <w:bottom w:val="none" w:sz="0" w:space="0" w:color="auto"/>
        <w:right w:val="none" w:sz="0" w:space="0" w:color="auto"/>
      </w:divBdr>
    </w:div>
    <w:div w:id="1767993587">
      <w:bodyDiv w:val="1"/>
      <w:marLeft w:val="0"/>
      <w:marRight w:val="0"/>
      <w:marTop w:val="0"/>
      <w:marBottom w:val="0"/>
      <w:divBdr>
        <w:top w:val="none" w:sz="0" w:space="0" w:color="auto"/>
        <w:left w:val="none" w:sz="0" w:space="0" w:color="auto"/>
        <w:bottom w:val="none" w:sz="0" w:space="0" w:color="auto"/>
        <w:right w:val="none" w:sz="0" w:space="0" w:color="auto"/>
      </w:divBdr>
    </w:div>
    <w:div w:id="1778714373">
      <w:bodyDiv w:val="1"/>
      <w:marLeft w:val="0"/>
      <w:marRight w:val="0"/>
      <w:marTop w:val="0"/>
      <w:marBottom w:val="0"/>
      <w:divBdr>
        <w:top w:val="none" w:sz="0" w:space="0" w:color="auto"/>
        <w:left w:val="none" w:sz="0" w:space="0" w:color="auto"/>
        <w:bottom w:val="none" w:sz="0" w:space="0" w:color="auto"/>
        <w:right w:val="none" w:sz="0" w:space="0" w:color="auto"/>
      </w:divBdr>
    </w:div>
    <w:div w:id="1798597474">
      <w:bodyDiv w:val="1"/>
      <w:marLeft w:val="0"/>
      <w:marRight w:val="0"/>
      <w:marTop w:val="0"/>
      <w:marBottom w:val="0"/>
      <w:divBdr>
        <w:top w:val="none" w:sz="0" w:space="0" w:color="auto"/>
        <w:left w:val="none" w:sz="0" w:space="0" w:color="auto"/>
        <w:bottom w:val="none" w:sz="0" w:space="0" w:color="auto"/>
        <w:right w:val="none" w:sz="0" w:space="0" w:color="auto"/>
      </w:divBdr>
    </w:div>
    <w:div w:id="1802962367">
      <w:bodyDiv w:val="1"/>
      <w:marLeft w:val="0"/>
      <w:marRight w:val="0"/>
      <w:marTop w:val="0"/>
      <w:marBottom w:val="0"/>
      <w:divBdr>
        <w:top w:val="none" w:sz="0" w:space="0" w:color="auto"/>
        <w:left w:val="none" w:sz="0" w:space="0" w:color="auto"/>
        <w:bottom w:val="none" w:sz="0" w:space="0" w:color="auto"/>
        <w:right w:val="none" w:sz="0" w:space="0" w:color="auto"/>
      </w:divBdr>
    </w:div>
    <w:div w:id="1810895381">
      <w:bodyDiv w:val="1"/>
      <w:marLeft w:val="0"/>
      <w:marRight w:val="0"/>
      <w:marTop w:val="0"/>
      <w:marBottom w:val="0"/>
      <w:divBdr>
        <w:top w:val="none" w:sz="0" w:space="0" w:color="auto"/>
        <w:left w:val="none" w:sz="0" w:space="0" w:color="auto"/>
        <w:bottom w:val="none" w:sz="0" w:space="0" w:color="auto"/>
        <w:right w:val="none" w:sz="0" w:space="0" w:color="auto"/>
      </w:divBdr>
    </w:div>
    <w:div w:id="1817456930">
      <w:bodyDiv w:val="1"/>
      <w:marLeft w:val="0"/>
      <w:marRight w:val="0"/>
      <w:marTop w:val="0"/>
      <w:marBottom w:val="0"/>
      <w:divBdr>
        <w:top w:val="none" w:sz="0" w:space="0" w:color="auto"/>
        <w:left w:val="none" w:sz="0" w:space="0" w:color="auto"/>
        <w:bottom w:val="none" w:sz="0" w:space="0" w:color="auto"/>
        <w:right w:val="none" w:sz="0" w:space="0" w:color="auto"/>
      </w:divBdr>
    </w:div>
    <w:div w:id="1844080243">
      <w:bodyDiv w:val="1"/>
      <w:marLeft w:val="0"/>
      <w:marRight w:val="0"/>
      <w:marTop w:val="0"/>
      <w:marBottom w:val="0"/>
      <w:divBdr>
        <w:top w:val="none" w:sz="0" w:space="0" w:color="auto"/>
        <w:left w:val="none" w:sz="0" w:space="0" w:color="auto"/>
        <w:bottom w:val="none" w:sz="0" w:space="0" w:color="auto"/>
        <w:right w:val="none" w:sz="0" w:space="0" w:color="auto"/>
      </w:divBdr>
    </w:div>
    <w:div w:id="1858612781">
      <w:bodyDiv w:val="1"/>
      <w:marLeft w:val="0"/>
      <w:marRight w:val="0"/>
      <w:marTop w:val="0"/>
      <w:marBottom w:val="0"/>
      <w:divBdr>
        <w:top w:val="none" w:sz="0" w:space="0" w:color="auto"/>
        <w:left w:val="none" w:sz="0" w:space="0" w:color="auto"/>
        <w:bottom w:val="none" w:sz="0" w:space="0" w:color="auto"/>
        <w:right w:val="none" w:sz="0" w:space="0" w:color="auto"/>
      </w:divBdr>
    </w:div>
    <w:div w:id="1877348512">
      <w:bodyDiv w:val="1"/>
      <w:marLeft w:val="0"/>
      <w:marRight w:val="0"/>
      <w:marTop w:val="0"/>
      <w:marBottom w:val="0"/>
      <w:divBdr>
        <w:top w:val="none" w:sz="0" w:space="0" w:color="auto"/>
        <w:left w:val="none" w:sz="0" w:space="0" w:color="auto"/>
        <w:bottom w:val="none" w:sz="0" w:space="0" w:color="auto"/>
        <w:right w:val="none" w:sz="0" w:space="0" w:color="auto"/>
      </w:divBdr>
    </w:div>
    <w:div w:id="1882476695">
      <w:bodyDiv w:val="1"/>
      <w:marLeft w:val="0"/>
      <w:marRight w:val="0"/>
      <w:marTop w:val="0"/>
      <w:marBottom w:val="0"/>
      <w:divBdr>
        <w:top w:val="none" w:sz="0" w:space="0" w:color="auto"/>
        <w:left w:val="none" w:sz="0" w:space="0" w:color="auto"/>
        <w:bottom w:val="none" w:sz="0" w:space="0" w:color="auto"/>
        <w:right w:val="none" w:sz="0" w:space="0" w:color="auto"/>
      </w:divBdr>
    </w:div>
    <w:div w:id="1907185941">
      <w:bodyDiv w:val="1"/>
      <w:marLeft w:val="0"/>
      <w:marRight w:val="0"/>
      <w:marTop w:val="0"/>
      <w:marBottom w:val="0"/>
      <w:divBdr>
        <w:top w:val="none" w:sz="0" w:space="0" w:color="auto"/>
        <w:left w:val="none" w:sz="0" w:space="0" w:color="auto"/>
        <w:bottom w:val="none" w:sz="0" w:space="0" w:color="auto"/>
        <w:right w:val="none" w:sz="0" w:space="0" w:color="auto"/>
      </w:divBdr>
    </w:div>
    <w:div w:id="1909537271">
      <w:bodyDiv w:val="1"/>
      <w:marLeft w:val="0"/>
      <w:marRight w:val="0"/>
      <w:marTop w:val="0"/>
      <w:marBottom w:val="0"/>
      <w:divBdr>
        <w:top w:val="none" w:sz="0" w:space="0" w:color="auto"/>
        <w:left w:val="none" w:sz="0" w:space="0" w:color="auto"/>
        <w:bottom w:val="none" w:sz="0" w:space="0" w:color="auto"/>
        <w:right w:val="none" w:sz="0" w:space="0" w:color="auto"/>
      </w:divBdr>
    </w:div>
    <w:div w:id="1910066977">
      <w:bodyDiv w:val="1"/>
      <w:marLeft w:val="0"/>
      <w:marRight w:val="0"/>
      <w:marTop w:val="0"/>
      <w:marBottom w:val="0"/>
      <w:divBdr>
        <w:top w:val="none" w:sz="0" w:space="0" w:color="auto"/>
        <w:left w:val="none" w:sz="0" w:space="0" w:color="auto"/>
        <w:bottom w:val="none" w:sz="0" w:space="0" w:color="auto"/>
        <w:right w:val="none" w:sz="0" w:space="0" w:color="auto"/>
      </w:divBdr>
    </w:div>
    <w:div w:id="1921021109">
      <w:bodyDiv w:val="1"/>
      <w:marLeft w:val="0"/>
      <w:marRight w:val="0"/>
      <w:marTop w:val="0"/>
      <w:marBottom w:val="0"/>
      <w:divBdr>
        <w:top w:val="none" w:sz="0" w:space="0" w:color="auto"/>
        <w:left w:val="none" w:sz="0" w:space="0" w:color="auto"/>
        <w:bottom w:val="none" w:sz="0" w:space="0" w:color="auto"/>
        <w:right w:val="none" w:sz="0" w:space="0" w:color="auto"/>
      </w:divBdr>
      <w:divsChild>
        <w:div w:id="83577884">
          <w:marLeft w:val="0"/>
          <w:marRight w:val="0"/>
          <w:marTop w:val="0"/>
          <w:marBottom w:val="0"/>
          <w:divBdr>
            <w:top w:val="none" w:sz="0" w:space="0" w:color="auto"/>
            <w:left w:val="none" w:sz="0" w:space="0" w:color="auto"/>
            <w:bottom w:val="none" w:sz="0" w:space="0" w:color="auto"/>
            <w:right w:val="none" w:sz="0" w:space="0" w:color="auto"/>
          </w:divBdr>
        </w:div>
      </w:divsChild>
    </w:div>
    <w:div w:id="1948586906">
      <w:bodyDiv w:val="1"/>
      <w:marLeft w:val="0"/>
      <w:marRight w:val="0"/>
      <w:marTop w:val="0"/>
      <w:marBottom w:val="0"/>
      <w:divBdr>
        <w:top w:val="none" w:sz="0" w:space="0" w:color="auto"/>
        <w:left w:val="none" w:sz="0" w:space="0" w:color="auto"/>
        <w:bottom w:val="none" w:sz="0" w:space="0" w:color="auto"/>
        <w:right w:val="none" w:sz="0" w:space="0" w:color="auto"/>
      </w:divBdr>
    </w:div>
    <w:div w:id="1971090471">
      <w:bodyDiv w:val="1"/>
      <w:marLeft w:val="0"/>
      <w:marRight w:val="0"/>
      <w:marTop w:val="0"/>
      <w:marBottom w:val="0"/>
      <w:divBdr>
        <w:top w:val="none" w:sz="0" w:space="0" w:color="auto"/>
        <w:left w:val="none" w:sz="0" w:space="0" w:color="auto"/>
        <w:bottom w:val="none" w:sz="0" w:space="0" w:color="auto"/>
        <w:right w:val="none" w:sz="0" w:space="0" w:color="auto"/>
      </w:divBdr>
    </w:div>
    <w:div w:id="1983998437">
      <w:bodyDiv w:val="1"/>
      <w:marLeft w:val="0"/>
      <w:marRight w:val="0"/>
      <w:marTop w:val="0"/>
      <w:marBottom w:val="0"/>
      <w:divBdr>
        <w:top w:val="none" w:sz="0" w:space="0" w:color="auto"/>
        <w:left w:val="none" w:sz="0" w:space="0" w:color="auto"/>
        <w:bottom w:val="none" w:sz="0" w:space="0" w:color="auto"/>
        <w:right w:val="none" w:sz="0" w:space="0" w:color="auto"/>
      </w:divBdr>
    </w:div>
    <w:div w:id="1994210140">
      <w:bodyDiv w:val="1"/>
      <w:marLeft w:val="0"/>
      <w:marRight w:val="0"/>
      <w:marTop w:val="0"/>
      <w:marBottom w:val="0"/>
      <w:divBdr>
        <w:top w:val="none" w:sz="0" w:space="0" w:color="auto"/>
        <w:left w:val="none" w:sz="0" w:space="0" w:color="auto"/>
        <w:bottom w:val="none" w:sz="0" w:space="0" w:color="auto"/>
        <w:right w:val="none" w:sz="0" w:space="0" w:color="auto"/>
      </w:divBdr>
    </w:div>
    <w:div w:id="2003390314">
      <w:bodyDiv w:val="1"/>
      <w:marLeft w:val="0"/>
      <w:marRight w:val="0"/>
      <w:marTop w:val="0"/>
      <w:marBottom w:val="0"/>
      <w:divBdr>
        <w:top w:val="none" w:sz="0" w:space="0" w:color="auto"/>
        <w:left w:val="none" w:sz="0" w:space="0" w:color="auto"/>
        <w:bottom w:val="none" w:sz="0" w:space="0" w:color="auto"/>
        <w:right w:val="none" w:sz="0" w:space="0" w:color="auto"/>
      </w:divBdr>
    </w:div>
    <w:div w:id="2005283005">
      <w:bodyDiv w:val="1"/>
      <w:marLeft w:val="0"/>
      <w:marRight w:val="0"/>
      <w:marTop w:val="0"/>
      <w:marBottom w:val="0"/>
      <w:divBdr>
        <w:top w:val="none" w:sz="0" w:space="0" w:color="auto"/>
        <w:left w:val="none" w:sz="0" w:space="0" w:color="auto"/>
        <w:bottom w:val="none" w:sz="0" w:space="0" w:color="auto"/>
        <w:right w:val="none" w:sz="0" w:space="0" w:color="auto"/>
      </w:divBdr>
    </w:div>
    <w:div w:id="2017536214">
      <w:bodyDiv w:val="1"/>
      <w:marLeft w:val="0"/>
      <w:marRight w:val="0"/>
      <w:marTop w:val="0"/>
      <w:marBottom w:val="0"/>
      <w:divBdr>
        <w:top w:val="none" w:sz="0" w:space="0" w:color="auto"/>
        <w:left w:val="none" w:sz="0" w:space="0" w:color="auto"/>
        <w:bottom w:val="none" w:sz="0" w:space="0" w:color="auto"/>
        <w:right w:val="none" w:sz="0" w:space="0" w:color="auto"/>
      </w:divBdr>
    </w:div>
    <w:div w:id="2026594574">
      <w:bodyDiv w:val="1"/>
      <w:marLeft w:val="0"/>
      <w:marRight w:val="0"/>
      <w:marTop w:val="0"/>
      <w:marBottom w:val="0"/>
      <w:divBdr>
        <w:top w:val="none" w:sz="0" w:space="0" w:color="auto"/>
        <w:left w:val="none" w:sz="0" w:space="0" w:color="auto"/>
        <w:bottom w:val="none" w:sz="0" w:space="0" w:color="auto"/>
        <w:right w:val="none" w:sz="0" w:space="0" w:color="auto"/>
      </w:divBdr>
      <w:divsChild>
        <w:div w:id="1884365322">
          <w:marLeft w:val="0"/>
          <w:marRight w:val="0"/>
          <w:marTop w:val="0"/>
          <w:marBottom w:val="0"/>
          <w:divBdr>
            <w:top w:val="none" w:sz="0" w:space="0" w:color="auto"/>
            <w:left w:val="none" w:sz="0" w:space="0" w:color="auto"/>
            <w:bottom w:val="none" w:sz="0" w:space="0" w:color="auto"/>
            <w:right w:val="none" w:sz="0" w:space="0" w:color="auto"/>
          </w:divBdr>
        </w:div>
      </w:divsChild>
    </w:div>
    <w:div w:id="2048674682">
      <w:bodyDiv w:val="1"/>
      <w:marLeft w:val="0"/>
      <w:marRight w:val="0"/>
      <w:marTop w:val="0"/>
      <w:marBottom w:val="0"/>
      <w:divBdr>
        <w:top w:val="none" w:sz="0" w:space="0" w:color="auto"/>
        <w:left w:val="none" w:sz="0" w:space="0" w:color="auto"/>
        <w:bottom w:val="none" w:sz="0" w:space="0" w:color="auto"/>
        <w:right w:val="none" w:sz="0" w:space="0" w:color="auto"/>
      </w:divBdr>
    </w:div>
    <w:div w:id="2051029619">
      <w:bodyDiv w:val="1"/>
      <w:marLeft w:val="0"/>
      <w:marRight w:val="0"/>
      <w:marTop w:val="0"/>
      <w:marBottom w:val="0"/>
      <w:divBdr>
        <w:top w:val="none" w:sz="0" w:space="0" w:color="auto"/>
        <w:left w:val="none" w:sz="0" w:space="0" w:color="auto"/>
        <w:bottom w:val="none" w:sz="0" w:space="0" w:color="auto"/>
        <w:right w:val="none" w:sz="0" w:space="0" w:color="auto"/>
      </w:divBdr>
    </w:div>
    <w:div w:id="2057655458">
      <w:bodyDiv w:val="1"/>
      <w:marLeft w:val="0"/>
      <w:marRight w:val="0"/>
      <w:marTop w:val="0"/>
      <w:marBottom w:val="0"/>
      <w:divBdr>
        <w:top w:val="none" w:sz="0" w:space="0" w:color="auto"/>
        <w:left w:val="none" w:sz="0" w:space="0" w:color="auto"/>
        <w:bottom w:val="none" w:sz="0" w:space="0" w:color="auto"/>
        <w:right w:val="none" w:sz="0" w:space="0" w:color="auto"/>
      </w:divBdr>
    </w:div>
    <w:div w:id="2085182821">
      <w:bodyDiv w:val="1"/>
      <w:marLeft w:val="0"/>
      <w:marRight w:val="0"/>
      <w:marTop w:val="0"/>
      <w:marBottom w:val="0"/>
      <w:divBdr>
        <w:top w:val="none" w:sz="0" w:space="0" w:color="auto"/>
        <w:left w:val="none" w:sz="0" w:space="0" w:color="auto"/>
        <w:bottom w:val="none" w:sz="0" w:space="0" w:color="auto"/>
        <w:right w:val="none" w:sz="0" w:space="0" w:color="auto"/>
      </w:divBdr>
    </w:div>
    <w:div w:id="2094159067">
      <w:bodyDiv w:val="1"/>
      <w:marLeft w:val="0"/>
      <w:marRight w:val="0"/>
      <w:marTop w:val="0"/>
      <w:marBottom w:val="0"/>
      <w:divBdr>
        <w:top w:val="none" w:sz="0" w:space="0" w:color="auto"/>
        <w:left w:val="none" w:sz="0" w:space="0" w:color="auto"/>
        <w:bottom w:val="none" w:sz="0" w:space="0" w:color="auto"/>
        <w:right w:val="none" w:sz="0" w:space="0" w:color="auto"/>
      </w:divBdr>
    </w:div>
    <w:div w:id="2098941795">
      <w:bodyDiv w:val="1"/>
      <w:marLeft w:val="0"/>
      <w:marRight w:val="0"/>
      <w:marTop w:val="0"/>
      <w:marBottom w:val="0"/>
      <w:divBdr>
        <w:top w:val="none" w:sz="0" w:space="0" w:color="auto"/>
        <w:left w:val="none" w:sz="0" w:space="0" w:color="auto"/>
        <w:bottom w:val="none" w:sz="0" w:space="0" w:color="auto"/>
        <w:right w:val="none" w:sz="0" w:space="0" w:color="auto"/>
      </w:divBdr>
      <w:divsChild>
        <w:div w:id="1314334506">
          <w:marLeft w:val="0"/>
          <w:marRight w:val="0"/>
          <w:marTop w:val="0"/>
          <w:marBottom w:val="0"/>
          <w:divBdr>
            <w:top w:val="none" w:sz="0" w:space="0" w:color="auto"/>
            <w:left w:val="none" w:sz="0" w:space="0" w:color="auto"/>
            <w:bottom w:val="none" w:sz="0" w:space="0" w:color="auto"/>
            <w:right w:val="none" w:sz="0" w:space="0" w:color="auto"/>
          </w:divBdr>
          <w:divsChild>
            <w:div w:id="1214535194">
              <w:marLeft w:val="0"/>
              <w:marRight w:val="0"/>
              <w:marTop w:val="0"/>
              <w:marBottom w:val="0"/>
              <w:divBdr>
                <w:top w:val="none" w:sz="0" w:space="0" w:color="auto"/>
                <w:left w:val="none" w:sz="0" w:space="0" w:color="auto"/>
                <w:bottom w:val="none" w:sz="0" w:space="0" w:color="auto"/>
                <w:right w:val="none" w:sz="0" w:space="0" w:color="auto"/>
              </w:divBdr>
              <w:divsChild>
                <w:div w:id="222102723">
                  <w:marLeft w:val="0"/>
                  <w:marRight w:val="0"/>
                  <w:marTop w:val="0"/>
                  <w:marBottom w:val="0"/>
                  <w:divBdr>
                    <w:top w:val="none" w:sz="0" w:space="0" w:color="auto"/>
                    <w:left w:val="none" w:sz="0" w:space="0" w:color="auto"/>
                    <w:bottom w:val="none" w:sz="0" w:space="0" w:color="auto"/>
                    <w:right w:val="none" w:sz="0" w:space="0" w:color="auto"/>
                  </w:divBdr>
                  <w:divsChild>
                    <w:div w:id="2132357414">
                      <w:marLeft w:val="0"/>
                      <w:marRight w:val="0"/>
                      <w:marTop w:val="210"/>
                      <w:marBottom w:val="0"/>
                      <w:divBdr>
                        <w:top w:val="none" w:sz="0" w:space="0" w:color="auto"/>
                        <w:left w:val="none" w:sz="0" w:space="0" w:color="auto"/>
                        <w:bottom w:val="none" w:sz="0" w:space="0" w:color="auto"/>
                        <w:right w:val="none" w:sz="0" w:space="0" w:color="auto"/>
                      </w:divBdr>
                      <w:divsChild>
                        <w:div w:id="1432553446">
                          <w:marLeft w:val="0"/>
                          <w:marRight w:val="0"/>
                          <w:marTop w:val="0"/>
                          <w:marBottom w:val="0"/>
                          <w:divBdr>
                            <w:top w:val="none" w:sz="0" w:space="0" w:color="auto"/>
                            <w:left w:val="none" w:sz="0" w:space="0" w:color="auto"/>
                            <w:bottom w:val="none" w:sz="0" w:space="0" w:color="auto"/>
                            <w:right w:val="none" w:sz="0" w:space="0" w:color="auto"/>
                          </w:divBdr>
                          <w:divsChild>
                            <w:div w:id="1274938494">
                              <w:marLeft w:val="0"/>
                              <w:marRight w:val="45"/>
                              <w:marTop w:val="60"/>
                              <w:marBottom w:val="0"/>
                              <w:divBdr>
                                <w:top w:val="single" w:sz="6" w:space="12" w:color="DDDDDD"/>
                                <w:left w:val="single" w:sz="6" w:space="15" w:color="DDDDDD"/>
                                <w:bottom w:val="single" w:sz="6" w:space="8" w:color="DDDDDD"/>
                                <w:right w:val="single" w:sz="6" w:space="23" w:color="DDDDDD"/>
                              </w:divBdr>
                              <w:divsChild>
                                <w:div w:id="957181598">
                                  <w:marLeft w:val="0"/>
                                  <w:marRight w:val="0"/>
                                  <w:marTop w:val="0"/>
                                  <w:marBottom w:val="0"/>
                                  <w:divBdr>
                                    <w:top w:val="none" w:sz="0" w:space="0" w:color="auto"/>
                                    <w:left w:val="none" w:sz="0" w:space="0" w:color="auto"/>
                                    <w:bottom w:val="none" w:sz="0" w:space="0" w:color="auto"/>
                                    <w:right w:val="none" w:sz="0" w:space="0" w:color="auto"/>
                                  </w:divBdr>
                                  <w:divsChild>
                                    <w:div w:id="1752195077">
                                      <w:marLeft w:val="0"/>
                                      <w:marRight w:val="0"/>
                                      <w:marTop w:val="0"/>
                                      <w:marBottom w:val="0"/>
                                      <w:divBdr>
                                        <w:top w:val="none" w:sz="0" w:space="0" w:color="auto"/>
                                        <w:left w:val="none" w:sz="0" w:space="0" w:color="auto"/>
                                        <w:bottom w:val="none" w:sz="0" w:space="0" w:color="auto"/>
                                        <w:right w:val="none" w:sz="0" w:space="0" w:color="auto"/>
                                      </w:divBdr>
                                      <w:divsChild>
                                        <w:div w:id="102478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8110737">
      <w:bodyDiv w:val="1"/>
      <w:marLeft w:val="0"/>
      <w:marRight w:val="0"/>
      <w:marTop w:val="0"/>
      <w:marBottom w:val="0"/>
      <w:divBdr>
        <w:top w:val="none" w:sz="0" w:space="0" w:color="auto"/>
        <w:left w:val="none" w:sz="0" w:space="0" w:color="auto"/>
        <w:bottom w:val="none" w:sz="0" w:space="0" w:color="auto"/>
        <w:right w:val="none" w:sz="0" w:space="0" w:color="auto"/>
      </w:divBdr>
    </w:div>
    <w:div w:id="2112972020">
      <w:bodyDiv w:val="1"/>
      <w:marLeft w:val="0"/>
      <w:marRight w:val="0"/>
      <w:marTop w:val="0"/>
      <w:marBottom w:val="0"/>
      <w:divBdr>
        <w:top w:val="none" w:sz="0" w:space="0" w:color="auto"/>
        <w:left w:val="none" w:sz="0" w:space="0" w:color="auto"/>
        <w:bottom w:val="none" w:sz="0" w:space="0" w:color="auto"/>
        <w:right w:val="none" w:sz="0" w:space="0" w:color="auto"/>
      </w:divBdr>
    </w:div>
    <w:div w:id="2129078270">
      <w:bodyDiv w:val="1"/>
      <w:marLeft w:val="0"/>
      <w:marRight w:val="0"/>
      <w:marTop w:val="0"/>
      <w:marBottom w:val="0"/>
      <w:divBdr>
        <w:top w:val="none" w:sz="0" w:space="0" w:color="auto"/>
        <w:left w:val="none" w:sz="0" w:space="0" w:color="auto"/>
        <w:bottom w:val="none" w:sz="0" w:space="0" w:color="auto"/>
        <w:right w:val="none" w:sz="0" w:space="0" w:color="auto"/>
      </w:divBdr>
    </w:div>
    <w:div w:id="2137943201">
      <w:bodyDiv w:val="1"/>
      <w:marLeft w:val="0"/>
      <w:marRight w:val="0"/>
      <w:marTop w:val="0"/>
      <w:marBottom w:val="0"/>
      <w:divBdr>
        <w:top w:val="none" w:sz="0" w:space="0" w:color="auto"/>
        <w:left w:val="none" w:sz="0" w:space="0" w:color="auto"/>
        <w:bottom w:val="none" w:sz="0" w:space="0" w:color="auto"/>
        <w:right w:val="none" w:sz="0" w:space="0" w:color="auto"/>
      </w:divBdr>
    </w:div>
    <w:div w:id="2141218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www.baidu.com/s?wd=%E5%A3%B0%E7%8E%AF%E5%A2%83%E8%B4%A8%E9%87%8F%E6%A0%87%E5%87%86&amp;hl_tag=textlink&amp;tn=SE_hldp01350_v6v6zkg6"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oleObject" Target="embeddings/oleObject1.bin"/><Relationship Id="rId28"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jpeg"/><Relationship Id="rId22" Type="http://schemas.openxmlformats.org/officeDocument/2006/relationships/image" Target="media/image11.wmf"/><Relationship Id="rId27" Type="http://schemas.openxmlformats.org/officeDocument/2006/relationships/footer" Target="footer4.xml"/><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81EE70-85E1-424C-BC92-57C78194B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133</Pages>
  <Words>10185</Words>
  <Characters>58057</Characters>
  <Application>Microsoft Office Word</Application>
  <DocSecurity>0</DocSecurity>
  <Lines>483</Lines>
  <Paragraphs>136</Paragraphs>
  <ScaleCrop>false</ScaleCrop>
  <Company>Microsoft</Company>
  <LinksUpToDate>false</LinksUpToDate>
  <CharactersWithSpaces>68106</CharactersWithSpaces>
  <SharedDoc>false</SharedDoc>
  <HLinks>
    <vt:vector size="462" baseType="variant">
      <vt:variant>
        <vt:i4>4718630</vt:i4>
      </vt:variant>
      <vt:variant>
        <vt:i4>474</vt:i4>
      </vt:variant>
      <vt:variant>
        <vt:i4>0</vt:i4>
      </vt:variant>
      <vt:variant>
        <vt:i4>5</vt:i4>
      </vt:variant>
      <vt:variant>
        <vt:lpwstr>https://www.baidu.com/s?wd=%E5%A3%B0%E7%8E%AF%E5%A2%83%E8%B4%A8%E9%87%8F%E6%A0%87%E5%87%86&amp;hl_tag=textlink&amp;tn=SE_hldp01350_v6v6zkg6</vt:lpwstr>
      </vt:variant>
      <vt:variant>
        <vt:lpwstr/>
      </vt:variant>
      <vt:variant>
        <vt:i4>1638450</vt:i4>
      </vt:variant>
      <vt:variant>
        <vt:i4>452</vt:i4>
      </vt:variant>
      <vt:variant>
        <vt:i4>0</vt:i4>
      </vt:variant>
      <vt:variant>
        <vt:i4>5</vt:i4>
      </vt:variant>
      <vt:variant>
        <vt:lpwstr/>
      </vt:variant>
      <vt:variant>
        <vt:lpwstr>_Toc16091322</vt:lpwstr>
      </vt:variant>
      <vt:variant>
        <vt:i4>1703986</vt:i4>
      </vt:variant>
      <vt:variant>
        <vt:i4>446</vt:i4>
      </vt:variant>
      <vt:variant>
        <vt:i4>0</vt:i4>
      </vt:variant>
      <vt:variant>
        <vt:i4>5</vt:i4>
      </vt:variant>
      <vt:variant>
        <vt:lpwstr/>
      </vt:variant>
      <vt:variant>
        <vt:lpwstr>_Toc16091321</vt:lpwstr>
      </vt:variant>
      <vt:variant>
        <vt:i4>1769522</vt:i4>
      </vt:variant>
      <vt:variant>
        <vt:i4>440</vt:i4>
      </vt:variant>
      <vt:variant>
        <vt:i4>0</vt:i4>
      </vt:variant>
      <vt:variant>
        <vt:i4>5</vt:i4>
      </vt:variant>
      <vt:variant>
        <vt:lpwstr/>
      </vt:variant>
      <vt:variant>
        <vt:lpwstr>_Toc16091320</vt:lpwstr>
      </vt:variant>
      <vt:variant>
        <vt:i4>1179697</vt:i4>
      </vt:variant>
      <vt:variant>
        <vt:i4>434</vt:i4>
      </vt:variant>
      <vt:variant>
        <vt:i4>0</vt:i4>
      </vt:variant>
      <vt:variant>
        <vt:i4>5</vt:i4>
      </vt:variant>
      <vt:variant>
        <vt:lpwstr/>
      </vt:variant>
      <vt:variant>
        <vt:lpwstr>_Toc16091319</vt:lpwstr>
      </vt:variant>
      <vt:variant>
        <vt:i4>1245233</vt:i4>
      </vt:variant>
      <vt:variant>
        <vt:i4>428</vt:i4>
      </vt:variant>
      <vt:variant>
        <vt:i4>0</vt:i4>
      </vt:variant>
      <vt:variant>
        <vt:i4>5</vt:i4>
      </vt:variant>
      <vt:variant>
        <vt:lpwstr/>
      </vt:variant>
      <vt:variant>
        <vt:lpwstr>_Toc16091318</vt:lpwstr>
      </vt:variant>
      <vt:variant>
        <vt:i4>1835057</vt:i4>
      </vt:variant>
      <vt:variant>
        <vt:i4>422</vt:i4>
      </vt:variant>
      <vt:variant>
        <vt:i4>0</vt:i4>
      </vt:variant>
      <vt:variant>
        <vt:i4>5</vt:i4>
      </vt:variant>
      <vt:variant>
        <vt:lpwstr/>
      </vt:variant>
      <vt:variant>
        <vt:lpwstr>_Toc16091317</vt:lpwstr>
      </vt:variant>
      <vt:variant>
        <vt:i4>1900593</vt:i4>
      </vt:variant>
      <vt:variant>
        <vt:i4>416</vt:i4>
      </vt:variant>
      <vt:variant>
        <vt:i4>0</vt:i4>
      </vt:variant>
      <vt:variant>
        <vt:i4>5</vt:i4>
      </vt:variant>
      <vt:variant>
        <vt:lpwstr/>
      </vt:variant>
      <vt:variant>
        <vt:lpwstr>_Toc16091316</vt:lpwstr>
      </vt:variant>
      <vt:variant>
        <vt:i4>1966129</vt:i4>
      </vt:variant>
      <vt:variant>
        <vt:i4>410</vt:i4>
      </vt:variant>
      <vt:variant>
        <vt:i4>0</vt:i4>
      </vt:variant>
      <vt:variant>
        <vt:i4>5</vt:i4>
      </vt:variant>
      <vt:variant>
        <vt:lpwstr/>
      </vt:variant>
      <vt:variant>
        <vt:lpwstr>_Toc16091315</vt:lpwstr>
      </vt:variant>
      <vt:variant>
        <vt:i4>2031665</vt:i4>
      </vt:variant>
      <vt:variant>
        <vt:i4>404</vt:i4>
      </vt:variant>
      <vt:variant>
        <vt:i4>0</vt:i4>
      </vt:variant>
      <vt:variant>
        <vt:i4>5</vt:i4>
      </vt:variant>
      <vt:variant>
        <vt:lpwstr/>
      </vt:variant>
      <vt:variant>
        <vt:lpwstr>_Toc16091314</vt:lpwstr>
      </vt:variant>
      <vt:variant>
        <vt:i4>1572913</vt:i4>
      </vt:variant>
      <vt:variant>
        <vt:i4>398</vt:i4>
      </vt:variant>
      <vt:variant>
        <vt:i4>0</vt:i4>
      </vt:variant>
      <vt:variant>
        <vt:i4>5</vt:i4>
      </vt:variant>
      <vt:variant>
        <vt:lpwstr/>
      </vt:variant>
      <vt:variant>
        <vt:lpwstr>_Toc16091313</vt:lpwstr>
      </vt:variant>
      <vt:variant>
        <vt:i4>1638449</vt:i4>
      </vt:variant>
      <vt:variant>
        <vt:i4>392</vt:i4>
      </vt:variant>
      <vt:variant>
        <vt:i4>0</vt:i4>
      </vt:variant>
      <vt:variant>
        <vt:i4>5</vt:i4>
      </vt:variant>
      <vt:variant>
        <vt:lpwstr/>
      </vt:variant>
      <vt:variant>
        <vt:lpwstr>_Toc16091312</vt:lpwstr>
      </vt:variant>
      <vt:variant>
        <vt:i4>1703985</vt:i4>
      </vt:variant>
      <vt:variant>
        <vt:i4>386</vt:i4>
      </vt:variant>
      <vt:variant>
        <vt:i4>0</vt:i4>
      </vt:variant>
      <vt:variant>
        <vt:i4>5</vt:i4>
      </vt:variant>
      <vt:variant>
        <vt:lpwstr/>
      </vt:variant>
      <vt:variant>
        <vt:lpwstr>_Toc16091311</vt:lpwstr>
      </vt:variant>
      <vt:variant>
        <vt:i4>1769521</vt:i4>
      </vt:variant>
      <vt:variant>
        <vt:i4>380</vt:i4>
      </vt:variant>
      <vt:variant>
        <vt:i4>0</vt:i4>
      </vt:variant>
      <vt:variant>
        <vt:i4>5</vt:i4>
      </vt:variant>
      <vt:variant>
        <vt:lpwstr/>
      </vt:variant>
      <vt:variant>
        <vt:lpwstr>_Toc16091310</vt:lpwstr>
      </vt:variant>
      <vt:variant>
        <vt:i4>1179696</vt:i4>
      </vt:variant>
      <vt:variant>
        <vt:i4>374</vt:i4>
      </vt:variant>
      <vt:variant>
        <vt:i4>0</vt:i4>
      </vt:variant>
      <vt:variant>
        <vt:i4>5</vt:i4>
      </vt:variant>
      <vt:variant>
        <vt:lpwstr/>
      </vt:variant>
      <vt:variant>
        <vt:lpwstr>_Toc16091309</vt:lpwstr>
      </vt:variant>
      <vt:variant>
        <vt:i4>1245232</vt:i4>
      </vt:variant>
      <vt:variant>
        <vt:i4>368</vt:i4>
      </vt:variant>
      <vt:variant>
        <vt:i4>0</vt:i4>
      </vt:variant>
      <vt:variant>
        <vt:i4>5</vt:i4>
      </vt:variant>
      <vt:variant>
        <vt:lpwstr/>
      </vt:variant>
      <vt:variant>
        <vt:lpwstr>_Toc16091308</vt:lpwstr>
      </vt:variant>
      <vt:variant>
        <vt:i4>1835056</vt:i4>
      </vt:variant>
      <vt:variant>
        <vt:i4>362</vt:i4>
      </vt:variant>
      <vt:variant>
        <vt:i4>0</vt:i4>
      </vt:variant>
      <vt:variant>
        <vt:i4>5</vt:i4>
      </vt:variant>
      <vt:variant>
        <vt:lpwstr/>
      </vt:variant>
      <vt:variant>
        <vt:lpwstr>_Toc16091307</vt:lpwstr>
      </vt:variant>
      <vt:variant>
        <vt:i4>1900592</vt:i4>
      </vt:variant>
      <vt:variant>
        <vt:i4>356</vt:i4>
      </vt:variant>
      <vt:variant>
        <vt:i4>0</vt:i4>
      </vt:variant>
      <vt:variant>
        <vt:i4>5</vt:i4>
      </vt:variant>
      <vt:variant>
        <vt:lpwstr/>
      </vt:variant>
      <vt:variant>
        <vt:lpwstr>_Toc16091306</vt:lpwstr>
      </vt:variant>
      <vt:variant>
        <vt:i4>1966128</vt:i4>
      </vt:variant>
      <vt:variant>
        <vt:i4>350</vt:i4>
      </vt:variant>
      <vt:variant>
        <vt:i4>0</vt:i4>
      </vt:variant>
      <vt:variant>
        <vt:i4>5</vt:i4>
      </vt:variant>
      <vt:variant>
        <vt:lpwstr/>
      </vt:variant>
      <vt:variant>
        <vt:lpwstr>_Toc16091305</vt:lpwstr>
      </vt:variant>
      <vt:variant>
        <vt:i4>2031664</vt:i4>
      </vt:variant>
      <vt:variant>
        <vt:i4>344</vt:i4>
      </vt:variant>
      <vt:variant>
        <vt:i4>0</vt:i4>
      </vt:variant>
      <vt:variant>
        <vt:i4>5</vt:i4>
      </vt:variant>
      <vt:variant>
        <vt:lpwstr/>
      </vt:variant>
      <vt:variant>
        <vt:lpwstr>_Toc16091304</vt:lpwstr>
      </vt:variant>
      <vt:variant>
        <vt:i4>1572912</vt:i4>
      </vt:variant>
      <vt:variant>
        <vt:i4>338</vt:i4>
      </vt:variant>
      <vt:variant>
        <vt:i4>0</vt:i4>
      </vt:variant>
      <vt:variant>
        <vt:i4>5</vt:i4>
      </vt:variant>
      <vt:variant>
        <vt:lpwstr/>
      </vt:variant>
      <vt:variant>
        <vt:lpwstr>_Toc16091303</vt:lpwstr>
      </vt:variant>
      <vt:variant>
        <vt:i4>1638448</vt:i4>
      </vt:variant>
      <vt:variant>
        <vt:i4>332</vt:i4>
      </vt:variant>
      <vt:variant>
        <vt:i4>0</vt:i4>
      </vt:variant>
      <vt:variant>
        <vt:i4>5</vt:i4>
      </vt:variant>
      <vt:variant>
        <vt:lpwstr/>
      </vt:variant>
      <vt:variant>
        <vt:lpwstr>_Toc16091302</vt:lpwstr>
      </vt:variant>
      <vt:variant>
        <vt:i4>1703984</vt:i4>
      </vt:variant>
      <vt:variant>
        <vt:i4>326</vt:i4>
      </vt:variant>
      <vt:variant>
        <vt:i4>0</vt:i4>
      </vt:variant>
      <vt:variant>
        <vt:i4>5</vt:i4>
      </vt:variant>
      <vt:variant>
        <vt:lpwstr/>
      </vt:variant>
      <vt:variant>
        <vt:lpwstr>_Toc16091301</vt:lpwstr>
      </vt:variant>
      <vt:variant>
        <vt:i4>1769520</vt:i4>
      </vt:variant>
      <vt:variant>
        <vt:i4>320</vt:i4>
      </vt:variant>
      <vt:variant>
        <vt:i4>0</vt:i4>
      </vt:variant>
      <vt:variant>
        <vt:i4>5</vt:i4>
      </vt:variant>
      <vt:variant>
        <vt:lpwstr/>
      </vt:variant>
      <vt:variant>
        <vt:lpwstr>_Toc16091300</vt:lpwstr>
      </vt:variant>
      <vt:variant>
        <vt:i4>1245241</vt:i4>
      </vt:variant>
      <vt:variant>
        <vt:i4>314</vt:i4>
      </vt:variant>
      <vt:variant>
        <vt:i4>0</vt:i4>
      </vt:variant>
      <vt:variant>
        <vt:i4>5</vt:i4>
      </vt:variant>
      <vt:variant>
        <vt:lpwstr/>
      </vt:variant>
      <vt:variant>
        <vt:lpwstr>_Toc16091299</vt:lpwstr>
      </vt:variant>
      <vt:variant>
        <vt:i4>1179705</vt:i4>
      </vt:variant>
      <vt:variant>
        <vt:i4>308</vt:i4>
      </vt:variant>
      <vt:variant>
        <vt:i4>0</vt:i4>
      </vt:variant>
      <vt:variant>
        <vt:i4>5</vt:i4>
      </vt:variant>
      <vt:variant>
        <vt:lpwstr/>
      </vt:variant>
      <vt:variant>
        <vt:lpwstr>_Toc16091298</vt:lpwstr>
      </vt:variant>
      <vt:variant>
        <vt:i4>1900601</vt:i4>
      </vt:variant>
      <vt:variant>
        <vt:i4>302</vt:i4>
      </vt:variant>
      <vt:variant>
        <vt:i4>0</vt:i4>
      </vt:variant>
      <vt:variant>
        <vt:i4>5</vt:i4>
      </vt:variant>
      <vt:variant>
        <vt:lpwstr/>
      </vt:variant>
      <vt:variant>
        <vt:lpwstr>_Toc16091297</vt:lpwstr>
      </vt:variant>
      <vt:variant>
        <vt:i4>1835065</vt:i4>
      </vt:variant>
      <vt:variant>
        <vt:i4>296</vt:i4>
      </vt:variant>
      <vt:variant>
        <vt:i4>0</vt:i4>
      </vt:variant>
      <vt:variant>
        <vt:i4>5</vt:i4>
      </vt:variant>
      <vt:variant>
        <vt:lpwstr/>
      </vt:variant>
      <vt:variant>
        <vt:lpwstr>_Toc16091296</vt:lpwstr>
      </vt:variant>
      <vt:variant>
        <vt:i4>2031673</vt:i4>
      </vt:variant>
      <vt:variant>
        <vt:i4>290</vt:i4>
      </vt:variant>
      <vt:variant>
        <vt:i4>0</vt:i4>
      </vt:variant>
      <vt:variant>
        <vt:i4>5</vt:i4>
      </vt:variant>
      <vt:variant>
        <vt:lpwstr/>
      </vt:variant>
      <vt:variant>
        <vt:lpwstr>_Toc16091295</vt:lpwstr>
      </vt:variant>
      <vt:variant>
        <vt:i4>1966137</vt:i4>
      </vt:variant>
      <vt:variant>
        <vt:i4>284</vt:i4>
      </vt:variant>
      <vt:variant>
        <vt:i4>0</vt:i4>
      </vt:variant>
      <vt:variant>
        <vt:i4>5</vt:i4>
      </vt:variant>
      <vt:variant>
        <vt:lpwstr/>
      </vt:variant>
      <vt:variant>
        <vt:lpwstr>_Toc16091294</vt:lpwstr>
      </vt:variant>
      <vt:variant>
        <vt:i4>1638457</vt:i4>
      </vt:variant>
      <vt:variant>
        <vt:i4>278</vt:i4>
      </vt:variant>
      <vt:variant>
        <vt:i4>0</vt:i4>
      </vt:variant>
      <vt:variant>
        <vt:i4>5</vt:i4>
      </vt:variant>
      <vt:variant>
        <vt:lpwstr/>
      </vt:variant>
      <vt:variant>
        <vt:lpwstr>_Toc16091293</vt:lpwstr>
      </vt:variant>
      <vt:variant>
        <vt:i4>1572921</vt:i4>
      </vt:variant>
      <vt:variant>
        <vt:i4>272</vt:i4>
      </vt:variant>
      <vt:variant>
        <vt:i4>0</vt:i4>
      </vt:variant>
      <vt:variant>
        <vt:i4>5</vt:i4>
      </vt:variant>
      <vt:variant>
        <vt:lpwstr/>
      </vt:variant>
      <vt:variant>
        <vt:lpwstr>_Toc16091292</vt:lpwstr>
      </vt:variant>
      <vt:variant>
        <vt:i4>1769529</vt:i4>
      </vt:variant>
      <vt:variant>
        <vt:i4>266</vt:i4>
      </vt:variant>
      <vt:variant>
        <vt:i4>0</vt:i4>
      </vt:variant>
      <vt:variant>
        <vt:i4>5</vt:i4>
      </vt:variant>
      <vt:variant>
        <vt:lpwstr/>
      </vt:variant>
      <vt:variant>
        <vt:lpwstr>_Toc16091291</vt:lpwstr>
      </vt:variant>
      <vt:variant>
        <vt:i4>1703993</vt:i4>
      </vt:variant>
      <vt:variant>
        <vt:i4>260</vt:i4>
      </vt:variant>
      <vt:variant>
        <vt:i4>0</vt:i4>
      </vt:variant>
      <vt:variant>
        <vt:i4>5</vt:i4>
      </vt:variant>
      <vt:variant>
        <vt:lpwstr/>
      </vt:variant>
      <vt:variant>
        <vt:lpwstr>_Toc16091290</vt:lpwstr>
      </vt:variant>
      <vt:variant>
        <vt:i4>1245240</vt:i4>
      </vt:variant>
      <vt:variant>
        <vt:i4>254</vt:i4>
      </vt:variant>
      <vt:variant>
        <vt:i4>0</vt:i4>
      </vt:variant>
      <vt:variant>
        <vt:i4>5</vt:i4>
      </vt:variant>
      <vt:variant>
        <vt:lpwstr/>
      </vt:variant>
      <vt:variant>
        <vt:lpwstr>_Toc16091289</vt:lpwstr>
      </vt:variant>
      <vt:variant>
        <vt:i4>1179704</vt:i4>
      </vt:variant>
      <vt:variant>
        <vt:i4>248</vt:i4>
      </vt:variant>
      <vt:variant>
        <vt:i4>0</vt:i4>
      </vt:variant>
      <vt:variant>
        <vt:i4>5</vt:i4>
      </vt:variant>
      <vt:variant>
        <vt:lpwstr/>
      </vt:variant>
      <vt:variant>
        <vt:lpwstr>_Toc16091288</vt:lpwstr>
      </vt:variant>
      <vt:variant>
        <vt:i4>1900600</vt:i4>
      </vt:variant>
      <vt:variant>
        <vt:i4>242</vt:i4>
      </vt:variant>
      <vt:variant>
        <vt:i4>0</vt:i4>
      </vt:variant>
      <vt:variant>
        <vt:i4>5</vt:i4>
      </vt:variant>
      <vt:variant>
        <vt:lpwstr/>
      </vt:variant>
      <vt:variant>
        <vt:lpwstr>_Toc16091287</vt:lpwstr>
      </vt:variant>
      <vt:variant>
        <vt:i4>1835064</vt:i4>
      </vt:variant>
      <vt:variant>
        <vt:i4>236</vt:i4>
      </vt:variant>
      <vt:variant>
        <vt:i4>0</vt:i4>
      </vt:variant>
      <vt:variant>
        <vt:i4>5</vt:i4>
      </vt:variant>
      <vt:variant>
        <vt:lpwstr/>
      </vt:variant>
      <vt:variant>
        <vt:lpwstr>_Toc16091286</vt:lpwstr>
      </vt:variant>
      <vt:variant>
        <vt:i4>2031672</vt:i4>
      </vt:variant>
      <vt:variant>
        <vt:i4>230</vt:i4>
      </vt:variant>
      <vt:variant>
        <vt:i4>0</vt:i4>
      </vt:variant>
      <vt:variant>
        <vt:i4>5</vt:i4>
      </vt:variant>
      <vt:variant>
        <vt:lpwstr/>
      </vt:variant>
      <vt:variant>
        <vt:lpwstr>_Toc16091285</vt:lpwstr>
      </vt:variant>
      <vt:variant>
        <vt:i4>1966136</vt:i4>
      </vt:variant>
      <vt:variant>
        <vt:i4>224</vt:i4>
      </vt:variant>
      <vt:variant>
        <vt:i4>0</vt:i4>
      </vt:variant>
      <vt:variant>
        <vt:i4>5</vt:i4>
      </vt:variant>
      <vt:variant>
        <vt:lpwstr/>
      </vt:variant>
      <vt:variant>
        <vt:lpwstr>_Toc16091284</vt:lpwstr>
      </vt:variant>
      <vt:variant>
        <vt:i4>1638456</vt:i4>
      </vt:variant>
      <vt:variant>
        <vt:i4>218</vt:i4>
      </vt:variant>
      <vt:variant>
        <vt:i4>0</vt:i4>
      </vt:variant>
      <vt:variant>
        <vt:i4>5</vt:i4>
      </vt:variant>
      <vt:variant>
        <vt:lpwstr/>
      </vt:variant>
      <vt:variant>
        <vt:lpwstr>_Toc16091283</vt:lpwstr>
      </vt:variant>
      <vt:variant>
        <vt:i4>1572920</vt:i4>
      </vt:variant>
      <vt:variant>
        <vt:i4>212</vt:i4>
      </vt:variant>
      <vt:variant>
        <vt:i4>0</vt:i4>
      </vt:variant>
      <vt:variant>
        <vt:i4>5</vt:i4>
      </vt:variant>
      <vt:variant>
        <vt:lpwstr/>
      </vt:variant>
      <vt:variant>
        <vt:lpwstr>_Toc16091282</vt:lpwstr>
      </vt:variant>
      <vt:variant>
        <vt:i4>1769528</vt:i4>
      </vt:variant>
      <vt:variant>
        <vt:i4>206</vt:i4>
      </vt:variant>
      <vt:variant>
        <vt:i4>0</vt:i4>
      </vt:variant>
      <vt:variant>
        <vt:i4>5</vt:i4>
      </vt:variant>
      <vt:variant>
        <vt:lpwstr/>
      </vt:variant>
      <vt:variant>
        <vt:lpwstr>_Toc16091281</vt:lpwstr>
      </vt:variant>
      <vt:variant>
        <vt:i4>1703992</vt:i4>
      </vt:variant>
      <vt:variant>
        <vt:i4>200</vt:i4>
      </vt:variant>
      <vt:variant>
        <vt:i4>0</vt:i4>
      </vt:variant>
      <vt:variant>
        <vt:i4>5</vt:i4>
      </vt:variant>
      <vt:variant>
        <vt:lpwstr/>
      </vt:variant>
      <vt:variant>
        <vt:lpwstr>_Toc16091280</vt:lpwstr>
      </vt:variant>
      <vt:variant>
        <vt:i4>1245239</vt:i4>
      </vt:variant>
      <vt:variant>
        <vt:i4>194</vt:i4>
      </vt:variant>
      <vt:variant>
        <vt:i4>0</vt:i4>
      </vt:variant>
      <vt:variant>
        <vt:i4>5</vt:i4>
      </vt:variant>
      <vt:variant>
        <vt:lpwstr/>
      </vt:variant>
      <vt:variant>
        <vt:lpwstr>_Toc16091279</vt:lpwstr>
      </vt:variant>
      <vt:variant>
        <vt:i4>1179703</vt:i4>
      </vt:variant>
      <vt:variant>
        <vt:i4>188</vt:i4>
      </vt:variant>
      <vt:variant>
        <vt:i4>0</vt:i4>
      </vt:variant>
      <vt:variant>
        <vt:i4>5</vt:i4>
      </vt:variant>
      <vt:variant>
        <vt:lpwstr/>
      </vt:variant>
      <vt:variant>
        <vt:lpwstr>_Toc16091278</vt:lpwstr>
      </vt:variant>
      <vt:variant>
        <vt:i4>1900599</vt:i4>
      </vt:variant>
      <vt:variant>
        <vt:i4>182</vt:i4>
      </vt:variant>
      <vt:variant>
        <vt:i4>0</vt:i4>
      </vt:variant>
      <vt:variant>
        <vt:i4>5</vt:i4>
      </vt:variant>
      <vt:variant>
        <vt:lpwstr/>
      </vt:variant>
      <vt:variant>
        <vt:lpwstr>_Toc16091277</vt:lpwstr>
      </vt:variant>
      <vt:variant>
        <vt:i4>1835063</vt:i4>
      </vt:variant>
      <vt:variant>
        <vt:i4>176</vt:i4>
      </vt:variant>
      <vt:variant>
        <vt:i4>0</vt:i4>
      </vt:variant>
      <vt:variant>
        <vt:i4>5</vt:i4>
      </vt:variant>
      <vt:variant>
        <vt:lpwstr/>
      </vt:variant>
      <vt:variant>
        <vt:lpwstr>_Toc16091276</vt:lpwstr>
      </vt:variant>
      <vt:variant>
        <vt:i4>2031671</vt:i4>
      </vt:variant>
      <vt:variant>
        <vt:i4>170</vt:i4>
      </vt:variant>
      <vt:variant>
        <vt:i4>0</vt:i4>
      </vt:variant>
      <vt:variant>
        <vt:i4>5</vt:i4>
      </vt:variant>
      <vt:variant>
        <vt:lpwstr/>
      </vt:variant>
      <vt:variant>
        <vt:lpwstr>_Toc16091275</vt:lpwstr>
      </vt:variant>
      <vt:variant>
        <vt:i4>1966135</vt:i4>
      </vt:variant>
      <vt:variant>
        <vt:i4>164</vt:i4>
      </vt:variant>
      <vt:variant>
        <vt:i4>0</vt:i4>
      </vt:variant>
      <vt:variant>
        <vt:i4>5</vt:i4>
      </vt:variant>
      <vt:variant>
        <vt:lpwstr/>
      </vt:variant>
      <vt:variant>
        <vt:lpwstr>_Toc16091274</vt:lpwstr>
      </vt:variant>
      <vt:variant>
        <vt:i4>1638455</vt:i4>
      </vt:variant>
      <vt:variant>
        <vt:i4>158</vt:i4>
      </vt:variant>
      <vt:variant>
        <vt:i4>0</vt:i4>
      </vt:variant>
      <vt:variant>
        <vt:i4>5</vt:i4>
      </vt:variant>
      <vt:variant>
        <vt:lpwstr/>
      </vt:variant>
      <vt:variant>
        <vt:lpwstr>_Toc16091273</vt:lpwstr>
      </vt:variant>
      <vt:variant>
        <vt:i4>1572919</vt:i4>
      </vt:variant>
      <vt:variant>
        <vt:i4>152</vt:i4>
      </vt:variant>
      <vt:variant>
        <vt:i4>0</vt:i4>
      </vt:variant>
      <vt:variant>
        <vt:i4>5</vt:i4>
      </vt:variant>
      <vt:variant>
        <vt:lpwstr/>
      </vt:variant>
      <vt:variant>
        <vt:lpwstr>_Toc16091272</vt:lpwstr>
      </vt:variant>
      <vt:variant>
        <vt:i4>1769527</vt:i4>
      </vt:variant>
      <vt:variant>
        <vt:i4>146</vt:i4>
      </vt:variant>
      <vt:variant>
        <vt:i4>0</vt:i4>
      </vt:variant>
      <vt:variant>
        <vt:i4>5</vt:i4>
      </vt:variant>
      <vt:variant>
        <vt:lpwstr/>
      </vt:variant>
      <vt:variant>
        <vt:lpwstr>_Toc16091271</vt:lpwstr>
      </vt:variant>
      <vt:variant>
        <vt:i4>1703991</vt:i4>
      </vt:variant>
      <vt:variant>
        <vt:i4>140</vt:i4>
      </vt:variant>
      <vt:variant>
        <vt:i4>0</vt:i4>
      </vt:variant>
      <vt:variant>
        <vt:i4>5</vt:i4>
      </vt:variant>
      <vt:variant>
        <vt:lpwstr/>
      </vt:variant>
      <vt:variant>
        <vt:lpwstr>_Toc16091270</vt:lpwstr>
      </vt:variant>
      <vt:variant>
        <vt:i4>1245238</vt:i4>
      </vt:variant>
      <vt:variant>
        <vt:i4>134</vt:i4>
      </vt:variant>
      <vt:variant>
        <vt:i4>0</vt:i4>
      </vt:variant>
      <vt:variant>
        <vt:i4>5</vt:i4>
      </vt:variant>
      <vt:variant>
        <vt:lpwstr/>
      </vt:variant>
      <vt:variant>
        <vt:lpwstr>_Toc16091269</vt:lpwstr>
      </vt:variant>
      <vt:variant>
        <vt:i4>1179702</vt:i4>
      </vt:variant>
      <vt:variant>
        <vt:i4>128</vt:i4>
      </vt:variant>
      <vt:variant>
        <vt:i4>0</vt:i4>
      </vt:variant>
      <vt:variant>
        <vt:i4>5</vt:i4>
      </vt:variant>
      <vt:variant>
        <vt:lpwstr/>
      </vt:variant>
      <vt:variant>
        <vt:lpwstr>_Toc16091268</vt:lpwstr>
      </vt:variant>
      <vt:variant>
        <vt:i4>1900598</vt:i4>
      </vt:variant>
      <vt:variant>
        <vt:i4>122</vt:i4>
      </vt:variant>
      <vt:variant>
        <vt:i4>0</vt:i4>
      </vt:variant>
      <vt:variant>
        <vt:i4>5</vt:i4>
      </vt:variant>
      <vt:variant>
        <vt:lpwstr/>
      </vt:variant>
      <vt:variant>
        <vt:lpwstr>_Toc16091267</vt:lpwstr>
      </vt:variant>
      <vt:variant>
        <vt:i4>1835062</vt:i4>
      </vt:variant>
      <vt:variant>
        <vt:i4>116</vt:i4>
      </vt:variant>
      <vt:variant>
        <vt:i4>0</vt:i4>
      </vt:variant>
      <vt:variant>
        <vt:i4>5</vt:i4>
      </vt:variant>
      <vt:variant>
        <vt:lpwstr/>
      </vt:variant>
      <vt:variant>
        <vt:lpwstr>_Toc16091266</vt:lpwstr>
      </vt:variant>
      <vt:variant>
        <vt:i4>2031670</vt:i4>
      </vt:variant>
      <vt:variant>
        <vt:i4>110</vt:i4>
      </vt:variant>
      <vt:variant>
        <vt:i4>0</vt:i4>
      </vt:variant>
      <vt:variant>
        <vt:i4>5</vt:i4>
      </vt:variant>
      <vt:variant>
        <vt:lpwstr/>
      </vt:variant>
      <vt:variant>
        <vt:lpwstr>_Toc16091265</vt:lpwstr>
      </vt:variant>
      <vt:variant>
        <vt:i4>1966134</vt:i4>
      </vt:variant>
      <vt:variant>
        <vt:i4>104</vt:i4>
      </vt:variant>
      <vt:variant>
        <vt:i4>0</vt:i4>
      </vt:variant>
      <vt:variant>
        <vt:i4>5</vt:i4>
      </vt:variant>
      <vt:variant>
        <vt:lpwstr/>
      </vt:variant>
      <vt:variant>
        <vt:lpwstr>_Toc16091264</vt:lpwstr>
      </vt:variant>
      <vt:variant>
        <vt:i4>1638454</vt:i4>
      </vt:variant>
      <vt:variant>
        <vt:i4>98</vt:i4>
      </vt:variant>
      <vt:variant>
        <vt:i4>0</vt:i4>
      </vt:variant>
      <vt:variant>
        <vt:i4>5</vt:i4>
      </vt:variant>
      <vt:variant>
        <vt:lpwstr/>
      </vt:variant>
      <vt:variant>
        <vt:lpwstr>_Toc16091263</vt:lpwstr>
      </vt:variant>
      <vt:variant>
        <vt:i4>1572918</vt:i4>
      </vt:variant>
      <vt:variant>
        <vt:i4>92</vt:i4>
      </vt:variant>
      <vt:variant>
        <vt:i4>0</vt:i4>
      </vt:variant>
      <vt:variant>
        <vt:i4>5</vt:i4>
      </vt:variant>
      <vt:variant>
        <vt:lpwstr/>
      </vt:variant>
      <vt:variant>
        <vt:lpwstr>_Toc16091262</vt:lpwstr>
      </vt:variant>
      <vt:variant>
        <vt:i4>1769526</vt:i4>
      </vt:variant>
      <vt:variant>
        <vt:i4>86</vt:i4>
      </vt:variant>
      <vt:variant>
        <vt:i4>0</vt:i4>
      </vt:variant>
      <vt:variant>
        <vt:i4>5</vt:i4>
      </vt:variant>
      <vt:variant>
        <vt:lpwstr/>
      </vt:variant>
      <vt:variant>
        <vt:lpwstr>_Toc16091261</vt:lpwstr>
      </vt:variant>
      <vt:variant>
        <vt:i4>1703990</vt:i4>
      </vt:variant>
      <vt:variant>
        <vt:i4>80</vt:i4>
      </vt:variant>
      <vt:variant>
        <vt:i4>0</vt:i4>
      </vt:variant>
      <vt:variant>
        <vt:i4>5</vt:i4>
      </vt:variant>
      <vt:variant>
        <vt:lpwstr/>
      </vt:variant>
      <vt:variant>
        <vt:lpwstr>_Toc16091260</vt:lpwstr>
      </vt:variant>
      <vt:variant>
        <vt:i4>1245237</vt:i4>
      </vt:variant>
      <vt:variant>
        <vt:i4>74</vt:i4>
      </vt:variant>
      <vt:variant>
        <vt:i4>0</vt:i4>
      </vt:variant>
      <vt:variant>
        <vt:i4>5</vt:i4>
      </vt:variant>
      <vt:variant>
        <vt:lpwstr/>
      </vt:variant>
      <vt:variant>
        <vt:lpwstr>_Toc16091259</vt:lpwstr>
      </vt:variant>
      <vt:variant>
        <vt:i4>1179701</vt:i4>
      </vt:variant>
      <vt:variant>
        <vt:i4>68</vt:i4>
      </vt:variant>
      <vt:variant>
        <vt:i4>0</vt:i4>
      </vt:variant>
      <vt:variant>
        <vt:i4>5</vt:i4>
      </vt:variant>
      <vt:variant>
        <vt:lpwstr/>
      </vt:variant>
      <vt:variant>
        <vt:lpwstr>_Toc16091258</vt:lpwstr>
      </vt:variant>
      <vt:variant>
        <vt:i4>1900597</vt:i4>
      </vt:variant>
      <vt:variant>
        <vt:i4>62</vt:i4>
      </vt:variant>
      <vt:variant>
        <vt:i4>0</vt:i4>
      </vt:variant>
      <vt:variant>
        <vt:i4>5</vt:i4>
      </vt:variant>
      <vt:variant>
        <vt:lpwstr/>
      </vt:variant>
      <vt:variant>
        <vt:lpwstr>_Toc16091257</vt:lpwstr>
      </vt:variant>
      <vt:variant>
        <vt:i4>1835061</vt:i4>
      </vt:variant>
      <vt:variant>
        <vt:i4>56</vt:i4>
      </vt:variant>
      <vt:variant>
        <vt:i4>0</vt:i4>
      </vt:variant>
      <vt:variant>
        <vt:i4>5</vt:i4>
      </vt:variant>
      <vt:variant>
        <vt:lpwstr/>
      </vt:variant>
      <vt:variant>
        <vt:lpwstr>_Toc16091256</vt:lpwstr>
      </vt:variant>
      <vt:variant>
        <vt:i4>2031669</vt:i4>
      </vt:variant>
      <vt:variant>
        <vt:i4>50</vt:i4>
      </vt:variant>
      <vt:variant>
        <vt:i4>0</vt:i4>
      </vt:variant>
      <vt:variant>
        <vt:i4>5</vt:i4>
      </vt:variant>
      <vt:variant>
        <vt:lpwstr/>
      </vt:variant>
      <vt:variant>
        <vt:lpwstr>_Toc16091255</vt:lpwstr>
      </vt:variant>
      <vt:variant>
        <vt:i4>1966133</vt:i4>
      </vt:variant>
      <vt:variant>
        <vt:i4>44</vt:i4>
      </vt:variant>
      <vt:variant>
        <vt:i4>0</vt:i4>
      </vt:variant>
      <vt:variant>
        <vt:i4>5</vt:i4>
      </vt:variant>
      <vt:variant>
        <vt:lpwstr/>
      </vt:variant>
      <vt:variant>
        <vt:lpwstr>_Toc16091254</vt:lpwstr>
      </vt:variant>
      <vt:variant>
        <vt:i4>1638453</vt:i4>
      </vt:variant>
      <vt:variant>
        <vt:i4>38</vt:i4>
      </vt:variant>
      <vt:variant>
        <vt:i4>0</vt:i4>
      </vt:variant>
      <vt:variant>
        <vt:i4>5</vt:i4>
      </vt:variant>
      <vt:variant>
        <vt:lpwstr/>
      </vt:variant>
      <vt:variant>
        <vt:lpwstr>_Toc16091253</vt:lpwstr>
      </vt:variant>
      <vt:variant>
        <vt:i4>1572917</vt:i4>
      </vt:variant>
      <vt:variant>
        <vt:i4>32</vt:i4>
      </vt:variant>
      <vt:variant>
        <vt:i4>0</vt:i4>
      </vt:variant>
      <vt:variant>
        <vt:i4>5</vt:i4>
      </vt:variant>
      <vt:variant>
        <vt:lpwstr/>
      </vt:variant>
      <vt:variant>
        <vt:lpwstr>_Toc16091252</vt:lpwstr>
      </vt:variant>
      <vt:variant>
        <vt:i4>1769525</vt:i4>
      </vt:variant>
      <vt:variant>
        <vt:i4>26</vt:i4>
      </vt:variant>
      <vt:variant>
        <vt:i4>0</vt:i4>
      </vt:variant>
      <vt:variant>
        <vt:i4>5</vt:i4>
      </vt:variant>
      <vt:variant>
        <vt:lpwstr/>
      </vt:variant>
      <vt:variant>
        <vt:lpwstr>_Toc16091251</vt:lpwstr>
      </vt:variant>
      <vt:variant>
        <vt:i4>1703989</vt:i4>
      </vt:variant>
      <vt:variant>
        <vt:i4>20</vt:i4>
      </vt:variant>
      <vt:variant>
        <vt:i4>0</vt:i4>
      </vt:variant>
      <vt:variant>
        <vt:i4>5</vt:i4>
      </vt:variant>
      <vt:variant>
        <vt:lpwstr/>
      </vt:variant>
      <vt:variant>
        <vt:lpwstr>_Toc16091250</vt:lpwstr>
      </vt:variant>
      <vt:variant>
        <vt:i4>1245236</vt:i4>
      </vt:variant>
      <vt:variant>
        <vt:i4>14</vt:i4>
      </vt:variant>
      <vt:variant>
        <vt:i4>0</vt:i4>
      </vt:variant>
      <vt:variant>
        <vt:i4>5</vt:i4>
      </vt:variant>
      <vt:variant>
        <vt:lpwstr/>
      </vt:variant>
      <vt:variant>
        <vt:lpwstr>_Toc16091249</vt:lpwstr>
      </vt:variant>
      <vt:variant>
        <vt:i4>1179700</vt:i4>
      </vt:variant>
      <vt:variant>
        <vt:i4>8</vt:i4>
      </vt:variant>
      <vt:variant>
        <vt:i4>0</vt:i4>
      </vt:variant>
      <vt:variant>
        <vt:i4>5</vt:i4>
      </vt:variant>
      <vt:variant>
        <vt:lpwstr/>
      </vt:variant>
      <vt:variant>
        <vt:lpwstr>_Toc16091248</vt:lpwstr>
      </vt:variant>
      <vt:variant>
        <vt:i4>1900596</vt:i4>
      </vt:variant>
      <vt:variant>
        <vt:i4>2</vt:i4>
      </vt:variant>
      <vt:variant>
        <vt:i4>0</vt:i4>
      </vt:variant>
      <vt:variant>
        <vt:i4>5</vt:i4>
      </vt:variant>
      <vt:variant>
        <vt:lpwstr/>
      </vt:variant>
      <vt:variant>
        <vt:lpwstr>_Toc16091247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可行性研究报告</dc:title>
  <dc:subject/>
  <dc:creator>xieyaling</dc:creator>
  <cp:keywords/>
  <cp:lastModifiedBy>Wei Lin</cp:lastModifiedBy>
  <cp:revision>2</cp:revision>
  <cp:lastPrinted>2019-08-16T05:18:00Z</cp:lastPrinted>
  <dcterms:created xsi:type="dcterms:W3CDTF">2026-10-13T12:09:00Z</dcterms:created>
  <dcterms:modified xsi:type="dcterms:W3CDTF">2026-10-13T12:09:00Z</dcterms:modified>
</cp:coreProperties>
</file>