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E2B" w:rsidRDefault="008C61D0">
      <w:pPr>
        <w:tabs>
          <w:tab w:val="left" w:pos="5632"/>
        </w:tabs>
      </w:pPr>
      <w:r>
        <w:rPr>
          <w:color w:val="000000"/>
          <w:sz w:val="16"/>
          <w:szCs w:val="16"/>
        </w:rPr>
        <w:t xml:space="preserve">   </w:t>
      </w:r>
    </w:p>
    <w:p w:rsidR="00413E2B" w:rsidRDefault="008C61D0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Mr </w:t>
      </w:r>
    </w:p>
    <w:p w:rsidR="00413E2B" w:rsidRDefault="008C61D0">
      <w:pPr>
        <w:tabs>
          <w:tab w:val="left" w:pos="5649"/>
        </w:tabs>
        <w:ind w:right="-14312"/>
      </w:pPr>
      <w:r>
        <w:rPr>
          <w:color w:val="000000"/>
          <w:sz w:val="22"/>
          <w:szCs w:val="22"/>
        </w:rPr>
        <w:t>Eng. Ultimate Joinery Ultimate Joinery</w:t>
      </w:r>
    </w:p>
    <w:p w:rsidR="00413E2B" w:rsidRDefault="008C61D0">
      <w:pPr>
        <w:tabs>
          <w:tab w:val="left" w:pos="5649"/>
        </w:tabs>
        <w:ind w:right="-14312"/>
      </w:pPr>
      <w:r>
        <w:rPr>
          <w:color w:val="000000"/>
          <w:sz w:val="22"/>
          <w:szCs w:val="22"/>
        </w:rPr>
        <w:t xml:space="preserve">Upper Floor Unit 22 Turnpike Road , Bal </w:t>
      </w:r>
    </w:p>
    <w:p w:rsidR="00413E2B" w:rsidRDefault="008C61D0">
      <w:pPr>
        <w:tabs>
          <w:tab w:val="left" w:pos="5649"/>
        </w:tabs>
      </w:pPr>
      <w:r>
        <w:rPr>
          <w:color w:val="000000"/>
          <w:sz w:val="22"/>
          <w:szCs w:val="22"/>
        </w:rPr>
        <w:t xml:space="preserve">D22 </w:t>
      </w:r>
    </w:p>
    <w:p w:rsidR="00413E2B" w:rsidRDefault="008C61D0">
      <w:pPr>
        <w:tabs>
          <w:tab w:val="left" w:pos="5649"/>
        </w:tabs>
      </w:pPr>
      <w:r>
        <w:rPr>
          <w:color w:val="000000"/>
          <w:sz w:val="22"/>
          <w:szCs w:val="22"/>
        </w:rPr>
        <w:tab/>
        <w:t>Customer number: 7</w:t>
      </w:r>
    </w:p>
    <w:p w:rsidR="00413E2B" w:rsidRDefault="008C61D0">
      <w:pPr>
        <w:tabs>
          <w:tab w:val="left" w:pos="5649"/>
        </w:tabs>
        <w:ind w:right="-1700"/>
      </w:pPr>
      <w:r>
        <w:rPr>
          <w:color w:val="000000"/>
          <w:sz w:val="22"/>
          <w:szCs w:val="22"/>
        </w:rPr>
        <w:tab/>
        <w:t>Telephone No.: 00353868110093</w:t>
      </w:r>
      <w:r>
        <w:br/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Offer number: 20150066</w:t>
      </w:r>
    </w:p>
    <w:p w:rsidR="00413E2B" w:rsidRDefault="008C61D0">
      <w:pPr>
        <w:tabs>
          <w:tab w:val="left" w:pos="5649"/>
        </w:tabs>
      </w:pPr>
      <w:r>
        <w:rPr>
          <w:color w:val="000000"/>
          <w:sz w:val="20"/>
          <w:szCs w:val="20"/>
        </w:rPr>
        <w:tab/>
        <w:t xml:space="preserve">Clerk in charge: </w:t>
      </w:r>
    </w:p>
    <w:p w:rsidR="00413E2B" w:rsidRDefault="008C61D0">
      <w:pPr>
        <w:tabs>
          <w:tab w:val="left" w:pos="5649"/>
        </w:tabs>
      </w:pPr>
      <w:r>
        <w:rPr>
          <w:color w:val="000000"/>
          <w:sz w:val="20"/>
          <w:szCs w:val="20"/>
        </w:rPr>
        <w:tab/>
        <w:t xml:space="preserve">Telephone No.: </w:t>
      </w:r>
    </w:p>
    <w:p w:rsidR="00413E2B" w:rsidRDefault="008C61D0">
      <w:pPr>
        <w:tabs>
          <w:tab w:val="left" w:pos="5649"/>
        </w:tabs>
      </w:pPr>
      <w:r>
        <w:rPr>
          <w:color w:val="000000"/>
          <w:sz w:val="20"/>
          <w:szCs w:val="20"/>
        </w:rPr>
        <w:tab/>
        <w:t xml:space="preserve">EMail: </w:t>
      </w:r>
    </w:p>
    <w:p w:rsidR="00413E2B" w:rsidRDefault="00413E2B">
      <w:pPr>
        <w:rPr>
          <w:color w:val="000000"/>
          <w:sz w:val="22"/>
          <w:szCs w:val="22"/>
        </w:rPr>
      </w:pPr>
    </w:p>
    <w:p w:rsidR="00413E2B" w:rsidRDefault="008C61D0">
      <w:pPr>
        <w:tabs>
          <w:tab w:val="left" w:pos="5650"/>
        </w:tabs>
      </w:pPr>
      <w:r>
        <w:rPr>
          <w:b/>
          <w:color w:val="000000"/>
        </w:rPr>
        <w:t>Offer</w:t>
      </w:r>
      <w:r>
        <w:rPr>
          <w:color w:val="000000"/>
        </w:rPr>
        <w:tab/>
      </w:r>
      <w:r>
        <w:rPr>
          <w:color w:val="000000"/>
          <w:sz w:val="20"/>
          <w:szCs w:val="20"/>
        </w:rPr>
        <w:t>Date: 08.05.2015</w:t>
      </w:r>
    </w:p>
    <w:p w:rsidR="00413E2B" w:rsidRDefault="008C61D0">
      <w:r>
        <w:rPr>
          <w:b/>
          <w:color w:val="000000"/>
          <w:sz w:val="22"/>
          <w:szCs w:val="22"/>
        </w:rPr>
        <w:t>Ken McCullagh</w:t>
      </w:r>
    </w:p>
    <w:p w:rsidR="00413E2B" w:rsidRDefault="008C61D0">
      <w:r>
        <w:rPr>
          <w:b/>
          <w:color w:val="000000"/>
          <w:sz w:val="22"/>
          <w:szCs w:val="22"/>
        </w:rPr>
        <w:t xml:space="preserve"> </w:t>
      </w:r>
    </w:p>
    <w:p w:rsidR="00413E2B" w:rsidRDefault="00413E2B">
      <w:pPr>
        <w:rPr>
          <w:color w:val="000000"/>
          <w:sz w:val="16"/>
          <w:szCs w:val="16"/>
        </w:rPr>
      </w:pPr>
    </w:p>
    <w:p w:rsidR="00413E2B" w:rsidRDefault="008C61D0">
      <w:r>
        <w:rPr>
          <w:noProof/>
        </w:rPr>
        <w:drawing>
          <wp:inline distT="0" distB="0" distL="0" distR="0">
            <wp:extent cx="6334125" cy="333375"/>
            <wp:effectExtent l="0" t="0" r="0" b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E2B" w:rsidRDefault="00413E2B">
      <w:pPr>
        <w:rPr>
          <w:color w:val="000000"/>
          <w:sz w:val="16"/>
          <w:szCs w:val="16"/>
        </w:rPr>
      </w:pPr>
    </w:p>
    <w:tbl>
      <w:tblPr>
        <w:tblW w:w="10034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7511"/>
        <w:gridCol w:w="2523"/>
      </w:tblGrid>
      <w:tr w:rsidR="00413E2B">
        <w:tc>
          <w:tcPr>
            <w:tcW w:w="7511" w:type="dxa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u w:val="single"/>
              </w:rPr>
              <w:t>Home Pure / UPVC/aluminium windows KF200</w:t>
            </w:r>
            <w:r>
              <w:br/>
            </w:r>
          </w:p>
          <w:p w:rsidR="00413E2B" w:rsidRDefault="008C61D0">
            <w:r>
              <w:rPr>
                <w:b/>
                <w:color w:val="000000"/>
                <w:sz w:val="18"/>
                <w:szCs w:val="18"/>
                <w:u w:val="single"/>
              </w:rPr>
              <w:t>I-tec glazing</w:t>
            </w:r>
            <w:r>
              <w:rPr>
                <w:color w:val="000000"/>
                <w:sz w:val="18"/>
                <w:szCs w:val="18"/>
              </w:rPr>
              <w:t xml:space="preserve"> - continuous all around fixing of glass pane:</w:t>
            </w:r>
          </w:p>
          <w:p w:rsidR="00413E2B" w:rsidRDefault="008C61D0">
            <w:r>
              <w:rPr>
                <w:color w:val="000000"/>
                <w:sz w:val="18"/>
                <w:szCs w:val="18"/>
              </w:rPr>
              <w:t>Higher stability, better thermal and sound insulation, increased burglary security and maximum functioning security over its entire life span</w:t>
            </w:r>
          </w:p>
          <w:p w:rsidR="00413E2B" w:rsidRDefault="00413E2B">
            <w:pPr>
              <w:rPr>
                <w:color w:val="000000"/>
                <w:sz w:val="18"/>
                <w:szCs w:val="18"/>
              </w:rPr>
            </w:pPr>
          </w:p>
          <w:p w:rsidR="00413E2B" w:rsidRDefault="008C61D0">
            <w:r>
              <w:rPr>
                <w:b/>
                <w:color w:val="000000"/>
                <w:sz w:val="18"/>
                <w:szCs w:val="18"/>
                <w:u w:val="single"/>
              </w:rPr>
              <w:t>Triple gasket system</w:t>
            </w:r>
            <w:r>
              <w:rPr>
                <w:color w:val="000000"/>
                <w:sz w:val="18"/>
                <w:szCs w:val="18"/>
              </w:rPr>
              <w:t xml:space="preserve"> for reliable protection against driving rain and high permeability as well as thermal and sound insulation</w:t>
            </w:r>
          </w:p>
          <w:p w:rsidR="00413E2B" w:rsidRDefault="00413E2B">
            <w:pPr>
              <w:rPr>
                <w:color w:val="000000"/>
                <w:sz w:val="18"/>
                <w:szCs w:val="18"/>
              </w:rPr>
            </w:pPr>
          </w:p>
          <w:p w:rsidR="00413E2B" w:rsidRDefault="008C61D0">
            <w:r>
              <w:rPr>
                <w:b/>
                <w:color w:val="000000"/>
                <w:sz w:val="18"/>
                <w:szCs w:val="18"/>
                <w:u w:val="single"/>
              </w:rPr>
              <w:t xml:space="preserve">Upon request: </w:t>
            </w:r>
          </w:p>
          <w:p w:rsidR="00413E2B" w:rsidRDefault="008C61D0">
            <w:r>
              <w:rPr>
                <w:color w:val="000000"/>
                <w:sz w:val="18"/>
                <w:szCs w:val="18"/>
                <w:u w:val="single"/>
              </w:rPr>
              <w:t>Concealed locking</w:t>
            </w:r>
            <w:r>
              <w:rPr>
                <w:color w:val="000000"/>
                <w:sz w:val="18"/>
                <w:szCs w:val="18"/>
              </w:rPr>
              <w:t xml:space="preserve"> - no visible hardware parts, easier to clean and nicer to look at</w:t>
            </w:r>
          </w:p>
          <w:p w:rsidR="00413E2B" w:rsidRDefault="008C61D0">
            <w:r>
              <w:rPr>
                <w:color w:val="000000"/>
                <w:sz w:val="18"/>
                <w:szCs w:val="18"/>
                <w:u w:val="single"/>
              </w:rPr>
              <w:t>Shortened aluminium clad</w:t>
            </w:r>
            <w:r>
              <w:rPr>
                <w:color w:val="000000"/>
                <w:sz w:val="18"/>
                <w:szCs w:val="18"/>
              </w:rPr>
              <w:t xml:space="preserve"> - for thermo-technically optimised construction connection</w:t>
            </w:r>
          </w:p>
        </w:tc>
        <w:tc>
          <w:tcPr>
            <w:tcW w:w="2523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619250" cy="2095500"/>
                  <wp:effectExtent l="0" t="0" r="0" b="0"/>
                  <wp:docPr id="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095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3E2B" w:rsidRDefault="008C61D0">
            <w:pPr>
              <w:jc w:val="right"/>
            </w:pPr>
            <w:r>
              <w:rPr>
                <w:i/>
                <w:color w:val="000000"/>
                <w:sz w:val="16"/>
                <w:szCs w:val="16"/>
              </w:rPr>
              <w:t>Symbolic photo</w:t>
            </w:r>
          </w:p>
        </w:tc>
      </w:tr>
    </w:tbl>
    <w:p w:rsidR="00413E2B" w:rsidRDefault="00413E2B">
      <w:pPr>
        <w:tabs>
          <w:tab w:val="left" w:pos="3168"/>
        </w:tabs>
        <w:rPr>
          <w:color w:val="000000"/>
          <w:sz w:val="22"/>
          <w:szCs w:val="22"/>
        </w:rPr>
      </w:pPr>
    </w:p>
    <w:p w:rsidR="00413E2B" w:rsidRDefault="008C61D0">
      <w:pPr>
        <w:tabs>
          <w:tab w:val="left" w:pos="3168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b/>
          <w:color w:val="000000"/>
          <w:sz w:val="22"/>
          <w:szCs w:val="22"/>
        </w:rPr>
        <w:t>Your elements have the following common characteristics:</w:t>
      </w:r>
      <w:r>
        <w:br/>
      </w:r>
    </w:p>
    <w:p w:rsidR="00413E2B" w:rsidRDefault="008C61D0">
      <w:pPr>
        <w:tabs>
          <w:tab w:val="left" w:pos="3168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Glass spacer: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b/>
          <w:color w:val="000000"/>
          <w:sz w:val="22"/>
          <w:szCs w:val="22"/>
        </w:rPr>
        <w:t>Aluminium</w:t>
      </w:r>
    </w:p>
    <w:p w:rsidR="00413E2B" w:rsidRDefault="008C61D0">
      <w:pPr>
        <w:tabs>
          <w:tab w:val="left" w:pos="3168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Glass coating: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b/>
          <w:color w:val="000000"/>
          <w:sz w:val="22"/>
          <w:szCs w:val="22"/>
        </w:rPr>
        <w:t>Light</w:t>
      </w:r>
    </w:p>
    <w:p w:rsidR="00413E2B" w:rsidRDefault="00413E2B">
      <w:pPr>
        <w:tabs>
          <w:tab w:val="left" w:pos="3168"/>
        </w:tabs>
        <w:ind w:right="-14688"/>
      </w:pPr>
    </w:p>
    <w:tbl>
      <w:tblPr>
        <w:tblW w:w="9836" w:type="dxa"/>
        <w:tblLayout w:type="fixed"/>
        <w:tblCellMar>
          <w:left w:w="0" w:type="dxa"/>
          <w:right w:w="0" w:type="dxa"/>
        </w:tblCellMar>
        <w:tblLook w:val="04A0"/>
      </w:tblPr>
      <w:tblGrid>
        <w:gridCol w:w="3169"/>
        <w:gridCol w:w="6667"/>
      </w:tblGrid>
      <w:tr w:rsidR="00413E2B">
        <w:tc>
          <w:tcPr>
            <w:tcW w:w="3169" w:type="dxa"/>
            <w:tcMar>
              <w:left w:w="0" w:type="dxa"/>
              <w:right w:w="0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Glazing:</w:t>
            </w:r>
          </w:p>
        </w:tc>
        <w:tc>
          <w:tcPr>
            <w:tcW w:w="6667" w:type="dxa"/>
            <w:tcMar>
              <w:left w:w="0" w:type="dxa"/>
              <w:right w:w="0" w:type="dxa"/>
            </w:tcMar>
          </w:tcPr>
          <w:p w:rsidR="00413E2B" w:rsidRDefault="008C61D0">
            <w:pPr>
              <w:tabs>
                <w:tab w:val="left" w:pos="3168"/>
              </w:tabs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22"/>
                <w:szCs w:val="22"/>
              </w:rPr>
              <w:t>triple 36mm coated clear glass 4b/12Ar/4/12Ar/b4 (3NK)</w:t>
            </w:r>
          </w:p>
          <w:p w:rsidR="00413E2B" w:rsidRDefault="008C61D0">
            <w:pPr>
              <w:tabs>
                <w:tab w:val="left" w:pos="3168"/>
              </w:tabs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Ug value: 0,7 W/m²K</w:t>
            </w:r>
          </w:p>
          <w:p w:rsidR="00413E2B" w:rsidRDefault="008C61D0">
            <w:r>
              <w:rPr>
                <w:color w:val="000000"/>
                <w:sz w:val="18"/>
                <w:szCs w:val="18"/>
              </w:rPr>
              <w:t>dB value: 31</w:t>
            </w:r>
          </w:p>
        </w:tc>
      </w:tr>
    </w:tbl>
    <w:p w:rsidR="00413E2B" w:rsidRDefault="00413E2B">
      <w:pPr>
        <w:tabs>
          <w:tab w:val="left" w:pos="3168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413E2B" w:rsidRDefault="008C61D0">
      <w:pPr>
        <w:tabs>
          <w:tab w:val="left" w:pos="3168"/>
        </w:tabs>
        <w:ind w:right="-6199"/>
      </w:pPr>
      <w:r>
        <w:rPr>
          <w:color w:val="000000"/>
          <w:sz w:val="22"/>
          <w:szCs w:val="22"/>
        </w:rPr>
        <w:t>handle inside: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b/>
          <w:color w:val="000000"/>
          <w:sz w:val="22"/>
          <w:szCs w:val="22"/>
        </w:rPr>
        <w:t>designer handle G80 in F1 cylinder keyhole cover plate 14mm (36404)</w:t>
      </w:r>
    </w:p>
    <w:p w:rsidR="00413E2B" w:rsidRDefault="00413E2B">
      <w:pPr>
        <w:tabs>
          <w:tab w:val="left" w:pos="3168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413E2B" w:rsidRDefault="008C61D0">
      <w:pPr>
        <w:tabs>
          <w:tab w:val="left" w:pos="3168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lastRenderedPageBreak/>
        <w:t>colour inside: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b/>
          <w:color w:val="000000"/>
          <w:sz w:val="22"/>
          <w:szCs w:val="22"/>
        </w:rPr>
        <w:t>Edelweiss (EW)</w:t>
      </w:r>
    </w:p>
    <w:p w:rsidR="00413E2B" w:rsidRDefault="008C61D0">
      <w:pPr>
        <w:tabs>
          <w:tab w:val="left" w:pos="3168"/>
        </w:tabs>
        <w:ind w:right="-14688"/>
      </w:pPr>
      <w:r>
        <w:rPr>
          <w:color w:val="000000"/>
          <w:sz w:val="22"/>
          <w:szCs w:val="22"/>
        </w:rPr>
        <w:t>colour outside: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b/>
          <w:color w:val="000000"/>
          <w:sz w:val="22"/>
          <w:szCs w:val="22"/>
        </w:rPr>
        <w:t>Signal grey RAL7004 matt (HM704)</w:t>
      </w:r>
    </w:p>
    <w:p w:rsidR="00413E2B" w:rsidRDefault="00413E2B">
      <w:pPr>
        <w:tabs>
          <w:tab w:val="left" w:pos="3168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413E2B" w:rsidRDefault="008C61D0">
      <w:pPr>
        <w:tabs>
          <w:tab w:val="left" w:pos="3168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Thermal insulation value window: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b/>
          <w:color w:val="000000"/>
          <w:sz w:val="22"/>
          <w:szCs w:val="22"/>
        </w:rPr>
        <w:t>1,00 W/m²K</w:t>
      </w:r>
    </w:p>
    <w:p w:rsidR="00413E2B" w:rsidRDefault="008C61D0">
      <w:pPr>
        <w:tabs>
          <w:tab w:val="left" w:pos="3168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Sound insulation value window: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b/>
          <w:color w:val="000000"/>
          <w:sz w:val="22"/>
          <w:szCs w:val="22"/>
        </w:rPr>
        <w:t>33 dB</w:t>
      </w:r>
    </w:p>
    <w:p w:rsidR="00413E2B" w:rsidRDefault="008C61D0">
      <w:pPr>
        <w:tabs>
          <w:tab w:val="left" w:pos="3168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color w:val="000000"/>
          <w:sz w:val="16"/>
          <w:szCs w:val="16"/>
        </w:rPr>
        <w:t>According to standard EN ISO 12567 or 10077 referring to a standard test window size of 1230x1480.</w:t>
      </w:r>
    </w:p>
    <w:p w:rsidR="00413E2B" w:rsidRDefault="008C61D0">
      <w:pPr>
        <w:tabs>
          <w:tab w:val="left" w:pos="3168"/>
        </w:tabs>
        <w:ind w:right="-11448"/>
      </w:pPr>
      <w:r>
        <w:rPr>
          <w:color w:val="000000"/>
          <w:sz w:val="16"/>
          <w:szCs w:val="16"/>
        </w:rPr>
        <w:t>Georgian/feature bars, thresholds etc. are not taken into consideration.</w:t>
      </w:r>
    </w:p>
    <w:p w:rsidR="00413E2B" w:rsidRDefault="00413E2B">
      <w:pPr>
        <w:tabs>
          <w:tab w:val="left" w:pos="3168"/>
        </w:tabs>
        <w:ind w:right="-14688"/>
      </w:pPr>
    </w:p>
    <w:p w:rsidR="00413E2B" w:rsidRDefault="00413E2B">
      <w:pPr>
        <w:tabs>
          <w:tab w:val="left" w:pos="3168"/>
        </w:tabs>
        <w:ind w:right="-14688"/>
        <w:rPr>
          <w:color w:val="000000"/>
          <w:sz w:val="22"/>
          <w:szCs w:val="22"/>
        </w:rPr>
      </w:pPr>
    </w:p>
    <w:p w:rsidR="00413E2B" w:rsidRDefault="008C61D0">
      <w:pPr>
        <w:tabs>
          <w:tab w:val="left" w:pos="3168"/>
        </w:tabs>
        <w:ind w:right="-14688"/>
      </w:pPr>
      <w:r>
        <w:rPr>
          <w:i/>
          <w:color w:val="000000"/>
          <w:sz w:val="18"/>
          <w:szCs w:val="18"/>
        </w:rPr>
        <w:t xml:space="preserve">Deviations to this information are listed in </w:t>
      </w:r>
      <w:r>
        <w:rPr>
          <w:i/>
          <w:color w:val="000000"/>
          <w:sz w:val="18"/>
          <w:szCs w:val="18"/>
        </w:rPr>
        <w:t>the positions descriptions!</w:t>
      </w:r>
    </w:p>
    <w:p w:rsidR="00413E2B" w:rsidRDefault="008C61D0">
      <w:pPr>
        <w:tabs>
          <w:tab w:val="left" w:pos="3168"/>
        </w:tabs>
        <w:ind w:right="-14688"/>
      </w:pPr>
      <w:r>
        <w:rPr>
          <w:color w:val="000000"/>
          <w:sz w:val="12"/>
          <w:szCs w:val="12"/>
        </w:rPr>
        <w:t>________________________________________________________________________________________________________________________________________________________</w:t>
      </w:r>
    </w:p>
    <w:p w:rsidR="00413E2B" w:rsidRDefault="00413E2B">
      <w:pPr>
        <w:tabs>
          <w:tab w:val="left" w:pos="3168"/>
        </w:tabs>
        <w:ind w:right="-14688"/>
        <w:rPr>
          <w:color w:val="000000"/>
          <w:sz w:val="22"/>
          <w:szCs w:val="22"/>
        </w:rPr>
      </w:pPr>
    </w:p>
    <w:p w:rsidR="00413E2B" w:rsidRDefault="008C61D0">
      <w:r>
        <w:rPr>
          <w:noProof/>
        </w:rPr>
        <w:drawing>
          <wp:inline distT="0" distB="0" distL="0" distR="0">
            <wp:extent cx="6334125" cy="333375"/>
            <wp:effectExtent l="0" t="0" r="0" b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E2B" w:rsidRDefault="00413E2B">
      <w:pPr>
        <w:rPr>
          <w:color w:val="000000"/>
          <w:sz w:val="16"/>
          <w:szCs w:val="16"/>
        </w:rPr>
      </w:pPr>
    </w:p>
    <w:tbl>
      <w:tblPr>
        <w:tblW w:w="10031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7511"/>
        <w:gridCol w:w="2520"/>
      </w:tblGrid>
      <w:tr w:rsidR="00413E2B">
        <w:tc>
          <w:tcPr>
            <w:tcW w:w="7511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b/>
                <w:color w:val="000000"/>
                <w:sz w:val="28"/>
                <w:szCs w:val="28"/>
                <w:u w:val="single"/>
              </w:rPr>
              <w:t>ALUMINIUM HOUSE ENTRANCE DOOR – AT200</w:t>
            </w:r>
          </w:p>
          <w:p w:rsidR="00413E2B" w:rsidRDefault="00413E2B">
            <w:pPr>
              <w:rPr>
                <w:color w:val="000000"/>
                <w:sz w:val="22"/>
                <w:szCs w:val="22"/>
              </w:rPr>
            </w:pPr>
          </w:p>
          <w:p w:rsidR="00413E2B" w:rsidRDefault="008C61D0">
            <w:r>
              <w:rPr>
                <w:color w:val="000000"/>
                <w:sz w:val="22"/>
                <w:szCs w:val="22"/>
              </w:rPr>
              <w:t>Internorm aluminium house entrance door with the following characteristics: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•  Thermal insulation </w:t>
            </w:r>
            <w:r>
              <w:rPr>
                <w:b/>
                <w:color w:val="000000"/>
                <w:sz w:val="22"/>
                <w:szCs w:val="22"/>
              </w:rPr>
              <w:t>U</w:t>
            </w:r>
            <w:r>
              <w:rPr>
                <w:b/>
                <w:color w:val="000000"/>
                <w:position w:val="-5"/>
                <w:sz w:val="18"/>
                <w:szCs w:val="18"/>
              </w:rPr>
              <w:t>D</w:t>
            </w:r>
            <w:r>
              <w:rPr>
                <w:b/>
                <w:color w:val="000000"/>
                <w:sz w:val="22"/>
                <w:szCs w:val="22"/>
              </w:rPr>
              <w:t xml:space="preserve"> up to 1.2 W/m</w:t>
            </w:r>
            <w:r>
              <w:rPr>
                <w:b/>
                <w:color w:val="000000"/>
                <w:position w:val="5"/>
                <w:sz w:val="18"/>
                <w:szCs w:val="18"/>
              </w:rPr>
              <w:t>2</w:t>
            </w:r>
            <w:r>
              <w:rPr>
                <w:b/>
                <w:color w:val="000000"/>
                <w:sz w:val="22"/>
                <w:szCs w:val="22"/>
              </w:rPr>
              <w:t>K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•  Sound insulation </w:t>
            </w:r>
            <w:r>
              <w:rPr>
                <w:b/>
                <w:color w:val="000000"/>
                <w:sz w:val="22"/>
                <w:szCs w:val="22"/>
              </w:rPr>
              <w:t>up to 40 dB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•  5 point lock as standard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•  Profile construction depth </w:t>
            </w:r>
            <w:r>
              <w:rPr>
                <w:b/>
                <w:color w:val="000000"/>
                <w:sz w:val="22"/>
                <w:szCs w:val="22"/>
              </w:rPr>
              <w:t>80 mm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•  Triple gasket construction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•  High quality aluminium door range in soft-line appearance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•  Thermally broken 3 chamber threshold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•  3 chamber frame profile with foam insulation core</w:t>
            </w:r>
          </w:p>
        </w:tc>
        <w:tc>
          <w:tcPr>
            <w:tcW w:w="25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619250" cy="2095500"/>
                  <wp:effectExtent l="0" t="0" r="0" b="0"/>
                  <wp:docPr id="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095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3E2B" w:rsidRDefault="008C61D0">
            <w:pPr>
              <w:jc w:val="right"/>
            </w:pPr>
            <w:r>
              <w:rPr>
                <w:i/>
                <w:color w:val="000000"/>
                <w:sz w:val="16"/>
                <w:szCs w:val="16"/>
              </w:rPr>
              <w:t>Symbolic photo</w:t>
            </w:r>
          </w:p>
        </w:tc>
      </w:tr>
    </w:tbl>
    <w:p w:rsidR="00413E2B" w:rsidRDefault="00413E2B">
      <w:pPr>
        <w:tabs>
          <w:tab w:val="left" w:pos="3168"/>
        </w:tabs>
        <w:rPr>
          <w:color w:val="000000"/>
          <w:sz w:val="16"/>
          <w:szCs w:val="16"/>
        </w:rPr>
      </w:pPr>
    </w:p>
    <w:p w:rsidR="00413E2B" w:rsidRDefault="008C61D0">
      <w:pPr>
        <w:tabs>
          <w:tab w:val="left" w:pos="3168"/>
        </w:tabs>
      </w:pPr>
      <w:r>
        <w:rPr>
          <w:color w:val="000000"/>
          <w:sz w:val="16"/>
          <w:szCs w:val="16"/>
        </w:rPr>
        <w:t>Information concerning performance parameters of door system – please see your quot</w:t>
      </w:r>
      <w:r>
        <w:rPr>
          <w:color w:val="000000"/>
          <w:sz w:val="16"/>
          <w:szCs w:val="16"/>
        </w:rPr>
        <w:t xml:space="preserve">e for exact values! </w:t>
      </w:r>
    </w:p>
    <w:p w:rsidR="00413E2B" w:rsidRDefault="008C61D0">
      <w:pPr>
        <w:tabs>
          <w:tab w:val="left" w:pos="3168"/>
        </w:tabs>
      </w:pPr>
      <w:r>
        <w:rPr>
          <w:color w:val="000000"/>
          <w:sz w:val="16"/>
          <w:szCs w:val="16"/>
        </w:rPr>
        <w:t>Depicted door systems are for illustration only.</w:t>
      </w:r>
    </w:p>
    <w:p w:rsidR="00413E2B" w:rsidRDefault="008C61D0">
      <w:pPr>
        <w:tabs>
          <w:tab w:val="left" w:pos="3168"/>
        </w:tabs>
      </w:pPr>
      <w:r>
        <w:rPr>
          <w:color w:val="000000"/>
          <w:sz w:val="12"/>
          <w:szCs w:val="12"/>
        </w:rPr>
        <w:t>________________________________________________________________________________________________________________________________________________________</w:t>
      </w:r>
    </w:p>
    <w:p w:rsidR="00413E2B" w:rsidRDefault="00413E2B">
      <w:pPr>
        <w:tabs>
          <w:tab w:val="left" w:pos="3168"/>
        </w:tabs>
        <w:rPr>
          <w:color w:val="000000"/>
          <w:sz w:val="22"/>
          <w:szCs w:val="22"/>
        </w:rPr>
      </w:pPr>
    </w:p>
    <w:p w:rsidR="00413E2B" w:rsidRDefault="008C61D0">
      <w:r>
        <w:rPr>
          <w:noProof/>
        </w:rPr>
        <w:drawing>
          <wp:inline distT="0" distB="0" distL="0" distR="0">
            <wp:extent cx="6334125" cy="333375"/>
            <wp:effectExtent l="0" t="0" r="0" b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E2B" w:rsidRDefault="00413E2B">
      <w:pPr>
        <w:rPr>
          <w:color w:val="000000"/>
          <w:sz w:val="16"/>
          <w:szCs w:val="16"/>
        </w:rPr>
      </w:pPr>
    </w:p>
    <w:tbl>
      <w:tblPr>
        <w:tblW w:w="10031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7511"/>
        <w:gridCol w:w="2520"/>
      </w:tblGrid>
      <w:tr w:rsidR="00413E2B">
        <w:tc>
          <w:tcPr>
            <w:tcW w:w="7511" w:type="dxa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u w:val="single"/>
              </w:rPr>
              <w:t>UPVC lift-and-slide-door KS430</w:t>
            </w:r>
            <w:r>
              <w:br/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•  Standard triple security glazing with 48 mm glazing thickness for best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   thermal insulation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•  Modern, square-edged appearance inside and outside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•  Large-scale elements  easy lifting and sliding of the sash up to 400 kg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   sash weight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•  Highly thermally insulating glass fibre threshold for optimum thermal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   insulation and stability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•  Guide rail  concealed in frame  with integrated bump stop  for perfect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   appearance, smooth running and optimum burglary protection</w:t>
            </w:r>
          </w:p>
        </w:tc>
        <w:tc>
          <w:tcPr>
            <w:tcW w:w="25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581150" cy="2076450"/>
                  <wp:effectExtent l="0" t="0" r="0" b="0"/>
                  <wp:docPr id="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076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3E2B" w:rsidRDefault="008C61D0">
            <w:pPr>
              <w:jc w:val="right"/>
            </w:pPr>
            <w:r>
              <w:rPr>
                <w:i/>
                <w:color w:val="000000"/>
                <w:sz w:val="16"/>
                <w:szCs w:val="16"/>
              </w:rPr>
              <w:lastRenderedPageBreak/>
              <w:t>S</w:t>
            </w:r>
            <w:r>
              <w:rPr>
                <w:i/>
                <w:color w:val="000000"/>
                <w:sz w:val="16"/>
                <w:szCs w:val="16"/>
              </w:rPr>
              <w:t>ymbolic photo</w:t>
            </w:r>
          </w:p>
        </w:tc>
      </w:tr>
    </w:tbl>
    <w:p w:rsidR="00413E2B" w:rsidRDefault="00413E2B">
      <w:pPr>
        <w:tabs>
          <w:tab w:val="left" w:pos="3168"/>
        </w:tabs>
        <w:rPr>
          <w:color w:val="000000"/>
          <w:sz w:val="16"/>
          <w:szCs w:val="16"/>
        </w:rPr>
      </w:pPr>
    </w:p>
    <w:p w:rsidR="00413E2B" w:rsidRDefault="008C61D0">
      <w:pPr>
        <w:tabs>
          <w:tab w:val="left" w:pos="3168"/>
        </w:tabs>
      </w:pPr>
      <w:r>
        <w:rPr>
          <w:color w:val="000000"/>
          <w:sz w:val="16"/>
          <w:szCs w:val="16"/>
        </w:rPr>
        <w:t xml:space="preserve">Information concerning performance parameters of door system – please see your quote for exact values! </w:t>
      </w:r>
    </w:p>
    <w:p w:rsidR="00413E2B" w:rsidRDefault="008C61D0">
      <w:pPr>
        <w:tabs>
          <w:tab w:val="left" w:pos="3168"/>
        </w:tabs>
      </w:pPr>
      <w:r>
        <w:rPr>
          <w:color w:val="000000"/>
          <w:sz w:val="16"/>
          <w:szCs w:val="16"/>
        </w:rPr>
        <w:t>Depicted door systems are for illustration only.</w:t>
      </w:r>
    </w:p>
    <w:p w:rsidR="00413E2B" w:rsidRDefault="008C61D0">
      <w:pPr>
        <w:tabs>
          <w:tab w:val="left" w:pos="3168"/>
        </w:tabs>
      </w:pPr>
      <w:r>
        <w:rPr>
          <w:color w:val="000000"/>
          <w:sz w:val="12"/>
          <w:szCs w:val="12"/>
        </w:rPr>
        <w:t>_______________________________________________________________________________________</w:t>
      </w:r>
      <w:r>
        <w:rPr>
          <w:color w:val="000000"/>
          <w:sz w:val="12"/>
          <w:szCs w:val="12"/>
        </w:rPr>
        <w:t>_________________________________________________________________</w:t>
      </w:r>
    </w:p>
    <w:p w:rsidR="00413E2B" w:rsidRDefault="00413E2B">
      <w:pPr>
        <w:tabs>
          <w:tab w:val="left" w:pos="3168"/>
        </w:tabs>
        <w:rPr>
          <w:color w:val="000000"/>
          <w:sz w:val="22"/>
          <w:szCs w:val="22"/>
        </w:rPr>
      </w:pPr>
    </w:p>
    <w:p w:rsidR="00413E2B" w:rsidRDefault="00413E2B">
      <w:pPr>
        <w:rPr>
          <w:color w:val="000000"/>
          <w:sz w:val="16"/>
          <w:szCs w:val="16"/>
        </w:rPr>
      </w:pPr>
    </w:p>
    <w:p w:rsidR="00413E2B" w:rsidRDefault="00413E2B"/>
    <w:p w:rsidR="00413E2B" w:rsidRDefault="008C61D0">
      <w:pPr>
        <w:tabs>
          <w:tab w:val="right" w:pos="2304"/>
          <w:tab w:val="left" w:pos="3168"/>
          <w:tab w:val="right" w:pos="8425"/>
          <w:tab w:val="right" w:pos="10012"/>
        </w:tabs>
        <w:ind w:right="-1253"/>
      </w:pPr>
      <w:r>
        <w:rPr>
          <w:color w:val="000000"/>
          <w:sz w:val="22"/>
          <w:szCs w:val="22"/>
        </w:rPr>
        <w:t>Pos.</w:t>
      </w:r>
      <w:r>
        <w:rPr>
          <w:color w:val="000000"/>
          <w:sz w:val="22"/>
          <w:szCs w:val="22"/>
        </w:rPr>
        <w:tab/>
        <w:t>Quantity</w:t>
      </w:r>
      <w:r>
        <w:rPr>
          <w:color w:val="000000"/>
          <w:sz w:val="22"/>
          <w:szCs w:val="22"/>
        </w:rPr>
        <w:tab/>
        <w:t>Description</w:t>
      </w:r>
    </w:p>
    <w:p w:rsidR="00413E2B" w:rsidRDefault="008C61D0">
      <w:r>
        <w:rPr>
          <w:color w:val="000000"/>
          <w:sz w:val="12"/>
          <w:szCs w:val="12"/>
        </w:rPr>
        <w:t xml:space="preserve">________________________________________________________________________________________________________________________________________________________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1-piece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742950" cy="1247775"/>
                  <wp:effectExtent l="0" t="0" r="0" b="0"/>
                  <wp:docPr id="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700mm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1200mm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CF sash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>Hardware: tilt-turn sash concealed, Opening direction: right, handle height from sash bottom bead: 395mm, installation for sash: triple 40mm coate</w:t>
            </w:r>
            <w:r>
              <w:rPr>
                <w:color w:val="000000"/>
                <w:sz w:val="22"/>
                <w:szCs w:val="22"/>
              </w:rPr>
              <w:t xml:space="preserve">d clear glass 4b/14Ar/4/14Ar/b4 (38K, 0,6W/m².K),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</w:rPr>
              <w:t>Uw value (EN ISO 12567 / EN ISO 10077): 0,96 W/(m².K)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110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1-piece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742950" cy="1447800"/>
                  <wp:effectExtent l="0" t="0" r="0" b="0"/>
                  <wp:docPr id="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700mm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1400mm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frame system: normal frame, 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CF sash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 xml:space="preserve">Hardware: tilt-turn sash concealed, Opening </w:t>
            </w:r>
            <w:r>
              <w:rPr>
                <w:color w:val="000000"/>
                <w:sz w:val="22"/>
                <w:szCs w:val="22"/>
              </w:rPr>
              <w:t xml:space="preserve">direction: right, handle height from sash bottom bead: 570mm, installation for sash: triple 40mm coated clear glass 4b/14Ar/4/14Ar/b4 (38K, 0,6W/m².K),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</w:rPr>
              <w:t>Uw value (EN ISO 12567 / EN ISO 10077): 0,96 W/(m².K)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120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1-piece fix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986155" cy="1609725"/>
                  <wp:effectExtent l="0" t="0" r="0" b="0"/>
                  <wp:docPr id="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155" cy="16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1200mm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2000mm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>installation type adjusted for wall anchor h</w:t>
            </w:r>
            <w:r>
              <w:rPr>
                <w:color w:val="000000"/>
                <w:sz w:val="22"/>
                <w:szCs w:val="22"/>
              </w:rPr>
              <w:t xml:space="preserve">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lastRenderedPageBreak/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130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1-piece fix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595630" cy="1847850"/>
                  <wp:effectExtent l="0" t="0" r="0" b="0"/>
                  <wp:docPr id="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630" cy="184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700mm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2300mm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140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1-piece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742950" cy="1843405"/>
                  <wp:effectExtent l="0" t="0" r="0" b="0"/>
                  <wp:docPr id="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843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700mm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1800mm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>installation heig</w:t>
            </w:r>
            <w:r>
              <w:rPr>
                <w:color w:val="000000"/>
                <w:sz w:val="22"/>
                <w:szCs w:val="22"/>
              </w:rPr>
              <w:t xml:space="preserve">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CF sash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 xml:space="preserve">Hardware: tilt-turn sash concealed, Opening direction: right, handle height from sash bottom bead: 570mm, installation for sash: triple 40mm coated clear glass 4b/14Ar/4/14Ar/b4 (38K, 0,6W/m².K),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</w:rPr>
              <w:t>Uw value (EN ISO 125</w:t>
            </w:r>
            <w:r>
              <w:rPr>
                <w:b/>
                <w:color w:val="000000"/>
                <w:sz w:val="22"/>
                <w:szCs w:val="22"/>
              </w:rPr>
              <w:t>67 / EN ISO 10077): 0,96 W/(m².K)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150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1-piece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742950" cy="1148080"/>
                  <wp:effectExtent l="0" t="0" r="0" b="0"/>
                  <wp:docPr id="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148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700mm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1100mm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CF sash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>Hardware: tilt-turn sash concealed, Opening direction: right, handle heig</w:t>
            </w:r>
            <w:r>
              <w:rPr>
                <w:color w:val="000000"/>
                <w:sz w:val="22"/>
                <w:szCs w:val="22"/>
              </w:rPr>
              <w:t xml:space="preserve">ht from sash bottom bead: 395mm, installation for sash: triple 40mm coated clear glass 4b/14Ar/4/14Ar/b4 (38K, 0,6W/m².K),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</w:rPr>
              <w:t>Uw value (EN ISO 12567 / EN ISO 10077): 0,96 W/(m².K)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160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1-piece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lastRenderedPageBreak/>
              <w:drawing>
                <wp:inline distT="0" distB="0" distL="0" distR="0">
                  <wp:extent cx="942975" cy="1447800"/>
                  <wp:effectExtent l="0" t="0" r="0" b="0"/>
                  <wp:docPr id="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900mm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1400mm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>installation heig</w:t>
            </w:r>
            <w:r>
              <w:rPr>
                <w:color w:val="000000"/>
                <w:sz w:val="22"/>
                <w:szCs w:val="22"/>
              </w:rPr>
              <w:t xml:space="preserve">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CF sash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 xml:space="preserve">Hardware: tilt-turn sash concealed, Opening direction: right, handle height from sash bottom bead: 570mm, installation for sash: triple 40mm coated clear glass 4b/14Ar/4/14Ar/b4 (38K, 0,6W/m².K),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</w:rPr>
              <w:t>Uw value (EN ISO 125</w:t>
            </w:r>
            <w:r>
              <w:rPr>
                <w:b/>
                <w:color w:val="000000"/>
                <w:sz w:val="22"/>
                <w:szCs w:val="22"/>
              </w:rPr>
              <w:t>67 / EN ISO 10077): 0,96 W/(m².K)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170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2-piece left fix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1548130" cy="1443355"/>
                  <wp:effectExtent l="0" t="0" r="0" b="0"/>
                  <wp:docPr id="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130" cy="1443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1500mm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1400mm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vertical division 2-piece sym. 1/1: </w:t>
            </w:r>
          </w:p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:rsidR="00413E2B" w:rsidRDefault="008C61D0">
            <w:r>
              <w:rPr>
                <w:b/>
                <w:color w:val="000000"/>
                <w:sz w:val="22"/>
                <w:szCs w:val="22"/>
                <w:u w:val="single"/>
              </w:rPr>
              <w:t>CF sash 2: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>Hardware: tilt-turn sash concealed, Opening direction: rig</w:t>
            </w:r>
            <w:r>
              <w:rPr>
                <w:color w:val="000000"/>
                <w:sz w:val="22"/>
                <w:szCs w:val="22"/>
              </w:rPr>
              <w:t xml:space="preserve">ht, handle height from sash bottom bead: 570mm, 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180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2-piece left fix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1843405" cy="1148080"/>
                  <wp:effectExtent l="0" t="0" r="0" b="0"/>
                  <wp:docPr id="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405" cy="1148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1800mm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1100mm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frame system: normal frame, vertical division 2-piece sym. 1/1: </w:t>
            </w:r>
          </w:p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:rsidR="00413E2B" w:rsidRDefault="008C61D0">
            <w:r>
              <w:rPr>
                <w:b/>
                <w:color w:val="000000"/>
                <w:sz w:val="22"/>
                <w:szCs w:val="22"/>
                <w:u w:val="single"/>
              </w:rPr>
              <w:t>CF sa</w:t>
            </w:r>
            <w:r>
              <w:rPr>
                <w:b/>
                <w:color w:val="000000"/>
                <w:sz w:val="22"/>
                <w:szCs w:val="22"/>
                <w:u w:val="single"/>
              </w:rPr>
              <w:t>sh 2: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 xml:space="preserve">Hardware: tilt-turn sash concealed, Opening direction: right, handle height from sash bottom bead: 395mm, 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190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2-piece left fix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lastRenderedPageBreak/>
              <w:drawing>
                <wp:inline distT="0" distB="0" distL="0" distR="0">
                  <wp:extent cx="1843405" cy="1443355"/>
                  <wp:effectExtent l="0" t="0" r="0" b="0"/>
                  <wp:docPr id="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405" cy="1443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1800mm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1400mm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vertical division 2-piece sym. 1/1: </w:t>
            </w:r>
          </w:p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:rsidR="00413E2B" w:rsidRDefault="008C61D0">
            <w:r>
              <w:rPr>
                <w:b/>
                <w:color w:val="000000"/>
                <w:sz w:val="22"/>
                <w:szCs w:val="22"/>
                <w:u w:val="single"/>
              </w:rPr>
              <w:t>CF</w:t>
            </w: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 sash 2: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 xml:space="preserve">Hardware: tilt-turn sash concealed, Opening direction: right, handle height from sash bottom bead: 570mm, 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2-piece right fix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1847850" cy="1457325"/>
                  <wp:effectExtent l="0" t="0" r="0" b="0"/>
                  <wp:docPr id="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2300mm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1800mm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vertical division 2-piece sym. 1/1: 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CF sash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 xml:space="preserve">Hardware: tilt-turn sash concealed, Opening direction: left, handle height from sash bottom bead: 570mm,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2: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210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2-piece right fix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1443355" cy="1243330"/>
                  <wp:effectExtent l="0" t="0" r="0" b="0"/>
                  <wp:docPr id="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355" cy="1243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1400mm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1200mm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vertical division 2-piece sym. 1/1: 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>installation height: altitude up to 900</w:t>
            </w:r>
            <w:r>
              <w:rPr>
                <w:color w:val="000000"/>
                <w:sz w:val="22"/>
                <w:szCs w:val="22"/>
              </w:rPr>
              <w:t xml:space="preserve">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CF sash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 xml:space="preserve">Hardware: tilt-turn sash concealed, Opening direction: left, handle height from sash bottom bead: 395mm,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2: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220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3-piece centre element fix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1767205" cy="904875"/>
                  <wp:effectExtent l="0" t="0" r="0" b="0"/>
                  <wp:docPr id="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205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2200mm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1100mm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vertical division 3-piece sym. 1/1/1: </w:t>
            </w:r>
          </w:p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lastRenderedPageBreak/>
              <w:t>installation heigh</w:t>
            </w:r>
            <w:r>
              <w:rPr>
                <w:color w:val="000000"/>
                <w:sz w:val="22"/>
                <w:szCs w:val="22"/>
              </w:rPr>
              <w:t xml:space="preserve">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CF sash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 xml:space="preserve">Hardware: tilt-turn sash concealed, Opening direction: left, handle height from sash bottom bead: 395mm, installation for sash: triple 40mm coated clear glass 4b/14Ar/4/14Ar/b4 (38K, 0,6W/m².K),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2: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:rsidR="00413E2B" w:rsidRDefault="008C61D0">
            <w:r>
              <w:rPr>
                <w:b/>
                <w:color w:val="000000"/>
                <w:sz w:val="22"/>
                <w:szCs w:val="22"/>
                <w:u w:val="single"/>
              </w:rPr>
              <w:t>CF sash</w:t>
            </w: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 3: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 xml:space="preserve">Hardware: tilt-turn sash concealed, Opening direction: right, handle height from sash bottom bead: 395mm, installation for sash: triple 40mm coated clear glass 4b/14Ar/4/14Ar/b4 (38K, 0,6W/m².K), 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lastRenderedPageBreak/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230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2-piece left fix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1548130" cy="1348105"/>
                  <wp:effectExtent l="0" t="0" r="0" b="0"/>
                  <wp:docPr id="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130" cy="1348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1500mm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1300mm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vertical division 2-piece sym. 1/1: </w:t>
            </w:r>
          </w:p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:rsidR="00413E2B" w:rsidRDefault="008C61D0">
            <w:r>
              <w:rPr>
                <w:b/>
                <w:color w:val="000000"/>
                <w:sz w:val="22"/>
                <w:szCs w:val="22"/>
                <w:u w:val="single"/>
              </w:rPr>
              <w:t>CF sash 2: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>Hardware: tilt-turn sash concealed, Opening direction: rig</w:t>
            </w:r>
            <w:r>
              <w:rPr>
                <w:color w:val="000000"/>
                <w:sz w:val="22"/>
                <w:szCs w:val="22"/>
              </w:rPr>
              <w:t xml:space="preserve">ht, handle height from sash bottom bead: 570mm, 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240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construction model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1847850" cy="809625"/>
                  <wp:effectExtent l="0" t="0" r="0" b="0"/>
                  <wp:docPr id="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809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width: </w:t>
            </w:r>
            <w:r>
              <w:rPr>
                <w:b/>
                <w:color w:val="000000"/>
                <w:sz w:val="22"/>
                <w:szCs w:val="22"/>
              </w:rPr>
              <w:t>3300mm</w:t>
            </w:r>
            <w:r>
              <w:rPr>
                <w:color w:val="000000"/>
                <w:sz w:val="22"/>
                <w:szCs w:val="22"/>
              </w:rPr>
              <w:t xml:space="preserve">, height: </w:t>
            </w:r>
            <w:r>
              <w:rPr>
                <w:b/>
                <w:color w:val="000000"/>
                <w:sz w:val="22"/>
                <w:szCs w:val="22"/>
              </w:rPr>
              <w:t>1400mm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Form: rectangular construction, </w:t>
            </w:r>
          </w:p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frame system: NR - frame 76mm,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division: 3 mullions or  flying mullions, vertical division 1: 825,0, vertical division 2: 825,0, vertical division 3: 825,0, vertical division 4: 825,0,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type: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  <w:t>in</w:t>
            </w:r>
            <w:r>
              <w:rPr>
                <w:color w:val="000000"/>
                <w:sz w:val="22"/>
                <w:szCs w:val="22"/>
              </w:rPr>
              <w:t xml:space="preserve">ternal sash design: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CF sash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>Hardware: tilt-turn sash concealed, Opening direction: left, handle height from sash bottom bead: 570mm, installation for sash: triple 40mm coated clear glass 4b/14Ar/4/14A</w:t>
            </w:r>
            <w:r>
              <w:rPr>
                <w:color w:val="000000"/>
                <w:sz w:val="22"/>
                <w:szCs w:val="22"/>
              </w:rPr>
              <w:t xml:space="preserve">r/b4 (38K, 0,6W/m².K),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2: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fixed part 3: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:rsidR="00413E2B" w:rsidRDefault="008C61D0">
            <w:r>
              <w:rPr>
                <w:b/>
                <w:color w:val="000000"/>
                <w:sz w:val="22"/>
                <w:szCs w:val="22"/>
                <w:u w:val="single"/>
              </w:rPr>
              <w:t>CF sash 4: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 xml:space="preserve">Hardware: tilt-turn sash concealed, Opening direction: right, handle height from sash bottom bead: 570mm, installation for sash: triple </w:t>
            </w:r>
            <w:r>
              <w:rPr>
                <w:color w:val="000000"/>
                <w:sz w:val="22"/>
                <w:szCs w:val="22"/>
              </w:rPr>
              <w:lastRenderedPageBreak/>
              <w:t>40mm coated clear glass 4b/14Ar/4/14Ar/b4 (38K, 0,6W/m</w:t>
            </w:r>
            <w:r>
              <w:rPr>
                <w:color w:val="000000"/>
                <w:sz w:val="22"/>
                <w:szCs w:val="22"/>
              </w:rPr>
              <w:t xml:space="preserve">².K), </w:t>
            </w:r>
          </w:p>
          <w:p w:rsidR="00413E2B" w:rsidRDefault="008C61D0">
            <w:r>
              <w:rPr>
                <w:b/>
                <w:color w:val="000000"/>
                <w:sz w:val="22"/>
                <w:szCs w:val="22"/>
              </w:rPr>
              <w:t>Warning: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For constructions, angular and arched models only a minimum test is available. </w:t>
            </w:r>
            <w:r>
              <w:rPr>
                <w:color w:val="000000"/>
                <w:sz w:val="22"/>
                <w:szCs w:val="22"/>
              </w:rPr>
              <w:br/>
              <w:t>Please test your model using the current product information.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lastRenderedPageBreak/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7"/>
        <w:gridCol w:w="1020"/>
        <w:gridCol w:w="907"/>
        <w:gridCol w:w="3855"/>
        <w:gridCol w:w="1587"/>
        <w:gridCol w:w="1587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250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construction model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</w:tbl>
    <w:p w:rsidR="00413E2B" w:rsidRDefault="008C61D0">
      <w:pPr>
        <w:tabs>
          <w:tab w:val="left" w:pos="3168"/>
          <w:tab w:val="left" w:pos="4524"/>
          <w:tab w:val="left" w:pos="5885"/>
          <w:tab w:val="left" w:pos="7245"/>
        </w:tabs>
        <w:ind w:right="-3243"/>
      </w:pPr>
      <w:r>
        <w:rPr>
          <w:color w:val="000000"/>
          <w:sz w:val="22"/>
          <w:szCs w:val="22"/>
        </w:rPr>
        <w:tab/>
        <w:t>Width</w:t>
      </w:r>
      <w:r>
        <w:rPr>
          <w:color w:val="000000"/>
          <w:sz w:val="22"/>
          <w:szCs w:val="22"/>
        </w:rPr>
        <w:tab/>
        <w:t>1.800</w:t>
      </w:r>
      <w:r>
        <w:rPr>
          <w:color w:val="000000"/>
          <w:sz w:val="22"/>
          <w:szCs w:val="22"/>
        </w:rPr>
        <w:tab/>
        <w:t>Height</w:t>
      </w:r>
      <w:r>
        <w:rPr>
          <w:color w:val="000000"/>
          <w:sz w:val="22"/>
          <w:szCs w:val="22"/>
        </w:rPr>
        <w:tab/>
        <w:t>2.500</w:t>
      </w:r>
    </w:p>
    <w:tbl>
      <w:tblPr>
        <w:tblW w:w="10205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3175"/>
        <w:gridCol w:w="7030"/>
      </w:tblGrid>
      <w:tr w:rsidR="00413E2B">
        <w:tc>
          <w:tcPr>
            <w:tcW w:w="3175" w:type="dxa"/>
            <w:tcMar>
              <w:left w:w="71" w:type="dxa"/>
              <w:right w:w="71" w:type="dxa"/>
            </w:tcMar>
          </w:tcPr>
          <w:p w:rsidR="00413E2B" w:rsidRDefault="00413E2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7030" w:type="dxa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Warning:</w:t>
            </w:r>
          </w:p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For constructions, angular and arched models only a minimum test is available. </w:t>
            </w:r>
            <w:r>
              <w:rPr>
                <w:color w:val="000000"/>
                <w:sz w:val="22"/>
                <w:szCs w:val="22"/>
              </w:rPr>
              <w:br/>
              <w:t>Please test your model using the current product information.</w:t>
            </w:r>
            <w:r>
              <w:rPr>
                <w:color w:val="000000"/>
                <w:sz w:val="22"/>
                <w:szCs w:val="22"/>
              </w:rPr>
              <w:br/>
              <w:t>For improved load transfer, a Purenit connection bead is recommended.</w:t>
            </w:r>
            <w:r>
              <w:rPr>
                <w:color w:val="000000"/>
                <w:sz w:val="22"/>
                <w:szCs w:val="22"/>
              </w:rPr>
              <w:br/>
              <w:t xml:space="preserve">Take note of regional effective regulations </w:t>
            </w:r>
            <w:r>
              <w:rPr>
                <w:color w:val="000000"/>
                <w:sz w:val="22"/>
                <w:szCs w:val="22"/>
              </w:rPr>
              <w:t>for the application of safety glass!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D1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Alu HET(entrance door) AT200 BASIC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1085850" cy="1871980"/>
                  <wp:effectExtent l="0" t="0" r="0" b="0"/>
                  <wp:docPr id="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871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element width: </w:t>
            </w:r>
            <w:r>
              <w:rPr>
                <w:b/>
                <w:color w:val="000000"/>
                <w:sz w:val="22"/>
                <w:szCs w:val="22"/>
              </w:rPr>
              <w:t>1000mm</w:t>
            </w:r>
            <w:r>
              <w:rPr>
                <w:color w:val="000000"/>
                <w:sz w:val="22"/>
                <w:szCs w:val="22"/>
              </w:rPr>
              <w:t xml:space="preserve">, element height: </w:t>
            </w:r>
            <w:r>
              <w:rPr>
                <w:b/>
                <w:color w:val="000000"/>
                <w:sz w:val="22"/>
                <w:szCs w:val="22"/>
              </w:rPr>
              <w:t>2300mm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Door frame Kanto, colour inside: Traffic white RAL </w:t>
            </w:r>
            <w:r>
              <w:rPr>
                <w:color w:val="000000"/>
                <w:sz w:val="22"/>
                <w:szCs w:val="22"/>
              </w:rPr>
              <w:t xml:space="preserve">9016 matt (M916), outside: Signal grey RAL7004 matt (HM704), </w:t>
            </w:r>
            <w:r>
              <w:rPr>
                <w:color w:val="000000"/>
                <w:sz w:val="22"/>
                <w:szCs w:val="22"/>
              </w:rPr>
              <w:br/>
              <w:t xml:space="preserve">Glass characteristics: Spacer: Aluminium, Coating: Light, obscure glass: Satinato white,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door sash:</w:t>
            </w:r>
            <w:r>
              <w:rPr>
                <w:color w:val="000000"/>
                <w:sz w:val="22"/>
                <w:szCs w:val="22"/>
              </w:rPr>
              <w:t xml:space="preserve"> Opening direction: left, Hardware: multi-lock, installation for sash: Model E without alunox </w:t>
            </w:r>
            <w:r>
              <w:rPr>
                <w:color w:val="000000"/>
                <w:sz w:val="22"/>
                <w:szCs w:val="22"/>
              </w:rPr>
              <w:t xml:space="preserve">glass surround (BAE1), glass: double 24mm coated obscured glass 4btoughened/16Ar/#4toughened (2RK),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  <w:u w:val="single"/>
              </w:rPr>
              <w:t xml:space="preserve">operation: </w:t>
            </w:r>
            <w:r>
              <w:rPr>
                <w:color w:val="000000"/>
                <w:sz w:val="22"/>
                <w:szCs w:val="22"/>
              </w:rPr>
              <w:t>handle outside: bar handle stainless steel HS11 (HS10), Cylinder ring PR21 stainless steel (PR21), handle inside: handle GD15 stainless steel (G</w:t>
            </w:r>
            <w:r>
              <w:rPr>
                <w:color w:val="000000"/>
                <w:sz w:val="22"/>
                <w:szCs w:val="22"/>
              </w:rPr>
              <w:t xml:space="preserve">D15), stainless steel key hole cover plate (MR13), cylinder: AZ profile 50/35 keyed to differ (ZA9BV), hinges: 3, 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D1W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1-piece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514350" cy="1847850"/>
                  <wp:effectExtent l="0" t="0" r="0" b="0"/>
                  <wp:docPr id="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184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Home Pure / 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600mm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2300mm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frame system: normal frame, </w:t>
            </w:r>
            <w:r>
              <w:rPr>
                <w:color w:val="000000"/>
                <w:sz w:val="22"/>
                <w:szCs w:val="22"/>
              </w:rPr>
              <w:br/>
              <w:t xml:space="preserve">frame colour inside: White (W), </w:t>
            </w:r>
            <w:r>
              <w:rPr>
                <w:color w:val="000000"/>
                <w:sz w:val="22"/>
                <w:szCs w:val="22"/>
              </w:rPr>
              <w:br/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CF sash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>Hardware: t</w:t>
            </w:r>
            <w:r>
              <w:rPr>
                <w:color w:val="000000"/>
                <w:sz w:val="22"/>
                <w:szCs w:val="22"/>
              </w:rPr>
              <w:t xml:space="preserve">ilt-turn door sash exp., Opening direction: right, handle height from sash bottom bead: 1070mm, </w:t>
            </w:r>
            <w:r>
              <w:rPr>
                <w:color w:val="000000"/>
                <w:sz w:val="22"/>
                <w:szCs w:val="22"/>
              </w:rPr>
              <w:br/>
              <w:t xml:space="preserve">colour inside: White (W),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lastRenderedPageBreak/>
              <w:t xml:space="preserve">installation for sash: triple 40mm coated clear glass 4b/14Ar/4/14Ar/b4 (38K, 0,6W/m².K),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</w:rPr>
              <w:t>Uw value (EN ISO 12567 / EN ISO 10077): 0</w:t>
            </w:r>
            <w:r>
              <w:rPr>
                <w:b/>
                <w:color w:val="000000"/>
                <w:sz w:val="22"/>
                <w:szCs w:val="22"/>
              </w:rPr>
              <w:t>,96 W/(m².K)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</w:p>
          <w:p w:rsidR="00413E2B" w:rsidRDefault="008C61D0">
            <w:r>
              <w:rPr>
                <w:b/>
                <w:color w:val="000000"/>
                <w:sz w:val="22"/>
                <w:szCs w:val="22"/>
              </w:rPr>
              <w:t>Warning: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Take note of regional effective regulations for the application of safety glass!</w:t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lastRenderedPageBreak/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280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Passion Kanto Design 1-piece fix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666750" cy="1847850"/>
                  <wp:effectExtent l="0" t="0" r="0" b="0"/>
                  <wp:docPr id="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184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UPVC aluminium window KF200</w:t>
            </w:r>
            <w:r>
              <w:rPr>
                <w:color w:val="000000"/>
                <w:sz w:val="22"/>
                <w:szCs w:val="22"/>
              </w:rPr>
              <w:br/>
              <w:t xml:space="preserve">frame width: </w:t>
            </w:r>
            <w:r>
              <w:rPr>
                <w:b/>
                <w:color w:val="000000"/>
                <w:sz w:val="22"/>
                <w:szCs w:val="22"/>
              </w:rPr>
              <w:t>800mm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2300mm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frame system: normal frame, 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internal sash design chamfered version (glass bead and striking plate),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adjusted for wall anchor hardware,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height: altitude up to 900 m,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</w:r>
          </w:p>
        </w:tc>
      </w:tr>
    </w:tbl>
    <w:p w:rsidR="00413E2B" w:rsidRDefault="008C61D0">
      <w:r>
        <w:rPr>
          <w:color w:val="000000"/>
          <w:sz w:val="12"/>
          <w:szCs w:val="12"/>
        </w:rPr>
        <w:t xml:space="preserve">  </w:t>
      </w:r>
    </w:p>
    <w:tbl>
      <w:tblPr>
        <w:tblW w:w="10203" w:type="dxa"/>
        <w:tblLayout w:type="fixed"/>
        <w:tblCellMar>
          <w:left w:w="71" w:type="dxa"/>
          <w:right w:w="71" w:type="dxa"/>
        </w:tblCellMar>
        <w:tblLook w:val="04A0"/>
      </w:tblPr>
      <w:tblGrid>
        <w:gridCol w:w="1246"/>
        <w:gridCol w:w="1020"/>
        <w:gridCol w:w="908"/>
        <w:gridCol w:w="3854"/>
        <w:gridCol w:w="1587"/>
        <w:gridCol w:w="1588"/>
      </w:tblGrid>
      <w:tr w:rsidR="00413E2B">
        <w:tc>
          <w:tcPr>
            <w:tcW w:w="124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SL1</w:t>
            </w:r>
          </w:p>
        </w:tc>
        <w:tc>
          <w:tcPr>
            <w:tcW w:w="1020" w:type="dxa"/>
            <w:tcMar>
              <w:left w:w="71" w:type="dxa"/>
              <w:right w:w="71" w:type="dxa"/>
            </w:tcMar>
          </w:tcPr>
          <w:p w:rsidR="00413E2B" w:rsidRDefault="008C61D0">
            <w:pPr>
              <w:jc w:val="right"/>
            </w:pPr>
            <w:r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907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Pcs.</w:t>
            </w:r>
          </w:p>
        </w:tc>
        <w:tc>
          <w:tcPr>
            <w:tcW w:w="3855" w:type="dxa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>Lift-slide door 2 pieces right</w:t>
            </w:r>
          </w:p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  <w:tc>
          <w:tcPr>
            <w:tcW w:w="1587" w:type="dxa"/>
            <w:tcMar>
              <w:left w:w="71" w:type="dxa"/>
              <w:right w:w="71" w:type="dxa"/>
            </w:tcMar>
          </w:tcPr>
          <w:p w:rsidR="00413E2B" w:rsidRDefault="00413E2B"/>
        </w:tc>
      </w:tr>
      <w:tr w:rsidR="00413E2B">
        <w:tc>
          <w:tcPr>
            <w:tcW w:w="3175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noProof/>
              </w:rPr>
              <w:drawing>
                <wp:inline distT="0" distB="0" distL="0" distR="0">
                  <wp:extent cx="1790700" cy="1409700"/>
                  <wp:effectExtent l="0" t="0" r="0" b="0"/>
                  <wp:docPr id="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40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0" w:type="dxa"/>
            <w:gridSpan w:val="3"/>
            <w:tcMar>
              <w:left w:w="71" w:type="dxa"/>
              <w:right w:w="71" w:type="dxa"/>
            </w:tcMar>
          </w:tcPr>
          <w:p w:rsidR="00413E2B" w:rsidRDefault="008C61D0">
            <w:r>
              <w:rPr>
                <w:color w:val="000000"/>
                <w:sz w:val="22"/>
                <w:szCs w:val="22"/>
              </w:rPr>
              <w:t xml:space="preserve">system: KS430, frame width: </w:t>
            </w:r>
            <w:r>
              <w:rPr>
                <w:b/>
                <w:color w:val="000000"/>
                <w:sz w:val="22"/>
                <w:szCs w:val="22"/>
              </w:rPr>
              <w:t>3200mm</w:t>
            </w:r>
            <w:r>
              <w:rPr>
                <w:color w:val="000000"/>
                <w:sz w:val="22"/>
                <w:szCs w:val="22"/>
              </w:rPr>
              <w:t xml:space="preserve">, frame height: </w:t>
            </w:r>
            <w:r>
              <w:rPr>
                <w:b/>
                <w:color w:val="000000"/>
                <w:sz w:val="22"/>
                <w:szCs w:val="22"/>
              </w:rPr>
              <w:t>2500mm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  <w:t xml:space="preserve">frame system: normal frame, vertical division: vertical division 2-piece sym.1/1 fr., </w:t>
            </w:r>
            <w:r>
              <w:rPr>
                <w:color w:val="000000"/>
                <w:sz w:val="22"/>
                <w:szCs w:val="22"/>
              </w:rPr>
              <w:br/>
              <w:t>frame colour inside: Edelweiss (EW), outside: Signal grey RAL7004 matt (HM</w:t>
            </w:r>
            <w:r>
              <w:rPr>
                <w:color w:val="000000"/>
                <w:sz w:val="22"/>
                <w:szCs w:val="22"/>
              </w:rPr>
              <w:t xml:space="preserve">704),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type predrilled f. screw hardware 3-sided, </w:t>
            </w:r>
            <w:r>
              <w:rPr>
                <w:color w:val="000000"/>
                <w:sz w:val="22"/>
                <w:szCs w:val="22"/>
              </w:rPr>
              <w:br/>
              <w:t xml:space="preserve">Glass characteristics: Spacer: ISO, Coating: Light, installation height: altitude up to 900 m, transport: Special transport (SONDER),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fixed part 1: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>colour inside: Edelweiss (EW), outside: Si</w:t>
            </w:r>
            <w:r>
              <w:rPr>
                <w:color w:val="000000"/>
                <w:sz w:val="22"/>
                <w:szCs w:val="22"/>
              </w:rPr>
              <w:t xml:space="preserve">gnal grey RAL7004 matt (HM704),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for sash: triple 48mm coated clear glass 6btoughened/16Ar/5/15Ar/b6toughened (36A, 0,6W/m².K, 37dB),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  <w:u w:val="single"/>
              </w:rPr>
              <w:t>door sash profile 2: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br/>
              <w:t xml:space="preserve">Hardware: lifting/sliding door (HST), Opening direction: right, </w:t>
            </w:r>
            <w:r>
              <w:rPr>
                <w:color w:val="000000"/>
                <w:sz w:val="22"/>
                <w:szCs w:val="22"/>
              </w:rPr>
              <w:br/>
              <w:t>colour inside: Edelwe</w:t>
            </w:r>
            <w:r>
              <w:rPr>
                <w:color w:val="000000"/>
                <w:sz w:val="22"/>
                <w:szCs w:val="22"/>
              </w:rPr>
              <w:t xml:space="preserve">iss (EW), outside: Signal grey RAL7004 matt (HM704), </w:t>
            </w:r>
            <w:r>
              <w:rPr>
                <w:color w:val="000000"/>
                <w:sz w:val="22"/>
                <w:szCs w:val="22"/>
              </w:rPr>
              <w:br/>
              <w:t xml:space="preserve">installation for sash: triple 48mm coated clear glass 6btoughened/16Ar/5/15Ar/b6toughened (36A, 0,6W/m².K, 37dB), </w:t>
            </w:r>
            <w:r>
              <w:rPr>
                <w:color w:val="000000"/>
                <w:sz w:val="22"/>
                <w:szCs w:val="22"/>
                <w:u w:val="single"/>
              </w:rPr>
              <w:br/>
              <w:t>accessories fitting:</w:t>
            </w:r>
            <w:r>
              <w:rPr>
                <w:color w:val="000000"/>
                <w:sz w:val="22"/>
                <w:szCs w:val="22"/>
              </w:rPr>
              <w:t xml:space="preserve"> small external pull handle: 36413, designer handle inside: 36412, </w:t>
            </w:r>
            <w:r>
              <w:rPr>
                <w:color w:val="000000"/>
                <w:sz w:val="22"/>
                <w:szCs w:val="22"/>
                <w:u w:val="single"/>
              </w:rPr>
              <w:br/>
              <w:t>Extras frame:</w:t>
            </w:r>
            <w:r>
              <w:rPr>
                <w:color w:val="000000"/>
                <w:sz w:val="22"/>
                <w:szCs w:val="22"/>
              </w:rPr>
              <w:t xml:space="preserve"> glazing seal outside: black,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</w:rPr>
              <w:t>dB value (EN ISO 717-1): 33 dB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b/>
                <w:color w:val="000000"/>
                <w:sz w:val="22"/>
                <w:szCs w:val="22"/>
              </w:rPr>
              <w:t>Uw value (EN ISO 12567 / EN ISO 10077): 0,73 W/(m².K)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</w:p>
          <w:p w:rsidR="00413E2B" w:rsidRDefault="008C61D0">
            <w:r>
              <w:rPr>
                <w:b/>
                <w:color w:val="000000"/>
                <w:sz w:val="22"/>
                <w:szCs w:val="22"/>
              </w:rPr>
              <w:lastRenderedPageBreak/>
              <w:t>Warning:</w:t>
            </w:r>
          </w:p>
          <w:p w:rsidR="00413E2B" w:rsidRDefault="008C61D0">
            <w:r>
              <w:rPr>
                <w:color w:val="000000"/>
                <w:sz w:val="22"/>
                <w:szCs w:val="22"/>
              </w:rPr>
              <w:t>Take note of regional effective regulations for the application of safety glass!</w:t>
            </w:r>
            <w:r>
              <w:rPr>
                <w:color w:val="000000"/>
                <w:sz w:val="22"/>
                <w:szCs w:val="22"/>
              </w:rPr>
              <w:br/>
              <w:t>Only special transport is availa</w:t>
            </w:r>
            <w:r>
              <w:rPr>
                <w:color w:val="000000"/>
                <w:sz w:val="22"/>
                <w:szCs w:val="22"/>
              </w:rPr>
              <w:t>ble for this size! Clarify transport costs!</w:t>
            </w:r>
            <w:r>
              <w:rPr>
                <w:color w:val="000000"/>
                <w:sz w:val="22"/>
                <w:szCs w:val="22"/>
              </w:rPr>
              <w:br/>
              <w:t>At least one glass weight amounts to 155 kg. Please ensure that you have sufficient loading staff. The delivery state is "before unloading".</w:t>
            </w:r>
            <w:r>
              <w:rPr>
                <w:color w:val="000000"/>
                <w:sz w:val="22"/>
                <w:szCs w:val="22"/>
              </w:rPr>
              <w:br/>
              <w:t>Please ensure that careful unloading can be guaranteed. (Storage, occup</w:t>
            </w:r>
            <w:r>
              <w:rPr>
                <w:color w:val="000000"/>
                <w:sz w:val="22"/>
                <w:szCs w:val="22"/>
              </w:rPr>
              <w:t>ational safety, loading staff, etc.).</w:t>
            </w:r>
          </w:p>
        </w:tc>
      </w:tr>
    </w:tbl>
    <w:p w:rsidR="00413E2B" w:rsidRDefault="00413E2B">
      <w:pPr>
        <w:rPr>
          <w:color w:val="000000"/>
          <w:sz w:val="16"/>
          <w:szCs w:val="16"/>
        </w:rPr>
      </w:pPr>
    </w:p>
    <w:p w:rsidR="00413E2B" w:rsidRDefault="008C61D0">
      <w:pPr>
        <w:tabs>
          <w:tab w:val="right" w:pos="10016"/>
          <w:tab w:val="left" w:pos="10158"/>
        </w:tabs>
        <w:ind w:right="-9201"/>
      </w:pPr>
      <w:r>
        <w:rPr>
          <w:b/>
          <w:color w:val="000000"/>
          <w:sz w:val="12"/>
          <w:szCs w:val="12"/>
        </w:rPr>
        <w:tab/>
        <w:t>________________________</w:t>
      </w:r>
      <w:r>
        <w:rPr>
          <w:b/>
          <w:color w:val="000000"/>
          <w:sz w:val="12"/>
          <w:szCs w:val="12"/>
        </w:rPr>
        <w:tab/>
      </w:r>
    </w:p>
    <w:p w:rsidR="00413E2B" w:rsidRDefault="008C61D0">
      <w:pPr>
        <w:tabs>
          <w:tab w:val="left" w:pos="3168"/>
          <w:tab w:val="right" w:pos="10008"/>
          <w:tab w:val="left" w:pos="10170"/>
        </w:tabs>
        <w:ind w:right="-8068"/>
      </w:pPr>
      <w:r>
        <w:rPr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Sub total</w:t>
      </w:r>
      <w:r w:rsidR="00B13091">
        <w:rPr>
          <w:color w:val="000000"/>
          <w:sz w:val="22"/>
          <w:szCs w:val="22"/>
        </w:rPr>
        <w:tab/>
        <w:t>€ 23,813.98</w:t>
      </w:r>
      <w:r>
        <w:rPr>
          <w:color w:val="000000"/>
          <w:sz w:val="22"/>
          <w:szCs w:val="22"/>
        </w:rPr>
        <w:tab/>
      </w:r>
    </w:p>
    <w:p w:rsidR="00413E2B" w:rsidRDefault="008C61D0">
      <w:pPr>
        <w:tabs>
          <w:tab w:val="right" w:pos="10016"/>
          <w:tab w:val="left" w:pos="10158"/>
        </w:tabs>
      </w:pPr>
      <w:r>
        <w:rPr>
          <w:b/>
          <w:color w:val="000000"/>
          <w:sz w:val="12"/>
          <w:szCs w:val="12"/>
        </w:rPr>
        <w:tab/>
        <w:t>________________________</w:t>
      </w:r>
      <w:r>
        <w:rPr>
          <w:b/>
          <w:color w:val="000000"/>
          <w:sz w:val="12"/>
          <w:szCs w:val="12"/>
        </w:rPr>
        <w:tab/>
      </w:r>
    </w:p>
    <w:p w:rsidR="00413E2B" w:rsidRDefault="00B13091">
      <w:pPr>
        <w:tabs>
          <w:tab w:val="left" w:pos="3168"/>
          <w:tab w:val="right" w:pos="10008"/>
          <w:tab w:val="left" w:pos="10173"/>
        </w:tabs>
        <w:ind w:right="-7784"/>
      </w:pPr>
      <w:r>
        <w:rPr>
          <w:color w:val="000000"/>
          <w:sz w:val="22"/>
          <w:szCs w:val="22"/>
        </w:rPr>
        <w:tab/>
        <w:t>Sub total</w:t>
      </w:r>
      <w:r>
        <w:rPr>
          <w:color w:val="000000"/>
          <w:sz w:val="22"/>
          <w:szCs w:val="22"/>
        </w:rPr>
        <w:tab/>
        <w:t>€ 23,813.98</w:t>
      </w:r>
      <w:r w:rsidR="008C61D0">
        <w:rPr>
          <w:color w:val="000000"/>
          <w:sz w:val="22"/>
          <w:szCs w:val="22"/>
        </w:rPr>
        <w:tab/>
      </w:r>
    </w:p>
    <w:p w:rsidR="00413E2B" w:rsidRDefault="00B13091">
      <w:pPr>
        <w:tabs>
          <w:tab w:val="decimal" w:pos="3675"/>
          <w:tab w:val="left" w:pos="4525"/>
          <w:tab w:val="right" w:pos="10024"/>
          <w:tab w:val="left" w:pos="10194"/>
        </w:tabs>
      </w:pPr>
      <w:r>
        <w:rPr>
          <w:color w:val="000000"/>
          <w:sz w:val="22"/>
          <w:szCs w:val="22"/>
        </w:rPr>
        <w:tab/>
        <w:t>13,50 %</w:t>
      </w:r>
      <w:r>
        <w:rPr>
          <w:color w:val="000000"/>
          <w:sz w:val="22"/>
          <w:szCs w:val="22"/>
        </w:rPr>
        <w:tab/>
        <w:t>VAT</w:t>
      </w:r>
      <w:r>
        <w:rPr>
          <w:color w:val="000000"/>
          <w:sz w:val="22"/>
          <w:szCs w:val="22"/>
        </w:rPr>
        <w:tab/>
        <w:t>€  3,214.88</w:t>
      </w:r>
      <w:r w:rsidR="008C61D0">
        <w:rPr>
          <w:color w:val="000000"/>
          <w:sz w:val="22"/>
          <w:szCs w:val="22"/>
        </w:rPr>
        <w:tab/>
      </w:r>
    </w:p>
    <w:p w:rsidR="00413E2B" w:rsidRDefault="008C61D0">
      <w:pPr>
        <w:tabs>
          <w:tab w:val="right" w:pos="10008"/>
        </w:tabs>
      </w:pPr>
      <w:r>
        <w:rPr>
          <w:b/>
          <w:color w:val="000000"/>
          <w:sz w:val="12"/>
          <w:szCs w:val="12"/>
        </w:rPr>
        <w:tab/>
        <w:t>________________________</w:t>
      </w:r>
      <w:r>
        <w:rPr>
          <w:b/>
          <w:color w:val="000000"/>
          <w:sz w:val="12"/>
          <w:szCs w:val="12"/>
        </w:rPr>
        <w:tab/>
      </w:r>
    </w:p>
    <w:p w:rsidR="00413E2B" w:rsidRDefault="008C61D0">
      <w:pPr>
        <w:tabs>
          <w:tab w:val="left" w:pos="3168"/>
          <w:tab w:val="right" w:pos="10008"/>
          <w:tab w:val="left" w:pos="10172"/>
        </w:tabs>
        <w:ind w:right="-8068"/>
      </w:pPr>
      <w:r>
        <w:rPr>
          <w:color w:val="000000"/>
          <w:position w:val="6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SUM total</w:t>
      </w:r>
      <w:r>
        <w:rPr>
          <w:color w:val="000000"/>
          <w:sz w:val="22"/>
          <w:szCs w:val="22"/>
        </w:rPr>
        <w:tab/>
      </w:r>
      <w:r w:rsidR="00B13091">
        <w:rPr>
          <w:b/>
          <w:color w:val="000000"/>
          <w:sz w:val="22"/>
          <w:szCs w:val="22"/>
        </w:rPr>
        <w:t>€ 27,028.86</w:t>
      </w:r>
      <w:r>
        <w:rPr>
          <w:b/>
          <w:color w:val="000000"/>
          <w:sz w:val="22"/>
          <w:szCs w:val="22"/>
        </w:rPr>
        <w:tab/>
      </w:r>
    </w:p>
    <w:p w:rsidR="00413E2B" w:rsidRDefault="008C61D0">
      <w:pPr>
        <w:tabs>
          <w:tab w:val="right" w:pos="10018"/>
          <w:tab w:val="left" w:pos="10160"/>
        </w:tabs>
      </w:pPr>
      <w:r>
        <w:rPr>
          <w:color w:val="000000"/>
          <w:sz w:val="22"/>
          <w:szCs w:val="22"/>
        </w:rPr>
        <w:tab/>
        <w:t>============</w:t>
      </w:r>
      <w:r>
        <w:rPr>
          <w:color w:val="000000"/>
          <w:sz w:val="22"/>
          <w:szCs w:val="22"/>
        </w:rPr>
        <w:tab/>
      </w:r>
    </w:p>
    <w:p w:rsidR="00413E2B" w:rsidRDefault="00413E2B"/>
    <w:p w:rsidR="00413E2B" w:rsidRDefault="00413E2B">
      <w:pPr>
        <w:rPr>
          <w:color w:val="000000"/>
          <w:sz w:val="22"/>
          <w:szCs w:val="22"/>
        </w:rPr>
      </w:pPr>
    </w:p>
    <w:p w:rsidR="00413E2B" w:rsidRDefault="00413E2B">
      <w:pPr>
        <w:tabs>
          <w:tab w:val="center" w:pos="5100"/>
        </w:tabs>
        <w:rPr>
          <w:color w:val="000000"/>
          <w:sz w:val="22"/>
          <w:szCs w:val="22"/>
        </w:rPr>
      </w:pPr>
    </w:p>
    <w:p w:rsidR="00413E2B" w:rsidRDefault="008C61D0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We would like to thank you for your enquiry</w:t>
      </w:r>
    </w:p>
    <w:sectPr w:rsidR="00413E2B" w:rsidSect="00413E2B">
      <w:headerReference w:type="default" r:id="rId30"/>
      <w:footerReference w:type="default" r:id="rId31"/>
      <w:headerReference w:type="first" r:id="rId32"/>
      <w:footerReference w:type="first" r:id="rId33"/>
      <w:pgSz w:w="11902" w:h="16835"/>
      <w:pgMar w:top="557" w:right="688" w:bottom="288" w:left="1012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61D0" w:rsidRDefault="008C61D0" w:rsidP="00413E2B">
      <w:r>
        <w:separator/>
      </w:r>
    </w:p>
  </w:endnote>
  <w:endnote w:type="continuationSeparator" w:id="1">
    <w:p w:rsidR="008C61D0" w:rsidRDefault="008C61D0" w:rsidP="00413E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E2B" w:rsidRDefault="008C61D0">
    <w:pPr>
      <w:jc w:val="center"/>
    </w:pPr>
    <w:r>
      <w:rPr>
        <w:color w:val="000000"/>
        <w:sz w:val="18"/>
        <w:szCs w:val="18"/>
      </w:rPr>
      <w:t xml:space="preserve">Page </w:t>
    </w:r>
    <w:r w:rsidR="00413E2B" w:rsidRPr="00413E2B"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 xml:space="preserve">PAGE </w:instrText>
    </w:r>
    <w:r w:rsidR="00413E2B" w:rsidRPr="00413E2B">
      <w:rPr>
        <w:color w:val="000000"/>
        <w:sz w:val="18"/>
        <w:szCs w:val="18"/>
      </w:rPr>
      <w:fldChar w:fldCharType="separate"/>
    </w:r>
    <w:r w:rsidR="00B6076E">
      <w:rPr>
        <w:noProof/>
        <w:color w:val="000000"/>
        <w:sz w:val="18"/>
        <w:szCs w:val="18"/>
      </w:rPr>
      <w:t>10</w:t>
    </w:r>
    <w:r w:rsidR="00413E2B">
      <w:fldChar w:fldCharType="end"/>
    </w:r>
    <w:r>
      <w:rPr>
        <w:color w:val="000000"/>
        <w:sz w:val="18"/>
        <w:szCs w:val="18"/>
      </w:rPr>
      <w:t xml:space="preserve"> of </w:t>
    </w:r>
    <w:r w:rsidR="00413E2B">
      <w:fldChar w:fldCharType="begin"/>
    </w:r>
    <w:r>
      <w:instrText xml:space="preserve">NUMPAGES </w:instrText>
    </w:r>
    <w:r w:rsidR="00413E2B">
      <w:fldChar w:fldCharType="separate"/>
    </w:r>
    <w:r w:rsidR="00B6076E">
      <w:rPr>
        <w:noProof/>
      </w:rPr>
      <w:t>10</w:t>
    </w:r>
    <w:r w:rsidR="00413E2B">
      <w:fldChar w:fldCharType="end"/>
    </w:r>
  </w:p>
  <w:p w:rsidR="00413E2B" w:rsidRDefault="00413E2B">
    <w:pPr>
      <w:jc w:val="center"/>
      <w:rPr>
        <w:color w:val="000000"/>
        <w:sz w:val="18"/>
        <w:szCs w:val="18"/>
      </w:rPr>
    </w:pPr>
  </w:p>
  <w:p w:rsidR="00413E2B" w:rsidRDefault="00413E2B">
    <w:pPr>
      <w:jc w:val="center"/>
      <w:rPr>
        <w:color w:val="000000"/>
        <w:sz w:val="18"/>
        <w:szCs w:val="18"/>
      </w:rPr>
    </w:pPr>
  </w:p>
  <w:p w:rsidR="00413E2B" w:rsidRDefault="00413E2B">
    <w:pPr>
      <w:jc w:val="center"/>
      <w:rPr>
        <w:color w:val="000000"/>
        <w:sz w:val="18"/>
        <w:szCs w:val="18"/>
      </w:rPr>
    </w:pPr>
  </w:p>
  <w:p w:rsidR="00413E2B" w:rsidRDefault="00413E2B">
    <w:pPr>
      <w:jc w:val="center"/>
      <w:rPr>
        <w:color w:val="000000"/>
        <w:sz w:val="18"/>
        <w:szCs w:val="18"/>
      </w:rPr>
    </w:pPr>
  </w:p>
  <w:p w:rsidR="00413E2B" w:rsidRDefault="008C61D0">
    <w:pPr>
      <w:jc w:val="center"/>
    </w:pPr>
    <w:r>
      <w:rPr>
        <w:color w:val="000000"/>
        <w:sz w:val="18"/>
        <w:szCs w:val="18"/>
      </w:rPr>
      <w:t xml:space="preserve">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E2B" w:rsidRDefault="008C61D0">
    <w:pPr>
      <w:jc w:val="center"/>
    </w:pPr>
    <w:r>
      <w:rPr>
        <w:color w:val="000000"/>
        <w:sz w:val="18"/>
        <w:szCs w:val="18"/>
      </w:rPr>
      <w:t xml:space="preserve">Page </w:t>
    </w:r>
    <w:r w:rsidR="00413E2B" w:rsidRPr="00413E2B"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 xml:space="preserve">PAGE </w:instrText>
    </w:r>
    <w:r w:rsidR="00413E2B" w:rsidRPr="00413E2B">
      <w:rPr>
        <w:color w:val="000000"/>
        <w:sz w:val="18"/>
        <w:szCs w:val="18"/>
      </w:rPr>
      <w:fldChar w:fldCharType="separate"/>
    </w:r>
    <w:r w:rsidR="00B6076E">
      <w:rPr>
        <w:noProof/>
        <w:color w:val="000000"/>
        <w:sz w:val="18"/>
        <w:szCs w:val="18"/>
      </w:rPr>
      <w:t>1</w:t>
    </w:r>
    <w:r w:rsidR="00413E2B">
      <w:fldChar w:fldCharType="end"/>
    </w:r>
    <w:r>
      <w:rPr>
        <w:color w:val="000000"/>
        <w:sz w:val="18"/>
        <w:szCs w:val="18"/>
      </w:rPr>
      <w:t xml:space="preserve"> of </w:t>
    </w:r>
    <w:r w:rsidR="00413E2B">
      <w:fldChar w:fldCharType="begin"/>
    </w:r>
    <w:r>
      <w:instrText xml:space="preserve">NUMPAGES </w:instrText>
    </w:r>
    <w:r w:rsidR="00413E2B">
      <w:fldChar w:fldCharType="separate"/>
    </w:r>
    <w:r w:rsidR="00B6076E">
      <w:rPr>
        <w:noProof/>
      </w:rPr>
      <w:t>10</w:t>
    </w:r>
    <w:r w:rsidR="00413E2B">
      <w:fldChar w:fldCharType="end"/>
    </w:r>
  </w:p>
  <w:p w:rsidR="00413E2B" w:rsidRDefault="00413E2B">
    <w:pPr>
      <w:jc w:val="center"/>
      <w:rPr>
        <w:color w:val="000000"/>
        <w:sz w:val="18"/>
        <w:szCs w:val="18"/>
      </w:rPr>
    </w:pPr>
  </w:p>
  <w:p w:rsidR="00413E2B" w:rsidRDefault="00413E2B">
    <w:pPr>
      <w:jc w:val="center"/>
      <w:rPr>
        <w:color w:val="000000"/>
        <w:sz w:val="18"/>
        <w:szCs w:val="18"/>
      </w:rPr>
    </w:pPr>
  </w:p>
  <w:p w:rsidR="00413E2B" w:rsidRDefault="00413E2B">
    <w:pPr>
      <w:jc w:val="center"/>
      <w:rPr>
        <w:color w:val="000000"/>
        <w:sz w:val="18"/>
        <w:szCs w:val="18"/>
      </w:rPr>
    </w:pPr>
  </w:p>
  <w:p w:rsidR="00413E2B" w:rsidRDefault="00413E2B">
    <w:pPr>
      <w:jc w:val="center"/>
      <w:rPr>
        <w:color w:val="000000"/>
        <w:sz w:val="18"/>
        <w:szCs w:val="18"/>
      </w:rPr>
    </w:pPr>
  </w:p>
  <w:p w:rsidR="00413E2B" w:rsidRDefault="008C61D0">
    <w:pPr>
      <w:jc w:val="center"/>
    </w:pPr>
    <w:r>
      <w:rPr>
        <w:color w:val="000000"/>
        <w:sz w:val="18"/>
        <w:szCs w:val="18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61D0" w:rsidRDefault="008C61D0" w:rsidP="00413E2B">
      <w:r>
        <w:separator/>
      </w:r>
    </w:p>
  </w:footnote>
  <w:footnote w:type="continuationSeparator" w:id="1">
    <w:p w:rsidR="008C61D0" w:rsidRDefault="008C61D0" w:rsidP="00413E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245" w:type="dxa"/>
      <w:tblInd w:w="11" w:type="dxa"/>
      <w:tblLayout w:type="fixed"/>
      <w:tblCellMar>
        <w:left w:w="71" w:type="dxa"/>
        <w:right w:w="71" w:type="dxa"/>
      </w:tblCellMar>
      <w:tblLook w:val="04A0"/>
    </w:tblPr>
    <w:tblGrid>
      <w:gridCol w:w="5805"/>
      <w:gridCol w:w="4440"/>
    </w:tblGrid>
    <w:tr w:rsidR="00413E2B">
      <w:tc>
        <w:tcPr>
          <w:tcW w:w="5805" w:type="dxa"/>
          <w:tcMar>
            <w:left w:w="71" w:type="dxa"/>
            <w:right w:w="71" w:type="dxa"/>
          </w:tcMar>
        </w:tcPr>
        <w:p w:rsidR="00413E2B" w:rsidRDefault="00413E2B">
          <w:pPr>
            <w:rPr>
              <w:color w:val="000000"/>
              <w:sz w:val="22"/>
              <w:szCs w:val="22"/>
            </w:rPr>
          </w:pPr>
        </w:p>
        <w:p w:rsidR="00413E2B" w:rsidRDefault="00413E2B">
          <w:pPr>
            <w:rPr>
              <w:color w:val="000000"/>
              <w:sz w:val="22"/>
              <w:szCs w:val="22"/>
            </w:rPr>
          </w:pPr>
        </w:p>
        <w:p w:rsidR="00413E2B" w:rsidRDefault="00413E2B">
          <w:pPr>
            <w:rPr>
              <w:color w:val="000000"/>
              <w:sz w:val="22"/>
              <w:szCs w:val="22"/>
            </w:rPr>
          </w:pPr>
        </w:p>
        <w:p w:rsidR="00413E2B" w:rsidRDefault="008C61D0">
          <w:r>
            <w:rPr>
              <w:color w:val="000000"/>
              <w:sz w:val="22"/>
              <w:szCs w:val="22"/>
            </w:rPr>
            <w:t xml:space="preserve"> </w:t>
          </w:r>
        </w:p>
      </w:tc>
      <w:tc>
        <w:tcPr>
          <w:tcW w:w="4440" w:type="dxa"/>
          <w:tcMar>
            <w:left w:w="71" w:type="dxa"/>
            <w:right w:w="71" w:type="dxa"/>
          </w:tcMar>
        </w:tcPr>
        <w:p w:rsidR="00413E2B" w:rsidRDefault="008C61D0">
          <w:pPr>
            <w:jc w:val="right"/>
          </w:pPr>
          <w:r>
            <w:rPr>
              <w:color w:val="000000"/>
              <w:sz w:val="22"/>
              <w:szCs w:val="22"/>
            </w:rPr>
            <w:t xml:space="preserve">  </w:t>
          </w:r>
        </w:p>
      </w:tc>
    </w:tr>
  </w:tbl>
  <w:p w:rsidR="00413E2B" w:rsidRDefault="008C61D0"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</w:t>
    </w:r>
    <w:r>
      <w:rPr>
        <w:color w:val="000000"/>
        <w:sz w:val="22"/>
        <w:szCs w:val="22"/>
      </w:rPr>
      <w:t xml:space="preserve">Offer number: 20150066 </w:t>
    </w:r>
  </w:p>
  <w:p w:rsidR="00413E2B" w:rsidRDefault="00413E2B">
    <w:pPr>
      <w:rPr>
        <w:color w:val="000000"/>
        <w:sz w:val="22"/>
        <w:szCs w:val="22"/>
      </w:rPr>
    </w:pPr>
  </w:p>
  <w:p w:rsidR="00413E2B" w:rsidRDefault="00413E2B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260" w:type="dxa"/>
      <w:tblInd w:w="-4" w:type="dxa"/>
      <w:tblLayout w:type="fixed"/>
      <w:tblCellMar>
        <w:left w:w="71" w:type="dxa"/>
        <w:right w:w="71" w:type="dxa"/>
      </w:tblCellMar>
      <w:tblLook w:val="04A0"/>
    </w:tblPr>
    <w:tblGrid>
      <w:gridCol w:w="5812"/>
      <w:gridCol w:w="4448"/>
    </w:tblGrid>
    <w:tr w:rsidR="00413E2B">
      <w:tc>
        <w:tcPr>
          <w:tcW w:w="5812" w:type="dxa"/>
          <w:tcMar>
            <w:left w:w="71" w:type="dxa"/>
            <w:right w:w="71" w:type="dxa"/>
          </w:tcMar>
        </w:tcPr>
        <w:p w:rsidR="00413E2B" w:rsidRDefault="00413E2B">
          <w:pPr>
            <w:rPr>
              <w:color w:val="000000"/>
              <w:sz w:val="22"/>
              <w:szCs w:val="22"/>
            </w:rPr>
          </w:pPr>
        </w:p>
        <w:p w:rsidR="00413E2B" w:rsidRDefault="00413E2B">
          <w:pPr>
            <w:rPr>
              <w:color w:val="000000"/>
              <w:sz w:val="22"/>
              <w:szCs w:val="22"/>
            </w:rPr>
          </w:pPr>
        </w:p>
        <w:p w:rsidR="00413E2B" w:rsidRDefault="00413E2B">
          <w:pPr>
            <w:rPr>
              <w:color w:val="000000"/>
              <w:sz w:val="22"/>
              <w:szCs w:val="22"/>
            </w:rPr>
          </w:pPr>
        </w:p>
        <w:p w:rsidR="00413E2B" w:rsidRDefault="00413E2B">
          <w:pPr>
            <w:rPr>
              <w:color w:val="000000"/>
              <w:sz w:val="22"/>
              <w:szCs w:val="22"/>
            </w:rPr>
          </w:pPr>
        </w:p>
        <w:p w:rsidR="00413E2B" w:rsidRDefault="00413E2B">
          <w:pPr>
            <w:rPr>
              <w:color w:val="000000"/>
              <w:sz w:val="22"/>
              <w:szCs w:val="22"/>
            </w:rPr>
          </w:pPr>
        </w:p>
        <w:p w:rsidR="00413E2B" w:rsidRDefault="00413E2B">
          <w:pPr>
            <w:rPr>
              <w:color w:val="000000"/>
              <w:sz w:val="22"/>
              <w:szCs w:val="22"/>
            </w:rPr>
          </w:pPr>
        </w:p>
        <w:p w:rsidR="00413E2B" w:rsidRDefault="008C61D0">
          <w:r>
            <w:rPr>
              <w:color w:val="000000"/>
              <w:sz w:val="22"/>
              <w:szCs w:val="22"/>
            </w:rPr>
            <w:t xml:space="preserve"> </w:t>
          </w:r>
        </w:p>
      </w:tc>
      <w:tc>
        <w:tcPr>
          <w:tcW w:w="4448" w:type="dxa"/>
          <w:tcMar>
            <w:left w:w="71" w:type="dxa"/>
            <w:right w:w="71" w:type="dxa"/>
          </w:tcMar>
        </w:tcPr>
        <w:p w:rsidR="00413E2B" w:rsidRDefault="008C61D0">
          <w:pPr>
            <w:jc w:val="right"/>
          </w:pPr>
          <w:r>
            <w:rPr>
              <w:color w:val="000000"/>
              <w:sz w:val="22"/>
              <w:szCs w:val="22"/>
            </w:rPr>
            <w:t xml:space="preserve">  </w:t>
          </w:r>
        </w:p>
      </w:tc>
    </w:tr>
  </w:tbl>
  <w:p w:rsidR="00413E2B" w:rsidRDefault="00413E2B">
    <w:pPr>
      <w:rPr>
        <w:color w:val="000000"/>
        <w:sz w:val="22"/>
        <w:szCs w:val="22"/>
      </w:rPr>
    </w:pPr>
  </w:p>
  <w:p w:rsidR="00413E2B" w:rsidRDefault="008C61D0">
    <w:r>
      <w:rPr>
        <w:color w:val="000000"/>
        <w:sz w:val="22"/>
        <w:szCs w:val="22"/>
      </w:rPr>
      <w:t>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850"/>
  <w:characterSpacingControl w:val="doNotCompress"/>
  <w:footnotePr>
    <w:footnote w:id="0"/>
    <w:footnote w:id="1"/>
  </w:footnotePr>
  <w:endnotePr>
    <w:pos w:val="sectEnd"/>
    <w:endnote w:id="0"/>
    <w:endnote w:id="1"/>
  </w:endnotePr>
  <w:compat>
    <w:doNotUseHTMLParagraphAutoSpacing/>
  </w:compat>
  <w:rsids>
    <w:rsidRoot w:val="00413E2B"/>
    <w:rsid w:val="00413E2B"/>
    <w:rsid w:val="008C61D0"/>
    <w:rsid w:val="00B13091"/>
    <w:rsid w:val="00B60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eastAsia="Tahoma" w:hAnsi="Tahoma" w:cs="Tahoma"/>
        <w:sz w:val="24"/>
        <w:szCs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13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309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091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wmf"/><Relationship Id="rId19" Type="http://schemas.openxmlformats.org/officeDocument/2006/relationships/image" Target="media/image14.jpe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header" Target="head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2434</Words>
  <Characters>13878</Characters>
  <Application>Microsoft Office Word</Application>
  <DocSecurity>0</DocSecurity>
  <Lines>115</Lines>
  <Paragraphs>32</Paragraphs>
  <ScaleCrop>false</ScaleCrop>
  <Company/>
  <LinksUpToDate>false</LinksUpToDate>
  <CharactersWithSpaces>16280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user1</cp:lastModifiedBy>
  <cp:revision>3</cp:revision>
  <cp:lastPrinted>2015-05-08T11:11:00Z</cp:lastPrinted>
  <dcterms:created xsi:type="dcterms:W3CDTF">2015-05-08T11:36:00Z</dcterms:created>
  <dcterms:modified xsi:type="dcterms:W3CDTF">2015-05-08T11:11:00Z</dcterms:modified>
</cp:coreProperties>
</file>