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CONTRATO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 DO CONTRATO: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presente contrato tem como objetivo a prestação de serviços pela contratada (IDRITE) à contratante.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Marketing e vendas;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 do cargo: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Captar clientes de várias fontes na internet,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nciar a marketing, com propagandas e divulgações dos serviços prestados pela empresa.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 DO CONTRATO: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valor total inicialmente dos serviços será de 10% pagos em dólar na conta corrente do referente contratado, em forma de pix ou transferência bancária.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Dados bancários do contratado: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Chave pix: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 bancária: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Nome do banco: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CONTRATANTE: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NOME: 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ENDEREÇO DA EMPRESA: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CNPJ/CPF:                                                                                                      TELEFONE: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CONTRATADO: 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NOME: 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ENDEREÇO: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CPF:                                                                                                                 TELEFONE: 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ASSINATURAS: 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ADMINISTRADOR: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CONTRATADO: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Acari,         de                                  de 2025.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