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2359" w14:textId="77777777" w:rsidR="00184710" w:rsidRDefault="00184710" w:rsidP="00F03FFA"/>
    <w:p w14:paraId="0BDFBD5F" w14:textId="77777777" w:rsidR="00F03FFA" w:rsidRDefault="00F03FFA" w:rsidP="00F03FFA"/>
    <w:p w14:paraId="76510319" w14:textId="77777777" w:rsidR="00F03FFA" w:rsidRDefault="00F03FFA" w:rsidP="00F03FFA"/>
    <w:p w14:paraId="5DA74848" w14:textId="77777777" w:rsidR="00F03FFA" w:rsidRDefault="00F03FFA" w:rsidP="00F03FFA"/>
    <w:p w14:paraId="3A407059" w14:textId="5522C6B2" w:rsidR="00F03FFA" w:rsidRDefault="00F03FFA" w:rsidP="00F03FFA">
      <w:pPr>
        <w:pStyle w:val="Ttulo"/>
      </w:pPr>
      <w:r>
        <w:t xml:space="preserve">Atención de reclamos</w:t>
      </w:r>
    </w:p>
    <w:p w14:paraId="15066899" w14:textId="31E77785" w:rsidR="00F03FFA" w:rsidRDefault="00F03FFA" w:rsidP="00F03FFA">
      <w:pPr>
        <w:pStyle w:val="Subttulo"/>
      </w:pPr>
      <w:r>
        <w:t>Documentación del proceso</w:t>
      </w:r>
    </w:p>
    <w:p w14:paraId="2D5CF18D" w14:textId="77777777" w:rsidR="00F03FFA" w:rsidRDefault="00F03FFA" w:rsidP="00F03F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F03FFA" w:rsidRPr="00F03FFA" w14:paraId="75A0BDC0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5032" w:type="dxa"/>
            <w:shd w:val="clear" w:color="auto" w:fill="auto"/>
          </w:tcPr>
          <w:p w14:paraId="2117B0C2" w14:textId="10CE6EDF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Dato</w:t>
            </w:r>
          </w:p>
        </w:tc>
        <w:tc>
          <w:tcPr>
            <w:tcW w:w="5033" w:type="dxa"/>
            <w:shd w:val="clear" w:color="auto" w:fill="auto"/>
          </w:tcPr>
          <w:p w14:paraId="24E4B92D" w14:textId="5A800CFE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Valor</w:t>
            </w:r>
          </w:p>
        </w:tc>
      </w:tr>
      <w:tr w:rsidR="00F03FFA" w14:paraId="79C633C4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5032" w:type="dxa"/>
            <w:shd w:val="clear" w:color="auto" w:fill="auto"/>
          </w:tcPr>
          <w:p w14:paraId="329C56C0" w14:textId="7D7F5E03" w:rsidR="00F03FFA" w:rsidRDefault="00F03FFA" w:rsidP="00F03FFA">
            <w:r>
              <w:t>Código</w:t>
            </w:r>
          </w:p>
        </w:tc>
        <w:tc>
          <w:tcPr>
            <w:tcW w:w="5033" w:type="dxa"/>
            <w:shd w:val="clear" w:color="auto" w:fill="auto"/>
          </w:tcPr>
          <w:p w14:paraId="32B8E216" w14:textId="1A468EF4" w:rsidR="00F03FFA" w:rsidRDefault="00F03FFA" w:rsidP="00F03FFA">
            <w:r>
              <w:t xml:space="preserve">PR-ATC-001</w:t>
            </w:r>
          </w:p>
        </w:tc>
      </w:tr>
      <w:tr w:rsidR="00F03FFA" w14:paraId="1E7E51FD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5032" w:type="dxa"/>
            <w:shd w:val="clear" w:color="auto" w:fill="auto"/>
          </w:tcPr>
          <w:p w14:paraId="43BCD4DF" w14:textId="1FE6F5D8" w:rsidR="00F03FFA" w:rsidRDefault="00F03FFA" w:rsidP="00F03FFA">
            <w:r>
              <w:t>Versión</w:t>
            </w:r>
          </w:p>
        </w:tc>
        <w:tc>
          <w:tcPr>
            <w:tcW w:w="5033" w:type="dxa"/>
            <w:shd w:val="clear" w:color="auto" w:fill="auto"/>
          </w:tcPr>
          <w:p w14:paraId="3E3F53CA" w14:textId="7A7212B7" w:rsidR="00F03FFA" w:rsidRDefault="00F03FFA" w:rsidP="00F03FFA">
            <w:r>
              <w:t xml:space="preserve">1.0</w:t>
            </w:r>
          </w:p>
        </w:tc>
      </w:tr>
      <w:tr w:rsidR="00F03FFA" w14:paraId="284952B3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5032" w:type="dxa"/>
            <w:shd w:val="clear" w:color="auto" w:fill="auto"/>
          </w:tcPr>
          <w:p w14:paraId="6F1C1612" w14:textId="0544FFFA" w:rsidR="00F03FFA" w:rsidRDefault="00F03FFA" w:rsidP="00F03FFA">
            <w:r>
              <w:t>Fecha</w:t>
            </w:r>
          </w:p>
        </w:tc>
        <w:tc>
          <w:tcPr>
            <w:tcW w:w="5033" w:type="dxa"/>
            <w:shd w:val="clear" w:color="auto" w:fill="auto"/>
          </w:tcPr>
          <w:p w14:paraId="2387B577" w14:textId="431CD949" w:rsidR="00F03FFA" w:rsidRDefault="00F03FFA" w:rsidP="00F03FFA">
            <w:r>
              <w:t xml:space="preserve">2026-10-26</w:t>
            </w:r>
          </w:p>
        </w:tc>
      </w:tr>
      <w:tr w:rsidR="00F03FFA" w14:paraId="2925AC78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5032" w:type="dxa"/>
            <w:shd w:val="clear" w:color="auto" w:fill="auto"/>
          </w:tcPr>
          <w:p w14:paraId="1FF666E9" w14:textId="44C89997" w:rsidR="00F03FFA" w:rsidRDefault="00F03FFA" w:rsidP="00F03FFA">
            <w:r>
              <w:t>Responsable</w:t>
            </w:r>
          </w:p>
        </w:tc>
        <w:tc>
          <w:tcPr>
            <w:tcW w:w="5033" w:type="dxa"/>
            <w:shd w:val="clear" w:color="auto" w:fill="auto"/>
          </w:tcPr>
          <w:p w14:paraId="4AD6AFDE" w14:textId="5EB9080D" w:rsidR="00F03FFA" w:rsidRDefault="00F03FFA" w:rsidP="00F03FFA">
            <w:r>
              <w:t xml:space="preserve">Jefatura de Atención al Ciudadano</w:t>
            </w:r>
          </w:p>
        </w:tc>
      </w:tr>
    </w:tbl>
    <w:p w14:paraId="0A287B2A" w14:textId="77777777" w:rsidR="00F03FFA" w:rsidRDefault="00F03FFA" w:rsidP="00F03FFA"/>
    <w:p w14:paraId="157818C9" w14:textId="3B5BA578" w:rsidR="00F03FFA" w:rsidRDefault="00F03FFA">
      <w:r>
        <w:br w:type="page"/>
      </w:r>
    </w:p>
    <w:p w14:paraId="45E7CD40" w14:textId="68B9F63A" w:rsidR="00F03FFA" w:rsidRDefault="00F03FFA" w:rsidP="00F03FFA">
      <w:pPr>
        <w:pStyle w:val="Ttulo1"/>
      </w:pPr>
      <w:r>
        <w:lastRenderedPageBreak/>
        <w:t>Control de versiones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6"/>
        <w:gridCol w:w="2516"/>
        <w:gridCol w:w="2516"/>
        <w:gridCol w:w="2517"/>
      </w:tblGrid>
      <w:tr w:rsidR="00F03FFA" w:rsidRPr="00F03FFA" w14:paraId="024BE314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2516" w:type="dxa"/>
            <w:shd w:val="clear" w:color="auto" w:fill="auto"/>
          </w:tcPr>
          <w:p w14:paraId="0AD8E7D7" w14:textId="5FC15E02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Versión</w:t>
            </w:r>
          </w:p>
        </w:tc>
        <w:tc>
          <w:tcPr>
            <w:tcW w:w="2516" w:type="dxa"/>
            <w:shd w:val="clear" w:color="auto" w:fill="auto"/>
          </w:tcPr>
          <w:p w14:paraId="3E42D023" w14:textId="18404E37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Fecha</w:t>
            </w:r>
          </w:p>
        </w:tc>
        <w:tc>
          <w:tcPr>
            <w:tcW w:w="2516" w:type="dxa"/>
            <w:shd w:val="clear" w:color="auto" w:fill="auto"/>
          </w:tcPr>
          <w:p w14:paraId="2437AEED" w14:textId="76056580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Descripción del cambio</w:t>
            </w:r>
          </w:p>
        </w:tc>
        <w:tc>
          <w:tcPr>
            <w:tcW w:w="2517" w:type="dxa"/>
            <w:shd w:val="clear" w:color="auto" w:fill="auto"/>
          </w:tcPr>
          <w:p w14:paraId="073E7645" w14:textId="4813D151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Autor</w:t>
            </w:r>
          </w:p>
        </w:tc>
      </w:tr>
      <w:tr w:rsidR="00F03FFA" w14:paraId="2F2FF9C5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2516" w:type="dxa"/>
            <w:shd w:val="clear" w:color="auto" w:fill="auto"/>
          </w:tcPr>
          <w:p w14:paraId="3453179C" w14:textId="3B51E6F8" w:rsidR="00F03FFA" w:rsidRDefault="00F03FFA" w:rsidP="00F03FFA">
            <w:r>
              <w:t xml:space="preserve">1.0</w:t>
            </w:r>
          </w:p>
        </w:tc>
        <w:tc>
          <w:tcPr>
            <w:tcW w:w="2516" w:type="dxa"/>
            <w:shd w:val="clear" w:color="auto" w:fill="auto"/>
          </w:tcPr>
          <w:p w14:paraId="72BD8EFE" w14:textId="50168A11" w:rsidR="00F03FFA" w:rsidRDefault="00F03FFA" w:rsidP="00F03FFA">
            <w:r>
              <w:t xml:space="preserve">2026-10-26</w:t>
            </w:r>
          </w:p>
        </w:tc>
        <w:tc>
          <w:tcPr>
            <w:tcW w:w="2516" w:type="dxa"/>
            <w:shd w:val="clear" w:color="auto" w:fill="auto"/>
          </w:tcPr>
          <w:p w14:paraId="6D239683" w14:textId="0BBB7D14" w:rsidR="00F03FFA" w:rsidRDefault="00F03FFA" w:rsidP="00F03FFA">
            <w:r>
              <w:t>Versión inicial</w:t>
            </w:r>
          </w:p>
        </w:tc>
        <w:tc>
          <w:tcPr>
            <w:tcW w:w="2517" w:type="dxa"/>
            <w:shd w:val="clear" w:color="auto" w:fill="auto"/>
          </w:tcPr>
          <w:p w14:paraId="095223B1" w14:textId="32BA2602" w:rsidR="00F03FFA" w:rsidRDefault="00F03FFA" w:rsidP="00F03FFA">
            <w:r>
              <w:t xml:space="preserve">Mesa de partes</w:t>
            </w:r>
          </w:p>
        </w:tc>
      </w:tr>
    </w:tbl>
    <w:p w14:paraId="34585639" w14:textId="77777777" w:rsidR="00F03FFA" w:rsidRDefault="00F03FFA" w:rsidP="00F03FFA"/>
    <w:p w14:paraId="7CE04612" w14:textId="42ED2217" w:rsidR="00F03FFA" w:rsidRDefault="00F03FFA" w:rsidP="00F03FFA">
      <w:pPr>
        <w:pStyle w:val="Ttulo1"/>
      </w:pPr>
      <w:r>
        <w:t>Aprobaciones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55"/>
        <w:gridCol w:w="3355"/>
        <w:gridCol w:w="3355"/>
      </w:tblGrid>
      <w:tr w:rsidR="00F03FFA" w:rsidRPr="00F03FFA" w14:paraId="1A6166D3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3355" w:type="dxa"/>
            <w:shd w:val="clear" w:color="auto" w:fill="auto"/>
          </w:tcPr>
          <w:p w14:paraId="3A2D204E" w14:textId="6587217A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Rol</w:t>
            </w:r>
          </w:p>
        </w:tc>
        <w:tc>
          <w:tcPr>
            <w:tcW w:w="3355" w:type="dxa"/>
            <w:shd w:val="clear" w:color="auto" w:fill="auto"/>
          </w:tcPr>
          <w:p w14:paraId="703D1B69" w14:textId="0C1C3BC9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Nombre</w:t>
            </w:r>
          </w:p>
        </w:tc>
        <w:tc>
          <w:tcPr>
            <w:tcW w:w="3355" w:type="dxa"/>
            <w:shd w:val="clear" w:color="auto" w:fill="auto"/>
          </w:tcPr>
          <w:p w14:paraId="73518B7E" w14:textId="322E482A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Firma</w:t>
            </w:r>
          </w:p>
        </w:tc>
      </w:tr>
      <w:tr w:rsidR="00F03FFA" w14:paraId="6C66FFC8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3355" w:type="dxa"/>
            <w:shd w:val="clear" w:color="auto" w:fill="auto"/>
          </w:tcPr>
          <w:p w14:paraId="25B25E7B" w14:textId="34934B4D" w:rsidR="00F03FFA" w:rsidRDefault="00F03FFA" w:rsidP="00F03FFA">
            <w:r>
              <w:t>Elaborado por</w:t>
            </w:r>
          </w:p>
        </w:tc>
        <w:tc>
          <w:tcPr>
            <w:tcW w:w="3355" w:type="dxa"/>
            <w:shd w:val="clear" w:color="auto" w:fill="auto"/>
          </w:tcPr>
          <w:p w14:paraId="46DF6681" w14:textId="11BC8CDC" w:rsidR="00F03FFA" w:rsidRDefault="00F03FFA" w:rsidP="00F03FFA">
            <w:r>
              <w:t xml:space="preserve">Mesa de partes</w:t>
            </w:r>
          </w:p>
        </w:tc>
        <w:tc>
          <w:tcPr>
            <w:tcW w:w="3355" w:type="dxa"/>
            <w:shd w:val="clear" w:color="auto" w:fill="auto"/>
          </w:tcPr>
          <w:p w14:paraId="036C4A32" w14:textId="77777777" w:rsidR="00F03FFA" w:rsidRDefault="00F03FFA" w:rsidP="00F03FFA"/>
        </w:tc>
      </w:tr>
      <w:tr w:rsidR="00F03FFA" w14:paraId="51A9CCB2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3355" w:type="dxa"/>
            <w:shd w:val="clear" w:color="auto" w:fill="auto"/>
          </w:tcPr>
          <w:p w14:paraId="466F8E85" w14:textId="09749D21" w:rsidR="00F03FFA" w:rsidRDefault="00F03FFA" w:rsidP="00F03FFA">
            <w:r>
              <w:t>Revisado por</w:t>
            </w:r>
          </w:p>
        </w:tc>
        <w:tc>
          <w:tcPr>
            <w:tcW w:w="3355" w:type="dxa"/>
            <w:shd w:val="clear" w:color="auto" w:fill="auto"/>
          </w:tcPr>
          <w:p w14:paraId="40BB6FB0" w14:textId="59BCC039" w:rsidR="00F03FFA" w:rsidRDefault="00F03FFA" w:rsidP="00F03FFA">
            <w:r>
              <w:t xml:space="preserve">Por completar</w:t>
            </w:r>
          </w:p>
        </w:tc>
        <w:tc>
          <w:tcPr>
            <w:tcW w:w="3355" w:type="dxa"/>
            <w:shd w:val="clear" w:color="auto" w:fill="auto"/>
          </w:tcPr>
          <w:p w14:paraId="71B897F0" w14:textId="77777777" w:rsidR="00F03FFA" w:rsidRDefault="00F03FFA" w:rsidP="00F03FFA"/>
        </w:tc>
      </w:tr>
      <w:tr w:rsidR="00F03FFA" w14:paraId="09B16E3E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3355" w:type="dxa"/>
            <w:shd w:val="clear" w:color="auto" w:fill="auto"/>
          </w:tcPr>
          <w:p w14:paraId="7A1EA1E7" w14:textId="39271E41" w:rsidR="00F03FFA" w:rsidRDefault="00F03FFA" w:rsidP="00F03FFA">
            <w:r>
              <w:t>Aprobado por</w:t>
            </w:r>
          </w:p>
        </w:tc>
        <w:tc>
          <w:tcPr>
            <w:tcW w:w="3355" w:type="dxa"/>
            <w:shd w:val="clear" w:color="auto" w:fill="auto"/>
          </w:tcPr>
          <w:p w14:paraId="04360193" w14:textId="2CC06B65" w:rsidR="00F03FFA" w:rsidRDefault="00F03FFA" w:rsidP="00F03FFA">
            <w:r>
              <w:t xml:space="preserve">Por completar</w:t>
            </w:r>
          </w:p>
        </w:tc>
        <w:tc>
          <w:tcPr>
            <w:tcW w:w="3355" w:type="dxa"/>
            <w:shd w:val="clear" w:color="auto" w:fill="auto"/>
          </w:tcPr>
          <w:p w14:paraId="26E7122F" w14:textId="77777777" w:rsidR="00F03FFA" w:rsidRDefault="00F03FFA" w:rsidP="00F03FFA"/>
        </w:tc>
      </w:tr>
    </w:tbl>
    <w:p w14:paraId="57E7D9F4" w14:textId="77777777" w:rsidR="00F03FFA" w:rsidRDefault="00F03FFA" w:rsidP="00F03FFA"/>
    <w:p w14:paraId="22D8014E" w14:textId="53B6CE00" w:rsidR="00F03FFA" w:rsidRDefault="00F03FFA">
      <w:r>
        <w:br w:type="page"/>
      </w:r>
    </w:p>
    <w:p>
      <w:pPr>
        <w:pStyle w:val="Ttulo1"/>
      </w:pPr>
      <w:r>
        <w:t xml:space="preserve">1. Objetivo y alcance</w:t>
      </w:r>
    </w:p>
    <w:p>
      <w:r>
        <w:t xml:space="preserve">El ciudadano presenta un reclamo; Mesa de partes lo registra, el área responsable lo evalúa y responde dentro del plazo.</w:t>
      </w:r>
    </w:p>
    <w:p>
      <w:pPr>
        <w:pStyle w:val="Ttulo1"/>
      </w:pPr>
      <w:r>
        <w:t xml:space="preserve">2. Roles y responsabilidades</w:t>
      </w:r>
    </w:p>
    <w:tbl>
      <w:tblPr>
        <w:tblStyle w:val="BzTabla"/>
        <w:tblW w:w="10063" w:type="dxa"/>
        <w:tblLayout w:type="fixed"/>
      </w:tblPr>
      <w:tblGrid>
        <w:gridCol w:w="2217"/>
        <w:gridCol w:w="4776"/>
        <w:gridCol w:w="3070"/>
      </w:tblGrid>
      <w:tr>
        <w:trPr>
          <w:tblHeader/>
          <w:cantSplit/>
        </w:trPr>
        <w:tc>
          <w:tcPr>
            <w:tcW w:w="2217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4776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Actividades a cargo</w:t>
            </w:r>
          </w:p>
        </w:tc>
        <w:tc>
          <w:tcPr>
            <w:tcW w:w="3070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217" w:type="dxa"/>
          </w:tcPr>
          <w:p>
            <w:pPr>
              <w:pStyle w:val="BzCelda"/>
            </w:pPr>
            <w:r>
              <w:t xml:space="preserve">Mesa de partes</w:t>
            </w:r>
          </w:p>
        </w:tc>
        <w:tc>
          <w:tcPr>
            <w:tcW w:w="4776" w:type="dxa"/>
          </w:tcPr>
          <w:p>
            <w:pPr>
              <w:pStyle w:val="BzCelda"/>
            </w:pPr>
            <w:r>
              <w:t xml:space="preserve">Registrar reclamo; Clasificar reclamo; Notificar improcedencia; Notificar respuesta; Notificar en físico</w:t>
            </w:r>
          </w:p>
        </w:tc>
        <w:tc>
          <w:tcPr>
            <w:tcW w:w="3070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217" w:type="dxa"/>
          </w:tcPr>
          <w:p>
            <w:pPr>
              <w:pStyle w:val="BzCelda"/>
            </w:pPr>
            <w:r>
              <w:t xml:space="preserve">Área responsable</w:t>
            </w:r>
          </w:p>
        </w:tc>
        <w:tc>
          <w:tcPr>
            <w:tcW w:w="4776" w:type="dxa"/>
          </w:tcPr>
          <w:p>
            <w:pPr>
              <w:pStyle w:val="BzCelda"/>
            </w:pPr>
            <w:r>
              <w:t xml:space="preserve">Evaluar reclamo; Redactar respuesta</w:t>
            </w:r>
          </w:p>
        </w:tc>
        <w:tc>
          <w:tcPr>
            <w:tcW w:w="3070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217" w:type="dxa"/>
          </w:tcPr>
          <w:p>
            <w:pPr>
              <w:pStyle w:val="BzCelda"/>
            </w:pPr>
            <w:r>
              <w:t xml:space="preserve">Jefatura</w:t>
            </w:r>
          </w:p>
        </w:tc>
        <w:tc>
          <w:tcPr>
            <w:tcW w:w="4776" w:type="dxa"/>
          </w:tcPr>
          <w:p>
            <w:pPr>
              <w:pStyle w:val="BzCelda"/>
            </w:pPr>
            <w:r>
              <w:t xml:space="preserve">Alertar a jefatura; Resolver por jefatura</w:t>
            </w:r>
          </w:p>
        </w:tc>
        <w:tc>
          <w:tcPr>
            <w:tcW w:w="3070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217" w:type="dxa"/>
          </w:tcPr>
          <w:p>
            <w:pPr>
              <w:pStyle w:val="BzCelda"/>
            </w:pPr>
            <w:r>
              <w:t xml:space="preserve">Ciudadano</w:t>
            </w:r>
          </w:p>
        </w:tc>
        <w:tc>
          <w:tcPr>
            <w:tcW w:w="4776" w:type="dxa"/>
          </w:tcPr>
          <w:p>
            <w:pPr>
              <w:pStyle w:val="BzCelda"/>
            </w:pPr>
            <w:r>
              <w:t xml:space="preserve">Participante externo</w:t>
            </w:r>
          </w:p>
        </w:tc>
        <w:tc>
          <w:tcPr>
            <w:tcW w:w="3070" w:type="dxa"/>
          </w:tcPr>
          <w:p>
            <w:pPr>
              <w:pStyle w:val="BzCelda"/>
            </w:pPr>
            <w:r>
              <w:t xml:space="preserve">—</w:t>
            </w:r>
          </w:p>
        </w:tc>
      </w:tr>
    </w:tbl>
    <w:p/>
    <w:p>
      <w:pPr>
        <w:sectPr w:rsidR="00F03FFA" w:rsidRPr="00F03FFA" w:rsidSect="00F03FF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20" w:h="16840"/>
          <w:pgMar w:top="1418" w:right="721" w:bottom="280" w:left="1134" w:header="720" w:footer="720" w:gutter="0"/>
          <w:cols w:space="708"/>
          <w:titlePg/>
          <w:docGrid w:linePitch="326"/>
        </w:sectPr>
      </w:pPr>
    </w:p>
    <w:p>
      <w:pPr>
        <w:pStyle w:val="Ttulo1"/>
      </w:pPr>
      <w:r>
        <w:t xml:space="preserve">3. Diagrama del proceso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225826" cy="4839970"/>
            <wp:docPr id="901" name="Diagrama 901" descr="Diagrama BPMN del proceso Atención de recla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diagrama901.png"/>
                    <pic:cNvPicPr/>
                  </pic:nvPicPr>
                  <pic:blipFill>
                    <a:blip r:embed="rIdBzPng1">
                      <a:extLst>
                        <a:ext uri="{96DAC541-7B7A-43D3-8B79-37D633B846F1}">
                          <asvg:svgBlip xmlns:asvg="http://schemas.microsoft.com/office/drawing/2016/SVG/main" r:embed="rIdBz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5826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zCaption"/>
      </w:pPr>
      <w:r>
        <w:t xml:space="preserve">Figura 1. Atención de reclamos. El archivo .bpmn se importa en Bizagi Modeler desde Exportar/Importar → Importar → BPMN.</w:t>
      </w:r>
    </w:p>
    <w:p>
      <w:pPr>
        <w:sectPr w:rsidR="00F03FFA" w:rsidRPr="00F03FFA" w:rsidSect="00F03FF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40" w:h="11920" w:orient="landscape"/>
          <w:pgMar w:top="1418" w:right="721" w:bottom="280" w:left="1134" w:header="720" w:footer="720" w:gutter="0"/>
          <w:cols w:space="708"/>
          <w:docGrid w:linePitch="326"/>
        </w:sectPr>
      </w:pPr>
    </w:p>
    <w:p>
      <w:pPr>
        <w:pStyle w:val="Ttulo1"/>
      </w:pPr>
      <w:r>
        <w:t xml:space="preserve">4. Descripción de actividades</w:t>
      </w:r>
    </w:p>
    <w:tbl>
      <w:tblPr>
        <w:tblStyle w:val="BzTabla"/>
        <w:tblW w:w="14982" w:type="dxa"/>
        <w:tblLayout w:type="fixed"/>
      </w:tblPr>
      <w:tblGrid>
        <w:gridCol w:w="555"/>
        <w:gridCol w:w="2343"/>
        <w:gridCol w:w="1480"/>
        <w:gridCol w:w="1603"/>
        <w:gridCol w:w="1726"/>
        <w:gridCol w:w="1726"/>
        <w:gridCol w:w="1603"/>
        <w:gridCol w:w="3946"/>
      </w:tblGrid>
      <w:tr>
        <w:trPr>
          <w:tblHeader/>
          <w:cantSplit/>
        </w:trPr>
        <w:tc>
          <w:tcPr>
            <w:tcW w:w="555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N.º</w:t>
            </w:r>
          </w:p>
        </w:tc>
        <w:tc>
          <w:tcPr>
            <w:tcW w:w="2343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Actividad</w:t>
            </w:r>
          </w:p>
        </w:tc>
        <w:tc>
          <w:tcPr>
            <w:tcW w:w="1480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603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Responsable</w:t>
            </w:r>
          </w:p>
        </w:tc>
        <w:tc>
          <w:tcPr>
            <w:tcW w:w="1726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Entradas</w:t>
            </w:r>
          </w:p>
        </w:tc>
        <w:tc>
          <w:tcPr>
            <w:tcW w:w="1726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Salidas</w:t>
            </w:r>
          </w:p>
        </w:tc>
        <w:tc>
          <w:tcPr>
            <w:tcW w:w="1603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Sistemas</w:t>
            </w:r>
          </w:p>
        </w:tc>
        <w:tc>
          <w:tcPr>
            <w:tcW w:w="3946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555" w:type="dxa"/>
          </w:tcPr>
          <w:p>
            <w:pPr>
              <w:pStyle w:val="BzCelda"/>
            </w:pPr>
            <w:r>
              <w:t xml:space="preserve">1</w:t>
            </w:r>
          </w:p>
        </w:tc>
        <w:tc>
          <w:tcPr>
            <w:tcW w:w="2343" w:type="dxa"/>
          </w:tcPr>
          <w:p>
            <w:pPr>
              <w:pStyle w:val="BzCelda"/>
            </w:pPr>
            <w:r>
              <w:t xml:space="preserve">Registrar reclamo</w:t>
            </w:r>
          </w:p>
        </w:tc>
        <w:tc>
          <w:tcPr>
            <w:tcW w:w="1480" w:type="dxa"/>
          </w:tcPr>
          <w:p>
            <w:pPr>
              <w:pStyle w:val="BzCelda"/>
            </w:pPr>
            <w:r>
              <w:t xml:space="preserve">Tarea de usuario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Mesa de partes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Hoja de reclamo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Libro de reclamaciones</w:t>
            </w:r>
          </w:p>
        </w:tc>
        <w:tc>
          <w:tcPr>
            <w:tcW w:w="3946" w:type="dxa"/>
          </w:tcPr>
          <w:p>
            <w:pPr>
              <w:pStyle w:val="BzCelda"/>
            </w:pPr>
            <w:r>
              <w:t xml:space="preserve">Registra el reclamo en el libro de reclamaciones y asigna número de expediente.</w:t>
            </w:r>
          </w:p>
        </w:tc>
      </w:tr>
      <w:tr>
        <w:trPr>
          <w:cantSplit/>
        </w:trPr>
        <w:tc>
          <w:tcPr>
            <w:tcW w:w="555" w:type="dxa"/>
          </w:tcPr>
          <w:p>
            <w:pPr>
              <w:pStyle w:val="BzCelda"/>
            </w:pPr>
            <w:r>
              <w:t xml:space="preserve">2</w:t>
            </w:r>
          </w:p>
        </w:tc>
        <w:tc>
          <w:tcPr>
            <w:tcW w:w="2343" w:type="dxa"/>
          </w:tcPr>
          <w:p>
            <w:pPr>
              <w:pStyle w:val="BzCelda"/>
            </w:pPr>
            <w:r>
              <w:t xml:space="preserve">Clasificar reclamo</w:t>
            </w:r>
          </w:p>
        </w:tc>
        <w:tc>
          <w:tcPr>
            <w:tcW w:w="1480" w:type="dxa"/>
          </w:tcPr>
          <w:p>
            <w:pPr>
              <w:pStyle w:val="BzCelda"/>
            </w:pPr>
            <w:r>
              <w:t xml:space="preserve">Regla de negocio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Mesa de partes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3946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55" w:type="dxa"/>
          </w:tcPr>
          <w:p>
            <w:pPr>
              <w:pStyle w:val="BzCelda"/>
            </w:pPr>
            <w:r>
              <w:t xml:space="preserve">3</w:t>
            </w:r>
          </w:p>
        </w:tc>
        <w:tc>
          <w:tcPr>
            <w:tcW w:w="2343" w:type="dxa"/>
          </w:tcPr>
          <w:p>
            <w:pPr>
              <w:pStyle w:val="BzCelda"/>
            </w:pPr>
            <w:r>
              <w:t xml:space="preserve">Notificar improcedencia</w:t>
            </w:r>
          </w:p>
        </w:tc>
        <w:tc>
          <w:tcPr>
            <w:tcW w:w="1480" w:type="dxa"/>
          </w:tcPr>
          <w:p>
            <w:pPr>
              <w:pStyle w:val="BzCelda"/>
            </w:pPr>
            <w:r>
              <w:t xml:space="preserve">Envío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Mesa de partes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3946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55" w:type="dxa"/>
          </w:tcPr>
          <w:p>
            <w:pPr>
              <w:pStyle w:val="BzCelda"/>
            </w:pPr>
            <w:r>
              <w:t xml:space="preserve">4</w:t>
            </w:r>
          </w:p>
        </w:tc>
        <w:tc>
          <w:tcPr>
            <w:tcW w:w="2343" w:type="dxa"/>
          </w:tcPr>
          <w:p>
            <w:pPr>
              <w:pStyle w:val="BzCelda"/>
            </w:pPr>
            <w:r>
              <w:t xml:space="preserve">Evaluar reclamo</w:t>
            </w:r>
          </w:p>
        </w:tc>
        <w:tc>
          <w:tcPr>
            <w:tcW w:w="1480" w:type="dxa"/>
          </w:tcPr>
          <w:p>
            <w:pPr>
              <w:pStyle w:val="BzCelda"/>
            </w:pPr>
            <w:r>
              <w:t xml:space="preserve">Tarea de usuario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Área responsable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3946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55" w:type="dxa"/>
          </w:tcPr>
          <w:p>
            <w:pPr>
              <w:pStyle w:val="BzCelda"/>
            </w:pPr>
            <w:r>
              <w:t xml:space="preserve">5</w:t>
            </w:r>
          </w:p>
        </w:tc>
        <w:tc>
          <w:tcPr>
            <w:tcW w:w="2343" w:type="dxa"/>
          </w:tcPr>
          <w:p>
            <w:pPr>
              <w:pStyle w:val="BzCelda"/>
            </w:pPr>
            <w:r>
              <w:t xml:space="preserve">Redactar respuesta</w:t>
            </w:r>
          </w:p>
        </w:tc>
        <w:tc>
          <w:tcPr>
            <w:tcW w:w="1480" w:type="dxa"/>
          </w:tcPr>
          <w:p>
            <w:pPr>
              <w:pStyle w:val="BzCelda"/>
            </w:pPr>
            <w:r>
              <w:t xml:space="preserve">Tarea de usuario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Área responsable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Carta de respuesta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3946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55" w:type="dxa"/>
          </w:tcPr>
          <w:p>
            <w:pPr>
              <w:pStyle w:val="BzCelda"/>
            </w:pPr>
            <w:r>
              <w:t xml:space="preserve">6</w:t>
            </w:r>
          </w:p>
        </w:tc>
        <w:tc>
          <w:tcPr>
            <w:tcW w:w="2343" w:type="dxa"/>
          </w:tcPr>
          <w:p>
            <w:pPr>
              <w:pStyle w:val="BzCelda"/>
            </w:pPr>
            <w:r>
              <w:t xml:space="preserve">Alertar a jefatura</w:t>
            </w:r>
          </w:p>
        </w:tc>
        <w:tc>
          <w:tcPr>
            <w:tcW w:w="1480" w:type="dxa"/>
          </w:tcPr>
          <w:p>
            <w:pPr>
              <w:pStyle w:val="BzCelda"/>
            </w:pPr>
            <w:r>
              <w:t xml:space="preserve">Envío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Jefatura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3946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55" w:type="dxa"/>
          </w:tcPr>
          <w:p>
            <w:pPr>
              <w:pStyle w:val="BzCelda"/>
            </w:pPr>
            <w:r>
              <w:t xml:space="preserve">7</w:t>
            </w:r>
          </w:p>
        </w:tc>
        <w:tc>
          <w:tcPr>
            <w:tcW w:w="2343" w:type="dxa"/>
          </w:tcPr>
          <w:p>
            <w:pPr>
              <w:pStyle w:val="BzCelda"/>
            </w:pPr>
            <w:r>
              <w:t xml:space="preserve">Resolver por jefatura</w:t>
            </w:r>
          </w:p>
        </w:tc>
        <w:tc>
          <w:tcPr>
            <w:tcW w:w="1480" w:type="dxa"/>
          </w:tcPr>
          <w:p>
            <w:pPr>
              <w:pStyle w:val="BzCelda"/>
            </w:pPr>
            <w:r>
              <w:t xml:space="preserve">Tarea de usuario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Jefatura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3946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55" w:type="dxa"/>
          </w:tcPr>
          <w:p>
            <w:pPr>
              <w:pStyle w:val="BzCelda"/>
            </w:pPr>
            <w:r>
              <w:t xml:space="preserve">8</w:t>
            </w:r>
          </w:p>
        </w:tc>
        <w:tc>
          <w:tcPr>
            <w:tcW w:w="2343" w:type="dxa"/>
          </w:tcPr>
          <w:p>
            <w:pPr>
              <w:pStyle w:val="BzCelda"/>
            </w:pPr>
            <w:r>
              <w:t xml:space="preserve">Notificar respuesta</w:t>
            </w:r>
          </w:p>
        </w:tc>
        <w:tc>
          <w:tcPr>
            <w:tcW w:w="1480" w:type="dxa"/>
          </w:tcPr>
          <w:p>
            <w:pPr>
              <w:pStyle w:val="BzCelda"/>
            </w:pPr>
            <w:r>
              <w:t xml:space="preserve">Tarea de servicio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Mesa de partes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3946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55" w:type="dxa"/>
          </w:tcPr>
          <w:p>
            <w:pPr>
              <w:pStyle w:val="BzCelda"/>
            </w:pPr>
            <w:r>
              <w:t xml:space="preserve">9</w:t>
            </w:r>
          </w:p>
        </w:tc>
        <w:tc>
          <w:tcPr>
            <w:tcW w:w="2343" w:type="dxa"/>
          </w:tcPr>
          <w:p>
            <w:pPr>
              <w:pStyle w:val="BzCelda"/>
            </w:pPr>
            <w:r>
              <w:t xml:space="preserve">Notificar en físico</w:t>
            </w:r>
          </w:p>
        </w:tc>
        <w:tc>
          <w:tcPr>
            <w:tcW w:w="1480" w:type="dxa"/>
          </w:tcPr>
          <w:p>
            <w:pPr>
              <w:pStyle w:val="BzCelda"/>
            </w:pPr>
            <w:r>
              <w:t xml:space="preserve">Tarea manual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Mesa de partes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726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603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3946" w:type="dxa"/>
          </w:tcPr>
          <w:p>
            <w:pPr>
              <w:pStyle w:val="BzCelda"/>
            </w:pPr>
            <w:r>
              <w:t xml:space="preserve">—</w:t>
            </w:r>
          </w:p>
        </w:tc>
      </w:tr>
    </w:tbl>
    <w:p/>
    <w:p>
      <w:pPr>
        <w:pStyle w:val="Ttulo1"/>
      </w:pPr>
      <w:r>
        <w:t xml:space="preserve">5. Flujo del proceso</w:t>
      </w:r>
    </w:p>
    <w:p>
      <w:pPr>
        <w:ind w:left="360"/>
      </w:pPr>
      <w:r>
        <w:t xml:space="preserve">• </w:t>
      </w:r>
      <w:r>
        <w:t xml:space="preserve">Inicio: </w:t>
      </w:r>
      <w:r>
        <w:rPr>
          <w:b/>
        </w:rPr>
        <w:t xml:space="preserve">Reclamo recibido</w:t>
      </w:r>
      <w:r>
        <w:t xml:space="preserve"> → </w:t>
      </w:r>
      <w:r>
        <w:rPr>
          <w:i/>
        </w:rPr>
        <w:t xml:space="preserve">Registrar reclamo</w:t>
      </w:r>
    </w:p>
    <w:p>
      <w:pPr>
        <w:ind w:left="360"/>
      </w:pPr>
      <w:r>
        <w:t xml:space="preserve">• </w:t>
      </w:r>
      <w:r>
        <w:rPr>
          <w:b/>
        </w:rPr>
        <w:t xml:space="preserve">Registrar reclamo</w:t>
      </w:r>
      <w:r>
        <w:t xml:space="preserve"> → </w:t>
      </w:r>
      <w:r>
        <w:rPr>
          <w:i/>
        </w:rPr>
        <w:t xml:space="preserve">Clasificar reclamo</w:t>
      </w:r>
    </w:p>
    <w:p>
      <w:pPr>
        <w:ind w:left="360"/>
      </w:pPr>
      <w:r>
        <w:t xml:space="preserve">• </w:t>
      </w:r>
      <w:r>
        <w:rPr>
          <w:b/>
        </w:rPr>
        <w:t xml:space="preserve">Clasificar reclamo</w:t>
      </w:r>
      <w:r>
        <w:t xml:space="preserve"> → </w:t>
      </w:r>
      <w:r>
        <w:rPr>
          <w:i/>
        </w:rPr>
        <w:t xml:space="preserve">¿Procede?</w:t>
      </w:r>
    </w:p>
    <w:p>
      <w:pPr>
        <w:ind w:left="360"/>
      </w:pPr>
      <w:r>
        <w:t xml:space="preserve">• </w:t>
      </w:r>
      <w:r>
        <w:rPr>
          <w:b/>
        </w:rPr>
        <w:t xml:space="preserve">¿Procede?</w:t>
      </w:r>
      <w:r>
        <w:t xml:space="preserve"> (decisión)</w:t>
      </w:r>
    </w:p>
    <w:p>
      <w:pPr>
        <w:ind w:left="760"/>
      </w:pPr>
      <w:r>
        <w:t xml:space="preserve">– </w:t>
      </w:r>
      <w:r>
        <w:t xml:space="preserve">Sí (por defecto): ir a </w:t>
      </w:r>
      <w:r>
        <w:rPr>
          <w:i/>
        </w:rPr>
        <w:t xml:space="preserve">Evaluar reclamo</w:t>
      </w:r>
    </w:p>
    <w:p>
      <w:pPr>
        <w:ind w:left="760"/>
      </w:pPr>
      <w:r>
        <w:t xml:space="preserve">– </w:t>
      </w:r>
      <w:r>
        <w:t xml:space="preserve">No: ir a </w:t>
      </w:r>
      <w:r>
        <w:rPr>
          <w:i/>
        </w:rPr>
        <w:t xml:space="preserve">Notificar improcedencia</w:t>
      </w:r>
    </w:p>
    <w:p>
      <w:pPr>
        <w:ind w:left="360"/>
      </w:pPr>
      <w:r>
        <w:t xml:space="preserve">• </w:t>
      </w:r>
      <w:r>
        <w:rPr>
          <w:b/>
        </w:rPr>
        <w:t xml:space="preserve">Notificar improcedencia</w:t>
      </w:r>
      <w:r>
        <w:t xml:space="preserve"> → </w:t>
      </w:r>
      <w:r>
        <w:rPr>
          <w:i/>
        </w:rPr>
        <w:t xml:space="preserve">Reclamo improcedente</w:t>
      </w:r>
    </w:p>
    <w:p>
      <w:pPr>
        <w:ind w:left="360"/>
      </w:pPr>
      <w:r>
        <w:t xml:space="preserve">• </w:t>
      </w:r>
      <w:r>
        <w:rPr>
          <w:b/>
        </w:rPr>
        <w:t xml:space="preserve">Evaluar reclamo</w:t>
      </w:r>
      <w:r>
        <w:t xml:space="preserve"> → </w:t>
      </w:r>
      <w:r>
        <w:rPr>
          <w:i/>
        </w:rPr>
        <w:t xml:space="preserve">Redactar respuesta</w:t>
      </w:r>
    </w:p>
    <w:p>
      <w:pPr>
        <w:ind w:left="760"/>
      </w:pPr>
      <w:r>
        <w:t xml:space="preserve">– </w:t>
      </w:r>
      <w:r>
        <w:t xml:space="preserve">Excepción por tiempo: </w:t>
      </w:r>
      <w:r>
        <w:rPr>
          <w:b/>
        </w:rPr>
        <w:t xml:space="preserve">10 días sin respuesta</w:t>
      </w:r>
      <w:r>
        <w:t xml:space="preserve">, sin interrumpir la actividad → </w:t>
      </w:r>
      <w:r>
        <w:rPr>
          <w:i/>
        </w:rPr>
        <w:t xml:space="preserve">Alertar a jefatura</w:t>
      </w:r>
    </w:p>
    <w:p>
      <w:pPr>
        <w:ind w:left="760"/>
      </w:pPr>
      <w:r>
        <w:t xml:space="preserve">– </w:t>
      </w:r>
      <w:r>
        <w:t xml:space="preserve">Excepción por tiempo: </w:t>
      </w:r>
      <w:r>
        <w:rPr>
          <w:b/>
        </w:rPr>
        <w:t xml:space="preserve">Plazo vencido (30 días)</w:t>
      </w:r>
      <w:r>
        <w:t xml:space="preserve">, interrumpe la actividad → </w:t>
      </w:r>
      <w:r>
        <w:rPr>
          <w:i/>
        </w:rPr>
        <w:t xml:space="preserve">Resolver por jefatura</w:t>
      </w:r>
    </w:p>
    <w:p>
      <w:pPr>
        <w:ind w:left="360"/>
      </w:pPr>
      <w:r>
        <w:t xml:space="preserve">• </w:t>
      </w:r>
      <w:r>
        <w:t xml:space="preserve">Fin: </w:t>
      </w:r>
      <w:r>
        <w:rPr>
          <w:b/>
        </w:rPr>
        <w:t xml:space="preserve">Reclamo improcedente</w:t>
      </w:r>
    </w:p>
    <w:p>
      <w:pPr>
        <w:ind w:left="360"/>
      </w:pPr>
      <w:r>
        <w:t xml:space="preserve">• </w:t>
      </w:r>
      <w:r>
        <w:rPr>
          <w:b/>
        </w:rPr>
        <w:t xml:space="preserve">Redactar respuesta</w:t>
      </w:r>
      <w:r>
        <w:t xml:space="preserve"> → </w:t>
      </w:r>
      <w:r>
        <w:rPr>
          <w:i/>
        </w:rPr>
        <w:t xml:space="preserve">Notificar respuesta</w:t>
      </w:r>
    </w:p>
    <w:p>
      <w:pPr>
        <w:ind w:left="360"/>
      </w:pPr>
      <w:r>
        <w:t xml:space="preserve">• </w:t>
      </w:r>
      <w:r>
        <w:rPr>
          <w:b/>
        </w:rPr>
        <w:t xml:space="preserve">Alertar a jefatura</w:t>
      </w:r>
      <w:r>
        <w:t xml:space="preserve"> → </w:t>
      </w:r>
      <w:r>
        <w:rPr>
          <w:i/>
        </w:rPr>
        <w:t xml:space="preserve">Alerta enviada</w:t>
      </w:r>
    </w:p>
    <w:p>
      <w:pPr>
        <w:ind w:left="360"/>
      </w:pPr>
      <w:r>
        <w:t xml:space="preserve">• </w:t>
      </w:r>
      <w:r>
        <w:rPr>
          <w:b/>
        </w:rPr>
        <w:t xml:space="preserve">Resolver por jefatura</w:t>
      </w:r>
      <w:r>
        <w:t xml:space="preserve"> → </w:t>
      </w:r>
      <w:r>
        <w:rPr>
          <w:i/>
        </w:rPr>
        <w:t xml:space="preserve">Notificar respuesta</w:t>
      </w:r>
    </w:p>
    <w:p>
      <w:pPr>
        <w:ind w:left="360"/>
      </w:pPr>
      <w:r>
        <w:t xml:space="preserve">• </w:t>
      </w:r>
      <w:r>
        <w:rPr>
          <w:b/>
        </w:rPr>
        <w:t xml:space="preserve">Notificar respuesta</w:t>
      </w:r>
      <w:r>
        <w:t xml:space="preserve"> → </w:t>
      </w:r>
      <w:r>
        <w:rPr>
          <w:i/>
        </w:rPr>
        <w:t xml:space="preserve">Reclamo atendido</w:t>
      </w:r>
    </w:p>
    <w:p>
      <w:pPr>
        <w:ind w:left="760"/>
      </w:pPr>
      <w:r>
        <w:t xml:space="preserve">– </w:t>
      </w:r>
      <w:r>
        <w:t xml:space="preserve">Excepción por error: </w:t>
      </w:r>
      <w:r>
        <w:rPr>
          <w:b/>
        </w:rPr>
        <w:t xml:space="preserve">Error de envío</w:t>
      </w:r>
      <w:r>
        <w:t xml:space="preserve">, interrumpe la actividad → </w:t>
      </w:r>
      <w:r>
        <w:rPr>
          <w:i/>
        </w:rPr>
        <w:t xml:space="preserve">Notificar en físico</w:t>
      </w:r>
    </w:p>
    <w:p>
      <w:pPr>
        <w:ind w:left="360"/>
      </w:pPr>
      <w:r>
        <w:t xml:space="preserve">• </w:t>
      </w:r>
      <w:r>
        <w:t xml:space="preserve">Fin: </w:t>
      </w:r>
      <w:r>
        <w:rPr>
          <w:b/>
        </w:rPr>
        <w:t xml:space="preserve">Alerta enviada</w:t>
      </w:r>
    </w:p>
    <w:p>
      <w:pPr>
        <w:ind w:left="360"/>
      </w:pPr>
      <w:r>
        <w:t xml:space="preserve">• </w:t>
      </w:r>
      <w:r>
        <w:rPr>
          <w:b/>
        </w:rPr>
        <w:t xml:space="preserve">Notificar en físico</w:t>
      </w:r>
      <w:r>
        <w:t xml:space="preserve"> → </w:t>
      </w:r>
      <w:r>
        <w:rPr>
          <w:i/>
        </w:rPr>
        <w:t xml:space="preserve">Reclamo atendido</w:t>
      </w:r>
    </w:p>
    <w:p>
      <w:pPr>
        <w:ind w:left="360"/>
      </w:pPr>
      <w:r>
        <w:t xml:space="preserve">• </w:t>
      </w:r>
      <w:r>
        <w:t xml:space="preserve">Fin: </w:t>
      </w:r>
      <w:r>
        <w:rPr>
          <w:b/>
        </w:rPr>
        <w:t xml:space="preserve">Reclamo atendido</w:t>
      </w:r>
    </w:p>
    <w:p>
      <w:pPr>
        <w:pStyle w:val="Ttulo1"/>
      </w:pPr>
      <w:r>
        <w:t xml:space="preserve">6. Reglas de decisión</w:t>
      </w:r>
    </w:p>
    <w:tbl>
      <w:tblPr>
        <w:tblStyle w:val="BzTabla"/>
        <w:tblW w:w="14983" w:type="dxa"/>
        <w:tblLayout w:type="fixed"/>
      </w:tblPr>
      <w:tblGrid>
        <w:gridCol w:w="3746"/>
        <w:gridCol w:w="2809"/>
        <w:gridCol w:w="4682"/>
        <w:gridCol w:w="3746"/>
      </w:tblGrid>
      <w:tr>
        <w:trPr>
          <w:tblHeader/>
          <w:cantSplit/>
        </w:trPr>
        <w:tc>
          <w:tcPr>
            <w:tcW w:w="3746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Decisión</w:t>
            </w:r>
          </w:p>
        </w:tc>
        <w:tc>
          <w:tcPr>
            <w:tcW w:w="2809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Responsable</w:t>
            </w:r>
          </w:p>
        </w:tc>
        <w:tc>
          <w:tcPr>
            <w:tcW w:w="4682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Condición</w:t>
            </w:r>
          </w:p>
        </w:tc>
        <w:tc>
          <w:tcPr>
            <w:tcW w:w="3746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Continúa en</w:t>
            </w:r>
          </w:p>
        </w:tc>
      </w:tr>
      <w:tr>
        <w:trPr>
          <w:cantSplit/>
        </w:trPr>
        <w:tc>
          <w:tcPr>
            <w:tcW w:w="3746" w:type="dxa"/>
          </w:tcPr>
          <w:p>
            <w:pPr>
              <w:pStyle w:val="BzCelda"/>
            </w:pPr>
            <w:r>
              <w:t xml:space="preserve">¿Procede?</w:t>
            </w:r>
          </w:p>
        </w:tc>
        <w:tc>
          <w:tcPr>
            <w:tcW w:w="2809" w:type="dxa"/>
          </w:tcPr>
          <w:p>
            <w:pPr>
              <w:pStyle w:val="BzCelda"/>
            </w:pPr>
            <w:r>
              <w:t xml:space="preserve">Mesa de partes</w:t>
            </w:r>
          </w:p>
        </w:tc>
        <w:tc>
          <w:tcPr>
            <w:tcW w:w="4682" w:type="dxa"/>
          </w:tcPr>
          <w:p>
            <w:pPr>
              <w:pStyle w:val="BzCelda"/>
            </w:pPr>
            <w:r>
              <w:t xml:space="preserve">Sí (por defecto)</w:t>
            </w:r>
          </w:p>
        </w:tc>
        <w:tc>
          <w:tcPr>
            <w:tcW w:w="3746" w:type="dxa"/>
          </w:tcPr>
          <w:p>
            <w:pPr>
              <w:pStyle w:val="BzCelda"/>
            </w:pPr>
            <w:r>
              <w:t xml:space="preserve">Evaluar reclamo</w:t>
            </w:r>
          </w:p>
        </w:tc>
      </w:tr>
      <w:tr>
        <w:trPr>
          <w:cantSplit/>
        </w:trPr>
        <w:tc>
          <w:tcPr>
            <w:tcW w:w="3746" w:type="dxa"/>
          </w:tcPr>
          <w:p>
            <w:pPr>
              <w:pStyle w:val="BzCelda"/>
            </w:pPr>
            <w:r>
              <w:t xml:space="preserve">¿Procede?</w:t>
            </w:r>
          </w:p>
        </w:tc>
        <w:tc>
          <w:tcPr>
            <w:tcW w:w="2809" w:type="dxa"/>
          </w:tcPr>
          <w:p>
            <w:pPr>
              <w:pStyle w:val="BzCelda"/>
            </w:pPr>
            <w:r>
              <w:t xml:space="preserve">Mesa de partes</w:t>
            </w:r>
          </w:p>
        </w:tc>
        <w:tc>
          <w:tcPr>
            <w:tcW w:w="4682" w:type="dxa"/>
          </w:tcPr>
          <w:p>
            <w:pPr>
              <w:pStyle w:val="BzCelda"/>
            </w:pPr>
            <w:r>
              <w:t xml:space="preserve">No</w:t>
            </w:r>
          </w:p>
        </w:tc>
        <w:tc>
          <w:tcPr>
            <w:tcW w:w="3746" w:type="dxa"/>
          </w:tcPr>
          <w:p>
            <w:pPr>
              <w:pStyle w:val="BzCelda"/>
            </w:pPr>
            <w:r>
              <w:t xml:space="preserve">Notificar improcedencia</w:t>
            </w:r>
          </w:p>
        </w:tc>
      </w:tr>
    </w:tbl>
    <w:p/>
    <w:p>
      <w:pPr>
        <w:pStyle w:val="Ttulo1"/>
      </w:pPr>
      <w:r>
        <w:t xml:space="preserve">7. Excepciones y plazos</w:t>
      </w:r>
    </w:p>
    <w:tbl>
      <w:tblPr>
        <w:tblStyle w:val="BzTabla"/>
        <w:tblW w:w="14982" w:type="dxa"/>
        <w:tblLayout w:type="fixed"/>
      </w:tblPr>
      <w:tblGrid>
        <w:gridCol w:w="3136"/>
        <w:gridCol w:w="3484"/>
        <w:gridCol w:w="1742"/>
        <w:gridCol w:w="1568"/>
        <w:gridCol w:w="1568"/>
        <w:gridCol w:w="3484"/>
      </w:tblGrid>
      <w:tr>
        <w:trPr>
          <w:tblHeader/>
          <w:cantSplit/>
        </w:trPr>
        <w:tc>
          <w:tcPr>
            <w:tcW w:w="3136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Actividad</w:t>
            </w:r>
          </w:p>
        </w:tc>
        <w:tc>
          <w:tcPr>
            <w:tcW w:w="3484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Evento</w:t>
            </w:r>
          </w:p>
        </w:tc>
        <w:tc>
          <w:tcPr>
            <w:tcW w:w="1742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568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Plazo</w:t>
            </w:r>
          </w:p>
        </w:tc>
        <w:tc>
          <w:tcPr>
            <w:tcW w:w="1568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Interrumpe</w:t>
            </w:r>
          </w:p>
        </w:tc>
        <w:tc>
          <w:tcPr>
            <w:tcW w:w="3484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Acción</w:t>
            </w:r>
          </w:p>
        </w:tc>
      </w:tr>
      <w:tr>
        <w:trPr>
          <w:cantSplit/>
        </w:trPr>
        <w:tc>
          <w:tcPr>
            <w:tcW w:w="3136" w:type="dxa"/>
          </w:tcPr>
          <w:p>
            <w:pPr>
              <w:pStyle w:val="BzCelda"/>
            </w:pPr>
            <w:r>
              <w:t xml:space="preserve">Evaluar reclamo</w:t>
            </w:r>
          </w:p>
        </w:tc>
        <w:tc>
          <w:tcPr>
            <w:tcW w:w="3484" w:type="dxa"/>
          </w:tcPr>
          <w:p>
            <w:pPr>
              <w:pStyle w:val="BzCelda"/>
            </w:pPr>
            <w:r>
              <w:t xml:space="preserve">10 días sin respuesta</w:t>
            </w:r>
          </w:p>
        </w:tc>
        <w:tc>
          <w:tcPr>
            <w:tcW w:w="1742" w:type="dxa"/>
          </w:tcPr>
          <w:p>
            <w:pPr>
              <w:pStyle w:val="BzCelda"/>
            </w:pPr>
            <w:r>
              <w:t xml:space="preserve">Tiempo</w:t>
            </w:r>
          </w:p>
        </w:tc>
        <w:tc>
          <w:tcPr>
            <w:tcW w:w="1568" w:type="dxa"/>
          </w:tcPr>
          <w:p>
            <w:pPr>
              <w:pStyle w:val="BzCelda"/>
            </w:pPr>
            <w:r>
              <w:t xml:space="preserve">10 días</w:t>
            </w:r>
          </w:p>
        </w:tc>
        <w:tc>
          <w:tcPr>
            <w:tcW w:w="1568" w:type="dxa"/>
          </w:tcPr>
          <w:p>
            <w:pPr>
              <w:pStyle w:val="BzCelda"/>
            </w:pPr>
            <w:r>
              <w:t xml:space="preserve">No</w:t>
            </w:r>
          </w:p>
        </w:tc>
        <w:tc>
          <w:tcPr>
            <w:tcW w:w="3484" w:type="dxa"/>
          </w:tcPr>
          <w:p>
            <w:pPr>
              <w:pStyle w:val="BzCelda"/>
            </w:pPr>
            <w:r>
              <w:t xml:space="preserve">Alertar a jefatura</w:t>
            </w:r>
          </w:p>
        </w:tc>
      </w:tr>
      <w:tr>
        <w:trPr>
          <w:cantSplit/>
        </w:trPr>
        <w:tc>
          <w:tcPr>
            <w:tcW w:w="3136" w:type="dxa"/>
          </w:tcPr>
          <w:p>
            <w:pPr>
              <w:pStyle w:val="BzCelda"/>
            </w:pPr>
            <w:r>
              <w:t xml:space="preserve">Evaluar reclamo</w:t>
            </w:r>
          </w:p>
        </w:tc>
        <w:tc>
          <w:tcPr>
            <w:tcW w:w="3484" w:type="dxa"/>
          </w:tcPr>
          <w:p>
            <w:pPr>
              <w:pStyle w:val="BzCelda"/>
            </w:pPr>
            <w:r>
              <w:t xml:space="preserve">Plazo vencido (30 días)</w:t>
            </w:r>
          </w:p>
        </w:tc>
        <w:tc>
          <w:tcPr>
            <w:tcW w:w="1742" w:type="dxa"/>
          </w:tcPr>
          <w:p>
            <w:pPr>
              <w:pStyle w:val="BzCelda"/>
            </w:pPr>
            <w:r>
              <w:t xml:space="preserve">Tiempo</w:t>
            </w:r>
          </w:p>
        </w:tc>
        <w:tc>
          <w:tcPr>
            <w:tcW w:w="1568" w:type="dxa"/>
          </w:tcPr>
          <w:p>
            <w:pPr>
              <w:pStyle w:val="BzCelda"/>
            </w:pPr>
            <w:r>
              <w:t xml:space="preserve">30 días</w:t>
            </w:r>
          </w:p>
        </w:tc>
        <w:tc>
          <w:tcPr>
            <w:tcW w:w="1568" w:type="dxa"/>
          </w:tcPr>
          <w:p>
            <w:pPr>
              <w:pStyle w:val="BzCelda"/>
            </w:pPr>
            <w:r>
              <w:t xml:space="preserve">Sí</w:t>
            </w:r>
          </w:p>
        </w:tc>
        <w:tc>
          <w:tcPr>
            <w:tcW w:w="3484" w:type="dxa"/>
          </w:tcPr>
          <w:p>
            <w:pPr>
              <w:pStyle w:val="BzCelda"/>
            </w:pPr>
            <w:r>
              <w:t xml:space="preserve">Resolver por jefatura</w:t>
            </w:r>
          </w:p>
        </w:tc>
      </w:tr>
      <w:tr>
        <w:trPr>
          <w:cantSplit/>
        </w:trPr>
        <w:tc>
          <w:tcPr>
            <w:tcW w:w="3136" w:type="dxa"/>
          </w:tcPr>
          <w:p>
            <w:pPr>
              <w:pStyle w:val="BzCelda"/>
            </w:pPr>
            <w:r>
              <w:t xml:space="preserve">Notificar respuesta</w:t>
            </w:r>
          </w:p>
        </w:tc>
        <w:tc>
          <w:tcPr>
            <w:tcW w:w="3484" w:type="dxa"/>
          </w:tcPr>
          <w:p>
            <w:pPr>
              <w:pStyle w:val="BzCelda"/>
            </w:pPr>
            <w:r>
              <w:t xml:space="preserve">Error de envío</w:t>
            </w:r>
          </w:p>
        </w:tc>
        <w:tc>
          <w:tcPr>
            <w:tcW w:w="1742" w:type="dxa"/>
          </w:tcPr>
          <w:p>
            <w:pPr>
              <w:pStyle w:val="BzCelda"/>
            </w:pPr>
            <w:r>
              <w:t xml:space="preserve">Error</w:t>
            </w:r>
          </w:p>
        </w:tc>
        <w:tc>
          <w:tcPr>
            <w:tcW w:w="1568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1568" w:type="dxa"/>
          </w:tcPr>
          <w:p>
            <w:pPr>
              <w:pStyle w:val="BzCelda"/>
            </w:pPr>
            <w:r>
              <w:t xml:space="preserve">Sí</w:t>
            </w:r>
          </w:p>
        </w:tc>
        <w:tc>
          <w:tcPr>
            <w:tcW w:w="3484" w:type="dxa"/>
          </w:tcPr>
          <w:p>
            <w:pPr>
              <w:pStyle w:val="BzCelda"/>
            </w:pPr>
            <w:r>
              <w:t xml:space="preserve">Notificar en físico</w:t>
            </w:r>
          </w:p>
        </w:tc>
      </w:tr>
    </w:tbl>
    <w:p/>
    <w:p>
      <w:pPr>
        <w:pStyle w:val="Ttulo1"/>
      </w:pPr>
      <w:r>
        <w:t xml:space="preserve">8. Documentos y sistemas</w:t>
      </w:r>
    </w:p>
    <w:tbl>
      <w:tblPr>
        <w:tblStyle w:val="BzTabla"/>
        <w:tblW w:w="14983" w:type="dxa"/>
        <w:tblLayout w:type="fixed"/>
      </w:tblPr>
      <w:tblGrid>
        <w:gridCol w:w="3610"/>
        <w:gridCol w:w="2347"/>
        <w:gridCol w:w="4513"/>
        <w:gridCol w:w="4513"/>
      </w:tblGrid>
      <w:tr>
        <w:trPr>
          <w:tblHeader/>
          <w:cantSplit/>
        </w:trPr>
        <w:tc>
          <w:tcPr>
            <w:tcW w:w="3610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2347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4513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Lo usan (entrada)</w:t>
            </w:r>
          </w:p>
        </w:tc>
        <w:tc>
          <w:tcPr>
            <w:tcW w:w="4513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Lo generan o actualizan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pStyle w:val="BzCelda"/>
            </w:pPr>
            <w:r>
              <w:t xml:space="preserve">Hoja de reclamo</w:t>
            </w:r>
          </w:p>
        </w:tc>
        <w:tc>
          <w:tcPr>
            <w:tcW w:w="2347" w:type="dxa"/>
          </w:tcPr>
          <w:p>
            <w:pPr>
              <w:pStyle w:val="BzCelda"/>
            </w:pPr>
            <w:r>
              <w:t xml:space="preserve">Documento</w:t>
            </w:r>
          </w:p>
        </w:tc>
        <w:tc>
          <w:tcPr>
            <w:tcW w:w="4513" w:type="dxa"/>
          </w:tcPr>
          <w:p>
            <w:pPr>
              <w:pStyle w:val="BzCelda"/>
            </w:pPr>
            <w:r>
              <w:t xml:space="preserve">Registrar reclamo</w:t>
            </w:r>
          </w:p>
        </w:tc>
        <w:tc>
          <w:tcPr>
            <w:tcW w:w="4513" w:type="dxa"/>
          </w:tcPr>
          <w:p>
            <w:pPr>
              <w:pStyle w:val="Bz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pStyle w:val="BzCelda"/>
            </w:pPr>
            <w:r>
              <w:t xml:space="preserve">Libro de reclamaciones</w:t>
            </w:r>
          </w:p>
        </w:tc>
        <w:tc>
          <w:tcPr>
            <w:tcW w:w="2347" w:type="dxa"/>
          </w:tcPr>
          <w:p>
            <w:pPr>
              <w:pStyle w:val="BzCelda"/>
            </w:pPr>
            <w:r>
              <w:t xml:space="preserve">Sistema / registro</w:t>
            </w:r>
          </w:p>
        </w:tc>
        <w:tc>
          <w:tcPr>
            <w:tcW w:w="4513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4513" w:type="dxa"/>
          </w:tcPr>
          <w:p>
            <w:pPr>
              <w:pStyle w:val="BzCelda"/>
            </w:pPr>
            <w:r>
              <w:t xml:space="preserve">Registrar reclamo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pStyle w:val="BzCelda"/>
            </w:pPr>
            <w:r>
              <w:t xml:space="preserve">Carta de respuesta</w:t>
            </w:r>
          </w:p>
        </w:tc>
        <w:tc>
          <w:tcPr>
            <w:tcW w:w="2347" w:type="dxa"/>
          </w:tcPr>
          <w:p>
            <w:pPr>
              <w:pStyle w:val="BzCelda"/>
            </w:pPr>
            <w:r>
              <w:t xml:space="preserve">Documento</w:t>
            </w:r>
          </w:p>
        </w:tc>
        <w:tc>
          <w:tcPr>
            <w:tcW w:w="4513" w:type="dxa"/>
          </w:tcPr>
          <w:p>
            <w:pPr>
              <w:pStyle w:val="BzCelda"/>
            </w:pPr>
            <w:r>
              <w:t xml:space="preserve">—</w:t>
            </w:r>
          </w:p>
        </w:tc>
        <w:tc>
          <w:tcPr>
            <w:tcW w:w="4513" w:type="dxa"/>
          </w:tcPr>
          <w:p>
            <w:pPr>
              <w:pStyle w:val="BzCelda"/>
            </w:pPr>
            <w:r>
              <w:t xml:space="preserve">Redactar respuesta</w:t>
            </w:r>
          </w:p>
        </w:tc>
      </w:tr>
    </w:tbl>
    <w:p/>
    <w:p>
      <w:pPr>
        <w:pStyle w:val="Ttulo1"/>
      </w:pPr>
      <w:r>
        <w:t xml:space="preserve">9. Interacciones con externos</w:t>
      </w:r>
    </w:p>
    <w:tbl>
      <w:tblPr>
        <w:tblStyle w:val="BzTabla"/>
        <w:tblW w:w="14985" w:type="dxa"/>
        <w:tblLayout w:type="fixed"/>
      </w:tblPr>
      <w:tblGrid>
        <w:gridCol w:w="4995"/>
        <w:gridCol w:w="4995"/>
        <w:gridCol w:w="4995"/>
      </w:tblGrid>
      <w:tr>
        <w:trPr>
          <w:tblHeader/>
          <w:cantSplit/>
        </w:trPr>
        <w:tc>
          <w:tcPr>
            <w:tcW w:w="4995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Origen</w:t>
            </w:r>
          </w:p>
        </w:tc>
        <w:tc>
          <w:tcPr>
            <w:tcW w:w="4995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Mensaje</w:t>
            </w:r>
          </w:p>
        </w:tc>
        <w:tc>
          <w:tcPr>
            <w:tcW w:w="4995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Destino</w:t>
            </w:r>
          </w:p>
        </w:tc>
      </w:tr>
      <w:tr>
        <w:trPr>
          <w:cantSplit/>
        </w:trPr>
        <w:tc>
          <w:tcPr>
            <w:tcW w:w="4995" w:type="dxa"/>
          </w:tcPr>
          <w:p>
            <w:pPr>
              <w:pStyle w:val="BzCelda"/>
            </w:pPr>
            <w:r>
              <w:t xml:space="preserve">Ciudadano</w:t>
            </w:r>
          </w:p>
        </w:tc>
        <w:tc>
          <w:tcPr>
            <w:tcW w:w="4995" w:type="dxa"/>
          </w:tcPr>
          <w:p>
            <w:pPr>
              <w:pStyle w:val="BzCelda"/>
            </w:pPr>
            <w:r>
              <w:t xml:space="preserve">Reclamo</w:t>
            </w:r>
          </w:p>
        </w:tc>
        <w:tc>
          <w:tcPr>
            <w:tcW w:w="4995" w:type="dxa"/>
          </w:tcPr>
          <w:p>
            <w:pPr>
              <w:pStyle w:val="BzCelda"/>
            </w:pPr>
            <w:r>
              <w:t xml:space="preserve">Reclamo recibido</w:t>
            </w:r>
          </w:p>
        </w:tc>
      </w:tr>
      <w:tr>
        <w:trPr>
          <w:cantSplit/>
        </w:trPr>
        <w:tc>
          <w:tcPr>
            <w:tcW w:w="4995" w:type="dxa"/>
          </w:tcPr>
          <w:p>
            <w:pPr>
              <w:pStyle w:val="BzCelda"/>
            </w:pPr>
            <w:r>
              <w:t xml:space="preserve">Notificar respuesta</w:t>
            </w:r>
          </w:p>
        </w:tc>
        <w:tc>
          <w:tcPr>
            <w:tcW w:w="4995" w:type="dxa"/>
          </w:tcPr>
          <w:p>
            <w:pPr>
              <w:pStyle w:val="BzCelda"/>
            </w:pPr>
            <w:r>
              <w:t xml:space="preserve">Respuesta</w:t>
            </w:r>
          </w:p>
        </w:tc>
        <w:tc>
          <w:tcPr>
            <w:tcW w:w="4995" w:type="dxa"/>
          </w:tcPr>
          <w:p>
            <w:pPr>
              <w:pStyle w:val="BzCelda"/>
            </w:pPr>
            <w:r>
              <w:t xml:space="preserve">Ciudadano</w:t>
            </w:r>
          </w:p>
        </w:tc>
      </w:tr>
      <w:tr>
        <w:trPr>
          <w:cantSplit/>
        </w:trPr>
        <w:tc>
          <w:tcPr>
            <w:tcW w:w="4995" w:type="dxa"/>
          </w:tcPr>
          <w:p>
            <w:pPr>
              <w:pStyle w:val="BzCelda"/>
            </w:pPr>
            <w:r>
              <w:t xml:space="preserve">Notificar improcedencia</w:t>
            </w:r>
          </w:p>
        </w:tc>
        <w:tc>
          <w:tcPr>
            <w:tcW w:w="4995" w:type="dxa"/>
          </w:tcPr>
          <w:p>
            <w:pPr>
              <w:pStyle w:val="BzCelda"/>
            </w:pPr>
            <w:r>
              <w:t xml:space="preserve">Improcedencia</w:t>
            </w:r>
          </w:p>
        </w:tc>
        <w:tc>
          <w:tcPr>
            <w:tcW w:w="4995" w:type="dxa"/>
          </w:tcPr>
          <w:p>
            <w:pPr>
              <w:pStyle w:val="BzCelda"/>
            </w:pPr>
            <w:r>
              <w:t xml:space="preserve">Ciudadano</w:t>
            </w:r>
          </w:p>
        </w:tc>
      </w:tr>
    </w:tbl>
    <w:p/>
    <w:p>
      <w:pPr>
        <w:pStyle w:val="Ttulo1"/>
      </w:pPr>
      <w:r>
        <w:t xml:space="preserve">10. Notas</w:t>
      </w:r>
    </w:p>
    <w:tbl>
      <w:tblPr>
        <w:tblStyle w:val="BzTabla"/>
        <w:tblW w:w="14984" w:type="dxa"/>
        <w:tblLayout w:type="fixed"/>
      </w:tblPr>
      <w:tblGrid>
        <w:gridCol w:w="3746"/>
        <w:gridCol w:w="11238"/>
      </w:tblGrid>
      <w:tr>
        <w:trPr>
          <w:tblHeader/>
          <w:cantSplit/>
        </w:trPr>
        <w:tc>
          <w:tcPr>
            <w:tcW w:w="3746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11238" w:type="dxa"/>
            <w:shd w:val="clear" w:color="auto" w:fill="0F4761"/>
          </w:tcPr>
          <w:p>
            <w:pPr>
              <w:pStyle w:val="BzCelda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3746" w:type="dxa"/>
          </w:tcPr>
          <w:p>
            <w:pPr>
              <w:pStyle w:val="BzCelda"/>
            </w:pPr>
            <w:r>
              <w:t xml:space="preserve">Evaluar reclamo</w:t>
            </w:r>
          </w:p>
        </w:tc>
        <w:tc>
          <w:tcPr>
            <w:tcW w:w="11238" w:type="dxa"/>
          </w:tcPr>
          <w:p>
            <w:pPr>
              <w:pStyle w:val="BzCelda"/>
            </w:pPr>
            <w:r>
              <w:t xml:space="preserve">Plazo legal: 30 días hábiles</w:t>
            </w:r>
          </w:p>
        </w:tc>
      </w:tr>
    </w:tbl>
    <w:p/>
    <w:p>
      <w:pPr>
        <w:sectPr w:rsidR="00F03FFA" w:rsidRPr="00F03FFA" w:rsidSect="00F03FF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40" w:h="11920" w:orient="landscape"/>
          <w:pgMar w:top="1418" w:right="721" w:bottom="280" w:left="1134" w:header="720" w:footer="720" w:gutter="0"/>
          <w:cols w:space="708"/>
          <w:docGrid w:linePitch="326"/>
        </w:sectPr>
      </w:pPr>
    </w:p>
    <w:sectPr w:rsidR="00F03FFA" w:rsidRPr="00F03FFA" w:rsidSect="00F03F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1418" w:right="721" w:bottom="280" w:left="1134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8E438" w14:textId="77777777" w:rsidR="00F03FFA" w:rsidRDefault="00F03FFA" w:rsidP="00F03FFA">
      <w:pPr>
        <w:spacing w:after="0" w:line="240" w:lineRule="auto"/>
      </w:pPr>
      <w:r>
        <w:separator/>
      </w:r>
    </w:p>
  </w:endnote>
  <w:endnote w:type="continuationSeparator" w:id="0">
    <w:p w14:paraId="797DDD1D" w14:textId="77777777" w:rsidR="00F03FFA" w:rsidRDefault="00F03FFA" w:rsidP="00F03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C780" w14:textId="77777777" w:rsidR="00F03FFA" w:rsidRDefault="00F03F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C4CF1" w14:textId="14229CF3" w:rsidR="00F03FFA" w:rsidRPr="00F03FFA" w:rsidRDefault="00F03FFA">
    <w:pPr>
      <w:pStyle w:val="Piedepgina"/>
      <w:rPr>
        <w:sz w:val="18"/>
      </w:rPr>
    </w:pPr>
    <w:r w:rsidRPr="00F03FFA">
      <w:rPr>
        <w:sz w:val="18"/>
      </w:rPr>
      <w:t xml:space="preserve">Versión 1.0 · Página 3</w:t>
    </w:r>
    <w:r>
      <w:rPr>
        <w:sz w:val="18"/>
      </w:rPr>
      <w:fldChar w:fldCharType="begin"/>
    </w:r>
    <w:r>
      <w:rPr>
        <w:sz w:val="18"/>
      </w:rPr>
      <w:instrText xml:space="preserve"> PAGE  \* MERGEFORMAT </w:instrText>
    </w:r>
    <w:r>
      <w:rPr>
        <w:sz w:val="18"/>
      </w:rPr>
      <w:fldChar w:fldCharType="separate"/>
    </w:r>
    <w:r>
      <w:rPr>
        <w:noProof/>
        <w:sz w:val="18"/>
      </w:rPr>
      <w:t/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6962" w14:textId="77777777" w:rsidR="00F03FFA" w:rsidRDefault="00F03F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783A8" w14:textId="77777777" w:rsidR="00F03FFA" w:rsidRDefault="00F03FFA" w:rsidP="00F03FFA">
      <w:pPr>
        <w:spacing w:after="0" w:line="240" w:lineRule="auto"/>
      </w:pPr>
      <w:r>
        <w:separator/>
      </w:r>
    </w:p>
  </w:footnote>
  <w:footnote w:type="continuationSeparator" w:id="0">
    <w:p w14:paraId="5990DDB6" w14:textId="77777777" w:rsidR="00F03FFA" w:rsidRDefault="00F03FFA" w:rsidP="00F03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1FDB" w14:textId="77777777" w:rsidR="00F03FFA" w:rsidRDefault="00F03F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187C" w14:textId="7E58A43F" w:rsidR="00F03FFA" w:rsidRPr="00F03FFA" w:rsidRDefault="00F03FFA">
    <w:pPr>
      <w:pStyle w:val="Encabezado"/>
      <w:rPr>
        <w:sz w:val="18"/>
      </w:rPr>
    </w:pPr>
    <w:r w:rsidRPr="00F03FFA">
      <w:rPr>
        <w:sz w:val="18"/>
      </w:rPr>
      <w:t xml:space="preserve">Atención de reclamosCódigo: PR-ATC-001</w:t>
    </w:r>
    <w:r w:rsidRPr="00F03FFA">
      <w:rPr>
        <w:sz w:val="18"/>
      </w:rPr>
      <w:tab/>
      <w:t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79138" w14:textId="77777777" w:rsidR="00F03FFA" w:rsidRDefault="00F03FF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FA"/>
    <w:rsid w:val="000E77F5"/>
    <w:rsid w:val="001559CD"/>
    <w:rsid w:val="00180EF9"/>
    <w:rsid w:val="00184710"/>
    <w:rsid w:val="00184F84"/>
    <w:rsid w:val="00305A74"/>
    <w:rsid w:val="00312FE6"/>
    <w:rsid w:val="0031365D"/>
    <w:rsid w:val="003E0B43"/>
    <w:rsid w:val="00480F2B"/>
    <w:rsid w:val="00642E5D"/>
    <w:rsid w:val="006871E1"/>
    <w:rsid w:val="009A701B"/>
    <w:rsid w:val="00D52795"/>
    <w:rsid w:val="00D700AA"/>
    <w:rsid w:val="00D70223"/>
    <w:rsid w:val="00DA6C95"/>
    <w:rsid w:val="00E45C67"/>
    <w:rsid w:val="00F03FFA"/>
    <w:rsid w:val="00F5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17202"/>
  <w15:chartTrackingRefBased/>
  <w15:docId w15:val="{B004C5AA-D823-4EC1-8935-60730465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03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F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F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FFA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FFA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FFA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FFA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FFA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FFA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FFA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F03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FFA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FFA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F03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FFA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F03F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F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FFA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F03FF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03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3FFA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F03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3FFA"/>
    <w:rPr>
      <w:lang w:val="es-PE"/>
    </w:rPr>
  </w:style>
  <w:style w:type="paragraph" w:styleId="BzCaption">
    <w:name w:val="caption"/>
    <w:qFormat/>
    <w:pPr>
      <w:jc w:val="center"/>
      <w:spacing w:before="80" w:after="240"/>
    </w:pPr>
    <w:rPr>
      <w:i/>
      <w:color w:val="6B7280"/>
      <w:sz w:val="17"/>
    </w:rPr>
  </w:style>
  <w:style w:type="paragraph" w:styleId="BzCelda">
    <w:name w:val="Celda"/>
    <w:pPr>
      <w:spacing w:before="20" w:after="20" w:line="240" w:lineRule="auto"/>
    </w:pPr>
    <w:rPr>
      <w:sz w:val="18"/>
    </w:rPr>
  </w:style>
  <w:style w:type="table" w:styleId="BzTabla">
    <w:name w:val="Tabla proceso"/>
    <w:tblPr>
      <w:tblBorders>
        <w:top w:val="single" w:sz="4" w:space="0" w:color="D1D5DB"/>
        <w:left w:val="single" w:sz="4" w:space="0" w:color="D1D5DB"/>
        <w:bottom w:val="single" w:sz="4" w:space="0" w:color="D1D5DB"/>
        <w:right w:val="single" w:sz="4" w:space="0" w:color="D1D5DB"/>
        <w:insideH w:val="single" w:sz="4" w:space="0" w:color="D1D5DB"/>
        <w:insideV w:val="single" w:sz="4" w:space="0" w:color="D1D5DB"/>
      </w:tblBorders>
      <w:tblCellMar>
        <w:top w:w="50" w:type="dxa"/>
        <w:left w:w="90" w:type="dxa"/>
        <w:bottom w:w="50" w:type="dxa"/>
        <w:right w:w="9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BzPng1" Type="http://schemas.openxmlformats.org/officeDocument/2006/relationships/image" Target="media/bizagi_diagrama1.png"/><Relationship Id="rIdBzSvg1" Type="http://schemas.openxmlformats.org/officeDocument/2006/relationships/image" Target="media/bizagi_diagrama1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</Words>
  <Characters>336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Steve Kennedy Meneses Morales</dc:creator>
  <cp:keywords/>
  <dc:description/>
  <cp:lastModifiedBy>Brian Steve Kennedy Meneses Morales</cp:lastModifiedBy>
  <cp:revision>1</cp:revision>
  <dcterms:created xsi:type="dcterms:W3CDTF">2026-10-26T15:15:00Z</dcterms:created>
  <dcterms:modified xsi:type="dcterms:W3CDTF">2026-10-26T15:15:00Z</dcterms:modified>
</cp:coreProperties>
</file>