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B8" w:rsidRPr="00BC5026" w:rsidRDefault="00BC5026">
      <w:pPr>
        <w:rPr>
          <w:u w:val="single"/>
        </w:rPr>
      </w:pPr>
      <w:r>
        <w:t>Kennedy Crispim Gonçalves</w:t>
      </w:r>
      <w:bookmarkStart w:id="0" w:name="_GoBack"/>
      <w:bookmarkEnd w:id="0"/>
    </w:p>
    <w:sectPr w:rsidR="007F7DB8" w:rsidRPr="00BC5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B8"/>
    <w:rsid w:val="007F7DB8"/>
    <w:rsid w:val="00B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BAA9"/>
  <w15:chartTrackingRefBased/>
  <w15:docId w15:val="{BC1CFE16-6694-470D-97AA-029B5B5D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CRISPIM GONÇALVES</dc:creator>
  <cp:keywords/>
  <dc:description/>
  <cp:lastModifiedBy>KENNEDY CRISPIM GONÇALVES</cp:lastModifiedBy>
  <cp:revision>2</cp:revision>
  <dcterms:created xsi:type="dcterms:W3CDTF">2019-02-21T18:05:00Z</dcterms:created>
  <dcterms:modified xsi:type="dcterms:W3CDTF">2019-02-21T18:05:00Z</dcterms:modified>
</cp:coreProperties>
</file>