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54E78" w14:textId="77777777" w:rsidR="006A4D96" w:rsidRDefault="00C45D58">
      <w:pPr>
        <w:pStyle w:val="TextoCapa"/>
      </w:pPr>
      <w:r>
        <w:t xml:space="preserve">UNIVERSIDADE DO ESTADO DE MATO GROSSO </w:t>
      </w:r>
    </w:p>
    <w:p w14:paraId="2ADFFF14" w14:textId="77777777" w:rsidR="006A4D96" w:rsidRDefault="00C45D58">
      <w:pPr>
        <w:pStyle w:val="TextoCapa"/>
      </w:pPr>
      <w:r>
        <w:t xml:space="preserve">FACULDADE DE CIÊNCIAS EXATAS E TECNOLÓGICAS </w:t>
      </w:r>
    </w:p>
    <w:p w14:paraId="6E495F8E" w14:textId="77777777" w:rsidR="006A4D96" w:rsidRDefault="00C45D58">
      <w:pPr>
        <w:pStyle w:val="TextoCapa"/>
      </w:pPr>
      <w:r>
        <w:t>CURSO DE BACHARELADO EM SISTEMAS DE INFORMAÇÃO</w:t>
      </w:r>
    </w:p>
    <w:p w14:paraId="0FE3BAC2" w14:textId="77777777" w:rsidR="006A4D96" w:rsidRDefault="006A4D96">
      <w:pPr>
        <w:pStyle w:val="TextoCapa"/>
      </w:pPr>
    </w:p>
    <w:p w14:paraId="2E8054CF" w14:textId="77777777" w:rsidR="006A4D96" w:rsidRDefault="006A4D96">
      <w:pPr>
        <w:pStyle w:val="TextoCapa"/>
      </w:pPr>
    </w:p>
    <w:p w14:paraId="0C4242BF" w14:textId="77777777" w:rsidR="006A4D96" w:rsidRDefault="006A4D96">
      <w:pPr>
        <w:pStyle w:val="TextoCapa"/>
      </w:pPr>
    </w:p>
    <w:p w14:paraId="6507600B" w14:textId="77777777" w:rsidR="006A4D96" w:rsidRDefault="006A4D96">
      <w:pPr>
        <w:pStyle w:val="TextoCapa"/>
      </w:pPr>
    </w:p>
    <w:p w14:paraId="66FC6AD9" w14:textId="77777777" w:rsidR="006A4D96" w:rsidRDefault="006A4D96">
      <w:pPr>
        <w:pStyle w:val="TextoCapa"/>
      </w:pPr>
    </w:p>
    <w:p w14:paraId="7C9BF366" w14:textId="77777777" w:rsidR="006A4D96" w:rsidRDefault="00C45D58">
      <w:pPr>
        <w:pStyle w:val="TextoCapa"/>
      </w:pPr>
      <w:r>
        <w:t>KENNEDY OLIVEIRA ROCHA</w:t>
      </w:r>
    </w:p>
    <w:p w14:paraId="05D597D4" w14:textId="77777777" w:rsidR="006A4D96" w:rsidRDefault="006A4D96">
      <w:pPr>
        <w:pStyle w:val="TextoCapa"/>
      </w:pPr>
    </w:p>
    <w:p w14:paraId="6E2E5896" w14:textId="77777777" w:rsidR="006A4D96" w:rsidRDefault="006A4D96">
      <w:pPr>
        <w:pStyle w:val="TextoCapa"/>
      </w:pPr>
    </w:p>
    <w:p w14:paraId="030951A8" w14:textId="77777777" w:rsidR="006A4D96" w:rsidRDefault="006A4D96">
      <w:pPr>
        <w:pStyle w:val="TextoCapa"/>
      </w:pPr>
    </w:p>
    <w:p w14:paraId="178E4185" w14:textId="77777777" w:rsidR="006A4D96" w:rsidRDefault="006A4D96">
      <w:pPr>
        <w:pStyle w:val="TextoCapa"/>
      </w:pPr>
    </w:p>
    <w:p w14:paraId="47745A98" w14:textId="77777777" w:rsidR="006A4D96" w:rsidRDefault="006A4D96">
      <w:pPr>
        <w:pStyle w:val="TextoCapa"/>
      </w:pPr>
    </w:p>
    <w:p w14:paraId="55C44A71" w14:textId="27FA7D02" w:rsidR="006A4D96" w:rsidRDefault="00C45D58">
      <w:pPr>
        <w:pStyle w:val="TextoCapa"/>
        <w:rPr>
          <w:b w:val="0"/>
        </w:rPr>
      </w:pPr>
      <w:r>
        <w:t>UM ESTUDO COMPARATIVO DE SISTEMAS DE INTERCONEXÃO PARA COMUNICAÇÃO INTERCHIP</w:t>
      </w:r>
    </w:p>
    <w:p w14:paraId="6668A6FE" w14:textId="77777777" w:rsidR="006A4D96" w:rsidRDefault="006A4D96">
      <w:pPr>
        <w:pStyle w:val="TextoCapa"/>
      </w:pPr>
    </w:p>
    <w:p w14:paraId="57DB4539" w14:textId="77777777" w:rsidR="006A4D96" w:rsidRDefault="006A4D96">
      <w:pPr>
        <w:pStyle w:val="TextoCapa"/>
        <w:jc w:val="left"/>
      </w:pPr>
    </w:p>
    <w:p w14:paraId="11FB8B94" w14:textId="77777777" w:rsidR="006A4D96" w:rsidRDefault="006A4D96">
      <w:pPr>
        <w:pStyle w:val="TextoCapa"/>
      </w:pPr>
    </w:p>
    <w:p w14:paraId="7A266782" w14:textId="77777777" w:rsidR="006A4D96" w:rsidRDefault="006A4D96">
      <w:pPr>
        <w:pStyle w:val="TextoCapa"/>
      </w:pPr>
    </w:p>
    <w:p w14:paraId="2E5DCFA7" w14:textId="77777777" w:rsidR="006A4D96" w:rsidRDefault="006A4D96">
      <w:pPr>
        <w:pStyle w:val="TextoCapa"/>
      </w:pPr>
    </w:p>
    <w:p w14:paraId="5FF40305" w14:textId="77777777" w:rsidR="006A4D96" w:rsidRDefault="006A4D96">
      <w:pPr>
        <w:pStyle w:val="TextoCapa"/>
      </w:pPr>
    </w:p>
    <w:p w14:paraId="2F24D05A" w14:textId="77777777" w:rsidR="006A4D96" w:rsidRDefault="006A4D96">
      <w:pPr>
        <w:pStyle w:val="TextoCapa"/>
      </w:pPr>
    </w:p>
    <w:p w14:paraId="3259D800" w14:textId="77777777" w:rsidR="006A4D96" w:rsidRDefault="006A4D96">
      <w:pPr>
        <w:pStyle w:val="TextoCapa"/>
      </w:pPr>
    </w:p>
    <w:p w14:paraId="3BC04088" w14:textId="77777777" w:rsidR="006A4D96" w:rsidRDefault="006A4D96">
      <w:pPr>
        <w:pStyle w:val="TextoCapa"/>
      </w:pPr>
    </w:p>
    <w:p w14:paraId="597874A6" w14:textId="77777777" w:rsidR="006A4D96" w:rsidRDefault="00C45D58">
      <w:pPr>
        <w:pStyle w:val="TextoCapa"/>
      </w:pPr>
      <w:r>
        <w:t>UNEMAT – Campus de Sinop</w:t>
      </w:r>
    </w:p>
    <w:p w14:paraId="7D1FFCF0" w14:textId="77777777" w:rsidR="006A4D96" w:rsidRDefault="00C45D58">
      <w:pPr>
        <w:pStyle w:val="TextoCapa"/>
      </w:pPr>
      <w:r>
        <w:t>2019/1</w:t>
      </w:r>
    </w:p>
    <w:p w14:paraId="4F376DF6" w14:textId="77777777" w:rsidR="006A4D96" w:rsidRDefault="00C45D58">
      <w:pPr>
        <w:pStyle w:val="TextoCapa"/>
      </w:pPr>
      <w:r>
        <w:lastRenderedPageBreak/>
        <w:t xml:space="preserve">UNIVERSIDADE DO ESTADO DE MATO GROSSO </w:t>
      </w:r>
    </w:p>
    <w:p w14:paraId="1C824A11" w14:textId="77777777" w:rsidR="006A4D96" w:rsidRDefault="00C45D58">
      <w:pPr>
        <w:pStyle w:val="TextoCapa"/>
      </w:pPr>
      <w:r>
        <w:t xml:space="preserve">FACULDADE DE CIÊNCIAS EXATAS E TECNOLÓGICAS </w:t>
      </w:r>
    </w:p>
    <w:p w14:paraId="4D601D88" w14:textId="77777777" w:rsidR="006A4D96" w:rsidRDefault="00C45D58">
      <w:pPr>
        <w:pStyle w:val="TextoCapa"/>
      </w:pPr>
      <w:r>
        <w:t>CURSO DE BACHARELADO EM SISTEMAS DE INFORMAÇÃO</w:t>
      </w:r>
    </w:p>
    <w:p w14:paraId="7B59BC73" w14:textId="77777777" w:rsidR="006A4D96" w:rsidRDefault="006A4D96">
      <w:pPr>
        <w:pStyle w:val="TextoCapa"/>
      </w:pPr>
    </w:p>
    <w:p w14:paraId="3C9F8402" w14:textId="77777777" w:rsidR="006A4D96" w:rsidRDefault="006A4D96">
      <w:pPr>
        <w:pStyle w:val="TextoCapa"/>
      </w:pPr>
    </w:p>
    <w:p w14:paraId="4E9820DC" w14:textId="77777777" w:rsidR="006A4D96" w:rsidRDefault="006A4D96">
      <w:pPr>
        <w:pStyle w:val="TextoCapa"/>
      </w:pPr>
    </w:p>
    <w:p w14:paraId="3D31737C" w14:textId="77777777" w:rsidR="006A4D96" w:rsidRDefault="006A4D96">
      <w:pPr>
        <w:pStyle w:val="TextoCapa"/>
      </w:pPr>
    </w:p>
    <w:p w14:paraId="2D28348A" w14:textId="77777777" w:rsidR="006A4D96" w:rsidRDefault="00C45D58">
      <w:pPr>
        <w:pStyle w:val="TextoCapa"/>
      </w:pPr>
      <w:r>
        <w:t>KENNEDY OLIVEIRA ROCHA</w:t>
      </w:r>
    </w:p>
    <w:p w14:paraId="7A745976" w14:textId="77777777" w:rsidR="006A4D96" w:rsidRDefault="006A4D96">
      <w:pPr>
        <w:pStyle w:val="TextoCapa"/>
      </w:pPr>
    </w:p>
    <w:p w14:paraId="5C990112" w14:textId="77777777" w:rsidR="006A4D96" w:rsidRDefault="006A4D96">
      <w:pPr>
        <w:pStyle w:val="TextoCapa"/>
      </w:pPr>
    </w:p>
    <w:p w14:paraId="74CAFD75" w14:textId="77777777" w:rsidR="006A4D96" w:rsidRDefault="006A4D96">
      <w:pPr>
        <w:pStyle w:val="TextoCapa"/>
      </w:pPr>
    </w:p>
    <w:p w14:paraId="2A6A5D41" w14:textId="77777777" w:rsidR="006A4D96" w:rsidRDefault="006A4D96">
      <w:pPr>
        <w:pStyle w:val="TextoCapa"/>
      </w:pPr>
    </w:p>
    <w:p w14:paraId="4D8841E2" w14:textId="1CA362F0" w:rsidR="006A4D96" w:rsidRDefault="00C45D58">
      <w:pPr>
        <w:pStyle w:val="TextoCapa"/>
        <w:rPr>
          <w:b w:val="0"/>
        </w:rPr>
      </w:pPr>
      <w:r>
        <w:t>UM ESTUDO COMPARATIVO DE SISTEMAS DE INTERCONEXÃO PARA COMUNICAÇÃO INTERCHIP</w:t>
      </w:r>
    </w:p>
    <w:p w14:paraId="7F544893" w14:textId="77777777" w:rsidR="006A4D96" w:rsidRDefault="006A4D96">
      <w:pPr>
        <w:pStyle w:val="TextoCapa"/>
      </w:pPr>
    </w:p>
    <w:p w14:paraId="5F71288F" w14:textId="77777777" w:rsidR="006A4D96" w:rsidRDefault="006A4D96">
      <w:pPr>
        <w:pStyle w:val="TextoCapa"/>
      </w:pPr>
    </w:p>
    <w:p w14:paraId="132DEB37" w14:textId="77777777" w:rsidR="006A4D96" w:rsidRDefault="006A4D96">
      <w:pPr>
        <w:pStyle w:val="TextoCapa"/>
      </w:pPr>
    </w:p>
    <w:p w14:paraId="63A55AB8" w14:textId="77777777" w:rsidR="006A4D96" w:rsidRPr="00386DE9" w:rsidRDefault="00C45D58">
      <w:pPr>
        <w:pStyle w:val="TextoRosto"/>
        <w:rPr>
          <w:bCs/>
          <w:color w:val="000000"/>
        </w:rPr>
      </w:pPr>
      <w:r>
        <w:t>Projeto de Pesquisa apresentado à Banca Examinadora do Curso de Bacharelado em Sistemas de Informação – UNEMAT, Campus Universitário de Sinop – MT, como pré-requisito para obtenção do título de Bacharel em Sistemas de Informação</w:t>
      </w:r>
      <w:r w:rsidRPr="00386DE9">
        <w:rPr>
          <w:color w:val="000000"/>
        </w:rPr>
        <w:t xml:space="preserve">, sob orientação do </w:t>
      </w:r>
      <w:r w:rsidRPr="00386DE9">
        <w:rPr>
          <w:bCs/>
          <w:color w:val="000000"/>
        </w:rPr>
        <w:t>Prof. Dr. Ivan Luiz Pedroso Pires.</w:t>
      </w:r>
    </w:p>
    <w:p w14:paraId="59963875" w14:textId="77777777" w:rsidR="006A4D96" w:rsidRDefault="006A4D96">
      <w:pPr>
        <w:pStyle w:val="TextoRosto"/>
      </w:pPr>
    </w:p>
    <w:p w14:paraId="7300C4C1" w14:textId="77777777" w:rsidR="006A4D96" w:rsidRDefault="006A4D96">
      <w:pPr>
        <w:pStyle w:val="TextoCapa"/>
      </w:pPr>
    </w:p>
    <w:p w14:paraId="7F8921A9" w14:textId="77777777" w:rsidR="006A4D96" w:rsidRDefault="006A4D96">
      <w:pPr>
        <w:pStyle w:val="TextoCapa"/>
      </w:pPr>
    </w:p>
    <w:p w14:paraId="4ADD52D8" w14:textId="77777777" w:rsidR="006A4D96" w:rsidRDefault="006A4D96">
      <w:pPr>
        <w:pStyle w:val="TextoCapa"/>
      </w:pPr>
    </w:p>
    <w:p w14:paraId="27C00B73" w14:textId="77777777" w:rsidR="006A4D96" w:rsidRDefault="00C45D58">
      <w:pPr>
        <w:pStyle w:val="TextoCapa"/>
      </w:pPr>
      <w:r>
        <w:t>UNEMAT – Campus de Sinop</w:t>
      </w:r>
    </w:p>
    <w:p w14:paraId="0D841299" w14:textId="77777777" w:rsidR="006A4D96" w:rsidRDefault="00C45D58">
      <w:pPr>
        <w:pStyle w:val="TextoCapa"/>
        <w:sectPr w:rsidR="006A4D96">
          <w:headerReference w:type="default" r:id="rId8"/>
          <w:pgSz w:w="11906" w:h="16838"/>
          <w:pgMar w:top="1701" w:right="1134" w:bottom="1134" w:left="1701" w:header="709" w:footer="0" w:gutter="0"/>
          <w:pgNumType w:start="1"/>
          <w:cols w:space="720"/>
          <w:formProt w:val="0"/>
          <w:docGrid w:linePitch="360" w:charSpace="16384"/>
        </w:sectPr>
      </w:pPr>
      <w:r>
        <w:t>2019/1</w:t>
      </w:r>
    </w:p>
    <w:p w14:paraId="1ECA2690" w14:textId="77777777" w:rsidR="006A4D96" w:rsidRDefault="00C45D58">
      <w:pPr>
        <w:pStyle w:val="TListas"/>
      </w:pPr>
      <w:bookmarkStart w:id="0" w:name="_Toc383454274"/>
      <w:bookmarkStart w:id="1" w:name="_Toc383454810"/>
      <w:bookmarkStart w:id="2" w:name="_Toc383455013"/>
      <w:bookmarkStart w:id="3" w:name="_Toc464742683"/>
      <w:bookmarkStart w:id="4" w:name="_Toc9619471"/>
      <w:bookmarkStart w:id="5" w:name="_Toc9889608"/>
      <w:r>
        <w:lastRenderedPageBreak/>
        <w:t>LISTA DE TABELAS</w:t>
      </w:r>
      <w:bookmarkEnd w:id="0"/>
      <w:bookmarkEnd w:id="1"/>
      <w:bookmarkEnd w:id="2"/>
      <w:bookmarkEnd w:id="3"/>
      <w:bookmarkEnd w:id="4"/>
      <w:bookmarkEnd w:id="5"/>
    </w:p>
    <w:p w14:paraId="55EC7854" w14:textId="1E845210" w:rsidR="00172067" w:rsidRDefault="001E30D7">
      <w:pPr>
        <w:pStyle w:val="ndicedeilustraes"/>
        <w:tabs>
          <w:tab w:val="right" w:leader="dot" w:pos="9061"/>
        </w:tabs>
        <w:rPr>
          <w:rFonts w:asciiTheme="minorHAnsi" w:eastAsiaTheme="minorEastAsia" w:hAnsiTheme="minorHAnsi" w:cstheme="minorBidi"/>
          <w:noProof/>
          <w:sz w:val="22"/>
          <w:szCs w:val="22"/>
          <w:lang w:eastAsia="pt-BR"/>
        </w:rPr>
      </w:pPr>
      <w:r>
        <w:rPr>
          <w:color w:val="5A5A5A"/>
          <w:sz w:val="20"/>
          <w:szCs w:val="20"/>
        </w:rPr>
        <w:fldChar w:fldCharType="begin"/>
      </w:r>
      <w:r>
        <w:rPr>
          <w:color w:val="5A5A5A"/>
          <w:sz w:val="20"/>
          <w:szCs w:val="20"/>
        </w:rPr>
        <w:instrText xml:space="preserve"> TOC \h \z \c "Tabela" </w:instrText>
      </w:r>
      <w:r>
        <w:rPr>
          <w:color w:val="5A5A5A"/>
          <w:sz w:val="20"/>
          <w:szCs w:val="20"/>
        </w:rPr>
        <w:fldChar w:fldCharType="separate"/>
      </w:r>
      <w:hyperlink w:anchor="_Toc9942236" w:history="1">
        <w:r w:rsidR="00172067" w:rsidRPr="00A050C1">
          <w:rPr>
            <w:rStyle w:val="Hyperlink"/>
            <w:noProof/>
          </w:rPr>
          <w:t xml:space="preserve">Tabela 6.1 </w:t>
        </w:r>
        <w:r w:rsidR="00172067" w:rsidRPr="00A050C1">
          <w:rPr>
            <w:rStyle w:val="Hyperlink"/>
            <w:noProof/>
            <w:highlight w:val="white"/>
          </w:rPr>
          <w:t>—</w:t>
        </w:r>
        <w:r w:rsidR="00172067" w:rsidRPr="00A050C1">
          <w:rPr>
            <w:rStyle w:val="Hyperlink"/>
            <w:noProof/>
          </w:rPr>
          <w:t xml:space="preserve"> Formato de </w:t>
        </w:r>
        <w:r w:rsidR="00172067" w:rsidRPr="00A050C1">
          <w:rPr>
            <w:rStyle w:val="Hyperlink"/>
            <w:i/>
            <w:noProof/>
          </w:rPr>
          <w:t>Frame</w:t>
        </w:r>
        <w:r w:rsidR="00172067" w:rsidRPr="00A050C1">
          <w:rPr>
            <w:rStyle w:val="Hyperlink"/>
            <w:noProof/>
          </w:rPr>
          <w:t xml:space="preserve"> e Pacote Ethernet</w:t>
        </w:r>
        <w:r w:rsidR="00172067">
          <w:rPr>
            <w:noProof/>
            <w:webHidden/>
          </w:rPr>
          <w:tab/>
        </w:r>
        <w:r w:rsidR="00172067">
          <w:rPr>
            <w:noProof/>
            <w:webHidden/>
          </w:rPr>
          <w:fldChar w:fldCharType="begin"/>
        </w:r>
        <w:r w:rsidR="00172067">
          <w:rPr>
            <w:noProof/>
            <w:webHidden/>
          </w:rPr>
          <w:instrText xml:space="preserve"> PAGEREF _Toc9942236 \h </w:instrText>
        </w:r>
        <w:r w:rsidR="00172067">
          <w:rPr>
            <w:noProof/>
            <w:webHidden/>
          </w:rPr>
        </w:r>
        <w:r w:rsidR="00172067">
          <w:rPr>
            <w:noProof/>
            <w:webHidden/>
          </w:rPr>
          <w:fldChar w:fldCharType="separate"/>
        </w:r>
        <w:r w:rsidR="00AF6011">
          <w:rPr>
            <w:noProof/>
            <w:webHidden/>
          </w:rPr>
          <w:t>17</w:t>
        </w:r>
        <w:r w:rsidR="00172067">
          <w:rPr>
            <w:noProof/>
            <w:webHidden/>
          </w:rPr>
          <w:fldChar w:fldCharType="end"/>
        </w:r>
      </w:hyperlink>
    </w:p>
    <w:p w14:paraId="6BD1201B" w14:textId="0D630ECB" w:rsidR="00172067" w:rsidRDefault="003C7C6B">
      <w:pPr>
        <w:pStyle w:val="ndicedeilustraes"/>
        <w:tabs>
          <w:tab w:val="right" w:leader="dot" w:pos="9061"/>
        </w:tabs>
        <w:rPr>
          <w:rFonts w:asciiTheme="minorHAnsi" w:eastAsiaTheme="minorEastAsia" w:hAnsiTheme="minorHAnsi" w:cstheme="minorBidi"/>
          <w:noProof/>
          <w:sz w:val="22"/>
          <w:szCs w:val="22"/>
          <w:lang w:eastAsia="pt-BR"/>
        </w:rPr>
      </w:pPr>
      <w:hyperlink r:id="rId9" w:anchor="_Toc9942237" w:history="1">
        <w:r w:rsidR="00172067" w:rsidRPr="00A050C1">
          <w:rPr>
            <w:rStyle w:val="Hyperlink"/>
            <w:noProof/>
            <w:highlight w:val="white"/>
          </w:rPr>
          <w:t>Tabela 6.2 — Especificações de Normas 803.2</w:t>
        </w:r>
        <w:r w:rsidR="00172067">
          <w:rPr>
            <w:noProof/>
            <w:webHidden/>
          </w:rPr>
          <w:tab/>
        </w:r>
        <w:r w:rsidR="00172067">
          <w:rPr>
            <w:noProof/>
            <w:webHidden/>
          </w:rPr>
          <w:fldChar w:fldCharType="begin"/>
        </w:r>
        <w:r w:rsidR="00172067">
          <w:rPr>
            <w:noProof/>
            <w:webHidden/>
          </w:rPr>
          <w:instrText xml:space="preserve"> PAGEREF _Toc9942237 \h </w:instrText>
        </w:r>
        <w:r w:rsidR="00172067">
          <w:rPr>
            <w:noProof/>
            <w:webHidden/>
          </w:rPr>
        </w:r>
        <w:r w:rsidR="00172067">
          <w:rPr>
            <w:noProof/>
            <w:webHidden/>
          </w:rPr>
          <w:fldChar w:fldCharType="separate"/>
        </w:r>
        <w:r w:rsidR="00AF6011">
          <w:rPr>
            <w:noProof/>
            <w:webHidden/>
          </w:rPr>
          <w:t>19</w:t>
        </w:r>
        <w:r w:rsidR="00172067">
          <w:rPr>
            <w:noProof/>
            <w:webHidden/>
          </w:rPr>
          <w:fldChar w:fldCharType="end"/>
        </w:r>
      </w:hyperlink>
    </w:p>
    <w:p w14:paraId="60500531" w14:textId="3A7C844E" w:rsidR="001E30D7" w:rsidRDefault="001E30D7" w:rsidP="00256AE3">
      <w:pPr>
        <w:pStyle w:val="Paragrafo"/>
        <w:rPr>
          <w:color w:val="5A5A5A"/>
          <w:sz w:val="20"/>
          <w:szCs w:val="20"/>
        </w:rPr>
      </w:pPr>
      <w:r>
        <w:rPr>
          <w:color w:val="5A5A5A"/>
          <w:sz w:val="20"/>
          <w:szCs w:val="20"/>
        </w:rPr>
        <w:fldChar w:fldCharType="end"/>
      </w:r>
    </w:p>
    <w:p w14:paraId="6A7B6371" w14:textId="77777777" w:rsidR="00256AE3" w:rsidRDefault="00256AE3" w:rsidP="00256AE3">
      <w:pPr>
        <w:pStyle w:val="Paragrafo"/>
      </w:pPr>
      <w:r>
        <w:t xml:space="preserve"> </w:t>
      </w:r>
    </w:p>
    <w:p w14:paraId="1AA2CF54" w14:textId="77777777" w:rsidR="006A4D96" w:rsidRDefault="006A4D96">
      <w:pPr>
        <w:pStyle w:val="ndice1defiguras"/>
      </w:pPr>
    </w:p>
    <w:p w14:paraId="35CB62D1" w14:textId="2AF2DDBB" w:rsidR="001E30D7" w:rsidRDefault="00C45D58" w:rsidP="008B47B0">
      <w:pPr>
        <w:pStyle w:val="TListas"/>
      </w:pPr>
      <w:bookmarkStart w:id="6" w:name="_Toc383454812"/>
      <w:bookmarkStart w:id="7" w:name="_Toc383455015"/>
      <w:bookmarkStart w:id="8" w:name="_Toc464742685"/>
      <w:bookmarkStart w:id="9" w:name="_Toc9619473"/>
      <w:bookmarkStart w:id="10" w:name="_Toc9889610"/>
      <w:r>
        <w:lastRenderedPageBreak/>
        <w:t>LISTA DE FIGURAS</w:t>
      </w:r>
      <w:bookmarkEnd w:id="6"/>
      <w:bookmarkEnd w:id="7"/>
      <w:bookmarkEnd w:id="8"/>
      <w:bookmarkEnd w:id="9"/>
      <w:bookmarkEnd w:id="10"/>
    </w:p>
    <w:p w14:paraId="4BB2CD8E" w14:textId="1810409C" w:rsidR="008B47B0" w:rsidRDefault="001E30D7">
      <w:pPr>
        <w:pStyle w:val="ndicedeilustraes"/>
        <w:tabs>
          <w:tab w:val="right" w:leader="dot" w:pos="9061"/>
        </w:tabs>
        <w:rPr>
          <w:rFonts w:asciiTheme="minorHAnsi" w:eastAsiaTheme="minorEastAsia" w:hAnsiTheme="minorHAnsi" w:cstheme="minorBidi"/>
          <w:noProof/>
          <w:sz w:val="22"/>
          <w:szCs w:val="22"/>
          <w:lang w:eastAsia="pt-BR"/>
        </w:rPr>
      </w:pPr>
      <w:r>
        <w:fldChar w:fldCharType="begin"/>
      </w:r>
      <w:r>
        <w:instrText xml:space="preserve"> TOC \h \z \c "Figura" </w:instrText>
      </w:r>
      <w:r>
        <w:fldChar w:fldCharType="separate"/>
      </w:r>
      <w:hyperlink w:anchor="_Toc9918509" w:history="1">
        <w:r w:rsidR="008B47B0" w:rsidRPr="00A0168D">
          <w:rPr>
            <w:rStyle w:val="Hyperlink"/>
            <w:noProof/>
          </w:rPr>
          <w:t xml:space="preserve">Figura 6.1 </w:t>
        </w:r>
        <w:r w:rsidR="008B47B0" w:rsidRPr="00A0168D">
          <w:rPr>
            <w:rStyle w:val="Hyperlink"/>
            <w:noProof/>
            <w:highlight w:val="white"/>
          </w:rPr>
          <w:t>—</w:t>
        </w:r>
        <w:r w:rsidR="008B47B0" w:rsidRPr="00A0168D">
          <w:rPr>
            <w:rStyle w:val="Hyperlink"/>
            <w:noProof/>
          </w:rPr>
          <w:t xml:space="preserve"> Subcamadas Ethernet 100 Gigabit</w:t>
        </w:r>
        <w:r w:rsidR="008B47B0">
          <w:rPr>
            <w:noProof/>
            <w:webHidden/>
          </w:rPr>
          <w:tab/>
        </w:r>
        <w:r w:rsidR="008B47B0">
          <w:rPr>
            <w:noProof/>
            <w:webHidden/>
          </w:rPr>
          <w:fldChar w:fldCharType="begin"/>
        </w:r>
        <w:r w:rsidR="008B47B0">
          <w:rPr>
            <w:noProof/>
            <w:webHidden/>
          </w:rPr>
          <w:instrText xml:space="preserve"> PAGEREF _Toc9918509 \h </w:instrText>
        </w:r>
        <w:r w:rsidR="008B47B0">
          <w:rPr>
            <w:noProof/>
            <w:webHidden/>
          </w:rPr>
        </w:r>
        <w:r w:rsidR="008B47B0">
          <w:rPr>
            <w:noProof/>
            <w:webHidden/>
          </w:rPr>
          <w:fldChar w:fldCharType="separate"/>
        </w:r>
        <w:r w:rsidR="00AF6011">
          <w:rPr>
            <w:noProof/>
            <w:webHidden/>
          </w:rPr>
          <w:t>15</w:t>
        </w:r>
        <w:r w:rsidR="008B47B0">
          <w:rPr>
            <w:noProof/>
            <w:webHidden/>
          </w:rPr>
          <w:fldChar w:fldCharType="end"/>
        </w:r>
      </w:hyperlink>
    </w:p>
    <w:p w14:paraId="2584AA76" w14:textId="77B1D5C1" w:rsidR="008B47B0" w:rsidRDefault="003C7C6B">
      <w:pPr>
        <w:pStyle w:val="ndicedeilustraes"/>
        <w:tabs>
          <w:tab w:val="right" w:leader="dot" w:pos="9061"/>
        </w:tabs>
        <w:rPr>
          <w:rFonts w:asciiTheme="minorHAnsi" w:eastAsiaTheme="minorEastAsia" w:hAnsiTheme="minorHAnsi" w:cstheme="minorBidi"/>
          <w:noProof/>
          <w:sz w:val="22"/>
          <w:szCs w:val="22"/>
          <w:lang w:eastAsia="pt-BR"/>
        </w:rPr>
      </w:pPr>
      <w:hyperlink w:anchor="_Toc9918510" w:history="1">
        <w:r w:rsidR="008B47B0" w:rsidRPr="00A0168D">
          <w:rPr>
            <w:rStyle w:val="Hyperlink"/>
            <w:noProof/>
          </w:rPr>
          <w:t xml:space="preserve">Figura 6.2 </w:t>
        </w:r>
        <w:r w:rsidR="008B47B0" w:rsidRPr="00A0168D">
          <w:rPr>
            <w:rStyle w:val="Hyperlink"/>
            <w:noProof/>
            <w:highlight w:val="white"/>
          </w:rPr>
          <w:t>—</w:t>
        </w:r>
        <w:r w:rsidR="008B47B0" w:rsidRPr="00A0168D">
          <w:rPr>
            <w:rStyle w:val="Hyperlink"/>
            <w:noProof/>
          </w:rPr>
          <w:t xml:space="preserve"> Arquitetura ENoC</w:t>
        </w:r>
        <w:r w:rsidR="008B47B0">
          <w:rPr>
            <w:noProof/>
            <w:webHidden/>
          </w:rPr>
          <w:tab/>
        </w:r>
        <w:r w:rsidR="008B47B0">
          <w:rPr>
            <w:noProof/>
            <w:webHidden/>
          </w:rPr>
          <w:fldChar w:fldCharType="begin"/>
        </w:r>
        <w:r w:rsidR="008B47B0">
          <w:rPr>
            <w:noProof/>
            <w:webHidden/>
          </w:rPr>
          <w:instrText xml:space="preserve"> PAGEREF _Toc9918510 \h </w:instrText>
        </w:r>
        <w:r w:rsidR="008B47B0">
          <w:rPr>
            <w:noProof/>
            <w:webHidden/>
          </w:rPr>
        </w:r>
        <w:r w:rsidR="008B47B0">
          <w:rPr>
            <w:noProof/>
            <w:webHidden/>
          </w:rPr>
          <w:fldChar w:fldCharType="separate"/>
        </w:r>
        <w:r w:rsidR="00AF6011">
          <w:rPr>
            <w:noProof/>
            <w:webHidden/>
          </w:rPr>
          <w:t>20</w:t>
        </w:r>
        <w:r w:rsidR="008B47B0">
          <w:rPr>
            <w:noProof/>
            <w:webHidden/>
          </w:rPr>
          <w:fldChar w:fldCharType="end"/>
        </w:r>
      </w:hyperlink>
    </w:p>
    <w:p w14:paraId="7A5B1D46" w14:textId="38F936A9" w:rsidR="001E30D7" w:rsidRDefault="001E30D7" w:rsidP="001E30D7">
      <w:pPr>
        <w:pStyle w:val="Paragrafo"/>
      </w:pPr>
      <w:r>
        <w:fldChar w:fldCharType="end"/>
      </w:r>
      <w:r>
        <w:t xml:space="preserve"> </w:t>
      </w:r>
    </w:p>
    <w:p w14:paraId="6739F1AA" w14:textId="7EB2B7DE" w:rsidR="006A4D96" w:rsidRDefault="006A4D96">
      <w:pPr>
        <w:pStyle w:val="Paragrafo"/>
      </w:pPr>
    </w:p>
    <w:p w14:paraId="34F8F31B" w14:textId="77777777" w:rsidR="006A4D96" w:rsidRDefault="006A4D96">
      <w:pPr>
        <w:pStyle w:val="Paragrafo"/>
      </w:pPr>
    </w:p>
    <w:p w14:paraId="4D931F4F" w14:textId="05D01429" w:rsidR="006A4D96" w:rsidRDefault="00C45D58">
      <w:pPr>
        <w:pStyle w:val="TListas"/>
      </w:pPr>
      <w:bookmarkStart w:id="11" w:name="_Toc383454276"/>
      <w:bookmarkStart w:id="12" w:name="_Toc383454813"/>
      <w:bookmarkStart w:id="13" w:name="_Toc383455016"/>
      <w:bookmarkStart w:id="14" w:name="_Toc464742686"/>
      <w:bookmarkStart w:id="15" w:name="_Toc9619474"/>
      <w:bookmarkStart w:id="16" w:name="_Toc9889611"/>
      <w:r>
        <w:lastRenderedPageBreak/>
        <w:t>LISTA DE ABREVIATURAS</w:t>
      </w:r>
      <w:bookmarkEnd w:id="11"/>
      <w:bookmarkEnd w:id="12"/>
      <w:bookmarkEnd w:id="13"/>
      <w:bookmarkEnd w:id="14"/>
      <w:bookmarkEnd w:id="15"/>
      <w:bookmarkEnd w:id="16"/>
    </w:p>
    <w:p w14:paraId="1AA2157B" w14:textId="77777777" w:rsidR="0026364C" w:rsidRPr="0026364C" w:rsidRDefault="0026364C" w:rsidP="0026364C">
      <w:pPr>
        <w:pStyle w:val="Paragrafo"/>
      </w:pPr>
    </w:p>
    <w:p w14:paraId="70E2516F" w14:textId="782076C2" w:rsidR="007B1DAD" w:rsidRPr="007B1DAD" w:rsidRDefault="00C72639" w:rsidP="00C72639">
      <w:pPr>
        <w:pStyle w:val="Paragrafo"/>
        <w:ind w:left="2835" w:hanging="2835"/>
      </w:pPr>
      <w:r>
        <w:t>100GBASE-R</w:t>
      </w:r>
      <w:r>
        <w:tab/>
      </w:r>
      <w:r>
        <w:tab/>
        <w:t>Família de dispositivos ethernet que trabalham a uma velocidade de 100 Gb/s e codificação 64b/66</w:t>
      </w:r>
    </w:p>
    <w:p w14:paraId="68936834" w14:textId="016DB7A4" w:rsidR="007B1DAD" w:rsidRDefault="007B1DAD" w:rsidP="007B1DAD">
      <w:pPr>
        <w:pStyle w:val="Paragrafo"/>
        <w:ind w:firstLine="0"/>
      </w:pPr>
      <w:r>
        <w:t>100GE</w:t>
      </w:r>
      <w:r>
        <w:tab/>
      </w:r>
      <w:r>
        <w:tab/>
      </w:r>
      <w:r>
        <w:tab/>
        <w:t>Ethernet 100 Gigabit</w:t>
      </w:r>
    </w:p>
    <w:p w14:paraId="7A116E9A" w14:textId="1906A37E" w:rsidR="007B1DAD" w:rsidRDefault="007B1DAD" w:rsidP="007B1DAD">
      <w:pPr>
        <w:pStyle w:val="Paragrafo"/>
        <w:ind w:firstLine="0"/>
      </w:pPr>
      <w:r>
        <w:t>10GE</w:t>
      </w:r>
      <w:r>
        <w:tab/>
      </w:r>
      <w:r>
        <w:tab/>
      </w:r>
      <w:r>
        <w:tab/>
      </w:r>
      <w:r>
        <w:tab/>
        <w:t>Ethernet 10 Gigabit</w:t>
      </w:r>
    </w:p>
    <w:p w14:paraId="09CCF060" w14:textId="2EBAE773" w:rsidR="007B1DAD" w:rsidRDefault="007B1DAD" w:rsidP="007B1DAD">
      <w:pPr>
        <w:pStyle w:val="Paragrafo"/>
        <w:ind w:firstLine="0"/>
      </w:pPr>
      <w:r>
        <w:t>25GE</w:t>
      </w:r>
      <w:r>
        <w:tab/>
      </w:r>
      <w:r>
        <w:tab/>
      </w:r>
      <w:r>
        <w:tab/>
      </w:r>
      <w:r>
        <w:tab/>
        <w:t>Ethernet 25 Gigabit</w:t>
      </w:r>
    </w:p>
    <w:p w14:paraId="162E520B" w14:textId="77777777" w:rsidR="007B1DAD" w:rsidRDefault="007B1DAD" w:rsidP="007B1DAD">
      <w:pPr>
        <w:pStyle w:val="Paragrafo"/>
        <w:ind w:firstLine="0"/>
      </w:pPr>
      <w:r>
        <w:t>400GE</w:t>
      </w:r>
      <w:r>
        <w:tab/>
      </w:r>
      <w:r>
        <w:tab/>
      </w:r>
      <w:r>
        <w:tab/>
        <w:t>Ethernet 400 Gigabit</w:t>
      </w:r>
    </w:p>
    <w:p w14:paraId="0A0E2832" w14:textId="355AF275" w:rsidR="007B1DAD" w:rsidRDefault="007B1DAD" w:rsidP="007B1DAD">
      <w:pPr>
        <w:pStyle w:val="Paragrafo"/>
        <w:ind w:left="2835" w:hanging="2835"/>
      </w:pPr>
      <w:r>
        <w:t>802.3</w:t>
      </w:r>
      <w:r>
        <w:tab/>
      </w:r>
      <w:r>
        <w:tab/>
        <w:t xml:space="preserve">Grupo de trabalho, pertencente ao IEEE, </w:t>
      </w:r>
      <w:proofErr w:type="spellStart"/>
      <w:r>
        <w:t>resposável</w:t>
      </w:r>
      <w:proofErr w:type="spellEnd"/>
      <w:r>
        <w:t xml:space="preserve"> pela padronização da Ethernet</w:t>
      </w:r>
    </w:p>
    <w:p w14:paraId="5C28C27B" w14:textId="77777777" w:rsidR="007B1DAD" w:rsidRDefault="007B1DAD" w:rsidP="007B1DAD">
      <w:pPr>
        <w:pStyle w:val="Paragrafo"/>
        <w:ind w:firstLine="0"/>
      </w:pPr>
      <w:r>
        <w:t>CSMA/CD</w:t>
      </w:r>
      <w:r>
        <w:tab/>
      </w:r>
      <w:r>
        <w:tab/>
      </w:r>
      <w:r>
        <w:tab/>
        <w:t xml:space="preserve">Carrier </w:t>
      </w:r>
      <w:proofErr w:type="spellStart"/>
      <w:r>
        <w:t>Sense</w:t>
      </w:r>
      <w:proofErr w:type="spellEnd"/>
      <w:r>
        <w:t xml:space="preserve"> </w:t>
      </w:r>
      <w:proofErr w:type="spellStart"/>
      <w:r>
        <w:t>Multiple</w:t>
      </w:r>
      <w:proofErr w:type="spellEnd"/>
      <w:r>
        <w:t xml:space="preserve"> Access </w:t>
      </w:r>
      <w:proofErr w:type="spellStart"/>
      <w:r>
        <w:t>with</w:t>
      </w:r>
      <w:proofErr w:type="spellEnd"/>
      <w:r>
        <w:t xml:space="preserve"> </w:t>
      </w:r>
      <w:proofErr w:type="spellStart"/>
      <w:r>
        <w:t>Collision</w:t>
      </w:r>
      <w:proofErr w:type="spellEnd"/>
      <w:r>
        <w:t xml:space="preserve"> </w:t>
      </w:r>
      <w:proofErr w:type="spellStart"/>
      <w:r>
        <w:t>Detection</w:t>
      </w:r>
      <w:proofErr w:type="spellEnd"/>
    </w:p>
    <w:p w14:paraId="22B9CAFE" w14:textId="77777777" w:rsidR="007B1DAD" w:rsidRDefault="007B1DAD" w:rsidP="007B1DAD">
      <w:pPr>
        <w:pStyle w:val="Paragrafo"/>
        <w:ind w:firstLine="0"/>
      </w:pPr>
      <w:r>
        <w:t>DVD</w:t>
      </w:r>
      <w:r>
        <w:tab/>
      </w:r>
      <w:r>
        <w:tab/>
      </w:r>
      <w:r>
        <w:tab/>
      </w:r>
      <w:r>
        <w:tab/>
        <w:t xml:space="preserve">Digital </w:t>
      </w:r>
      <w:proofErr w:type="spellStart"/>
      <w:r>
        <w:t>Optical</w:t>
      </w:r>
      <w:proofErr w:type="spellEnd"/>
      <w:r>
        <w:t xml:space="preserve"> Disc</w:t>
      </w:r>
    </w:p>
    <w:p w14:paraId="4CAD31BD" w14:textId="692ACE6A" w:rsidR="007B1DAD" w:rsidRDefault="007B1DAD" w:rsidP="007B1DAD">
      <w:pPr>
        <w:pStyle w:val="Paragrafo"/>
        <w:ind w:firstLine="0"/>
      </w:pPr>
      <w:r>
        <w:t>ENoC</w:t>
      </w:r>
      <w:r>
        <w:tab/>
      </w:r>
      <w:r>
        <w:tab/>
      </w:r>
      <w:r>
        <w:tab/>
      </w:r>
      <w:r>
        <w:tab/>
      </w:r>
      <w:proofErr w:type="spellStart"/>
      <w:r>
        <w:t>Expansible</w:t>
      </w:r>
      <w:proofErr w:type="spellEnd"/>
      <w:r>
        <w:t xml:space="preserve"> Network </w:t>
      </w:r>
      <w:proofErr w:type="spellStart"/>
      <w:r>
        <w:t>on</w:t>
      </w:r>
      <w:proofErr w:type="spellEnd"/>
      <w:r>
        <w:t xml:space="preserve"> a Chip</w:t>
      </w:r>
    </w:p>
    <w:p w14:paraId="2B59F3BB" w14:textId="77777777" w:rsidR="007B1DAD" w:rsidRDefault="007B1DAD" w:rsidP="007B1DAD">
      <w:pPr>
        <w:pStyle w:val="Paragrafo"/>
        <w:ind w:firstLine="0"/>
      </w:pPr>
      <w:r>
        <w:t>FEC</w:t>
      </w:r>
      <w:r>
        <w:tab/>
      </w:r>
      <w:r>
        <w:tab/>
      </w:r>
      <w:r>
        <w:tab/>
      </w:r>
      <w:r>
        <w:tab/>
      </w:r>
      <w:proofErr w:type="spellStart"/>
      <w:r>
        <w:t>Forward</w:t>
      </w:r>
      <w:proofErr w:type="spellEnd"/>
      <w:r>
        <w:t xml:space="preserve"> </w:t>
      </w:r>
      <w:proofErr w:type="spellStart"/>
      <w:r>
        <w:t>Error</w:t>
      </w:r>
      <w:proofErr w:type="spellEnd"/>
      <w:r>
        <w:t xml:space="preserve"> </w:t>
      </w:r>
      <w:proofErr w:type="spellStart"/>
      <w:r>
        <w:t>Correction</w:t>
      </w:r>
      <w:proofErr w:type="spellEnd"/>
    </w:p>
    <w:p w14:paraId="34E81F22" w14:textId="77777777" w:rsidR="007B1DAD" w:rsidRDefault="007B1DAD" w:rsidP="007B1DAD">
      <w:pPr>
        <w:pStyle w:val="Paragrafo"/>
        <w:ind w:firstLine="0"/>
      </w:pPr>
      <w:r>
        <w:t>HCA</w:t>
      </w:r>
      <w:r>
        <w:tab/>
      </w:r>
      <w:r>
        <w:tab/>
      </w:r>
      <w:r>
        <w:tab/>
      </w:r>
      <w:r>
        <w:tab/>
        <w:t xml:space="preserve">Host </w:t>
      </w:r>
      <w:proofErr w:type="spellStart"/>
      <w:r>
        <w:t>Channel</w:t>
      </w:r>
      <w:proofErr w:type="spellEnd"/>
      <w:r>
        <w:t xml:space="preserve"> </w:t>
      </w:r>
      <w:proofErr w:type="spellStart"/>
      <w:r>
        <w:t>Adapter</w:t>
      </w:r>
      <w:proofErr w:type="spellEnd"/>
    </w:p>
    <w:p w14:paraId="47FF18CB" w14:textId="77777777" w:rsidR="007B1DAD" w:rsidRDefault="007B1DAD" w:rsidP="007B1DAD">
      <w:pPr>
        <w:pStyle w:val="Paragrafo"/>
        <w:ind w:firstLine="0"/>
      </w:pPr>
      <w:r>
        <w:t>IB</w:t>
      </w:r>
      <w:r>
        <w:tab/>
      </w:r>
      <w:r>
        <w:tab/>
      </w:r>
      <w:r>
        <w:tab/>
      </w:r>
      <w:r>
        <w:tab/>
        <w:t>InfiniBand</w:t>
      </w:r>
    </w:p>
    <w:p w14:paraId="2066FB7D" w14:textId="2A3DAF6C" w:rsidR="007B1DAD" w:rsidRDefault="007B1DAD" w:rsidP="007B1DAD">
      <w:pPr>
        <w:pStyle w:val="Paragrafo"/>
        <w:ind w:firstLine="0"/>
      </w:pPr>
      <w:r>
        <w:t>IEEE</w:t>
      </w:r>
      <w:r>
        <w:tab/>
      </w:r>
      <w:r>
        <w:tab/>
      </w:r>
      <w:r>
        <w:tab/>
      </w:r>
      <w:r>
        <w:tab/>
      </w:r>
      <w:proofErr w:type="spellStart"/>
      <w:r>
        <w:t>Institute</w:t>
      </w:r>
      <w:proofErr w:type="spellEnd"/>
      <w:r>
        <w:t xml:space="preserve"> </w:t>
      </w:r>
      <w:proofErr w:type="spellStart"/>
      <w:r>
        <w:t>of</w:t>
      </w:r>
      <w:proofErr w:type="spellEnd"/>
      <w:r>
        <w:t xml:space="preserve"> </w:t>
      </w:r>
      <w:proofErr w:type="spellStart"/>
      <w:r>
        <w:t>Eletrical</w:t>
      </w:r>
      <w:proofErr w:type="spellEnd"/>
      <w:r>
        <w:t xml:space="preserve"> </w:t>
      </w:r>
      <w:proofErr w:type="spellStart"/>
      <w:r>
        <w:t>and</w:t>
      </w:r>
      <w:proofErr w:type="spellEnd"/>
      <w:r>
        <w:t xml:space="preserve"> </w:t>
      </w:r>
      <w:proofErr w:type="spellStart"/>
      <w:r>
        <w:t>Eletronics</w:t>
      </w:r>
      <w:proofErr w:type="spellEnd"/>
      <w:r>
        <w:t xml:space="preserve"> </w:t>
      </w:r>
      <w:proofErr w:type="spellStart"/>
      <w:r>
        <w:t>Engineers</w:t>
      </w:r>
      <w:proofErr w:type="spellEnd"/>
    </w:p>
    <w:p w14:paraId="29CAB8C9" w14:textId="77777777" w:rsidR="007B1DAD" w:rsidRDefault="007B1DAD" w:rsidP="007B1DAD">
      <w:pPr>
        <w:pStyle w:val="Paragrafo"/>
        <w:ind w:firstLine="0"/>
      </w:pPr>
      <w:r>
        <w:t>LAN</w:t>
      </w:r>
      <w:r>
        <w:tab/>
      </w:r>
      <w:r>
        <w:tab/>
      </w:r>
      <w:r>
        <w:tab/>
      </w:r>
      <w:r>
        <w:tab/>
        <w:t xml:space="preserve">Local </w:t>
      </w:r>
      <w:proofErr w:type="spellStart"/>
      <w:r>
        <w:t>Area</w:t>
      </w:r>
      <w:proofErr w:type="spellEnd"/>
      <w:r>
        <w:t xml:space="preserve"> Network</w:t>
      </w:r>
    </w:p>
    <w:p w14:paraId="611FD0B5" w14:textId="77777777" w:rsidR="007B1DAD" w:rsidRDefault="007B1DAD" w:rsidP="007B1DAD">
      <w:pPr>
        <w:pStyle w:val="Paragrafo"/>
        <w:ind w:firstLine="0"/>
      </w:pPr>
      <w:r>
        <w:t>LLC</w:t>
      </w:r>
      <w:r>
        <w:tab/>
      </w:r>
      <w:r>
        <w:tab/>
      </w:r>
      <w:r>
        <w:tab/>
      </w:r>
      <w:r>
        <w:tab/>
      </w:r>
      <w:proofErr w:type="spellStart"/>
      <w:r>
        <w:t>Logical</w:t>
      </w:r>
      <w:proofErr w:type="spellEnd"/>
      <w:r>
        <w:t xml:space="preserve"> Link </w:t>
      </w:r>
      <w:proofErr w:type="spellStart"/>
      <w:r>
        <w:t>Control</w:t>
      </w:r>
      <w:proofErr w:type="spellEnd"/>
    </w:p>
    <w:p w14:paraId="1C9699DB" w14:textId="77777777" w:rsidR="007B1DAD" w:rsidRDefault="007B1DAD" w:rsidP="007B1DAD">
      <w:pPr>
        <w:pStyle w:val="Paragrafo"/>
        <w:ind w:firstLine="0"/>
      </w:pPr>
      <w:r>
        <w:t>MAC</w:t>
      </w:r>
      <w:r>
        <w:tab/>
      </w:r>
      <w:r>
        <w:tab/>
      </w:r>
      <w:r>
        <w:tab/>
      </w:r>
      <w:r>
        <w:tab/>
      </w:r>
      <w:proofErr w:type="spellStart"/>
      <w:r>
        <w:t>Medium</w:t>
      </w:r>
      <w:proofErr w:type="spellEnd"/>
      <w:r>
        <w:t xml:space="preserve"> Access </w:t>
      </w:r>
      <w:proofErr w:type="spellStart"/>
      <w:r>
        <w:t>Control</w:t>
      </w:r>
      <w:proofErr w:type="spellEnd"/>
    </w:p>
    <w:p w14:paraId="589921D3" w14:textId="77777777" w:rsidR="007B1DAD" w:rsidRDefault="007B1DAD" w:rsidP="007B1DAD">
      <w:pPr>
        <w:pStyle w:val="Paragrafo"/>
        <w:ind w:firstLine="0"/>
      </w:pPr>
      <w:r>
        <w:t>MDI</w:t>
      </w:r>
      <w:r>
        <w:tab/>
      </w:r>
      <w:r>
        <w:tab/>
      </w:r>
      <w:r>
        <w:tab/>
      </w:r>
      <w:r>
        <w:tab/>
      </w:r>
      <w:proofErr w:type="spellStart"/>
      <w:r>
        <w:t>Medium</w:t>
      </w:r>
      <w:proofErr w:type="spellEnd"/>
      <w:r>
        <w:t xml:space="preserve"> </w:t>
      </w:r>
      <w:proofErr w:type="spellStart"/>
      <w:r>
        <w:t>Dependent</w:t>
      </w:r>
      <w:proofErr w:type="spellEnd"/>
      <w:r>
        <w:t xml:space="preserve"> Interface</w:t>
      </w:r>
    </w:p>
    <w:p w14:paraId="05B38F7F" w14:textId="77777777" w:rsidR="007B1DAD" w:rsidRDefault="007B1DAD" w:rsidP="007B1DAD">
      <w:pPr>
        <w:pStyle w:val="Paragrafo"/>
        <w:ind w:firstLine="0"/>
      </w:pPr>
      <w:r>
        <w:t>MII</w:t>
      </w:r>
      <w:r>
        <w:tab/>
      </w:r>
      <w:r>
        <w:tab/>
      </w:r>
      <w:r>
        <w:tab/>
      </w:r>
      <w:r>
        <w:tab/>
        <w:t xml:space="preserve">Media </w:t>
      </w:r>
      <w:proofErr w:type="spellStart"/>
      <w:r>
        <w:t>Independent</w:t>
      </w:r>
      <w:proofErr w:type="spellEnd"/>
      <w:r>
        <w:t xml:space="preserve"> Interface</w:t>
      </w:r>
    </w:p>
    <w:p w14:paraId="5494A791" w14:textId="77777777" w:rsidR="007B1DAD" w:rsidRDefault="007B1DAD" w:rsidP="007B1DAD">
      <w:pPr>
        <w:pStyle w:val="Paragrafo"/>
        <w:ind w:firstLine="0"/>
      </w:pPr>
      <w:r>
        <w:t>OM3</w:t>
      </w:r>
      <w:r>
        <w:tab/>
      </w:r>
      <w:r>
        <w:tab/>
      </w:r>
      <w:r>
        <w:tab/>
      </w:r>
      <w:r>
        <w:tab/>
        <w:t>Fibra Ótica com largura de 1500 MHz</w:t>
      </w:r>
    </w:p>
    <w:p w14:paraId="65ED5ADD" w14:textId="77777777" w:rsidR="007B1DAD" w:rsidRDefault="007B1DAD" w:rsidP="007B1DAD">
      <w:pPr>
        <w:pStyle w:val="Paragrafo"/>
        <w:ind w:firstLine="0"/>
      </w:pPr>
      <w:r>
        <w:t>OM4</w:t>
      </w:r>
      <w:r>
        <w:tab/>
      </w:r>
      <w:r>
        <w:tab/>
      </w:r>
      <w:r>
        <w:tab/>
      </w:r>
      <w:r>
        <w:tab/>
        <w:t>Fibra Ótica com largura de 3500 MHz</w:t>
      </w:r>
    </w:p>
    <w:p w14:paraId="5DC3AD6B" w14:textId="77777777" w:rsidR="007B1DAD" w:rsidRDefault="007B1DAD" w:rsidP="007B1DAD">
      <w:pPr>
        <w:pStyle w:val="Paragrafo"/>
        <w:ind w:firstLine="0"/>
      </w:pPr>
      <w:r>
        <w:t>OSI</w:t>
      </w:r>
      <w:r>
        <w:tab/>
      </w:r>
      <w:r>
        <w:tab/>
      </w:r>
      <w:r>
        <w:tab/>
      </w:r>
      <w:r>
        <w:tab/>
        <w:t xml:space="preserve">Open Systems </w:t>
      </w:r>
      <w:proofErr w:type="spellStart"/>
      <w:r>
        <w:t>Interconnection</w:t>
      </w:r>
      <w:proofErr w:type="spellEnd"/>
    </w:p>
    <w:p w14:paraId="36E0D99B" w14:textId="77777777" w:rsidR="007B1DAD" w:rsidRDefault="007B1DAD" w:rsidP="007B1DAD">
      <w:pPr>
        <w:pStyle w:val="Paragrafo"/>
        <w:ind w:firstLine="0"/>
      </w:pPr>
      <w:r>
        <w:t>PCS</w:t>
      </w:r>
      <w:r>
        <w:tab/>
      </w:r>
      <w:r>
        <w:tab/>
      </w:r>
      <w:r>
        <w:tab/>
      </w:r>
      <w:r>
        <w:tab/>
      </w:r>
      <w:proofErr w:type="spellStart"/>
      <w:r>
        <w:t>Physical</w:t>
      </w:r>
      <w:proofErr w:type="spellEnd"/>
      <w:r>
        <w:t xml:space="preserve"> </w:t>
      </w:r>
      <w:proofErr w:type="spellStart"/>
      <w:r>
        <w:t>Coding</w:t>
      </w:r>
      <w:proofErr w:type="spellEnd"/>
      <w:r>
        <w:t xml:space="preserve"> </w:t>
      </w:r>
      <w:proofErr w:type="spellStart"/>
      <w:r>
        <w:t>Sublayer</w:t>
      </w:r>
      <w:proofErr w:type="spellEnd"/>
    </w:p>
    <w:p w14:paraId="6B08F330" w14:textId="77777777" w:rsidR="007B1DAD" w:rsidRDefault="007B1DAD" w:rsidP="007B1DAD">
      <w:pPr>
        <w:pStyle w:val="Paragrafo"/>
        <w:ind w:firstLine="0"/>
      </w:pPr>
      <w:r>
        <w:t>PE</w:t>
      </w:r>
      <w:r>
        <w:tab/>
      </w:r>
      <w:r>
        <w:tab/>
      </w:r>
      <w:r>
        <w:tab/>
      </w:r>
      <w:r>
        <w:tab/>
        <w:t>Elementos de Processamento</w:t>
      </w:r>
    </w:p>
    <w:p w14:paraId="51665725" w14:textId="77777777" w:rsidR="007B1DAD" w:rsidRDefault="007B1DAD" w:rsidP="007B1DAD">
      <w:pPr>
        <w:pStyle w:val="Paragrafo"/>
        <w:ind w:firstLine="0"/>
      </w:pPr>
      <w:r>
        <w:t>PHY</w:t>
      </w:r>
      <w:r>
        <w:tab/>
      </w:r>
      <w:r>
        <w:tab/>
      </w:r>
      <w:r>
        <w:tab/>
      </w:r>
      <w:r>
        <w:tab/>
      </w:r>
      <w:proofErr w:type="spellStart"/>
      <w:r>
        <w:t>Physical</w:t>
      </w:r>
      <w:proofErr w:type="spellEnd"/>
      <w:r>
        <w:t xml:space="preserve"> </w:t>
      </w:r>
      <w:proofErr w:type="spellStart"/>
      <w:r>
        <w:t>Layer</w:t>
      </w:r>
      <w:proofErr w:type="spellEnd"/>
      <w:r>
        <w:t xml:space="preserve"> Device</w:t>
      </w:r>
    </w:p>
    <w:p w14:paraId="5E2A170F" w14:textId="77777777" w:rsidR="007B1DAD" w:rsidRDefault="007B1DAD" w:rsidP="007B1DAD">
      <w:pPr>
        <w:pStyle w:val="Paragrafo"/>
        <w:ind w:firstLine="0"/>
      </w:pPr>
      <w:r>
        <w:t>PLS</w:t>
      </w:r>
      <w:r>
        <w:tab/>
      </w:r>
      <w:r>
        <w:tab/>
      </w:r>
      <w:r>
        <w:tab/>
      </w:r>
      <w:r>
        <w:tab/>
      </w:r>
      <w:proofErr w:type="spellStart"/>
      <w:r>
        <w:t>Physical</w:t>
      </w:r>
      <w:proofErr w:type="spellEnd"/>
      <w:r>
        <w:t xml:space="preserve"> </w:t>
      </w:r>
      <w:proofErr w:type="spellStart"/>
      <w:r>
        <w:t>Signaling</w:t>
      </w:r>
      <w:proofErr w:type="spellEnd"/>
      <w:r>
        <w:t xml:space="preserve"> </w:t>
      </w:r>
      <w:proofErr w:type="spellStart"/>
      <w:r>
        <w:t>Sublayer</w:t>
      </w:r>
      <w:proofErr w:type="spellEnd"/>
    </w:p>
    <w:p w14:paraId="0FC37484" w14:textId="77777777" w:rsidR="007B1DAD" w:rsidRDefault="007B1DAD" w:rsidP="007B1DAD">
      <w:pPr>
        <w:pStyle w:val="Paragrafo"/>
        <w:ind w:firstLine="0"/>
      </w:pPr>
      <w:r>
        <w:t>PMA</w:t>
      </w:r>
      <w:r>
        <w:tab/>
      </w:r>
      <w:r>
        <w:tab/>
      </w:r>
      <w:r>
        <w:tab/>
      </w:r>
      <w:r>
        <w:tab/>
      </w:r>
      <w:proofErr w:type="spellStart"/>
      <w:r>
        <w:t>Physical</w:t>
      </w:r>
      <w:proofErr w:type="spellEnd"/>
      <w:r>
        <w:t xml:space="preserve"> </w:t>
      </w:r>
      <w:proofErr w:type="spellStart"/>
      <w:r>
        <w:t>Medium</w:t>
      </w:r>
      <w:proofErr w:type="spellEnd"/>
      <w:r>
        <w:t xml:space="preserve"> </w:t>
      </w:r>
      <w:proofErr w:type="spellStart"/>
      <w:r>
        <w:t>Attachment</w:t>
      </w:r>
      <w:proofErr w:type="spellEnd"/>
    </w:p>
    <w:p w14:paraId="5859AC2A" w14:textId="77777777" w:rsidR="007B1DAD" w:rsidRDefault="007B1DAD" w:rsidP="007B1DAD">
      <w:pPr>
        <w:pStyle w:val="Paragrafo"/>
        <w:ind w:firstLine="0"/>
      </w:pPr>
      <w:r>
        <w:t>PMD</w:t>
      </w:r>
      <w:r>
        <w:tab/>
      </w:r>
      <w:r>
        <w:tab/>
      </w:r>
      <w:r>
        <w:tab/>
      </w:r>
      <w:r>
        <w:tab/>
      </w:r>
      <w:proofErr w:type="spellStart"/>
      <w:r>
        <w:t>Physical</w:t>
      </w:r>
      <w:proofErr w:type="spellEnd"/>
      <w:r>
        <w:t xml:space="preserve"> </w:t>
      </w:r>
      <w:proofErr w:type="spellStart"/>
      <w:r>
        <w:t>Medium</w:t>
      </w:r>
      <w:proofErr w:type="spellEnd"/>
      <w:r>
        <w:t xml:space="preserve"> </w:t>
      </w:r>
      <w:proofErr w:type="spellStart"/>
      <w:r>
        <w:t>Dependent</w:t>
      </w:r>
      <w:proofErr w:type="spellEnd"/>
    </w:p>
    <w:p w14:paraId="032EBAA7" w14:textId="77777777" w:rsidR="007B1DAD" w:rsidRDefault="007B1DAD" w:rsidP="007B1DAD">
      <w:pPr>
        <w:pStyle w:val="Paragrafo"/>
        <w:ind w:firstLine="0"/>
      </w:pPr>
      <w:r>
        <w:t>QR</w:t>
      </w:r>
      <w:r>
        <w:tab/>
      </w:r>
      <w:r>
        <w:tab/>
      </w:r>
      <w:r>
        <w:tab/>
      </w:r>
      <w:r>
        <w:tab/>
      </w:r>
      <w:proofErr w:type="spellStart"/>
      <w:r>
        <w:t>Queue</w:t>
      </w:r>
      <w:proofErr w:type="spellEnd"/>
      <w:r>
        <w:t xml:space="preserve"> </w:t>
      </w:r>
      <w:proofErr w:type="spellStart"/>
      <w:r>
        <w:t>Pair</w:t>
      </w:r>
      <w:proofErr w:type="spellEnd"/>
    </w:p>
    <w:p w14:paraId="32BB41A8" w14:textId="77777777" w:rsidR="007B1DAD" w:rsidRDefault="007B1DAD" w:rsidP="007B1DAD">
      <w:pPr>
        <w:pStyle w:val="Paragrafo"/>
        <w:ind w:firstLine="0"/>
      </w:pPr>
      <w:r>
        <w:t>RS</w:t>
      </w:r>
      <w:r>
        <w:tab/>
      </w:r>
      <w:r>
        <w:tab/>
      </w:r>
      <w:r>
        <w:tab/>
      </w:r>
      <w:r>
        <w:tab/>
      </w:r>
      <w:proofErr w:type="spellStart"/>
      <w:r>
        <w:t>Reconciliation</w:t>
      </w:r>
      <w:proofErr w:type="spellEnd"/>
      <w:r>
        <w:t xml:space="preserve"> </w:t>
      </w:r>
      <w:proofErr w:type="spellStart"/>
      <w:r>
        <w:t>Sublayer</w:t>
      </w:r>
      <w:proofErr w:type="spellEnd"/>
    </w:p>
    <w:p w14:paraId="54D28B38" w14:textId="77777777" w:rsidR="007B1DAD" w:rsidRDefault="007B1DAD" w:rsidP="007B1DAD">
      <w:pPr>
        <w:pStyle w:val="Paragrafo"/>
        <w:ind w:firstLine="0"/>
      </w:pPr>
      <w:r>
        <w:lastRenderedPageBreak/>
        <w:t>RS-FEC</w:t>
      </w:r>
      <w:r>
        <w:tab/>
      </w:r>
      <w:r>
        <w:tab/>
      </w:r>
      <w:r>
        <w:tab/>
        <w:t>Reed-</w:t>
      </w:r>
      <w:proofErr w:type="spellStart"/>
      <w:r>
        <w:t>Solomon</w:t>
      </w:r>
      <w:proofErr w:type="spellEnd"/>
      <w:r>
        <w:t xml:space="preserve"> </w:t>
      </w:r>
      <w:proofErr w:type="spellStart"/>
      <w:r>
        <w:t>Forward</w:t>
      </w:r>
      <w:proofErr w:type="spellEnd"/>
      <w:r>
        <w:t xml:space="preserve"> </w:t>
      </w:r>
      <w:proofErr w:type="spellStart"/>
      <w:r>
        <w:t>Error</w:t>
      </w:r>
      <w:proofErr w:type="spellEnd"/>
      <w:r>
        <w:t xml:space="preserve"> </w:t>
      </w:r>
      <w:proofErr w:type="spellStart"/>
      <w:r>
        <w:t>Correction</w:t>
      </w:r>
      <w:proofErr w:type="spellEnd"/>
    </w:p>
    <w:p w14:paraId="2C33D53C" w14:textId="77777777" w:rsidR="007B1DAD" w:rsidRDefault="007B1DAD" w:rsidP="007B1DAD">
      <w:pPr>
        <w:pStyle w:val="Paragrafo"/>
        <w:ind w:firstLine="0"/>
      </w:pPr>
      <w:r>
        <w:t>SFD</w:t>
      </w:r>
      <w:r>
        <w:tab/>
      </w:r>
      <w:r>
        <w:tab/>
      </w:r>
      <w:r>
        <w:tab/>
      </w:r>
      <w:r>
        <w:tab/>
        <w:t xml:space="preserve">Start Frame </w:t>
      </w:r>
      <w:proofErr w:type="spellStart"/>
      <w:r>
        <w:t>Delimiter</w:t>
      </w:r>
      <w:proofErr w:type="spellEnd"/>
    </w:p>
    <w:p w14:paraId="5B883C3B" w14:textId="77777777" w:rsidR="007B1DAD" w:rsidRDefault="007B1DAD" w:rsidP="007B1DAD">
      <w:pPr>
        <w:pStyle w:val="Paragrafo"/>
        <w:ind w:firstLine="0"/>
      </w:pPr>
      <w:r>
        <w:t>SoC</w:t>
      </w:r>
      <w:r>
        <w:tab/>
      </w:r>
      <w:r>
        <w:tab/>
      </w:r>
      <w:r>
        <w:tab/>
      </w:r>
      <w:r>
        <w:tab/>
        <w:t xml:space="preserve">System </w:t>
      </w:r>
      <w:proofErr w:type="spellStart"/>
      <w:r>
        <w:t>on</w:t>
      </w:r>
      <w:proofErr w:type="spellEnd"/>
      <w:r>
        <w:t xml:space="preserve"> a Chip</w:t>
      </w:r>
    </w:p>
    <w:p w14:paraId="0AC2C19C" w14:textId="147B90AF" w:rsidR="0009157E" w:rsidRDefault="007B1DAD" w:rsidP="007B1DAD">
      <w:pPr>
        <w:pStyle w:val="Paragrafo"/>
        <w:ind w:firstLine="0"/>
      </w:pPr>
      <w:r>
        <w:t>TCA</w:t>
      </w:r>
      <w:r>
        <w:tab/>
      </w:r>
      <w:r>
        <w:tab/>
      </w:r>
      <w:r>
        <w:tab/>
      </w:r>
      <w:r>
        <w:tab/>
        <w:t xml:space="preserve">Target </w:t>
      </w:r>
      <w:proofErr w:type="spellStart"/>
      <w:r>
        <w:t>Channel</w:t>
      </w:r>
      <w:proofErr w:type="spellEnd"/>
      <w:r>
        <w:t xml:space="preserve"> </w:t>
      </w:r>
      <w:proofErr w:type="spellStart"/>
      <w:r>
        <w:t>Adapter</w:t>
      </w:r>
      <w:proofErr w:type="spellEnd"/>
    </w:p>
    <w:p w14:paraId="6C8A4287" w14:textId="77777777" w:rsidR="006A4D96" w:rsidRDefault="00C45D58">
      <w:pPr>
        <w:pStyle w:val="TListas"/>
      </w:pPr>
      <w:bookmarkStart w:id="17" w:name="_Toc383454277"/>
      <w:bookmarkStart w:id="18" w:name="_Toc383454814"/>
      <w:bookmarkStart w:id="19" w:name="_Toc383455017"/>
      <w:bookmarkStart w:id="20" w:name="_Toc464742687"/>
      <w:bookmarkStart w:id="21" w:name="_Toc9619475"/>
      <w:bookmarkStart w:id="22" w:name="_Toc9889612"/>
      <w:r>
        <w:lastRenderedPageBreak/>
        <w:t>DADOS DE IDENTIFICAÇÃO</w:t>
      </w:r>
      <w:bookmarkEnd w:id="17"/>
      <w:bookmarkEnd w:id="18"/>
      <w:bookmarkEnd w:id="19"/>
      <w:bookmarkEnd w:id="20"/>
      <w:bookmarkEnd w:id="21"/>
      <w:bookmarkEnd w:id="22"/>
    </w:p>
    <w:p w14:paraId="0F27327A" w14:textId="77777777" w:rsidR="006A4D96" w:rsidRDefault="00C45D58">
      <w:pPr>
        <w:pStyle w:val="Paragrafo"/>
      </w:pPr>
      <w:r>
        <w:rPr>
          <w:b/>
        </w:rPr>
        <w:t>1. Título:</w:t>
      </w:r>
      <w:r>
        <w:t xml:space="preserve"> Nome do Projeto</w:t>
      </w:r>
    </w:p>
    <w:p w14:paraId="6DC8287E" w14:textId="77777777" w:rsidR="006A4D96" w:rsidRDefault="00C45D58">
      <w:pPr>
        <w:pStyle w:val="Paragrafo"/>
      </w:pPr>
      <w:r>
        <w:rPr>
          <w:b/>
        </w:rPr>
        <w:t>2. Tema:</w:t>
      </w:r>
      <w:r>
        <w:t xml:space="preserve"> Área de conhecimento (ver tabela da Capes) </w:t>
      </w:r>
    </w:p>
    <w:p w14:paraId="32C65020" w14:textId="77777777" w:rsidR="006A4D96" w:rsidRDefault="00C45D58">
      <w:pPr>
        <w:pStyle w:val="Paragrafo"/>
      </w:pPr>
      <w:r>
        <w:rPr>
          <w:b/>
        </w:rPr>
        <w:t>3. Delimitação do Tema:</w:t>
      </w:r>
      <w:r>
        <w:t xml:space="preserve"> Área específica</w:t>
      </w:r>
    </w:p>
    <w:p w14:paraId="7CFCBA42" w14:textId="77777777" w:rsidR="006A4D96" w:rsidRDefault="00C45D58">
      <w:pPr>
        <w:pStyle w:val="Paragrafo"/>
      </w:pPr>
      <w:r>
        <w:rPr>
          <w:b/>
        </w:rPr>
        <w:t>4. Proponente(s):</w:t>
      </w:r>
      <w:r>
        <w:t xml:space="preserve"> Nome do aluno que elaborou o Projeto</w:t>
      </w:r>
    </w:p>
    <w:p w14:paraId="06825FA1" w14:textId="77777777" w:rsidR="006A4D96" w:rsidRDefault="00C45D58">
      <w:pPr>
        <w:pStyle w:val="Paragrafo"/>
      </w:pPr>
      <w:r>
        <w:rPr>
          <w:b/>
        </w:rPr>
        <w:t>5. Orientador(a):</w:t>
      </w:r>
      <w:r>
        <w:t xml:space="preserve"> Nome do Professor(a) que está orientando o Projeto</w:t>
      </w:r>
    </w:p>
    <w:p w14:paraId="529B5B75" w14:textId="77777777" w:rsidR="006A4D96" w:rsidRDefault="00C45D58">
      <w:pPr>
        <w:pStyle w:val="Paragrafo"/>
      </w:pPr>
      <w:r>
        <w:rPr>
          <w:b/>
        </w:rPr>
        <w:t xml:space="preserve">6. </w:t>
      </w:r>
      <w:proofErr w:type="spellStart"/>
      <w:r>
        <w:rPr>
          <w:b/>
        </w:rPr>
        <w:t>Coorientador</w:t>
      </w:r>
      <w:proofErr w:type="spellEnd"/>
      <w:r>
        <w:rPr>
          <w:b/>
        </w:rPr>
        <w:t>(a):</w:t>
      </w:r>
      <w:r>
        <w:t xml:space="preserve"> Nome do Professor(a) que está </w:t>
      </w:r>
      <w:proofErr w:type="spellStart"/>
      <w:r>
        <w:t>coorientando</w:t>
      </w:r>
      <w:proofErr w:type="spellEnd"/>
      <w:r>
        <w:t xml:space="preserve"> o Projeto</w:t>
      </w:r>
    </w:p>
    <w:p w14:paraId="2D108BA5" w14:textId="77777777" w:rsidR="006A4D96" w:rsidRDefault="00C45D58">
      <w:pPr>
        <w:pStyle w:val="Paragrafo"/>
      </w:pPr>
      <w:r>
        <w:rPr>
          <w:b/>
        </w:rPr>
        <w:t>7. Estabelecimento de Ensino:</w:t>
      </w:r>
      <w:r>
        <w:t xml:space="preserve"> Nome da Universidade</w:t>
      </w:r>
    </w:p>
    <w:p w14:paraId="6ECA013F" w14:textId="77777777" w:rsidR="006A4D96" w:rsidRDefault="00C45D58">
      <w:pPr>
        <w:pStyle w:val="Paragrafo"/>
      </w:pPr>
      <w:r>
        <w:rPr>
          <w:b/>
        </w:rPr>
        <w:t>8. Público Alvo:</w:t>
      </w:r>
      <w:r>
        <w:t xml:space="preserve"> Especificação dos sujeitos da Pesquisa</w:t>
      </w:r>
    </w:p>
    <w:p w14:paraId="569EB297" w14:textId="77777777" w:rsidR="006A4D96" w:rsidRDefault="00C45D58">
      <w:pPr>
        <w:pStyle w:val="Paragrafo"/>
      </w:pPr>
      <w:r>
        <w:rPr>
          <w:b/>
        </w:rPr>
        <w:t>9. Localização:</w:t>
      </w:r>
      <w:r>
        <w:t xml:space="preserve"> Endereço das Instituições onde será realizado o Projeto (rua, número, cidade, CEP).</w:t>
      </w:r>
    </w:p>
    <w:p w14:paraId="2136297E" w14:textId="77777777" w:rsidR="006A4D96" w:rsidRDefault="00C45D58">
      <w:pPr>
        <w:pStyle w:val="Paragrafo"/>
      </w:pPr>
      <w:r>
        <w:rPr>
          <w:b/>
        </w:rPr>
        <w:t>10. Duração:</w:t>
      </w:r>
      <w:r>
        <w:t xml:space="preserve"> Previsão da execução do Projeto (da aprovação até o término)</w:t>
      </w:r>
    </w:p>
    <w:p w14:paraId="10A115EC" w14:textId="2466297A" w:rsidR="00520580" w:rsidRPr="0030270D" w:rsidRDefault="00C45D58" w:rsidP="0030270D">
      <w:pPr>
        <w:pStyle w:val="CabealhodoSumrio"/>
      </w:pPr>
      <w:r>
        <w:lastRenderedPageBreak/>
        <w:t>SUMÁRIO</w:t>
      </w:r>
      <w:r>
        <w:fldChar w:fldCharType="begin"/>
      </w:r>
      <w:r>
        <w:rPr>
          <w:rStyle w:val="Vnculodendice"/>
          <w:webHidden/>
        </w:rPr>
        <w:instrText>TOC \z \o "1-4" \u \h</w:instrText>
      </w:r>
      <w:r>
        <w:rPr>
          <w:rStyle w:val="Vnculodendice"/>
        </w:rPr>
        <w:fldChar w:fldCharType="separate"/>
      </w:r>
    </w:p>
    <w:p w14:paraId="0ED2A806" w14:textId="63CC7C45" w:rsidR="00520580" w:rsidRDefault="003C7C6B">
      <w:pPr>
        <w:pStyle w:val="Sumrio1"/>
        <w:rPr>
          <w:rFonts w:asciiTheme="minorHAnsi" w:eastAsiaTheme="minorEastAsia" w:hAnsiTheme="minorHAnsi" w:cstheme="minorBidi"/>
          <w:b w:val="0"/>
          <w:caps w:val="0"/>
          <w:noProof/>
          <w:sz w:val="22"/>
          <w:szCs w:val="22"/>
          <w:lang w:eastAsia="pt-BR"/>
        </w:rPr>
      </w:pPr>
      <w:hyperlink w:anchor="_Toc9889613" w:history="1">
        <w:r w:rsidR="00520580" w:rsidRPr="005B1C73">
          <w:rPr>
            <w:rStyle w:val="Hyperlink"/>
            <w:noProof/>
          </w:rPr>
          <w:t>1</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INTRODUÇÃO</w:t>
        </w:r>
        <w:r w:rsidR="00520580">
          <w:rPr>
            <w:noProof/>
            <w:webHidden/>
          </w:rPr>
          <w:tab/>
        </w:r>
        <w:r w:rsidR="00520580">
          <w:rPr>
            <w:noProof/>
            <w:webHidden/>
          </w:rPr>
          <w:fldChar w:fldCharType="begin"/>
        </w:r>
        <w:r w:rsidR="00520580">
          <w:rPr>
            <w:noProof/>
            <w:webHidden/>
          </w:rPr>
          <w:instrText xml:space="preserve"> PAGEREF _Toc9889613 \h </w:instrText>
        </w:r>
        <w:r w:rsidR="00520580">
          <w:rPr>
            <w:noProof/>
            <w:webHidden/>
          </w:rPr>
        </w:r>
        <w:r w:rsidR="00520580">
          <w:rPr>
            <w:noProof/>
            <w:webHidden/>
          </w:rPr>
          <w:fldChar w:fldCharType="separate"/>
        </w:r>
        <w:r w:rsidR="00AF6011">
          <w:rPr>
            <w:noProof/>
            <w:webHidden/>
          </w:rPr>
          <w:t>9</w:t>
        </w:r>
        <w:r w:rsidR="00520580">
          <w:rPr>
            <w:noProof/>
            <w:webHidden/>
          </w:rPr>
          <w:fldChar w:fldCharType="end"/>
        </w:r>
      </w:hyperlink>
    </w:p>
    <w:p w14:paraId="4284A4E1" w14:textId="3D424605" w:rsidR="00520580" w:rsidRDefault="003C7C6B">
      <w:pPr>
        <w:pStyle w:val="Sumrio1"/>
        <w:rPr>
          <w:rFonts w:asciiTheme="minorHAnsi" w:eastAsiaTheme="minorEastAsia" w:hAnsiTheme="minorHAnsi" w:cstheme="minorBidi"/>
          <w:b w:val="0"/>
          <w:caps w:val="0"/>
          <w:noProof/>
          <w:sz w:val="22"/>
          <w:szCs w:val="22"/>
          <w:lang w:eastAsia="pt-BR"/>
        </w:rPr>
      </w:pPr>
      <w:hyperlink w:anchor="_Toc9889614" w:history="1">
        <w:r w:rsidR="00520580" w:rsidRPr="005B1C73">
          <w:rPr>
            <w:rStyle w:val="Hyperlink"/>
            <w:noProof/>
          </w:rPr>
          <w:t>2</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PROBLEMATIZAÇÃO</w:t>
        </w:r>
        <w:r w:rsidR="00520580">
          <w:rPr>
            <w:noProof/>
            <w:webHidden/>
          </w:rPr>
          <w:tab/>
        </w:r>
        <w:r w:rsidR="00520580">
          <w:rPr>
            <w:noProof/>
            <w:webHidden/>
          </w:rPr>
          <w:fldChar w:fldCharType="begin"/>
        </w:r>
        <w:r w:rsidR="00520580">
          <w:rPr>
            <w:noProof/>
            <w:webHidden/>
          </w:rPr>
          <w:instrText xml:space="preserve"> PAGEREF _Toc9889614 \h </w:instrText>
        </w:r>
        <w:r w:rsidR="00520580">
          <w:rPr>
            <w:noProof/>
            <w:webHidden/>
          </w:rPr>
        </w:r>
        <w:r w:rsidR="00520580">
          <w:rPr>
            <w:noProof/>
            <w:webHidden/>
          </w:rPr>
          <w:fldChar w:fldCharType="separate"/>
        </w:r>
        <w:r w:rsidR="00AF6011">
          <w:rPr>
            <w:noProof/>
            <w:webHidden/>
          </w:rPr>
          <w:t>10</w:t>
        </w:r>
        <w:r w:rsidR="00520580">
          <w:rPr>
            <w:noProof/>
            <w:webHidden/>
          </w:rPr>
          <w:fldChar w:fldCharType="end"/>
        </w:r>
      </w:hyperlink>
    </w:p>
    <w:p w14:paraId="75B61624" w14:textId="334757EE" w:rsidR="00520580" w:rsidRDefault="003C7C6B">
      <w:pPr>
        <w:pStyle w:val="Sumrio1"/>
        <w:rPr>
          <w:rFonts w:asciiTheme="minorHAnsi" w:eastAsiaTheme="minorEastAsia" w:hAnsiTheme="minorHAnsi" w:cstheme="minorBidi"/>
          <w:b w:val="0"/>
          <w:caps w:val="0"/>
          <w:noProof/>
          <w:sz w:val="22"/>
          <w:szCs w:val="22"/>
          <w:lang w:eastAsia="pt-BR"/>
        </w:rPr>
      </w:pPr>
      <w:hyperlink w:anchor="_Toc9889615" w:history="1">
        <w:r w:rsidR="00520580" w:rsidRPr="005B1C73">
          <w:rPr>
            <w:rStyle w:val="Hyperlink"/>
            <w:noProof/>
          </w:rPr>
          <w:t>3</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JUSTIFICATIVA</w:t>
        </w:r>
        <w:r w:rsidR="00520580">
          <w:rPr>
            <w:noProof/>
            <w:webHidden/>
          </w:rPr>
          <w:tab/>
        </w:r>
        <w:r w:rsidR="00520580">
          <w:rPr>
            <w:noProof/>
            <w:webHidden/>
          </w:rPr>
          <w:fldChar w:fldCharType="begin"/>
        </w:r>
        <w:r w:rsidR="00520580">
          <w:rPr>
            <w:noProof/>
            <w:webHidden/>
          </w:rPr>
          <w:instrText xml:space="preserve"> PAGEREF _Toc9889615 \h </w:instrText>
        </w:r>
        <w:r w:rsidR="00520580">
          <w:rPr>
            <w:noProof/>
            <w:webHidden/>
          </w:rPr>
        </w:r>
        <w:r w:rsidR="00520580">
          <w:rPr>
            <w:noProof/>
            <w:webHidden/>
          </w:rPr>
          <w:fldChar w:fldCharType="separate"/>
        </w:r>
        <w:r w:rsidR="00AF6011">
          <w:rPr>
            <w:noProof/>
            <w:webHidden/>
          </w:rPr>
          <w:t>11</w:t>
        </w:r>
        <w:r w:rsidR="00520580">
          <w:rPr>
            <w:noProof/>
            <w:webHidden/>
          </w:rPr>
          <w:fldChar w:fldCharType="end"/>
        </w:r>
      </w:hyperlink>
    </w:p>
    <w:p w14:paraId="657C4B14" w14:textId="056F2B95" w:rsidR="00520580" w:rsidRDefault="003C7C6B">
      <w:pPr>
        <w:pStyle w:val="Sumrio1"/>
        <w:rPr>
          <w:rFonts w:asciiTheme="minorHAnsi" w:eastAsiaTheme="minorEastAsia" w:hAnsiTheme="minorHAnsi" w:cstheme="minorBidi"/>
          <w:b w:val="0"/>
          <w:caps w:val="0"/>
          <w:noProof/>
          <w:sz w:val="22"/>
          <w:szCs w:val="22"/>
          <w:lang w:eastAsia="pt-BR"/>
        </w:rPr>
      </w:pPr>
      <w:hyperlink w:anchor="_Toc9889616" w:history="1">
        <w:r w:rsidR="00520580" w:rsidRPr="005B1C73">
          <w:rPr>
            <w:rStyle w:val="Hyperlink"/>
            <w:noProof/>
          </w:rPr>
          <w:t>4</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HIPÓTESES</w:t>
        </w:r>
        <w:r w:rsidR="00520580">
          <w:rPr>
            <w:noProof/>
            <w:webHidden/>
          </w:rPr>
          <w:tab/>
        </w:r>
        <w:r w:rsidR="00520580">
          <w:rPr>
            <w:noProof/>
            <w:webHidden/>
          </w:rPr>
          <w:fldChar w:fldCharType="begin"/>
        </w:r>
        <w:r w:rsidR="00520580">
          <w:rPr>
            <w:noProof/>
            <w:webHidden/>
          </w:rPr>
          <w:instrText xml:space="preserve"> PAGEREF _Toc9889616 \h </w:instrText>
        </w:r>
        <w:r w:rsidR="00520580">
          <w:rPr>
            <w:noProof/>
            <w:webHidden/>
          </w:rPr>
        </w:r>
        <w:r w:rsidR="00520580">
          <w:rPr>
            <w:noProof/>
            <w:webHidden/>
          </w:rPr>
          <w:fldChar w:fldCharType="separate"/>
        </w:r>
        <w:r w:rsidR="00AF6011">
          <w:rPr>
            <w:noProof/>
            <w:webHidden/>
          </w:rPr>
          <w:t>12</w:t>
        </w:r>
        <w:r w:rsidR="00520580">
          <w:rPr>
            <w:noProof/>
            <w:webHidden/>
          </w:rPr>
          <w:fldChar w:fldCharType="end"/>
        </w:r>
      </w:hyperlink>
    </w:p>
    <w:p w14:paraId="6C591C99" w14:textId="1462ABD5" w:rsidR="00520580" w:rsidRDefault="003C7C6B">
      <w:pPr>
        <w:pStyle w:val="Sumrio1"/>
        <w:rPr>
          <w:rFonts w:asciiTheme="minorHAnsi" w:eastAsiaTheme="minorEastAsia" w:hAnsiTheme="minorHAnsi" w:cstheme="minorBidi"/>
          <w:b w:val="0"/>
          <w:caps w:val="0"/>
          <w:noProof/>
          <w:sz w:val="22"/>
          <w:szCs w:val="22"/>
          <w:lang w:eastAsia="pt-BR"/>
        </w:rPr>
      </w:pPr>
      <w:hyperlink w:anchor="_Toc9889617" w:history="1">
        <w:r w:rsidR="00520580" w:rsidRPr="005B1C73">
          <w:rPr>
            <w:rStyle w:val="Hyperlink"/>
            <w:noProof/>
          </w:rPr>
          <w:t>5</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OBJETIVOS</w:t>
        </w:r>
        <w:r w:rsidR="00520580">
          <w:rPr>
            <w:noProof/>
            <w:webHidden/>
          </w:rPr>
          <w:tab/>
        </w:r>
        <w:r w:rsidR="00520580">
          <w:rPr>
            <w:noProof/>
            <w:webHidden/>
          </w:rPr>
          <w:fldChar w:fldCharType="begin"/>
        </w:r>
        <w:r w:rsidR="00520580">
          <w:rPr>
            <w:noProof/>
            <w:webHidden/>
          </w:rPr>
          <w:instrText xml:space="preserve"> PAGEREF _Toc9889617 \h </w:instrText>
        </w:r>
        <w:r w:rsidR="00520580">
          <w:rPr>
            <w:noProof/>
            <w:webHidden/>
          </w:rPr>
        </w:r>
        <w:r w:rsidR="00520580">
          <w:rPr>
            <w:noProof/>
            <w:webHidden/>
          </w:rPr>
          <w:fldChar w:fldCharType="separate"/>
        </w:r>
        <w:r w:rsidR="00AF6011">
          <w:rPr>
            <w:noProof/>
            <w:webHidden/>
          </w:rPr>
          <w:t>13</w:t>
        </w:r>
        <w:r w:rsidR="00520580">
          <w:rPr>
            <w:noProof/>
            <w:webHidden/>
          </w:rPr>
          <w:fldChar w:fldCharType="end"/>
        </w:r>
      </w:hyperlink>
    </w:p>
    <w:p w14:paraId="31AB0DB9" w14:textId="077A58A6" w:rsidR="00520580" w:rsidRDefault="003C7C6B">
      <w:pPr>
        <w:pStyle w:val="Sumrio2"/>
        <w:rPr>
          <w:rFonts w:asciiTheme="minorHAnsi" w:eastAsiaTheme="minorEastAsia" w:hAnsiTheme="minorHAnsi" w:cstheme="minorBidi"/>
          <w:caps w:val="0"/>
          <w:noProof/>
          <w:sz w:val="22"/>
          <w:szCs w:val="22"/>
          <w:lang w:eastAsia="pt-BR"/>
        </w:rPr>
      </w:pPr>
      <w:hyperlink w:anchor="_Toc9889618" w:history="1">
        <w:r w:rsidR="00520580" w:rsidRPr="005B1C73">
          <w:rPr>
            <w:rStyle w:val="Hyperlink"/>
            <w:noProof/>
          </w:rPr>
          <w:t>5.1</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Objetivo Geral</w:t>
        </w:r>
        <w:r w:rsidR="00520580">
          <w:rPr>
            <w:noProof/>
            <w:webHidden/>
          </w:rPr>
          <w:tab/>
        </w:r>
        <w:r w:rsidR="00520580">
          <w:rPr>
            <w:noProof/>
            <w:webHidden/>
          </w:rPr>
          <w:fldChar w:fldCharType="begin"/>
        </w:r>
        <w:r w:rsidR="00520580">
          <w:rPr>
            <w:noProof/>
            <w:webHidden/>
          </w:rPr>
          <w:instrText xml:space="preserve"> PAGEREF _Toc9889618 \h </w:instrText>
        </w:r>
        <w:r w:rsidR="00520580">
          <w:rPr>
            <w:noProof/>
            <w:webHidden/>
          </w:rPr>
        </w:r>
        <w:r w:rsidR="00520580">
          <w:rPr>
            <w:noProof/>
            <w:webHidden/>
          </w:rPr>
          <w:fldChar w:fldCharType="separate"/>
        </w:r>
        <w:r w:rsidR="00AF6011">
          <w:rPr>
            <w:noProof/>
            <w:webHidden/>
          </w:rPr>
          <w:t>13</w:t>
        </w:r>
        <w:r w:rsidR="00520580">
          <w:rPr>
            <w:noProof/>
            <w:webHidden/>
          </w:rPr>
          <w:fldChar w:fldCharType="end"/>
        </w:r>
      </w:hyperlink>
    </w:p>
    <w:p w14:paraId="0A3A3AAB" w14:textId="6764F569" w:rsidR="00520580" w:rsidRDefault="003C7C6B">
      <w:pPr>
        <w:pStyle w:val="Sumrio2"/>
        <w:rPr>
          <w:rFonts w:asciiTheme="minorHAnsi" w:eastAsiaTheme="minorEastAsia" w:hAnsiTheme="minorHAnsi" w:cstheme="minorBidi"/>
          <w:caps w:val="0"/>
          <w:noProof/>
          <w:sz w:val="22"/>
          <w:szCs w:val="22"/>
          <w:lang w:eastAsia="pt-BR"/>
        </w:rPr>
      </w:pPr>
      <w:hyperlink w:anchor="_Toc9889619" w:history="1">
        <w:r w:rsidR="00520580" w:rsidRPr="005B1C73">
          <w:rPr>
            <w:rStyle w:val="Hyperlink"/>
            <w:noProof/>
          </w:rPr>
          <w:t>5.2</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Objetivos Específicos</w:t>
        </w:r>
        <w:r w:rsidR="00520580">
          <w:rPr>
            <w:noProof/>
            <w:webHidden/>
          </w:rPr>
          <w:tab/>
        </w:r>
        <w:r w:rsidR="00520580">
          <w:rPr>
            <w:noProof/>
            <w:webHidden/>
          </w:rPr>
          <w:fldChar w:fldCharType="begin"/>
        </w:r>
        <w:r w:rsidR="00520580">
          <w:rPr>
            <w:noProof/>
            <w:webHidden/>
          </w:rPr>
          <w:instrText xml:space="preserve"> PAGEREF _Toc9889619 \h </w:instrText>
        </w:r>
        <w:r w:rsidR="00520580">
          <w:rPr>
            <w:noProof/>
            <w:webHidden/>
          </w:rPr>
        </w:r>
        <w:r w:rsidR="00520580">
          <w:rPr>
            <w:noProof/>
            <w:webHidden/>
          </w:rPr>
          <w:fldChar w:fldCharType="separate"/>
        </w:r>
        <w:r w:rsidR="00AF6011">
          <w:rPr>
            <w:noProof/>
            <w:webHidden/>
          </w:rPr>
          <w:t>13</w:t>
        </w:r>
        <w:r w:rsidR="00520580">
          <w:rPr>
            <w:noProof/>
            <w:webHidden/>
          </w:rPr>
          <w:fldChar w:fldCharType="end"/>
        </w:r>
      </w:hyperlink>
    </w:p>
    <w:p w14:paraId="76E95808" w14:textId="376775BC" w:rsidR="00520580" w:rsidRDefault="003C7C6B">
      <w:pPr>
        <w:pStyle w:val="Sumrio1"/>
        <w:rPr>
          <w:rFonts w:asciiTheme="minorHAnsi" w:eastAsiaTheme="minorEastAsia" w:hAnsiTheme="minorHAnsi" w:cstheme="minorBidi"/>
          <w:b w:val="0"/>
          <w:caps w:val="0"/>
          <w:noProof/>
          <w:sz w:val="22"/>
          <w:szCs w:val="22"/>
          <w:lang w:eastAsia="pt-BR"/>
        </w:rPr>
      </w:pPr>
      <w:hyperlink w:anchor="_Toc9889620" w:history="1">
        <w:r w:rsidR="00520580" w:rsidRPr="005B1C73">
          <w:rPr>
            <w:rStyle w:val="Hyperlink"/>
            <w:noProof/>
          </w:rPr>
          <w:t>6</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FUNDAMENTAÇÃO TEÓRICA</w:t>
        </w:r>
        <w:r w:rsidR="00520580">
          <w:rPr>
            <w:noProof/>
            <w:webHidden/>
          </w:rPr>
          <w:tab/>
        </w:r>
        <w:r w:rsidR="00520580">
          <w:rPr>
            <w:noProof/>
            <w:webHidden/>
          </w:rPr>
          <w:fldChar w:fldCharType="begin"/>
        </w:r>
        <w:r w:rsidR="00520580">
          <w:rPr>
            <w:noProof/>
            <w:webHidden/>
          </w:rPr>
          <w:instrText xml:space="preserve"> PAGEREF _Toc9889620 \h </w:instrText>
        </w:r>
        <w:r w:rsidR="00520580">
          <w:rPr>
            <w:noProof/>
            <w:webHidden/>
          </w:rPr>
        </w:r>
        <w:r w:rsidR="00520580">
          <w:rPr>
            <w:noProof/>
            <w:webHidden/>
          </w:rPr>
          <w:fldChar w:fldCharType="separate"/>
        </w:r>
        <w:r w:rsidR="00AF6011">
          <w:rPr>
            <w:noProof/>
            <w:webHidden/>
          </w:rPr>
          <w:t>14</w:t>
        </w:r>
        <w:r w:rsidR="00520580">
          <w:rPr>
            <w:noProof/>
            <w:webHidden/>
          </w:rPr>
          <w:fldChar w:fldCharType="end"/>
        </w:r>
      </w:hyperlink>
    </w:p>
    <w:p w14:paraId="70E327A9" w14:textId="39937CC1" w:rsidR="00520580" w:rsidRDefault="003C7C6B">
      <w:pPr>
        <w:pStyle w:val="Sumrio2"/>
        <w:rPr>
          <w:rFonts w:asciiTheme="minorHAnsi" w:eastAsiaTheme="minorEastAsia" w:hAnsiTheme="minorHAnsi" w:cstheme="minorBidi"/>
          <w:caps w:val="0"/>
          <w:noProof/>
          <w:sz w:val="22"/>
          <w:szCs w:val="22"/>
          <w:lang w:eastAsia="pt-BR"/>
        </w:rPr>
      </w:pPr>
      <w:hyperlink w:anchor="_Toc9889621" w:history="1">
        <w:r w:rsidR="00520580" w:rsidRPr="005B1C73">
          <w:rPr>
            <w:rStyle w:val="Hyperlink"/>
            <w:noProof/>
          </w:rPr>
          <w:t>6.1</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Ethernet</w:t>
        </w:r>
        <w:r w:rsidR="00520580">
          <w:rPr>
            <w:noProof/>
            <w:webHidden/>
          </w:rPr>
          <w:tab/>
        </w:r>
        <w:r w:rsidR="00520580">
          <w:rPr>
            <w:noProof/>
            <w:webHidden/>
          </w:rPr>
          <w:fldChar w:fldCharType="begin"/>
        </w:r>
        <w:r w:rsidR="00520580">
          <w:rPr>
            <w:noProof/>
            <w:webHidden/>
          </w:rPr>
          <w:instrText xml:space="preserve"> PAGEREF _Toc9889621 \h </w:instrText>
        </w:r>
        <w:r w:rsidR="00520580">
          <w:rPr>
            <w:noProof/>
            <w:webHidden/>
          </w:rPr>
        </w:r>
        <w:r w:rsidR="00520580">
          <w:rPr>
            <w:noProof/>
            <w:webHidden/>
          </w:rPr>
          <w:fldChar w:fldCharType="separate"/>
        </w:r>
        <w:r w:rsidR="00AF6011">
          <w:rPr>
            <w:noProof/>
            <w:webHidden/>
          </w:rPr>
          <w:t>14</w:t>
        </w:r>
        <w:r w:rsidR="00520580">
          <w:rPr>
            <w:noProof/>
            <w:webHidden/>
          </w:rPr>
          <w:fldChar w:fldCharType="end"/>
        </w:r>
      </w:hyperlink>
    </w:p>
    <w:p w14:paraId="557568DE" w14:textId="463F62F8" w:rsidR="00520580" w:rsidRDefault="003C7C6B">
      <w:pPr>
        <w:pStyle w:val="Sumrio3"/>
        <w:rPr>
          <w:rFonts w:asciiTheme="minorHAnsi" w:eastAsiaTheme="minorEastAsia" w:hAnsiTheme="minorHAnsi" w:cstheme="minorBidi"/>
          <w:b w:val="0"/>
          <w:noProof/>
          <w:sz w:val="22"/>
          <w:szCs w:val="22"/>
          <w:lang w:eastAsia="pt-BR"/>
        </w:rPr>
      </w:pPr>
      <w:hyperlink w:anchor="_Toc9889622" w:history="1">
        <w:r w:rsidR="00520580" w:rsidRPr="005B1C73">
          <w:rPr>
            <w:rStyle w:val="Hyperlink"/>
            <w:noProof/>
          </w:rPr>
          <w:t>6.1.1</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Física</w:t>
        </w:r>
        <w:r w:rsidR="00520580">
          <w:rPr>
            <w:noProof/>
            <w:webHidden/>
          </w:rPr>
          <w:tab/>
        </w:r>
        <w:r w:rsidR="00520580">
          <w:rPr>
            <w:noProof/>
            <w:webHidden/>
          </w:rPr>
          <w:fldChar w:fldCharType="begin"/>
        </w:r>
        <w:r w:rsidR="00520580">
          <w:rPr>
            <w:noProof/>
            <w:webHidden/>
          </w:rPr>
          <w:instrText xml:space="preserve"> PAGEREF _Toc9889622 \h </w:instrText>
        </w:r>
        <w:r w:rsidR="00520580">
          <w:rPr>
            <w:noProof/>
            <w:webHidden/>
          </w:rPr>
        </w:r>
        <w:r w:rsidR="00520580">
          <w:rPr>
            <w:noProof/>
            <w:webHidden/>
          </w:rPr>
          <w:fldChar w:fldCharType="separate"/>
        </w:r>
        <w:r w:rsidR="00AF6011">
          <w:rPr>
            <w:noProof/>
            <w:webHidden/>
          </w:rPr>
          <w:t>15</w:t>
        </w:r>
        <w:r w:rsidR="00520580">
          <w:rPr>
            <w:noProof/>
            <w:webHidden/>
          </w:rPr>
          <w:fldChar w:fldCharType="end"/>
        </w:r>
      </w:hyperlink>
    </w:p>
    <w:p w14:paraId="1444EAD6" w14:textId="7BBD568B" w:rsidR="00520580" w:rsidRDefault="003C7C6B">
      <w:pPr>
        <w:pStyle w:val="Sumrio4"/>
        <w:rPr>
          <w:rFonts w:asciiTheme="minorHAnsi" w:eastAsiaTheme="minorEastAsia" w:hAnsiTheme="minorHAnsi" w:cstheme="minorBidi"/>
          <w:noProof/>
          <w:sz w:val="22"/>
          <w:szCs w:val="22"/>
          <w:lang w:eastAsia="pt-BR"/>
        </w:rPr>
      </w:pPr>
      <w:hyperlink w:anchor="_Toc9889623" w:history="1">
        <w:r w:rsidR="00520580" w:rsidRPr="005B1C73">
          <w:rPr>
            <w:rStyle w:val="Hyperlink"/>
            <w:noProof/>
          </w:rPr>
          <w:t>6.1.1.1</w:t>
        </w:r>
        <w:r w:rsidR="00520580">
          <w:rPr>
            <w:rFonts w:asciiTheme="minorHAnsi" w:eastAsiaTheme="minorEastAsia" w:hAnsiTheme="minorHAnsi" w:cstheme="minorBidi"/>
            <w:noProof/>
            <w:sz w:val="22"/>
            <w:szCs w:val="22"/>
            <w:lang w:eastAsia="pt-BR"/>
          </w:rPr>
          <w:tab/>
        </w:r>
        <w:r w:rsidR="00520580" w:rsidRPr="005B1C73">
          <w:rPr>
            <w:rStyle w:val="Hyperlink"/>
            <w:i/>
            <w:iCs/>
            <w:noProof/>
          </w:rPr>
          <w:t>Physical Coding Sublayer</w:t>
        </w:r>
        <w:r w:rsidR="00520580">
          <w:rPr>
            <w:noProof/>
            <w:webHidden/>
          </w:rPr>
          <w:tab/>
        </w:r>
        <w:r w:rsidR="00520580">
          <w:rPr>
            <w:noProof/>
            <w:webHidden/>
          </w:rPr>
          <w:fldChar w:fldCharType="begin"/>
        </w:r>
        <w:r w:rsidR="00520580">
          <w:rPr>
            <w:noProof/>
            <w:webHidden/>
          </w:rPr>
          <w:instrText xml:space="preserve"> PAGEREF _Toc9889623 \h </w:instrText>
        </w:r>
        <w:r w:rsidR="00520580">
          <w:rPr>
            <w:noProof/>
            <w:webHidden/>
          </w:rPr>
        </w:r>
        <w:r w:rsidR="00520580">
          <w:rPr>
            <w:noProof/>
            <w:webHidden/>
          </w:rPr>
          <w:fldChar w:fldCharType="separate"/>
        </w:r>
        <w:r w:rsidR="00AF6011">
          <w:rPr>
            <w:noProof/>
            <w:webHidden/>
          </w:rPr>
          <w:t>15</w:t>
        </w:r>
        <w:r w:rsidR="00520580">
          <w:rPr>
            <w:noProof/>
            <w:webHidden/>
          </w:rPr>
          <w:fldChar w:fldCharType="end"/>
        </w:r>
      </w:hyperlink>
    </w:p>
    <w:p w14:paraId="32F1D395" w14:textId="13AECA32" w:rsidR="00520580" w:rsidRDefault="003C7C6B">
      <w:pPr>
        <w:pStyle w:val="Sumrio4"/>
        <w:rPr>
          <w:rFonts w:asciiTheme="minorHAnsi" w:eastAsiaTheme="minorEastAsia" w:hAnsiTheme="minorHAnsi" w:cstheme="minorBidi"/>
          <w:noProof/>
          <w:sz w:val="22"/>
          <w:szCs w:val="22"/>
          <w:lang w:eastAsia="pt-BR"/>
        </w:rPr>
      </w:pPr>
      <w:hyperlink w:anchor="_Toc9889624" w:history="1">
        <w:r w:rsidR="00520580" w:rsidRPr="005B1C73">
          <w:rPr>
            <w:rStyle w:val="Hyperlink"/>
            <w:noProof/>
          </w:rPr>
          <w:t>6.1.1.2</w:t>
        </w:r>
        <w:r w:rsidR="00520580">
          <w:rPr>
            <w:rFonts w:asciiTheme="minorHAnsi" w:eastAsiaTheme="minorEastAsia" w:hAnsiTheme="minorHAnsi" w:cstheme="minorBidi"/>
            <w:noProof/>
            <w:sz w:val="22"/>
            <w:szCs w:val="22"/>
            <w:lang w:eastAsia="pt-BR"/>
          </w:rPr>
          <w:tab/>
        </w:r>
        <w:r w:rsidR="00520580" w:rsidRPr="005B1C73">
          <w:rPr>
            <w:rStyle w:val="Hyperlink"/>
            <w:i/>
            <w:iCs/>
            <w:noProof/>
          </w:rPr>
          <w:t>Forward Error Correction</w:t>
        </w:r>
        <w:r w:rsidR="00520580">
          <w:rPr>
            <w:noProof/>
            <w:webHidden/>
          </w:rPr>
          <w:tab/>
        </w:r>
        <w:r w:rsidR="00520580">
          <w:rPr>
            <w:noProof/>
            <w:webHidden/>
          </w:rPr>
          <w:fldChar w:fldCharType="begin"/>
        </w:r>
        <w:r w:rsidR="00520580">
          <w:rPr>
            <w:noProof/>
            <w:webHidden/>
          </w:rPr>
          <w:instrText xml:space="preserve"> PAGEREF _Toc9889624 \h </w:instrText>
        </w:r>
        <w:r w:rsidR="00520580">
          <w:rPr>
            <w:noProof/>
            <w:webHidden/>
          </w:rPr>
        </w:r>
        <w:r w:rsidR="00520580">
          <w:rPr>
            <w:noProof/>
            <w:webHidden/>
          </w:rPr>
          <w:fldChar w:fldCharType="separate"/>
        </w:r>
        <w:r w:rsidR="00AF6011">
          <w:rPr>
            <w:noProof/>
            <w:webHidden/>
          </w:rPr>
          <w:t>16</w:t>
        </w:r>
        <w:r w:rsidR="00520580">
          <w:rPr>
            <w:noProof/>
            <w:webHidden/>
          </w:rPr>
          <w:fldChar w:fldCharType="end"/>
        </w:r>
      </w:hyperlink>
    </w:p>
    <w:p w14:paraId="024ECBAE" w14:textId="25CC7001" w:rsidR="00520580" w:rsidRDefault="003C7C6B">
      <w:pPr>
        <w:pStyle w:val="Sumrio4"/>
        <w:rPr>
          <w:rFonts w:asciiTheme="minorHAnsi" w:eastAsiaTheme="minorEastAsia" w:hAnsiTheme="minorHAnsi" w:cstheme="minorBidi"/>
          <w:noProof/>
          <w:sz w:val="22"/>
          <w:szCs w:val="22"/>
          <w:lang w:eastAsia="pt-BR"/>
        </w:rPr>
      </w:pPr>
      <w:hyperlink w:anchor="_Toc9889625" w:history="1">
        <w:r w:rsidR="00520580" w:rsidRPr="005B1C73">
          <w:rPr>
            <w:rStyle w:val="Hyperlink"/>
            <w:noProof/>
          </w:rPr>
          <w:t>6.1.1.3</w:t>
        </w:r>
        <w:r w:rsidR="00520580">
          <w:rPr>
            <w:rFonts w:asciiTheme="minorHAnsi" w:eastAsiaTheme="minorEastAsia" w:hAnsiTheme="minorHAnsi" w:cstheme="minorBidi"/>
            <w:noProof/>
            <w:sz w:val="22"/>
            <w:szCs w:val="22"/>
            <w:lang w:eastAsia="pt-BR"/>
          </w:rPr>
          <w:tab/>
        </w:r>
        <w:r w:rsidR="00520580" w:rsidRPr="005B1C73">
          <w:rPr>
            <w:rStyle w:val="Hyperlink"/>
            <w:i/>
            <w:iCs/>
            <w:noProof/>
          </w:rPr>
          <w:t>Physical</w:t>
        </w:r>
        <w:r w:rsidR="00520580" w:rsidRPr="005B1C73">
          <w:rPr>
            <w:rStyle w:val="Hyperlink"/>
            <w:noProof/>
          </w:rPr>
          <w:t xml:space="preserve"> </w:t>
        </w:r>
        <w:r w:rsidR="00520580" w:rsidRPr="005B1C73">
          <w:rPr>
            <w:rStyle w:val="Hyperlink"/>
            <w:i/>
            <w:iCs/>
            <w:noProof/>
          </w:rPr>
          <w:t>Medium</w:t>
        </w:r>
        <w:r w:rsidR="00520580" w:rsidRPr="005B1C73">
          <w:rPr>
            <w:rStyle w:val="Hyperlink"/>
            <w:noProof/>
          </w:rPr>
          <w:t xml:space="preserve"> </w:t>
        </w:r>
        <w:r w:rsidR="00520580" w:rsidRPr="005B1C73">
          <w:rPr>
            <w:rStyle w:val="Hyperlink"/>
            <w:i/>
            <w:iCs/>
            <w:noProof/>
          </w:rPr>
          <w:t>Attachment</w:t>
        </w:r>
        <w:r w:rsidR="00520580">
          <w:rPr>
            <w:noProof/>
            <w:webHidden/>
          </w:rPr>
          <w:tab/>
        </w:r>
        <w:r w:rsidR="00520580">
          <w:rPr>
            <w:noProof/>
            <w:webHidden/>
          </w:rPr>
          <w:fldChar w:fldCharType="begin"/>
        </w:r>
        <w:r w:rsidR="00520580">
          <w:rPr>
            <w:noProof/>
            <w:webHidden/>
          </w:rPr>
          <w:instrText xml:space="preserve"> PAGEREF _Toc9889625 \h </w:instrText>
        </w:r>
        <w:r w:rsidR="00520580">
          <w:rPr>
            <w:noProof/>
            <w:webHidden/>
          </w:rPr>
        </w:r>
        <w:r w:rsidR="00520580">
          <w:rPr>
            <w:noProof/>
            <w:webHidden/>
          </w:rPr>
          <w:fldChar w:fldCharType="separate"/>
        </w:r>
        <w:r w:rsidR="00AF6011">
          <w:rPr>
            <w:noProof/>
            <w:webHidden/>
          </w:rPr>
          <w:t>16</w:t>
        </w:r>
        <w:r w:rsidR="00520580">
          <w:rPr>
            <w:noProof/>
            <w:webHidden/>
          </w:rPr>
          <w:fldChar w:fldCharType="end"/>
        </w:r>
      </w:hyperlink>
    </w:p>
    <w:p w14:paraId="23E88FCE" w14:textId="03DA27ED" w:rsidR="00520580" w:rsidRDefault="003C7C6B">
      <w:pPr>
        <w:pStyle w:val="Sumrio4"/>
        <w:rPr>
          <w:rFonts w:asciiTheme="minorHAnsi" w:eastAsiaTheme="minorEastAsia" w:hAnsiTheme="minorHAnsi" w:cstheme="minorBidi"/>
          <w:noProof/>
          <w:sz w:val="22"/>
          <w:szCs w:val="22"/>
          <w:lang w:eastAsia="pt-BR"/>
        </w:rPr>
      </w:pPr>
      <w:hyperlink w:anchor="_Toc9889626" w:history="1">
        <w:r w:rsidR="00520580" w:rsidRPr="005B1C73">
          <w:rPr>
            <w:rStyle w:val="Hyperlink"/>
            <w:noProof/>
          </w:rPr>
          <w:t>6.1.1.4</w:t>
        </w:r>
        <w:r w:rsidR="00520580">
          <w:rPr>
            <w:rFonts w:asciiTheme="minorHAnsi" w:eastAsiaTheme="minorEastAsia" w:hAnsiTheme="minorHAnsi" w:cstheme="minorBidi"/>
            <w:noProof/>
            <w:sz w:val="22"/>
            <w:szCs w:val="22"/>
            <w:lang w:eastAsia="pt-BR"/>
          </w:rPr>
          <w:tab/>
        </w:r>
        <w:r w:rsidR="00520580" w:rsidRPr="005B1C73">
          <w:rPr>
            <w:rStyle w:val="Hyperlink"/>
            <w:i/>
            <w:iCs/>
            <w:noProof/>
          </w:rPr>
          <w:t>Physical Medium Dependent</w:t>
        </w:r>
        <w:r w:rsidR="00520580">
          <w:rPr>
            <w:noProof/>
            <w:webHidden/>
          </w:rPr>
          <w:tab/>
        </w:r>
        <w:r w:rsidR="00520580">
          <w:rPr>
            <w:noProof/>
            <w:webHidden/>
          </w:rPr>
          <w:fldChar w:fldCharType="begin"/>
        </w:r>
        <w:r w:rsidR="00520580">
          <w:rPr>
            <w:noProof/>
            <w:webHidden/>
          </w:rPr>
          <w:instrText xml:space="preserve"> PAGEREF _Toc9889626 \h </w:instrText>
        </w:r>
        <w:r w:rsidR="00520580">
          <w:rPr>
            <w:noProof/>
            <w:webHidden/>
          </w:rPr>
        </w:r>
        <w:r w:rsidR="00520580">
          <w:rPr>
            <w:noProof/>
            <w:webHidden/>
          </w:rPr>
          <w:fldChar w:fldCharType="separate"/>
        </w:r>
        <w:r w:rsidR="00AF6011">
          <w:rPr>
            <w:noProof/>
            <w:webHidden/>
          </w:rPr>
          <w:t>16</w:t>
        </w:r>
        <w:r w:rsidR="00520580">
          <w:rPr>
            <w:noProof/>
            <w:webHidden/>
          </w:rPr>
          <w:fldChar w:fldCharType="end"/>
        </w:r>
      </w:hyperlink>
    </w:p>
    <w:p w14:paraId="2BE19127" w14:textId="53967F8C" w:rsidR="00520580" w:rsidRDefault="003C7C6B">
      <w:pPr>
        <w:pStyle w:val="Sumrio4"/>
        <w:rPr>
          <w:rFonts w:asciiTheme="minorHAnsi" w:eastAsiaTheme="minorEastAsia" w:hAnsiTheme="minorHAnsi" w:cstheme="minorBidi"/>
          <w:noProof/>
          <w:sz w:val="22"/>
          <w:szCs w:val="22"/>
          <w:lang w:eastAsia="pt-BR"/>
        </w:rPr>
      </w:pPr>
      <w:hyperlink w:anchor="_Toc9889627" w:history="1">
        <w:r w:rsidR="00520580" w:rsidRPr="005B1C73">
          <w:rPr>
            <w:rStyle w:val="Hyperlink"/>
            <w:noProof/>
          </w:rPr>
          <w:t>6.1.1.5</w:t>
        </w:r>
        <w:r w:rsidR="00520580">
          <w:rPr>
            <w:rFonts w:asciiTheme="minorHAnsi" w:eastAsiaTheme="minorEastAsia" w:hAnsiTheme="minorHAnsi" w:cstheme="minorBidi"/>
            <w:noProof/>
            <w:sz w:val="22"/>
            <w:szCs w:val="22"/>
            <w:lang w:eastAsia="pt-BR"/>
          </w:rPr>
          <w:tab/>
        </w:r>
        <w:r w:rsidR="00520580" w:rsidRPr="005B1C73">
          <w:rPr>
            <w:rStyle w:val="Hyperlink"/>
            <w:noProof/>
          </w:rPr>
          <w:t>A</w:t>
        </w:r>
        <w:r w:rsidR="00520580" w:rsidRPr="005B1C73">
          <w:rPr>
            <w:rStyle w:val="Hyperlink"/>
            <w:i/>
            <w:iCs/>
            <w:noProof/>
          </w:rPr>
          <w:t xml:space="preserve"> Medium</w:t>
        </w:r>
        <w:r w:rsidR="00520580" w:rsidRPr="005B1C73">
          <w:rPr>
            <w:rStyle w:val="Hyperlink"/>
            <w:noProof/>
          </w:rPr>
          <w:t xml:space="preserve"> </w:t>
        </w:r>
        <w:r w:rsidR="00520580" w:rsidRPr="005B1C73">
          <w:rPr>
            <w:rStyle w:val="Hyperlink"/>
            <w:i/>
            <w:iCs/>
            <w:noProof/>
          </w:rPr>
          <w:t>Dependent</w:t>
        </w:r>
        <w:r w:rsidR="00520580" w:rsidRPr="005B1C73">
          <w:rPr>
            <w:rStyle w:val="Hyperlink"/>
            <w:noProof/>
          </w:rPr>
          <w:t xml:space="preserve"> </w:t>
        </w:r>
        <w:r w:rsidR="00520580" w:rsidRPr="005B1C73">
          <w:rPr>
            <w:rStyle w:val="Hyperlink"/>
            <w:i/>
            <w:iCs/>
            <w:noProof/>
          </w:rPr>
          <w:t>Interface</w:t>
        </w:r>
        <w:r w:rsidR="00520580">
          <w:rPr>
            <w:noProof/>
            <w:webHidden/>
          </w:rPr>
          <w:tab/>
        </w:r>
        <w:r w:rsidR="00520580">
          <w:rPr>
            <w:noProof/>
            <w:webHidden/>
          </w:rPr>
          <w:fldChar w:fldCharType="begin"/>
        </w:r>
        <w:r w:rsidR="00520580">
          <w:rPr>
            <w:noProof/>
            <w:webHidden/>
          </w:rPr>
          <w:instrText xml:space="preserve"> PAGEREF _Toc9889627 \h </w:instrText>
        </w:r>
        <w:r w:rsidR="00520580">
          <w:rPr>
            <w:noProof/>
            <w:webHidden/>
          </w:rPr>
        </w:r>
        <w:r w:rsidR="00520580">
          <w:rPr>
            <w:noProof/>
            <w:webHidden/>
          </w:rPr>
          <w:fldChar w:fldCharType="separate"/>
        </w:r>
        <w:r w:rsidR="00AF6011">
          <w:rPr>
            <w:noProof/>
            <w:webHidden/>
          </w:rPr>
          <w:t>16</w:t>
        </w:r>
        <w:r w:rsidR="00520580">
          <w:rPr>
            <w:noProof/>
            <w:webHidden/>
          </w:rPr>
          <w:fldChar w:fldCharType="end"/>
        </w:r>
      </w:hyperlink>
    </w:p>
    <w:p w14:paraId="078A624F" w14:textId="78804F16" w:rsidR="00520580" w:rsidRDefault="003C7C6B">
      <w:pPr>
        <w:pStyle w:val="Sumrio3"/>
        <w:rPr>
          <w:rFonts w:asciiTheme="minorHAnsi" w:eastAsiaTheme="minorEastAsia" w:hAnsiTheme="minorHAnsi" w:cstheme="minorBidi"/>
          <w:b w:val="0"/>
          <w:noProof/>
          <w:sz w:val="22"/>
          <w:szCs w:val="22"/>
          <w:lang w:eastAsia="pt-BR"/>
        </w:rPr>
      </w:pPr>
      <w:hyperlink w:anchor="_Toc9889628" w:history="1">
        <w:r w:rsidR="00520580" w:rsidRPr="005B1C73">
          <w:rPr>
            <w:rStyle w:val="Hyperlink"/>
            <w:noProof/>
          </w:rPr>
          <w:t>6.1.2</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de Enlace</w:t>
        </w:r>
        <w:r w:rsidR="00520580">
          <w:rPr>
            <w:noProof/>
            <w:webHidden/>
          </w:rPr>
          <w:tab/>
        </w:r>
        <w:r w:rsidR="00520580">
          <w:rPr>
            <w:noProof/>
            <w:webHidden/>
          </w:rPr>
          <w:fldChar w:fldCharType="begin"/>
        </w:r>
        <w:r w:rsidR="00520580">
          <w:rPr>
            <w:noProof/>
            <w:webHidden/>
          </w:rPr>
          <w:instrText xml:space="preserve"> PAGEREF _Toc9889628 \h </w:instrText>
        </w:r>
        <w:r w:rsidR="00520580">
          <w:rPr>
            <w:noProof/>
            <w:webHidden/>
          </w:rPr>
        </w:r>
        <w:r w:rsidR="00520580">
          <w:rPr>
            <w:noProof/>
            <w:webHidden/>
          </w:rPr>
          <w:fldChar w:fldCharType="separate"/>
        </w:r>
        <w:r w:rsidR="00AF6011">
          <w:rPr>
            <w:noProof/>
            <w:webHidden/>
          </w:rPr>
          <w:t>17</w:t>
        </w:r>
        <w:r w:rsidR="00520580">
          <w:rPr>
            <w:noProof/>
            <w:webHidden/>
          </w:rPr>
          <w:fldChar w:fldCharType="end"/>
        </w:r>
      </w:hyperlink>
    </w:p>
    <w:p w14:paraId="62EA1BB5" w14:textId="2208A21E" w:rsidR="00520580" w:rsidRDefault="003C7C6B">
      <w:pPr>
        <w:pStyle w:val="Sumrio3"/>
        <w:rPr>
          <w:rFonts w:asciiTheme="minorHAnsi" w:eastAsiaTheme="minorEastAsia" w:hAnsiTheme="minorHAnsi" w:cstheme="minorBidi"/>
          <w:b w:val="0"/>
          <w:noProof/>
          <w:sz w:val="22"/>
          <w:szCs w:val="22"/>
          <w:lang w:eastAsia="pt-BR"/>
        </w:rPr>
      </w:pPr>
      <w:hyperlink w:anchor="_Toc9889629" w:history="1">
        <w:r w:rsidR="00520580" w:rsidRPr="005B1C73">
          <w:rPr>
            <w:rStyle w:val="Hyperlink"/>
            <w:noProof/>
          </w:rPr>
          <w:t>6.1.3</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Reconciliador</w:t>
        </w:r>
        <w:r w:rsidR="00520580">
          <w:rPr>
            <w:noProof/>
            <w:webHidden/>
          </w:rPr>
          <w:tab/>
        </w:r>
        <w:r w:rsidR="00520580">
          <w:rPr>
            <w:noProof/>
            <w:webHidden/>
          </w:rPr>
          <w:fldChar w:fldCharType="begin"/>
        </w:r>
        <w:r w:rsidR="00520580">
          <w:rPr>
            <w:noProof/>
            <w:webHidden/>
          </w:rPr>
          <w:instrText xml:space="preserve"> PAGEREF _Toc9889629 \h </w:instrText>
        </w:r>
        <w:r w:rsidR="00520580">
          <w:rPr>
            <w:noProof/>
            <w:webHidden/>
          </w:rPr>
        </w:r>
        <w:r w:rsidR="00520580">
          <w:rPr>
            <w:noProof/>
            <w:webHidden/>
          </w:rPr>
          <w:fldChar w:fldCharType="separate"/>
        </w:r>
        <w:r w:rsidR="00AF6011">
          <w:rPr>
            <w:noProof/>
            <w:webHidden/>
          </w:rPr>
          <w:t>18</w:t>
        </w:r>
        <w:r w:rsidR="00520580">
          <w:rPr>
            <w:noProof/>
            <w:webHidden/>
          </w:rPr>
          <w:fldChar w:fldCharType="end"/>
        </w:r>
      </w:hyperlink>
    </w:p>
    <w:p w14:paraId="4A35D2A2" w14:textId="79745380" w:rsidR="00520580" w:rsidRDefault="003C7C6B">
      <w:pPr>
        <w:pStyle w:val="Sumrio3"/>
        <w:rPr>
          <w:rFonts w:asciiTheme="minorHAnsi" w:eastAsiaTheme="minorEastAsia" w:hAnsiTheme="minorHAnsi" w:cstheme="minorBidi"/>
          <w:b w:val="0"/>
          <w:noProof/>
          <w:sz w:val="22"/>
          <w:szCs w:val="22"/>
          <w:lang w:eastAsia="pt-BR"/>
        </w:rPr>
      </w:pPr>
      <w:hyperlink w:anchor="_Toc9889630" w:history="1">
        <w:r w:rsidR="00520580" w:rsidRPr="005B1C73">
          <w:rPr>
            <w:rStyle w:val="Hyperlink"/>
            <w:noProof/>
          </w:rPr>
          <w:t>6.1.4</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Evolução</w:t>
        </w:r>
        <w:r w:rsidR="00520580">
          <w:rPr>
            <w:noProof/>
            <w:webHidden/>
          </w:rPr>
          <w:tab/>
        </w:r>
        <w:r w:rsidR="00520580">
          <w:rPr>
            <w:noProof/>
            <w:webHidden/>
          </w:rPr>
          <w:fldChar w:fldCharType="begin"/>
        </w:r>
        <w:r w:rsidR="00520580">
          <w:rPr>
            <w:noProof/>
            <w:webHidden/>
          </w:rPr>
          <w:instrText xml:space="preserve"> PAGEREF _Toc9889630 \h </w:instrText>
        </w:r>
        <w:r w:rsidR="00520580">
          <w:rPr>
            <w:noProof/>
            <w:webHidden/>
          </w:rPr>
        </w:r>
        <w:r w:rsidR="00520580">
          <w:rPr>
            <w:noProof/>
            <w:webHidden/>
          </w:rPr>
          <w:fldChar w:fldCharType="separate"/>
        </w:r>
        <w:r w:rsidR="00AF6011">
          <w:rPr>
            <w:noProof/>
            <w:webHidden/>
          </w:rPr>
          <w:t>19</w:t>
        </w:r>
        <w:r w:rsidR="00520580">
          <w:rPr>
            <w:noProof/>
            <w:webHidden/>
          </w:rPr>
          <w:fldChar w:fldCharType="end"/>
        </w:r>
      </w:hyperlink>
    </w:p>
    <w:p w14:paraId="0DDE6F90" w14:textId="68EC5941" w:rsidR="00520580" w:rsidRDefault="003C7C6B">
      <w:pPr>
        <w:pStyle w:val="Sumrio2"/>
        <w:rPr>
          <w:rFonts w:asciiTheme="minorHAnsi" w:eastAsiaTheme="minorEastAsia" w:hAnsiTheme="minorHAnsi" w:cstheme="minorBidi"/>
          <w:caps w:val="0"/>
          <w:noProof/>
          <w:sz w:val="22"/>
          <w:szCs w:val="22"/>
          <w:lang w:eastAsia="pt-BR"/>
        </w:rPr>
      </w:pPr>
      <w:hyperlink w:anchor="_Toc9889631" w:history="1">
        <w:r w:rsidR="00520580" w:rsidRPr="005B1C73">
          <w:rPr>
            <w:rStyle w:val="Hyperlink"/>
            <w:noProof/>
          </w:rPr>
          <w:t>6.2</w:t>
        </w:r>
        <w:r w:rsidR="00520580">
          <w:rPr>
            <w:rFonts w:asciiTheme="minorHAnsi" w:eastAsiaTheme="minorEastAsia" w:hAnsiTheme="minorHAnsi" w:cstheme="minorBidi"/>
            <w:caps w:val="0"/>
            <w:noProof/>
            <w:sz w:val="22"/>
            <w:szCs w:val="22"/>
            <w:lang w:eastAsia="pt-BR"/>
          </w:rPr>
          <w:tab/>
        </w:r>
        <w:r w:rsidR="00520580" w:rsidRPr="005B1C73">
          <w:rPr>
            <w:rStyle w:val="Hyperlink"/>
            <w:i/>
            <w:iCs/>
            <w:noProof/>
          </w:rPr>
          <w:t>ExpAnsible network on a chip</w:t>
        </w:r>
        <w:r w:rsidR="00520580" w:rsidRPr="005B1C73">
          <w:rPr>
            <w:rStyle w:val="Hyperlink"/>
            <w:noProof/>
          </w:rPr>
          <w:t xml:space="preserve"> (enoc)</w:t>
        </w:r>
        <w:r w:rsidR="00520580">
          <w:rPr>
            <w:noProof/>
            <w:webHidden/>
          </w:rPr>
          <w:tab/>
        </w:r>
        <w:r w:rsidR="00520580">
          <w:rPr>
            <w:noProof/>
            <w:webHidden/>
          </w:rPr>
          <w:fldChar w:fldCharType="begin"/>
        </w:r>
        <w:r w:rsidR="00520580">
          <w:rPr>
            <w:noProof/>
            <w:webHidden/>
          </w:rPr>
          <w:instrText xml:space="preserve"> PAGEREF _Toc9889631 \h </w:instrText>
        </w:r>
        <w:r w:rsidR="00520580">
          <w:rPr>
            <w:noProof/>
            <w:webHidden/>
          </w:rPr>
        </w:r>
        <w:r w:rsidR="00520580">
          <w:rPr>
            <w:noProof/>
            <w:webHidden/>
          </w:rPr>
          <w:fldChar w:fldCharType="separate"/>
        </w:r>
        <w:r w:rsidR="00AF6011">
          <w:rPr>
            <w:noProof/>
            <w:webHidden/>
          </w:rPr>
          <w:t>20</w:t>
        </w:r>
        <w:r w:rsidR="00520580">
          <w:rPr>
            <w:noProof/>
            <w:webHidden/>
          </w:rPr>
          <w:fldChar w:fldCharType="end"/>
        </w:r>
      </w:hyperlink>
    </w:p>
    <w:p w14:paraId="296AB191" w14:textId="15D28F7C" w:rsidR="00520580" w:rsidRDefault="003C7C6B">
      <w:pPr>
        <w:pStyle w:val="Sumrio2"/>
        <w:rPr>
          <w:rFonts w:asciiTheme="minorHAnsi" w:eastAsiaTheme="minorEastAsia" w:hAnsiTheme="minorHAnsi" w:cstheme="minorBidi"/>
          <w:caps w:val="0"/>
          <w:noProof/>
          <w:sz w:val="22"/>
          <w:szCs w:val="22"/>
          <w:lang w:eastAsia="pt-BR"/>
        </w:rPr>
      </w:pPr>
      <w:hyperlink w:anchor="_Toc9889632" w:history="1">
        <w:r w:rsidR="00520580" w:rsidRPr="005B1C73">
          <w:rPr>
            <w:rStyle w:val="Hyperlink"/>
            <w:noProof/>
          </w:rPr>
          <w:t>6.3</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Infiniband (ib)</w:t>
        </w:r>
        <w:r w:rsidR="00520580">
          <w:rPr>
            <w:noProof/>
            <w:webHidden/>
          </w:rPr>
          <w:tab/>
        </w:r>
        <w:r w:rsidR="00520580">
          <w:rPr>
            <w:noProof/>
            <w:webHidden/>
          </w:rPr>
          <w:fldChar w:fldCharType="begin"/>
        </w:r>
        <w:r w:rsidR="00520580">
          <w:rPr>
            <w:noProof/>
            <w:webHidden/>
          </w:rPr>
          <w:instrText xml:space="preserve"> PAGEREF _Toc9889632 \h </w:instrText>
        </w:r>
        <w:r w:rsidR="00520580">
          <w:rPr>
            <w:noProof/>
            <w:webHidden/>
          </w:rPr>
        </w:r>
        <w:r w:rsidR="00520580">
          <w:rPr>
            <w:noProof/>
            <w:webHidden/>
          </w:rPr>
          <w:fldChar w:fldCharType="separate"/>
        </w:r>
        <w:r w:rsidR="00AF6011">
          <w:rPr>
            <w:noProof/>
            <w:webHidden/>
          </w:rPr>
          <w:t>21</w:t>
        </w:r>
        <w:r w:rsidR="00520580">
          <w:rPr>
            <w:noProof/>
            <w:webHidden/>
          </w:rPr>
          <w:fldChar w:fldCharType="end"/>
        </w:r>
      </w:hyperlink>
    </w:p>
    <w:p w14:paraId="7D2AE1BC" w14:textId="61D6CC8E" w:rsidR="00520580" w:rsidRDefault="003C7C6B">
      <w:pPr>
        <w:pStyle w:val="Sumrio3"/>
        <w:rPr>
          <w:rFonts w:asciiTheme="minorHAnsi" w:eastAsiaTheme="minorEastAsia" w:hAnsiTheme="minorHAnsi" w:cstheme="minorBidi"/>
          <w:b w:val="0"/>
          <w:noProof/>
          <w:sz w:val="22"/>
          <w:szCs w:val="22"/>
          <w:lang w:eastAsia="pt-BR"/>
        </w:rPr>
      </w:pPr>
      <w:hyperlink w:anchor="_Toc9889633" w:history="1">
        <w:r w:rsidR="00520580" w:rsidRPr="005B1C73">
          <w:rPr>
            <w:rStyle w:val="Hyperlink"/>
            <w:noProof/>
          </w:rPr>
          <w:t>6.3.1</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Física</w:t>
        </w:r>
        <w:r w:rsidR="00520580">
          <w:rPr>
            <w:noProof/>
            <w:webHidden/>
          </w:rPr>
          <w:tab/>
        </w:r>
        <w:r w:rsidR="00520580">
          <w:rPr>
            <w:noProof/>
            <w:webHidden/>
          </w:rPr>
          <w:fldChar w:fldCharType="begin"/>
        </w:r>
        <w:r w:rsidR="00520580">
          <w:rPr>
            <w:noProof/>
            <w:webHidden/>
          </w:rPr>
          <w:instrText xml:space="preserve"> PAGEREF _Toc9889633 \h </w:instrText>
        </w:r>
        <w:r w:rsidR="00520580">
          <w:rPr>
            <w:noProof/>
            <w:webHidden/>
          </w:rPr>
        </w:r>
        <w:r w:rsidR="00520580">
          <w:rPr>
            <w:noProof/>
            <w:webHidden/>
          </w:rPr>
          <w:fldChar w:fldCharType="separate"/>
        </w:r>
        <w:r w:rsidR="00AF6011">
          <w:rPr>
            <w:noProof/>
            <w:webHidden/>
          </w:rPr>
          <w:t>21</w:t>
        </w:r>
        <w:r w:rsidR="00520580">
          <w:rPr>
            <w:noProof/>
            <w:webHidden/>
          </w:rPr>
          <w:fldChar w:fldCharType="end"/>
        </w:r>
      </w:hyperlink>
    </w:p>
    <w:p w14:paraId="7122F63C" w14:textId="25996302" w:rsidR="00520580" w:rsidRDefault="003C7C6B">
      <w:pPr>
        <w:pStyle w:val="Sumrio3"/>
        <w:rPr>
          <w:rFonts w:asciiTheme="minorHAnsi" w:eastAsiaTheme="minorEastAsia" w:hAnsiTheme="minorHAnsi" w:cstheme="minorBidi"/>
          <w:b w:val="0"/>
          <w:noProof/>
          <w:sz w:val="22"/>
          <w:szCs w:val="22"/>
          <w:lang w:eastAsia="pt-BR"/>
        </w:rPr>
      </w:pPr>
      <w:hyperlink w:anchor="_Toc9889634" w:history="1">
        <w:r w:rsidR="00520580" w:rsidRPr="005B1C73">
          <w:rPr>
            <w:rStyle w:val="Hyperlink"/>
            <w:noProof/>
          </w:rPr>
          <w:t>6.3.2</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de Enlace</w:t>
        </w:r>
        <w:r w:rsidR="00520580">
          <w:rPr>
            <w:noProof/>
            <w:webHidden/>
          </w:rPr>
          <w:tab/>
        </w:r>
        <w:r w:rsidR="00520580">
          <w:rPr>
            <w:noProof/>
            <w:webHidden/>
          </w:rPr>
          <w:fldChar w:fldCharType="begin"/>
        </w:r>
        <w:r w:rsidR="00520580">
          <w:rPr>
            <w:noProof/>
            <w:webHidden/>
          </w:rPr>
          <w:instrText xml:space="preserve"> PAGEREF _Toc9889634 \h </w:instrText>
        </w:r>
        <w:r w:rsidR="00520580">
          <w:rPr>
            <w:noProof/>
            <w:webHidden/>
          </w:rPr>
        </w:r>
        <w:r w:rsidR="00520580">
          <w:rPr>
            <w:noProof/>
            <w:webHidden/>
          </w:rPr>
          <w:fldChar w:fldCharType="separate"/>
        </w:r>
        <w:r w:rsidR="00AF6011">
          <w:rPr>
            <w:noProof/>
            <w:webHidden/>
          </w:rPr>
          <w:t>22</w:t>
        </w:r>
        <w:r w:rsidR="00520580">
          <w:rPr>
            <w:noProof/>
            <w:webHidden/>
          </w:rPr>
          <w:fldChar w:fldCharType="end"/>
        </w:r>
      </w:hyperlink>
    </w:p>
    <w:p w14:paraId="654D4F42" w14:textId="7F923DB2" w:rsidR="00520580" w:rsidRDefault="003C7C6B">
      <w:pPr>
        <w:pStyle w:val="Sumrio1"/>
        <w:rPr>
          <w:rFonts w:asciiTheme="minorHAnsi" w:eastAsiaTheme="minorEastAsia" w:hAnsiTheme="minorHAnsi" w:cstheme="minorBidi"/>
          <w:b w:val="0"/>
          <w:caps w:val="0"/>
          <w:noProof/>
          <w:sz w:val="22"/>
          <w:szCs w:val="22"/>
          <w:lang w:eastAsia="pt-BR"/>
        </w:rPr>
      </w:pPr>
      <w:hyperlink w:anchor="_Toc9889635" w:history="1">
        <w:r w:rsidR="00520580" w:rsidRPr="005B1C73">
          <w:rPr>
            <w:rStyle w:val="Hyperlink"/>
            <w:noProof/>
          </w:rPr>
          <w:t>7</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METODOLOGIA</w:t>
        </w:r>
        <w:r w:rsidR="00520580">
          <w:rPr>
            <w:noProof/>
            <w:webHidden/>
          </w:rPr>
          <w:tab/>
        </w:r>
        <w:r w:rsidR="00520580">
          <w:rPr>
            <w:noProof/>
            <w:webHidden/>
          </w:rPr>
          <w:fldChar w:fldCharType="begin"/>
        </w:r>
        <w:r w:rsidR="00520580">
          <w:rPr>
            <w:noProof/>
            <w:webHidden/>
          </w:rPr>
          <w:instrText xml:space="preserve"> PAGEREF _Toc9889635 \h </w:instrText>
        </w:r>
        <w:r w:rsidR="00520580">
          <w:rPr>
            <w:noProof/>
            <w:webHidden/>
          </w:rPr>
        </w:r>
        <w:r w:rsidR="00520580">
          <w:rPr>
            <w:noProof/>
            <w:webHidden/>
          </w:rPr>
          <w:fldChar w:fldCharType="separate"/>
        </w:r>
        <w:r w:rsidR="00AF6011">
          <w:rPr>
            <w:noProof/>
            <w:webHidden/>
          </w:rPr>
          <w:t>24</w:t>
        </w:r>
        <w:r w:rsidR="00520580">
          <w:rPr>
            <w:noProof/>
            <w:webHidden/>
          </w:rPr>
          <w:fldChar w:fldCharType="end"/>
        </w:r>
      </w:hyperlink>
    </w:p>
    <w:p w14:paraId="61E693BB" w14:textId="5CE62DD2" w:rsidR="00520580" w:rsidRDefault="003C7C6B">
      <w:pPr>
        <w:pStyle w:val="Sumrio1"/>
        <w:rPr>
          <w:rFonts w:asciiTheme="minorHAnsi" w:eastAsiaTheme="minorEastAsia" w:hAnsiTheme="minorHAnsi" w:cstheme="minorBidi"/>
          <w:b w:val="0"/>
          <w:caps w:val="0"/>
          <w:noProof/>
          <w:sz w:val="22"/>
          <w:szCs w:val="22"/>
          <w:lang w:eastAsia="pt-BR"/>
        </w:rPr>
      </w:pPr>
      <w:hyperlink w:anchor="_Toc9889636" w:history="1">
        <w:r w:rsidR="00520580" w:rsidRPr="005B1C73">
          <w:rPr>
            <w:rStyle w:val="Hyperlink"/>
            <w:noProof/>
          </w:rPr>
          <w:t>8</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RECURSOS MATERIAIS</w:t>
        </w:r>
        <w:r w:rsidR="00520580">
          <w:rPr>
            <w:noProof/>
            <w:webHidden/>
          </w:rPr>
          <w:tab/>
        </w:r>
        <w:r w:rsidR="00520580">
          <w:rPr>
            <w:noProof/>
            <w:webHidden/>
          </w:rPr>
          <w:fldChar w:fldCharType="begin"/>
        </w:r>
        <w:r w:rsidR="00520580">
          <w:rPr>
            <w:noProof/>
            <w:webHidden/>
          </w:rPr>
          <w:instrText xml:space="preserve"> PAGEREF _Toc9889636 \h </w:instrText>
        </w:r>
        <w:r w:rsidR="00520580">
          <w:rPr>
            <w:noProof/>
            <w:webHidden/>
          </w:rPr>
          <w:fldChar w:fldCharType="separate"/>
        </w:r>
        <w:r w:rsidR="00AF6011">
          <w:rPr>
            <w:b w:val="0"/>
            <w:bCs/>
            <w:noProof/>
            <w:webHidden/>
          </w:rPr>
          <w:t>Erro! Indicador não definido.</w:t>
        </w:r>
        <w:r w:rsidR="00520580">
          <w:rPr>
            <w:noProof/>
            <w:webHidden/>
          </w:rPr>
          <w:fldChar w:fldCharType="end"/>
        </w:r>
      </w:hyperlink>
    </w:p>
    <w:p w14:paraId="65BE5754" w14:textId="01EADB6C" w:rsidR="00520580" w:rsidRDefault="003C7C6B">
      <w:pPr>
        <w:pStyle w:val="Sumrio1"/>
        <w:rPr>
          <w:rFonts w:asciiTheme="minorHAnsi" w:eastAsiaTheme="minorEastAsia" w:hAnsiTheme="minorHAnsi" w:cstheme="minorBidi"/>
          <w:b w:val="0"/>
          <w:caps w:val="0"/>
          <w:noProof/>
          <w:sz w:val="22"/>
          <w:szCs w:val="22"/>
          <w:lang w:eastAsia="pt-BR"/>
        </w:rPr>
      </w:pPr>
      <w:hyperlink w:anchor="_Toc9889637" w:history="1">
        <w:r w:rsidR="00520580" w:rsidRPr="005B1C73">
          <w:rPr>
            <w:rStyle w:val="Hyperlink"/>
            <w:noProof/>
          </w:rPr>
          <w:t>9</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CRONOGRAMA</w:t>
        </w:r>
        <w:r w:rsidR="00520580">
          <w:rPr>
            <w:noProof/>
            <w:webHidden/>
          </w:rPr>
          <w:tab/>
        </w:r>
        <w:r w:rsidR="00520580">
          <w:rPr>
            <w:noProof/>
            <w:webHidden/>
          </w:rPr>
          <w:fldChar w:fldCharType="begin"/>
        </w:r>
        <w:r w:rsidR="00520580">
          <w:rPr>
            <w:noProof/>
            <w:webHidden/>
          </w:rPr>
          <w:instrText xml:space="preserve"> PAGEREF _Toc9889637 \h </w:instrText>
        </w:r>
        <w:r w:rsidR="00520580">
          <w:rPr>
            <w:noProof/>
            <w:webHidden/>
          </w:rPr>
        </w:r>
        <w:r w:rsidR="00520580">
          <w:rPr>
            <w:noProof/>
            <w:webHidden/>
          </w:rPr>
          <w:fldChar w:fldCharType="separate"/>
        </w:r>
        <w:r w:rsidR="00AF6011">
          <w:rPr>
            <w:noProof/>
            <w:webHidden/>
          </w:rPr>
          <w:t>25</w:t>
        </w:r>
        <w:r w:rsidR="00520580">
          <w:rPr>
            <w:noProof/>
            <w:webHidden/>
          </w:rPr>
          <w:fldChar w:fldCharType="end"/>
        </w:r>
      </w:hyperlink>
    </w:p>
    <w:p w14:paraId="52292F05" w14:textId="081EE69B" w:rsidR="00520580" w:rsidRDefault="003C7C6B">
      <w:pPr>
        <w:pStyle w:val="Sumrio1"/>
        <w:rPr>
          <w:rFonts w:asciiTheme="minorHAnsi" w:eastAsiaTheme="minorEastAsia" w:hAnsiTheme="minorHAnsi" w:cstheme="minorBidi"/>
          <w:b w:val="0"/>
          <w:caps w:val="0"/>
          <w:noProof/>
          <w:sz w:val="22"/>
          <w:szCs w:val="22"/>
          <w:lang w:eastAsia="pt-BR"/>
        </w:rPr>
      </w:pPr>
      <w:hyperlink w:anchor="_Toc9889638" w:history="1">
        <w:r w:rsidR="00520580" w:rsidRPr="005B1C73">
          <w:rPr>
            <w:rStyle w:val="Hyperlink"/>
            <w:noProof/>
          </w:rPr>
          <w:t>Bibliografia</w:t>
        </w:r>
        <w:r w:rsidR="00520580">
          <w:rPr>
            <w:noProof/>
            <w:webHidden/>
          </w:rPr>
          <w:tab/>
        </w:r>
        <w:r w:rsidR="00520580">
          <w:rPr>
            <w:noProof/>
            <w:webHidden/>
          </w:rPr>
          <w:fldChar w:fldCharType="begin"/>
        </w:r>
        <w:r w:rsidR="00520580">
          <w:rPr>
            <w:noProof/>
            <w:webHidden/>
          </w:rPr>
          <w:instrText xml:space="preserve"> PAGEREF _Toc9889638 \h </w:instrText>
        </w:r>
        <w:r w:rsidR="00520580">
          <w:rPr>
            <w:noProof/>
            <w:webHidden/>
          </w:rPr>
        </w:r>
        <w:r w:rsidR="00520580">
          <w:rPr>
            <w:noProof/>
            <w:webHidden/>
          </w:rPr>
          <w:fldChar w:fldCharType="separate"/>
        </w:r>
        <w:r w:rsidR="00AF6011">
          <w:rPr>
            <w:noProof/>
            <w:webHidden/>
          </w:rPr>
          <w:t>26</w:t>
        </w:r>
        <w:r w:rsidR="00520580">
          <w:rPr>
            <w:noProof/>
            <w:webHidden/>
          </w:rPr>
          <w:fldChar w:fldCharType="end"/>
        </w:r>
      </w:hyperlink>
    </w:p>
    <w:p w14:paraId="45FB44EA" w14:textId="08782109" w:rsidR="006A4D96" w:rsidRDefault="00C45D58">
      <w:pPr>
        <w:pStyle w:val="Sumrio1"/>
        <w:tabs>
          <w:tab w:val="clear" w:pos="340"/>
          <w:tab w:val="clear" w:pos="8505"/>
          <w:tab w:val="right" w:leader="dot" w:pos="9071"/>
        </w:tabs>
      </w:pPr>
      <w:r>
        <w:rPr>
          <w:rStyle w:val="Vnculodendice"/>
        </w:rPr>
        <w:fldChar w:fldCharType="end"/>
      </w:r>
    </w:p>
    <w:p w14:paraId="538FA930" w14:textId="77777777" w:rsidR="006A4D96" w:rsidRDefault="00C45D58">
      <w:pPr>
        <w:pStyle w:val="Ttulo1"/>
        <w:numPr>
          <w:ilvl w:val="0"/>
          <w:numId w:val="3"/>
        </w:numPr>
        <w:ind w:left="431" w:hanging="431"/>
      </w:pPr>
      <w:bookmarkStart w:id="23" w:name="_Toc383454278"/>
      <w:bookmarkStart w:id="24" w:name="_Toc383454815"/>
      <w:bookmarkStart w:id="25" w:name="_Toc383455018"/>
      <w:bookmarkStart w:id="26" w:name="_Toc464742688"/>
      <w:bookmarkStart w:id="27" w:name="_Toc9889613"/>
      <w:r>
        <w:lastRenderedPageBreak/>
        <w:t>INTRODUÇÃO</w:t>
      </w:r>
      <w:bookmarkEnd w:id="23"/>
      <w:bookmarkEnd w:id="24"/>
      <w:bookmarkEnd w:id="25"/>
      <w:bookmarkEnd w:id="26"/>
      <w:bookmarkEnd w:id="27"/>
    </w:p>
    <w:p w14:paraId="495A6AA8" w14:textId="77777777" w:rsidR="006A4D96" w:rsidRDefault="00C45D58">
      <w:pPr>
        <w:pStyle w:val="Paragrafo"/>
      </w:pPr>
      <w:r>
        <w:t>(O quê?)</w:t>
      </w:r>
    </w:p>
    <w:p w14:paraId="2CBA8F2A" w14:textId="3C5F2C56" w:rsidR="006A4D96" w:rsidRDefault="000A4944">
      <w:pPr>
        <w:pStyle w:val="Paragrafo"/>
      </w:pPr>
      <w:r>
        <w:t>Os S</w:t>
      </w:r>
      <w:r w:rsidR="0009583A">
        <w:t>o</w:t>
      </w:r>
      <w:r>
        <w:t xml:space="preserve">C são utilizados largamente na computação cotidiana desde os modens, telefones, reprodutores de DVD, televisões e telefones a supercomputadores, servidores e data center. Tal sistema é composto de processadores, microcontroladores, </w:t>
      </w:r>
      <w:r w:rsidRPr="00E26491">
        <w:rPr>
          <w:i/>
        </w:rPr>
        <w:t>buffers</w:t>
      </w:r>
      <w:r>
        <w:t xml:space="preserve">, dispositivos de entrada e saída de dados entre outras coisas </w:t>
      </w:r>
      <w:r>
        <w:rPr>
          <w:noProof/>
        </w:rPr>
        <w:t>(Greaves, 2011)</w:t>
      </w:r>
      <w:r w:rsidR="00C45D58">
        <w:t>.</w:t>
      </w:r>
    </w:p>
    <w:p w14:paraId="0C1319D3" w14:textId="77777777" w:rsidR="006A4D96" w:rsidRDefault="00C45D58">
      <w:pPr>
        <w:pStyle w:val="Ttulo1"/>
        <w:numPr>
          <w:ilvl w:val="0"/>
          <w:numId w:val="3"/>
        </w:numPr>
        <w:ind w:left="431" w:hanging="431"/>
      </w:pPr>
      <w:bookmarkStart w:id="28" w:name="_Toc464742689"/>
      <w:bookmarkStart w:id="29" w:name="_Toc9889614"/>
      <w:r>
        <w:lastRenderedPageBreak/>
        <w:t>PROBLEMATIZAÇÃO</w:t>
      </w:r>
      <w:bookmarkEnd w:id="28"/>
      <w:bookmarkEnd w:id="29"/>
    </w:p>
    <w:p w14:paraId="53D265C7" w14:textId="77777777" w:rsidR="00075339" w:rsidRDefault="00075339">
      <w:pPr>
        <w:pStyle w:val="Paragrafo"/>
      </w:pPr>
      <w:r>
        <w:t>Levando em consideração os aspectos, potenciais e tecnologias que envolvem a 100GE e a ENoC, têm-se como problemática a aceleração da velocidade de comunicação de SoCs numa ENoC.</w:t>
      </w:r>
    </w:p>
    <w:p w14:paraId="499770FD" w14:textId="77777777" w:rsidR="006A4D96" w:rsidRDefault="00C45D58">
      <w:pPr>
        <w:pStyle w:val="Ttulo1"/>
        <w:numPr>
          <w:ilvl w:val="0"/>
          <w:numId w:val="3"/>
        </w:numPr>
        <w:ind w:left="431" w:hanging="431"/>
      </w:pPr>
      <w:bookmarkStart w:id="30" w:name="_Toc464742690"/>
      <w:bookmarkStart w:id="31" w:name="_Toc9889615"/>
      <w:r>
        <w:lastRenderedPageBreak/>
        <w:t>JUSTIFICATIVA</w:t>
      </w:r>
      <w:bookmarkEnd w:id="30"/>
      <w:bookmarkEnd w:id="31"/>
    </w:p>
    <w:p w14:paraId="51D670C0" w14:textId="77777777" w:rsidR="005A6E31" w:rsidRDefault="005A6E31" w:rsidP="009808BF">
      <w:pPr>
        <w:pStyle w:val="Paragrafo"/>
      </w:pPr>
      <w:r>
        <w:t xml:space="preserve">A arquitetura ENoC visa oferecer aos sistemas computacionais uma alternativa para implementação de SoCs, dando a eles a possibilidade de expansão com a funcionalidade de auto reconfiguração, ou seja, quando acoplado um novo SoC a uma ENoC, o mesmo será adicionado a rede </w:t>
      </w:r>
      <w:r w:rsidR="00FA702B">
        <w:t>instantaneamente sem necessidade de configurações adicionais</w:t>
      </w:r>
      <w:r w:rsidR="00F162F7">
        <w:rPr>
          <w:noProof/>
        </w:rPr>
        <w:t xml:space="preserve"> (Pires, 2018)</w:t>
      </w:r>
      <w:r w:rsidR="00FA702B">
        <w:t xml:space="preserve">. </w:t>
      </w:r>
      <w:r w:rsidR="00200ABD">
        <w:t>Paralelamente</w:t>
      </w:r>
      <w:r w:rsidR="00FA702B">
        <w:t xml:space="preserve">, a 100GE </w:t>
      </w:r>
      <w:r w:rsidR="006C7A42">
        <w:t>intenta</w:t>
      </w:r>
      <w:r w:rsidR="00FA702B">
        <w:t xml:space="preserve"> trabalhar em cima de tecnologias para garantir a transmissão de dados </w:t>
      </w:r>
      <w:r w:rsidR="002D160C">
        <w:t>em</w:t>
      </w:r>
      <w:r w:rsidR="00FA702B">
        <w:t xml:space="preserve"> alta velocidade sem perca de dados</w:t>
      </w:r>
      <w:r w:rsidR="00FA702B">
        <w:rPr>
          <w:noProof/>
        </w:rPr>
        <w:t xml:space="preserve"> (LAN/MAN Standards Committee, 2018)</w:t>
      </w:r>
      <w:r w:rsidR="00FA702B">
        <w:t>.</w:t>
      </w:r>
    </w:p>
    <w:p w14:paraId="2AB06399" w14:textId="435D66A7" w:rsidR="00FA702B" w:rsidRDefault="00FA702B">
      <w:pPr>
        <w:pStyle w:val="Paragrafo"/>
      </w:pPr>
      <w:r>
        <w:t xml:space="preserve">Ao implementar a 100GE como meio de comunicação nos SoCs dentro de uma ENoC, esse estudo trará a essa arquitetura uma maneira mais célere de transmitir seus dados, </w:t>
      </w:r>
      <w:r w:rsidR="007262FA">
        <w:t>o que pode colaborar, amparado n</w:t>
      </w:r>
      <w:r w:rsidR="005F5D90">
        <w:t xml:space="preserve">o estudo </w:t>
      </w:r>
      <w:r w:rsidR="00F162F7">
        <w:rPr>
          <w:noProof/>
        </w:rPr>
        <w:t>(Pires, 2018)</w:t>
      </w:r>
      <w:r w:rsidR="007262FA">
        <w:t>, para a computação paralela, sistemas distribuídos e computação de alta performa</w:t>
      </w:r>
      <w:r w:rsidR="00DA6F6B">
        <w:t>nc</w:t>
      </w:r>
      <w:r w:rsidR="007262FA">
        <w:t>e.</w:t>
      </w:r>
    </w:p>
    <w:p w14:paraId="4BE9A2FF" w14:textId="77777777" w:rsidR="006A4D96" w:rsidRDefault="00C45D58">
      <w:pPr>
        <w:pStyle w:val="Ttulo1"/>
        <w:numPr>
          <w:ilvl w:val="0"/>
          <w:numId w:val="3"/>
        </w:numPr>
        <w:ind w:left="431" w:hanging="431"/>
      </w:pPr>
      <w:bookmarkStart w:id="32" w:name="_Toc464742691"/>
      <w:bookmarkStart w:id="33" w:name="_Toc9889616"/>
      <w:r>
        <w:lastRenderedPageBreak/>
        <w:t>HIPÓTESES</w:t>
      </w:r>
      <w:bookmarkEnd w:id="32"/>
      <w:bookmarkEnd w:id="33"/>
    </w:p>
    <w:p w14:paraId="4813817E" w14:textId="6F096EE3" w:rsidR="00C9522B" w:rsidRPr="00C9522B" w:rsidRDefault="00C9522B" w:rsidP="00C9522B">
      <w:pPr>
        <w:pStyle w:val="Paragrafo"/>
      </w:pPr>
      <w:bookmarkStart w:id="34" w:name="_Toc383454282"/>
      <w:bookmarkStart w:id="35" w:name="_Toc383454819"/>
      <w:bookmarkStart w:id="36" w:name="_Toc383455022"/>
      <w:r>
        <w:t xml:space="preserve">Esse trabalho parte do pressuposto que é possível utilizar o padrão Ethernet 100 Gigabit como sistema de interconexão numa ENoC voltada a ambientes de servidores de rack, em específico para computação de alto desempenho e clusters. No entanto, uma das principais características da ENoC é o protocolo de baixa sobrecarga, diferente da 100GE que possui um protocolo </w:t>
      </w:r>
      <w:r w:rsidR="009B461B">
        <w:t>cuja sua</w:t>
      </w:r>
      <w:r>
        <w:t xml:space="preserve"> sobrecarga </w:t>
      </w:r>
      <w:r w:rsidR="009B461B">
        <w:t xml:space="preserve">é </w:t>
      </w:r>
      <w:r>
        <w:t xml:space="preserve">maior devido aos requisitos de sua arquitetura. Ao considerar a 100GE </w:t>
      </w:r>
      <w:r w:rsidR="00D44C32">
        <w:t>como objeto de interligação na</w:t>
      </w:r>
      <w:r>
        <w:t xml:space="preserve"> ENoC, obtêm-se o ônus de </w:t>
      </w:r>
      <w:r w:rsidR="00D27296">
        <w:t xml:space="preserve">maior  </w:t>
      </w:r>
      <w:r>
        <w:t>taxa de transmissão de dado</w:t>
      </w:r>
      <w:r w:rsidR="009B461B">
        <w:t>s</w:t>
      </w:r>
      <w:r>
        <w:t xml:space="preserve">, porém com </w:t>
      </w:r>
      <w:bookmarkStart w:id="37" w:name="_GoBack"/>
      <w:bookmarkEnd w:id="37"/>
      <w:r w:rsidR="00E95626">
        <w:t>mais</w:t>
      </w:r>
      <w:r w:rsidR="00D27296">
        <w:t xml:space="preserve"> encapsulamento</w:t>
      </w:r>
      <w:r w:rsidR="00E95626">
        <w:t>s</w:t>
      </w:r>
      <w:r w:rsidR="00D27296">
        <w:t xml:space="preserve"> de</w:t>
      </w:r>
      <w:r>
        <w:t xml:space="preserve"> protocolo</w:t>
      </w:r>
      <w:r w:rsidR="00D27296">
        <w:t>s</w:t>
      </w:r>
      <w:r w:rsidR="00CA3B75">
        <w:t xml:space="preserve"> </w:t>
      </w:r>
      <w:r w:rsidR="00CA3B75" w:rsidRPr="003A3439">
        <w:rPr>
          <w:color w:val="000000"/>
          <w:highlight w:val="white"/>
        </w:rPr>
        <w:t>—</w:t>
      </w:r>
      <w:r w:rsidR="00D27296">
        <w:t xml:space="preserve"> pois o protocolo mínimo da ENoC é inferior ao exigido na 100GE</w:t>
      </w:r>
      <w:r w:rsidR="00A16903">
        <w:t>, sendo então o motivo da baixa sobrecarga</w:t>
      </w:r>
      <w:r w:rsidR="00D27296">
        <w:t xml:space="preserve"> </w:t>
      </w:r>
      <w:r w:rsidR="00CA3B75" w:rsidRPr="003A3439">
        <w:rPr>
          <w:color w:val="000000"/>
          <w:highlight w:val="white"/>
        </w:rPr>
        <w:t>—</w:t>
      </w:r>
      <w:r w:rsidR="00CA3B75">
        <w:rPr>
          <w:color w:val="000000"/>
        </w:rPr>
        <w:t xml:space="preserve"> </w:t>
      </w:r>
      <w:r>
        <w:t xml:space="preserve">e, </w:t>
      </w:r>
      <w:r w:rsidR="00D27296">
        <w:t xml:space="preserve">justamente isso que essa pesquisa visa comparar, se ao usar um novo sistema de intercomunicação para a arquitetura ENoC, será solucionada a limitação da taxa de transmissão sem perca de desempenho, mesmo com a sobrecarga de pacote. </w:t>
      </w:r>
      <w:r w:rsidR="00E95626">
        <w:t>O</w:t>
      </w:r>
      <w:r w:rsidR="00D27296">
        <w:t xml:space="preserve"> </w:t>
      </w:r>
      <w:r>
        <w:t>que se pressupõe</w:t>
      </w:r>
      <w:r w:rsidR="00E95626">
        <w:t xml:space="preserve"> é:</w:t>
      </w:r>
      <w:r>
        <w:t xml:space="preserve"> mesmo com maior </w:t>
      </w:r>
      <w:r w:rsidRPr="00C9522B">
        <w:rPr>
          <w:i/>
        </w:rPr>
        <w:t>overhead</w:t>
      </w:r>
      <w:r>
        <w:t xml:space="preserve"> (ou sobrecarga), essa implementação melhor</w:t>
      </w:r>
      <w:r w:rsidR="00D27296">
        <w:t>ará o funcionado</w:t>
      </w:r>
      <w:r>
        <w:t xml:space="preserve"> devido à maior taxa de transmissão.</w:t>
      </w:r>
    </w:p>
    <w:p w14:paraId="07D967B1" w14:textId="77777777" w:rsidR="006A4D96" w:rsidRDefault="00C45D58">
      <w:pPr>
        <w:pStyle w:val="Ttulo1"/>
        <w:numPr>
          <w:ilvl w:val="0"/>
          <w:numId w:val="3"/>
        </w:numPr>
        <w:ind w:left="431" w:hanging="431"/>
      </w:pPr>
      <w:bookmarkStart w:id="38" w:name="_Toc464742692"/>
      <w:bookmarkStart w:id="39" w:name="_Toc9889617"/>
      <w:r>
        <w:lastRenderedPageBreak/>
        <w:t>OBJETIVOS</w:t>
      </w:r>
      <w:bookmarkEnd w:id="38"/>
      <w:bookmarkEnd w:id="39"/>
    </w:p>
    <w:p w14:paraId="3A6BA97F" w14:textId="77777777" w:rsidR="006A4D96" w:rsidRDefault="00C45D58">
      <w:pPr>
        <w:pStyle w:val="Ttulo2"/>
        <w:numPr>
          <w:ilvl w:val="1"/>
          <w:numId w:val="3"/>
        </w:numPr>
        <w:ind w:left="595" w:hanging="595"/>
      </w:pPr>
      <w:bookmarkStart w:id="40" w:name="_Toc464742693"/>
      <w:bookmarkStart w:id="41" w:name="_Toc9889618"/>
      <w:r>
        <w:t>Objetivo Geral</w:t>
      </w:r>
      <w:bookmarkEnd w:id="40"/>
      <w:bookmarkEnd w:id="41"/>
    </w:p>
    <w:p w14:paraId="4F524FD1" w14:textId="67C64563" w:rsidR="006A4D96" w:rsidRDefault="00127BC4">
      <w:pPr>
        <w:pStyle w:val="Paragrafo"/>
      </w:pPr>
      <w:r w:rsidRPr="00127BC4">
        <w:t>Fazer um estudo comparativo do desempenho</w:t>
      </w:r>
      <w:r w:rsidR="00117CED">
        <w:t xml:space="preserve"> e verificação de viabilidade</w:t>
      </w:r>
      <w:r w:rsidRPr="00127BC4">
        <w:t xml:space="preserve"> da Ethernet 100 Gigabit como sistema de interconexão para a arquitetura de rede</w:t>
      </w:r>
      <w:r w:rsidR="00117CED" w:rsidRPr="00117CED">
        <w:t xml:space="preserve"> </w:t>
      </w:r>
      <w:r w:rsidR="00117CED">
        <w:t>em chip expansível</w:t>
      </w:r>
      <w:r w:rsidRPr="00127BC4">
        <w:t xml:space="preserve"> </w:t>
      </w:r>
      <w:r w:rsidR="0034067F">
        <w:t>ENoC</w:t>
      </w:r>
      <w:r w:rsidR="00117CED">
        <w:t>.</w:t>
      </w:r>
    </w:p>
    <w:p w14:paraId="23CCE73C" w14:textId="77777777" w:rsidR="006A4D96" w:rsidRDefault="00C45D58" w:rsidP="00117CED">
      <w:pPr>
        <w:pStyle w:val="Ttulo2"/>
        <w:numPr>
          <w:ilvl w:val="1"/>
          <w:numId w:val="3"/>
        </w:numPr>
        <w:ind w:left="595" w:hanging="595"/>
      </w:pPr>
      <w:bookmarkStart w:id="42" w:name="_Toc464742694"/>
      <w:bookmarkStart w:id="43" w:name="_Toc9889619"/>
      <w:r>
        <w:t>Objetivos Específicos</w:t>
      </w:r>
      <w:bookmarkEnd w:id="42"/>
      <w:bookmarkEnd w:id="43"/>
    </w:p>
    <w:p w14:paraId="06CFA844" w14:textId="545B3FE2" w:rsidR="006A4D96" w:rsidRDefault="002E4465">
      <w:pPr>
        <w:pStyle w:val="Topicos"/>
        <w:numPr>
          <w:ilvl w:val="0"/>
          <w:numId w:val="4"/>
        </w:numPr>
        <w:ind w:left="714" w:hanging="357"/>
      </w:pPr>
      <w:r>
        <w:t xml:space="preserve">Executar a simulação da arquitetura </w:t>
      </w:r>
      <w:r w:rsidR="0034067F">
        <w:t xml:space="preserve">ENoC </w:t>
      </w:r>
      <w:r>
        <w:t>com a 100GE como meio de comunicação</w:t>
      </w:r>
      <w:r w:rsidR="00C45D58">
        <w:t>;</w:t>
      </w:r>
    </w:p>
    <w:p w14:paraId="6776E668" w14:textId="43D60A8E" w:rsidR="006A4D96" w:rsidRDefault="002E4465">
      <w:pPr>
        <w:pStyle w:val="Topicos"/>
        <w:numPr>
          <w:ilvl w:val="0"/>
          <w:numId w:val="4"/>
        </w:numPr>
        <w:ind w:left="714" w:hanging="357"/>
      </w:pPr>
      <w:r>
        <w:t xml:space="preserve">Executar a simulação da arquitetura </w:t>
      </w:r>
      <w:r w:rsidR="0034067F">
        <w:t xml:space="preserve">ENoC </w:t>
      </w:r>
      <w:r>
        <w:t>com a IB como meio de comunicação</w:t>
      </w:r>
      <w:r w:rsidR="00C45D58">
        <w:t>;</w:t>
      </w:r>
    </w:p>
    <w:p w14:paraId="57721C57" w14:textId="11E17C68" w:rsidR="006A4D96" w:rsidRDefault="002E4465">
      <w:pPr>
        <w:pStyle w:val="Topicos"/>
        <w:numPr>
          <w:ilvl w:val="0"/>
          <w:numId w:val="4"/>
        </w:numPr>
        <w:ind w:left="714" w:hanging="357"/>
      </w:pPr>
      <w:r>
        <w:t>Analisar e comparar os resultados das simulações</w:t>
      </w:r>
      <w:r w:rsidR="007C3FB0">
        <w:t>;</w:t>
      </w:r>
    </w:p>
    <w:p w14:paraId="4FB61969" w14:textId="2E031410" w:rsidR="002E4465" w:rsidRDefault="002A0784">
      <w:pPr>
        <w:pStyle w:val="Topicos"/>
        <w:numPr>
          <w:ilvl w:val="0"/>
          <w:numId w:val="4"/>
        </w:numPr>
        <w:ind w:left="714" w:hanging="357"/>
      </w:pPr>
      <w:r>
        <w:t xml:space="preserve">Analisar </w:t>
      </w:r>
      <w:r w:rsidR="002E4465">
        <w:t xml:space="preserve">sistemas de interconexão para comunicação </w:t>
      </w:r>
      <w:proofErr w:type="spellStart"/>
      <w:r w:rsidR="002E4465">
        <w:t>Inter-Chip</w:t>
      </w:r>
      <w:proofErr w:type="spellEnd"/>
      <w:r w:rsidR="007C3FB0">
        <w:t>;</w:t>
      </w:r>
    </w:p>
    <w:p w14:paraId="17F9A8E3" w14:textId="044CB9F3" w:rsidR="00746A19" w:rsidRDefault="002A0784">
      <w:pPr>
        <w:pStyle w:val="Topicos"/>
        <w:numPr>
          <w:ilvl w:val="0"/>
          <w:numId w:val="4"/>
        </w:numPr>
        <w:ind w:left="714" w:hanging="357"/>
      </w:pPr>
      <w:r>
        <w:t xml:space="preserve">Analisar </w:t>
      </w:r>
      <w:r w:rsidR="00746A19">
        <w:t>conceitos de soluções para computação de alto desempenho</w:t>
      </w:r>
      <w:r w:rsidR="007C3FB0">
        <w:t>;</w:t>
      </w:r>
    </w:p>
    <w:p w14:paraId="5FD0DAD7" w14:textId="50F6953C" w:rsidR="00746A19" w:rsidRDefault="00746A19">
      <w:pPr>
        <w:pStyle w:val="Topicos"/>
        <w:numPr>
          <w:ilvl w:val="0"/>
          <w:numId w:val="4"/>
        </w:numPr>
        <w:ind w:left="714" w:hanging="357"/>
      </w:pPr>
      <w:r>
        <w:t>Simular soluções para computação de alto desempenho</w:t>
      </w:r>
      <w:r w:rsidR="007C3FB0">
        <w:t>;</w:t>
      </w:r>
    </w:p>
    <w:p w14:paraId="6A6843CB" w14:textId="79860C47" w:rsidR="002E4465" w:rsidRDefault="002A0784">
      <w:pPr>
        <w:pStyle w:val="Topicos"/>
        <w:numPr>
          <w:ilvl w:val="0"/>
          <w:numId w:val="4"/>
        </w:numPr>
        <w:ind w:left="714" w:hanging="357"/>
      </w:pPr>
      <w:r>
        <w:t>Analisar</w:t>
      </w:r>
      <w:r w:rsidR="002E4465">
        <w:t xml:space="preserve"> conceitos de simulação de rede</w:t>
      </w:r>
      <w:r w:rsidR="007C3FB0">
        <w:t>;</w:t>
      </w:r>
    </w:p>
    <w:p w14:paraId="3CFDACD8" w14:textId="133BB822" w:rsidR="002E4465" w:rsidRDefault="002E4465">
      <w:pPr>
        <w:pStyle w:val="Topicos"/>
        <w:numPr>
          <w:ilvl w:val="0"/>
          <w:numId w:val="4"/>
        </w:numPr>
        <w:ind w:left="714" w:hanging="357"/>
      </w:pPr>
      <w:r>
        <w:t xml:space="preserve">Verificar a viabilidade da utilização da 100GE como meio de comunicação para a </w:t>
      </w:r>
      <w:r w:rsidR="0034067F">
        <w:t>ENoC</w:t>
      </w:r>
      <w:r w:rsidR="00176A3B">
        <w:t>.</w:t>
      </w:r>
    </w:p>
    <w:p w14:paraId="6ADCBC19" w14:textId="77777777" w:rsidR="006A4D96" w:rsidRDefault="00C45D58">
      <w:pPr>
        <w:pStyle w:val="Ttulo1"/>
        <w:numPr>
          <w:ilvl w:val="0"/>
          <w:numId w:val="3"/>
        </w:numPr>
        <w:ind w:left="431" w:hanging="431"/>
      </w:pPr>
      <w:bookmarkStart w:id="44" w:name="_Toc383454285"/>
      <w:bookmarkStart w:id="45" w:name="_Toc383454822"/>
      <w:bookmarkStart w:id="46" w:name="_Toc383455025"/>
      <w:bookmarkStart w:id="47" w:name="_Toc464742696"/>
      <w:bookmarkStart w:id="48" w:name="_Toc9889620"/>
      <w:bookmarkEnd w:id="34"/>
      <w:bookmarkEnd w:id="35"/>
      <w:bookmarkEnd w:id="36"/>
      <w:r>
        <w:lastRenderedPageBreak/>
        <w:t>FUNDAMENTAÇÃO TEÓRICA</w:t>
      </w:r>
      <w:bookmarkEnd w:id="44"/>
      <w:bookmarkEnd w:id="45"/>
      <w:bookmarkEnd w:id="46"/>
      <w:bookmarkEnd w:id="47"/>
      <w:bookmarkEnd w:id="48"/>
    </w:p>
    <w:p w14:paraId="3128FEEC" w14:textId="77777777" w:rsidR="006A4D96" w:rsidRDefault="006A4D96">
      <w:pPr>
        <w:pStyle w:val="Paragrafo"/>
      </w:pPr>
      <w:bookmarkStart w:id="49" w:name="_Hlk9458812"/>
      <w:bookmarkEnd w:id="49"/>
    </w:p>
    <w:p w14:paraId="0CC876AF" w14:textId="77777777" w:rsidR="006A4D96" w:rsidRDefault="00C45D58">
      <w:pPr>
        <w:pStyle w:val="Ttulo2"/>
        <w:numPr>
          <w:ilvl w:val="1"/>
          <w:numId w:val="3"/>
        </w:numPr>
        <w:ind w:left="595" w:hanging="595"/>
      </w:pPr>
      <w:bookmarkStart w:id="50" w:name="_Toc9889621"/>
      <w:r>
        <w:t>Ethernet</w:t>
      </w:r>
      <w:bookmarkEnd w:id="50"/>
    </w:p>
    <w:p w14:paraId="017DCDFA" w14:textId="0505122F" w:rsidR="006A4D96" w:rsidRDefault="00C45D58">
      <w:pPr>
        <w:pStyle w:val="Paragrafo"/>
      </w:pPr>
      <w:r>
        <w:t>A Ethernet é um conjunto de normas e padrões de rede que define regras numa Rede de Internet Local (</w:t>
      </w:r>
      <w:r>
        <w:rPr>
          <w:i/>
          <w:iCs/>
        </w:rPr>
        <w:t xml:space="preserve">Local Internet Network </w:t>
      </w:r>
      <w:r>
        <w:t xml:space="preserve">(LAN)) para a transmissão de dados, implementando o </w:t>
      </w:r>
      <w:proofErr w:type="spellStart"/>
      <w:r>
        <w:t>algorítmo</w:t>
      </w:r>
      <w:proofErr w:type="spellEnd"/>
      <w:r>
        <w:t xml:space="preserve"> de Acesso Múltiplo com Detecção de Transporte e Controle de </w:t>
      </w:r>
      <w:r w:rsidR="005F00B5">
        <w:t>Colisão</w:t>
      </w:r>
      <w:r>
        <w:t xml:space="preserve"> (</w:t>
      </w:r>
      <w:r>
        <w:rPr>
          <w:i/>
          <w:iCs/>
        </w:rPr>
        <w:t xml:space="preserve">Carrier </w:t>
      </w:r>
      <w:proofErr w:type="spellStart"/>
      <w:r>
        <w:rPr>
          <w:i/>
          <w:iCs/>
        </w:rPr>
        <w:t>Sense</w:t>
      </w:r>
      <w:proofErr w:type="spellEnd"/>
      <w:r>
        <w:rPr>
          <w:i/>
          <w:iCs/>
        </w:rPr>
        <w:t xml:space="preserve"> </w:t>
      </w:r>
      <w:proofErr w:type="spellStart"/>
      <w:r>
        <w:rPr>
          <w:i/>
          <w:iCs/>
        </w:rPr>
        <w:t>Multiple</w:t>
      </w:r>
      <w:proofErr w:type="spellEnd"/>
      <w:r>
        <w:rPr>
          <w:i/>
          <w:iCs/>
        </w:rPr>
        <w:t xml:space="preserve"> Access </w:t>
      </w:r>
      <w:proofErr w:type="spellStart"/>
      <w:r>
        <w:rPr>
          <w:i/>
          <w:iCs/>
        </w:rPr>
        <w:t>with</w:t>
      </w:r>
      <w:proofErr w:type="spellEnd"/>
      <w:r>
        <w:rPr>
          <w:i/>
          <w:iCs/>
        </w:rPr>
        <w:t xml:space="preserve"> </w:t>
      </w:r>
      <w:proofErr w:type="spellStart"/>
      <w:r>
        <w:rPr>
          <w:i/>
          <w:iCs/>
        </w:rPr>
        <w:t>Collision</w:t>
      </w:r>
      <w:proofErr w:type="spellEnd"/>
      <w:r>
        <w:rPr>
          <w:i/>
          <w:iCs/>
        </w:rPr>
        <w:t xml:space="preserve"> </w:t>
      </w:r>
      <w:proofErr w:type="spellStart"/>
      <w:r>
        <w:rPr>
          <w:i/>
          <w:iCs/>
        </w:rPr>
        <w:t>Detection</w:t>
      </w:r>
      <w:proofErr w:type="spellEnd"/>
      <w:r>
        <w:t xml:space="preserve"> (CSMA/CD)) para acesso a dados e o Controle de Acesso ao Meio (</w:t>
      </w:r>
      <w:proofErr w:type="spellStart"/>
      <w:r>
        <w:rPr>
          <w:i/>
          <w:iCs/>
        </w:rPr>
        <w:t>Medium</w:t>
      </w:r>
      <w:proofErr w:type="spellEnd"/>
      <w:r>
        <w:rPr>
          <w:i/>
          <w:iCs/>
        </w:rPr>
        <w:t xml:space="preserve"> Access </w:t>
      </w:r>
      <w:proofErr w:type="spellStart"/>
      <w:r w:rsidR="004C734B">
        <w:rPr>
          <w:i/>
          <w:iCs/>
        </w:rPr>
        <w:t>C</w:t>
      </w:r>
      <w:r>
        <w:rPr>
          <w:i/>
          <w:iCs/>
        </w:rPr>
        <w:t>ontrol</w:t>
      </w:r>
      <w:proofErr w:type="spellEnd"/>
      <w:r>
        <w:rPr>
          <w:i/>
          <w:iCs/>
        </w:rPr>
        <w:t xml:space="preserve"> </w:t>
      </w:r>
      <w:r>
        <w:t>(MAC)) para controle de acesso ao meio.</w:t>
      </w:r>
    </w:p>
    <w:p w14:paraId="52539E5A" w14:textId="77777777" w:rsidR="006A4D96" w:rsidRDefault="00C45D58">
      <w:pPr>
        <w:pStyle w:val="Paragrafo"/>
      </w:pPr>
      <w:r>
        <w:t xml:space="preserve">Esse protocolo é atualmente padronizado pelo IEEE 802.3, um grupo de estudo pertencente ao </w:t>
      </w:r>
      <w:proofErr w:type="spellStart"/>
      <w:r>
        <w:rPr>
          <w:i/>
          <w:iCs/>
        </w:rPr>
        <w:t>Institute</w:t>
      </w:r>
      <w:proofErr w:type="spellEnd"/>
      <w:r>
        <w:rPr>
          <w:i/>
          <w:iCs/>
        </w:rPr>
        <w:t xml:space="preserve"> </w:t>
      </w:r>
      <w:proofErr w:type="spellStart"/>
      <w:r>
        <w:rPr>
          <w:i/>
          <w:iCs/>
        </w:rPr>
        <w:t>of</w:t>
      </w:r>
      <w:proofErr w:type="spellEnd"/>
      <w:r>
        <w:rPr>
          <w:i/>
          <w:iCs/>
        </w:rPr>
        <w:t xml:space="preserve"> </w:t>
      </w:r>
      <w:proofErr w:type="spellStart"/>
      <w:r>
        <w:rPr>
          <w:i/>
          <w:iCs/>
        </w:rPr>
        <w:t>Electrical</w:t>
      </w:r>
      <w:proofErr w:type="spellEnd"/>
      <w:r>
        <w:rPr>
          <w:i/>
          <w:iCs/>
        </w:rPr>
        <w:t xml:space="preserve"> </w:t>
      </w:r>
      <w:proofErr w:type="spellStart"/>
      <w:r>
        <w:rPr>
          <w:i/>
          <w:iCs/>
        </w:rPr>
        <w:t>and</w:t>
      </w:r>
      <w:proofErr w:type="spellEnd"/>
      <w:r>
        <w:rPr>
          <w:i/>
          <w:iCs/>
        </w:rPr>
        <w:t xml:space="preserve"> </w:t>
      </w:r>
      <w:proofErr w:type="spellStart"/>
      <w:r>
        <w:rPr>
          <w:i/>
          <w:iCs/>
        </w:rPr>
        <w:t>Electronics</w:t>
      </w:r>
      <w:proofErr w:type="spellEnd"/>
      <w:r>
        <w:rPr>
          <w:i/>
          <w:iCs/>
        </w:rPr>
        <w:t xml:space="preserve"> </w:t>
      </w:r>
      <w:proofErr w:type="spellStart"/>
      <w:r>
        <w:rPr>
          <w:i/>
          <w:iCs/>
        </w:rPr>
        <w:t>Engineers</w:t>
      </w:r>
      <w:proofErr w:type="spellEnd"/>
      <w:r>
        <w:rPr>
          <w:i/>
          <w:iCs/>
        </w:rPr>
        <w:t xml:space="preserve"> </w:t>
      </w:r>
      <w:r>
        <w:t xml:space="preserve">(IEEE), cuja a responsabilidade é estudar e padronizar esse modelo de rede, tal qual atua na camada física e de enlace de dados no modelo </w:t>
      </w:r>
      <w:r>
        <w:rPr>
          <w:i/>
          <w:iCs/>
        </w:rPr>
        <w:t xml:space="preserve">Open Systems </w:t>
      </w:r>
      <w:proofErr w:type="spellStart"/>
      <w:r>
        <w:rPr>
          <w:i/>
          <w:iCs/>
        </w:rPr>
        <w:t>Interconnection</w:t>
      </w:r>
      <w:proofErr w:type="spellEnd"/>
      <w:r>
        <w:t xml:space="preserve"> (OSI). Os padrões são especificados por velocidade, ou seja, para cada velocidade há uma normalização.</w:t>
      </w:r>
      <w:r w:rsidR="00E61B87">
        <w:t xml:space="preserve"> As funcionalidades dessa tecnologia tratada nesse estudo, estão especificadas em </w:t>
      </w:r>
      <w:r w:rsidR="00E61B87">
        <w:rPr>
          <w:noProof/>
        </w:rPr>
        <w:t>(LAN/MAN Standards Committee, 2018)</w:t>
      </w:r>
      <w:r w:rsidR="00E61B87">
        <w:t>.</w:t>
      </w:r>
    </w:p>
    <w:p w14:paraId="6CEEB4D1" w14:textId="31C43075" w:rsidR="00BC6379" w:rsidRDefault="00C45D58" w:rsidP="00BC6379">
      <w:pPr>
        <w:pStyle w:val="Paragrafo"/>
      </w:pPr>
      <w:r>
        <w:t>Dentro da camada física do Modelo OSI, a ethernet define padrões de cabeamento, dispositivos (</w:t>
      </w:r>
      <w:r>
        <w:rPr>
          <w:i/>
          <w:iCs/>
        </w:rPr>
        <w:t>switches</w:t>
      </w:r>
      <w:r>
        <w:t xml:space="preserve"> e </w:t>
      </w:r>
      <w:r>
        <w:rPr>
          <w:i/>
          <w:iCs/>
        </w:rPr>
        <w:t xml:space="preserve">patch </w:t>
      </w:r>
      <w:proofErr w:type="spellStart"/>
      <w:r>
        <w:rPr>
          <w:i/>
          <w:iCs/>
        </w:rPr>
        <w:t>panels</w:t>
      </w:r>
      <w:proofErr w:type="spellEnd"/>
      <w:r>
        <w:t xml:space="preserve">), faixas de envio de dados e estruturas para que a velocidade desejada seja atingida. Já na camada de enlace, é usado um controlador de </w:t>
      </w:r>
      <w:r w:rsidRPr="00200536">
        <w:rPr>
          <w:i/>
        </w:rPr>
        <w:t>link</w:t>
      </w:r>
      <w:r>
        <w:t xml:space="preserve"> lógico para destinar os dados de forma mais eficiente e também o MAC, que define </w:t>
      </w:r>
      <w:r>
        <w:rPr>
          <w:i/>
          <w:iCs/>
        </w:rPr>
        <w:t>frames</w:t>
      </w:r>
      <w:r>
        <w:t xml:space="preserve"> de dados e garante que cada dispositivo conectado </w:t>
      </w:r>
      <w:r w:rsidR="00BC6379">
        <w:t>à</w:t>
      </w:r>
      <w:r>
        <w:t xml:space="preserve"> rede tenha um endereço único, evitando o envio e processamento desnecessário de informações. Para interligar essas duas camadas foi desenvolvido o reconciliador e o </w:t>
      </w:r>
      <w:r>
        <w:rPr>
          <w:i/>
          <w:iCs/>
        </w:rPr>
        <w:t xml:space="preserve">Media </w:t>
      </w:r>
      <w:proofErr w:type="spellStart"/>
      <w:r>
        <w:rPr>
          <w:i/>
          <w:iCs/>
        </w:rPr>
        <w:t>Independent</w:t>
      </w:r>
      <w:proofErr w:type="spellEnd"/>
      <w:r>
        <w:rPr>
          <w:i/>
          <w:iCs/>
        </w:rPr>
        <w:t xml:space="preserve"> Interface</w:t>
      </w:r>
      <w:r>
        <w:t xml:space="preserve"> (MII).</w:t>
      </w:r>
      <w:r w:rsidR="00CF0E5C">
        <w:t xml:space="preserve"> Esses componentes da 100GE são ilustrados na </w:t>
      </w:r>
      <w:r w:rsidR="00F20593">
        <w:fldChar w:fldCharType="begin"/>
      </w:r>
      <w:r w:rsidR="00F20593">
        <w:instrText xml:space="preserve"> REF _Ref9886789 \h </w:instrText>
      </w:r>
      <w:r w:rsidR="00F20593">
        <w:fldChar w:fldCharType="separate"/>
      </w:r>
      <w:r w:rsidR="00AF6011" w:rsidRPr="0024204B">
        <w:t xml:space="preserve">Figura </w:t>
      </w:r>
      <w:r w:rsidR="00AF6011">
        <w:rPr>
          <w:noProof/>
        </w:rPr>
        <w:t>6</w:t>
      </w:r>
      <w:r w:rsidR="00AF6011">
        <w:t>.</w:t>
      </w:r>
      <w:r w:rsidR="00AF6011">
        <w:rPr>
          <w:noProof/>
        </w:rPr>
        <w:t>1</w:t>
      </w:r>
      <w:r w:rsidR="00F20593">
        <w:fldChar w:fldCharType="end"/>
      </w:r>
      <w:r w:rsidR="00F20593">
        <w:t xml:space="preserve"> </w:t>
      </w:r>
      <w:r w:rsidR="00CF0E5C">
        <w:t>e são especificados nos subcapítulos adiante.</w:t>
      </w:r>
    </w:p>
    <w:p w14:paraId="1C9B9E3A" w14:textId="77777777" w:rsidR="00CF0E5C" w:rsidRDefault="00CF0E5C" w:rsidP="00BC6379">
      <w:pPr>
        <w:pStyle w:val="Paragrafo"/>
      </w:pPr>
      <w:r>
        <w:t xml:space="preserve">Nesse âmbito, a 100 Gigabit, ou 100GE, é um conjunto de normas e tecnologias de rede para transmissão de dados numa velocidade de 100 Gb/s </w:t>
      </w:r>
      <w:r>
        <w:rPr>
          <w:noProof/>
        </w:rPr>
        <w:t>(LAN/MAN Standards Committee, 2018)</w:t>
      </w:r>
      <w:r>
        <w:t>.</w:t>
      </w:r>
    </w:p>
    <w:p w14:paraId="1911EAEB" w14:textId="368772B1" w:rsidR="0024204B" w:rsidRPr="0024204B" w:rsidRDefault="0024204B" w:rsidP="004D6B69">
      <w:pPr>
        <w:pStyle w:val="Legenda"/>
        <w:keepNext/>
        <w:rPr>
          <w:sz w:val="24"/>
          <w:szCs w:val="24"/>
        </w:rPr>
      </w:pPr>
      <w:bookmarkStart w:id="51" w:name="_Ref9886789"/>
      <w:bookmarkStart w:id="52" w:name="_Toc9918509"/>
      <w:r w:rsidRPr="0024204B">
        <w:rPr>
          <w:sz w:val="24"/>
          <w:szCs w:val="24"/>
        </w:rPr>
        <w:lastRenderedPageBreak/>
        <w:t xml:space="preserve">Figura </w:t>
      </w:r>
      <w:r w:rsidR="00B2170F">
        <w:rPr>
          <w:sz w:val="24"/>
          <w:szCs w:val="24"/>
        </w:rPr>
        <w:fldChar w:fldCharType="begin"/>
      </w:r>
      <w:r w:rsidR="00B2170F">
        <w:rPr>
          <w:sz w:val="24"/>
          <w:szCs w:val="24"/>
        </w:rPr>
        <w:instrText xml:space="preserve"> STYLEREF 1 \s </w:instrText>
      </w:r>
      <w:r w:rsidR="00B2170F">
        <w:rPr>
          <w:sz w:val="24"/>
          <w:szCs w:val="24"/>
        </w:rPr>
        <w:fldChar w:fldCharType="separate"/>
      </w:r>
      <w:r w:rsidR="00AF6011">
        <w:rPr>
          <w:noProof/>
          <w:sz w:val="24"/>
          <w:szCs w:val="24"/>
        </w:rPr>
        <w:t>6</w:t>
      </w:r>
      <w:r w:rsidR="00B2170F">
        <w:rPr>
          <w:sz w:val="24"/>
          <w:szCs w:val="24"/>
        </w:rPr>
        <w:fldChar w:fldCharType="end"/>
      </w:r>
      <w:r w:rsidR="00B2170F">
        <w:rPr>
          <w:sz w:val="24"/>
          <w:szCs w:val="24"/>
        </w:rPr>
        <w:t>.</w:t>
      </w:r>
      <w:r w:rsidR="00B2170F">
        <w:rPr>
          <w:sz w:val="24"/>
          <w:szCs w:val="24"/>
        </w:rPr>
        <w:fldChar w:fldCharType="begin"/>
      </w:r>
      <w:r w:rsidR="00B2170F">
        <w:rPr>
          <w:sz w:val="24"/>
          <w:szCs w:val="24"/>
        </w:rPr>
        <w:instrText xml:space="preserve"> SEQ Figura \* ARABIC \s 1 </w:instrText>
      </w:r>
      <w:r w:rsidR="00B2170F">
        <w:rPr>
          <w:sz w:val="24"/>
          <w:szCs w:val="24"/>
        </w:rPr>
        <w:fldChar w:fldCharType="separate"/>
      </w:r>
      <w:r w:rsidR="00AF6011">
        <w:rPr>
          <w:noProof/>
          <w:sz w:val="24"/>
          <w:szCs w:val="24"/>
        </w:rPr>
        <w:t>1</w:t>
      </w:r>
      <w:r w:rsidR="00B2170F">
        <w:rPr>
          <w:sz w:val="24"/>
          <w:szCs w:val="24"/>
        </w:rPr>
        <w:fldChar w:fldCharType="end"/>
      </w:r>
      <w:bookmarkEnd w:id="51"/>
      <w:r w:rsidRPr="0024204B">
        <w:rPr>
          <w:sz w:val="24"/>
          <w:szCs w:val="24"/>
        </w:rPr>
        <w:t xml:space="preserve"> </w:t>
      </w:r>
      <w:r w:rsidRPr="003A3439">
        <w:rPr>
          <w:color w:val="000000"/>
          <w:sz w:val="24"/>
          <w:szCs w:val="24"/>
          <w:highlight w:val="white"/>
        </w:rPr>
        <w:t>—</w:t>
      </w:r>
      <w:r>
        <w:rPr>
          <w:color w:val="000000"/>
          <w:sz w:val="24"/>
          <w:szCs w:val="24"/>
        </w:rPr>
        <w:t xml:space="preserve"> </w:t>
      </w:r>
      <w:r w:rsidRPr="0024204B">
        <w:rPr>
          <w:sz w:val="24"/>
          <w:szCs w:val="24"/>
        </w:rPr>
        <w:t>Subcamadas Ethernet 100 Giga</w:t>
      </w:r>
      <w:r w:rsidR="00A01ED7">
        <w:rPr>
          <w:sz w:val="24"/>
          <w:szCs w:val="24"/>
        </w:rPr>
        <w:t>b</w:t>
      </w:r>
      <w:r w:rsidRPr="0024204B">
        <w:rPr>
          <w:sz w:val="24"/>
          <w:szCs w:val="24"/>
        </w:rPr>
        <w:t>it</w:t>
      </w:r>
      <w:bookmarkEnd w:id="52"/>
    </w:p>
    <w:p w14:paraId="5F6DF6A9" w14:textId="536F57BA" w:rsidR="00CF0E5C" w:rsidRDefault="007B5CE4" w:rsidP="00AB7A3A">
      <w:pPr>
        <w:pStyle w:val="Paragrafo"/>
        <w:keepNext/>
        <w:jc w:val="center"/>
      </w:pPr>
      <w:r>
        <w:object w:dxaOrig="12750" w:dyaOrig="9015" w14:anchorId="257B67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91.75pt" o:ole="">
            <v:imagedata r:id="rId10" o:title=""/>
          </v:shape>
          <o:OLEObject Type="Embed" ProgID="FoxitReader.Document" ShapeID="_x0000_i1025" DrawAspect="Content" ObjectID="_1620681915" r:id="rId11"/>
        </w:object>
      </w:r>
    </w:p>
    <w:p w14:paraId="189CA191" w14:textId="4055D1E2" w:rsidR="00F93170" w:rsidRDefault="00E80A5A" w:rsidP="004D6B69">
      <w:pPr>
        <w:pStyle w:val="Paragrafo"/>
        <w:ind w:firstLine="0"/>
        <w:jc w:val="center"/>
      </w:pPr>
      <w:r>
        <w:t xml:space="preserve">Fonte: </w:t>
      </w:r>
      <w:r>
        <w:rPr>
          <w:noProof/>
        </w:rPr>
        <w:t>LAN/MAN Standards Committee, 2018, Seção 6, p. 83</w:t>
      </w:r>
      <w:r>
        <w:t>.</w:t>
      </w:r>
    </w:p>
    <w:p w14:paraId="3761962E" w14:textId="77777777" w:rsidR="0005047E" w:rsidRDefault="0005047E" w:rsidP="0005047E">
      <w:pPr>
        <w:pStyle w:val="Paragrafo"/>
        <w:ind w:firstLine="0"/>
        <w:jc w:val="center"/>
      </w:pPr>
    </w:p>
    <w:p w14:paraId="4BEEE7EE" w14:textId="77777777" w:rsidR="006A4D96" w:rsidRDefault="00C45D58">
      <w:pPr>
        <w:pStyle w:val="Ttulo3"/>
        <w:numPr>
          <w:ilvl w:val="2"/>
          <w:numId w:val="3"/>
        </w:numPr>
        <w:ind w:left="851" w:hanging="851"/>
      </w:pPr>
      <w:bookmarkStart w:id="53" w:name="_Toc383454287"/>
      <w:bookmarkStart w:id="54" w:name="_Toc383454824"/>
      <w:bookmarkStart w:id="55" w:name="_Toc383455027"/>
      <w:bookmarkStart w:id="56" w:name="_Toc464742698"/>
      <w:bookmarkStart w:id="57" w:name="_Toc9889622"/>
      <w:r>
        <w:t>C</w:t>
      </w:r>
      <w:bookmarkEnd w:id="53"/>
      <w:bookmarkEnd w:id="54"/>
      <w:bookmarkEnd w:id="55"/>
      <w:bookmarkEnd w:id="56"/>
      <w:r>
        <w:t>amada Física</w:t>
      </w:r>
      <w:bookmarkEnd w:id="57"/>
    </w:p>
    <w:p w14:paraId="27446E67" w14:textId="77777777" w:rsidR="006A4D96" w:rsidRDefault="00C45D58">
      <w:pPr>
        <w:pStyle w:val="Paragrafo"/>
      </w:pPr>
      <w:r>
        <w:t xml:space="preserve">Nesse padrão, inicialmente são determinadas as especificações da camada física </w:t>
      </w:r>
      <w:proofErr w:type="spellStart"/>
      <w:r>
        <w:rPr>
          <w:i/>
          <w:iCs/>
        </w:rPr>
        <w:t>Physical</w:t>
      </w:r>
      <w:proofErr w:type="spellEnd"/>
      <w:r>
        <w:rPr>
          <w:i/>
          <w:iCs/>
        </w:rPr>
        <w:t xml:space="preserve"> </w:t>
      </w:r>
      <w:proofErr w:type="spellStart"/>
      <w:r>
        <w:rPr>
          <w:i/>
          <w:iCs/>
        </w:rPr>
        <w:t>Layer</w:t>
      </w:r>
      <w:proofErr w:type="spellEnd"/>
      <w:r>
        <w:rPr>
          <w:i/>
          <w:iCs/>
        </w:rPr>
        <w:t xml:space="preserve"> Device</w:t>
      </w:r>
      <w:r>
        <w:t xml:space="preserve"> (PHY) para a transmissão desses dados, tal qual é dividida em subcamadas, são elas: </w:t>
      </w:r>
      <w:proofErr w:type="spellStart"/>
      <w:r>
        <w:rPr>
          <w:i/>
          <w:iCs/>
        </w:rPr>
        <w:t>Physical</w:t>
      </w:r>
      <w:proofErr w:type="spellEnd"/>
      <w:r>
        <w:rPr>
          <w:i/>
          <w:iCs/>
        </w:rPr>
        <w:t xml:space="preserve"> </w:t>
      </w:r>
      <w:proofErr w:type="spellStart"/>
      <w:r>
        <w:rPr>
          <w:i/>
          <w:iCs/>
        </w:rPr>
        <w:t>Coding</w:t>
      </w:r>
      <w:proofErr w:type="spellEnd"/>
      <w:r>
        <w:rPr>
          <w:i/>
          <w:iCs/>
        </w:rPr>
        <w:t xml:space="preserve"> </w:t>
      </w:r>
      <w:proofErr w:type="spellStart"/>
      <w:r>
        <w:rPr>
          <w:i/>
          <w:iCs/>
        </w:rPr>
        <w:t>Sublayer</w:t>
      </w:r>
      <w:proofErr w:type="spellEnd"/>
      <w:r>
        <w:t xml:space="preserve"> (PCS), </w:t>
      </w:r>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proofErr w:type="spellEnd"/>
      <w:r>
        <w:t xml:space="preserve"> (FEC), </w:t>
      </w:r>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Attachment</w:t>
      </w:r>
      <w:proofErr w:type="spellEnd"/>
      <w:r>
        <w:t xml:space="preserve"> (PMA), </w:t>
      </w:r>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Dependent</w:t>
      </w:r>
      <w:proofErr w:type="spellEnd"/>
      <w:r>
        <w:t xml:space="preserve"> (PMD) e o </w:t>
      </w:r>
      <w:proofErr w:type="spellStart"/>
      <w:r>
        <w:rPr>
          <w:i/>
          <w:iCs/>
        </w:rPr>
        <w:t>Medium</w:t>
      </w:r>
      <w:proofErr w:type="spellEnd"/>
      <w:r>
        <w:rPr>
          <w:i/>
          <w:iCs/>
        </w:rPr>
        <w:t xml:space="preserve"> </w:t>
      </w:r>
      <w:proofErr w:type="spellStart"/>
      <w:r>
        <w:rPr>
          <w:i/>
          <w:iCs/>
        </w:rPr>
        <w:t>Dependent</w:t>
      </w:r>
      <w:proofErr w:type="spellEnd"/>
      <w:r>
        <w:rPr>
          <w:i/>
          <w:iCs/>
        </w:rPr>
        <w:t xml:space="preserve"> Interface</w:t>
      </w:r>
      <w:r>
        <w:t xml:space="preserve"> (MDI).</w:t>
      </w:r>
    </w:p>
    <w:p w14:paraId="074C3033" w14:textId="77777777" w:rsidR="006A4D96" w:rsidRDefault="00C45D58">
      <w:pPr>
        <w:pStyle w:val="Ttulo4"/>
        <w:numPr>
          <w:ilvl w:val="3"/>
          <w:numId w:val="3"/>
        </w:numPr>
        <w:ind w:left="1021" w:hanging="1021"/>
      </w:pPr>
      <w:bookmarkStart w:id="58" w:name="_Toc9889623"/>
      <w:proofErr w:type="spellStart"/>
      <w:r>
        <w:rPr>
          <w:i/>
          <w:iCs/>
        </w:rPr>
        <w:t>Physical</w:t>
      </w:r>
      <w:proofErr w:type="spellEnd"/>
      <w:r>
        <w:rPr>
          <w:i/>
          <w:iCs/>
        </w:rPr>
        <w:t xml:space="preserve"> </w:t>
      </w:r>
      <w:proofErr w:type="spellStart"/>
      <w:r>
        <w:rPr>
          <w:i/>
          <w:iCs/>
        </w:rPr>
        <w:t>Coding</w:t>
      </w:r>
      <w:proofErr w:type="spellEnd"/>
      <w:r>
        <w:rPr>
          <w:i/>
          <w:iCs/>
        </w:rPr>
        <w:t xml:space="preserve"> </w:t>
      </w:r>
      <w:proofErr w:type="spellStart"/>
      <w:r>
        <w:rPr>
          <w:i/>
          <w:iCs/>
        </w:rPr>
        <w:t>Sublayer</w:t>
      </w:r>
      <w:bookmarkEnd w:id="58"/>
      <w:proofErr w:type="spellEnd"/>
    </w:p>
    <w:p w14:paraId="10E1D2A5" w14:textId="11516F54" w:rsidR="006A4D96" w:rsidRDefault="00C45D58">
      <w:pPr>
        <w:pStyle w:val="Paragrafo"/>
      </w:pPr>
      <w:r>
        <w:t xml:space="preserve">A primeira subcamada física PCS provê o serviço de codificação/decodificação dos dados em blocos de 66 bits (64b/66b), é responsável por distribuir os dados em diferentes faixas, compensação de diferença de taxas entre o reconciliador e o PMA, determinar quando uma conexão foi estabelecida informando então ao gerenciador quando o dispositivo está pronto para uso. </w:t>
      </w:r>
    </w:p>
    <w:p w14:paraId="7C28A455" w14:textId="3E354146" w:rsidR="00C919E7" w:rsidRDefault="00C919E7">
      <w:pPr>
        <w:pStyle w:val="Paragrafo"/>
      </w:pPr>
    </w:p>
    <w:p w14:paraId="1C15DF97" w14:textId="77777777" w:rsidR="00C919E7" w:rsidRDefault="00C919E7">
      <w:pPr>
        <w:pStyle w:val="Paragrafo"/>
      </w:pPr>
    </w:p>
    <w:p w14:paraId="425ACDAC" w14:textId="77777777" w:rsidR="006A4D96" w:rsidRDefault="00C45D58">
      <w:pPr>
        <w:pStyle w:val="Ttulo4"/>
        <w:numPr>
          <w:ilvl w:val="3"/>
          <w:numId w:val="3"/>
        </w:numPr>
        <w:ind w:left="1021" w:hanging="1021"/>
      </w:pPr>
      <w:bookmarkStart w:id="59" w:name="_Toc9889624"/>
      <w:proofErr w:type="spellStart"/>
      <w:r>
        <w:rPr>
          <w:i/>
          <w:iCs/>
        </w:rPr>
        <w:lastRenderedPageBreak/>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bookmarkEnd w:id="59"/>
      <w:proofErr w:type="spellEnd"/>
    </w:p>
    <w:p w14:paraId="30910F22" w14:textId="5C99B8CD" w:rsidR="006A4D96" w:rsidRDefault="00C45D58">
      <w:pPr>
        <w:pStyle w:val="Paragrafo"/>
      </w:pPr>
      <w:r>
        <w:t>Já na segunda subcamada física o FEC age com o objetivo de evitar a per</w:t>
      </w:r>
      <w:r w:rsidR="00295096">
        <w:t>c</w:t>
      </w:r>
      <w:r>
        <w:t xml:space="preserve">a de dados através da redundância no envio de bits, adicionando bits ao </w:t>
      </w:r>
      <w:r>
        <w:rPr>
          <w:i/>
          <w:iCs/>
        </w:rPr>
        <w:t>streaming</w:t>
      </w:r>
      <w:r>
        <w:t xml:space="preserve"> de dados pelo </w:t>
      </w:r>
      <w:r w:rsidR="000B6515">
        <w:t>algoritmo</w:t>
      </w:r>
      <w:r>
        <w:t xml:space="preserve"> Reed-Salomon, sendo então nomeado como Reed</w:t>
      </w:r>
      <w:r w:rsidR="006D745B">
        <w:t>-</w:t>
      </w:r>
      <w:proofErr w:type="spellStart"/>
      <w:r>
        <w:t>Solomon</w:t>
      </w:r>
      <w:proofErr w:type="spellEnd"/>
      <w:r>
        <w:t xml:space="preserve"> </w:t>
      </w:r>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proofErr w:type="spellEnd"/>
      <w:r>
        <w:rPr>
          <w:i/>
          <w:iCs/>
        </w:rPr>
        <w:t xml:space="preserve"> </w:t>
      </w:r>
      <w:r>
        <w:t>(RS-FEC). Em cada especificação o RS-FEC trabalha de uma forma e, em sua implementação na 100GE, é necessário exatamente quatro faixas de envio e outras quatro para recebimento, sendo indispensável o mapeamento 10:4 quando trabalha com o PMA possuindo 10 faixas, pois tal PMA opera com 10 faixas para envio e outras 10 para recebimento.</w:t>
      </w:r>
    </w:p>
    <w:p w14:paraId="47FE686A" w14:textId="77777777" w:rsidR="006A4D96" w:rsidRDefault="00C45D58">
      <w:pPr>
        <w:pStyle w:val="Ttulo4"/>
        <w:numPr>
          <w:ilvl w:val="3"/>
          <w:numId w:val="3"/>
        </w:numPr>
        <w:ind w:left="1021" w:hanging="1021"/>
      </w:pPr>
      <w:bookmarkStart w:id="60" w:name="_Toc9889625"/>
      <w:proofErr w:type="spellStart"/>
      <w:r>
        <w:rPr>
          <w:i/>
          <w:iCs/>
        </w:rPr>
        <w:t>Physical</w:t>
      </w:r>
      <w:proofErr w:type="spellEnd"/>
      <w:r>
        <w:t xml:space="preserve"> </w:t>
      </w:r>
      <w:proofErr w:type="spellStart"/>
      <w:r>
        <w:rPr>
          <w:i/>
          <w:iCs/>
        </w:rPr>
        <w:t>Medium</w:t>
      </w:r>
      <w:proofErr w:type="spellEnd"/>
      <w:r>
        <w:t xml:space="preserve"> </w:t>
      </w:r>
      <w:proofErr w:type="spellStart"/>
      <w:r>
        <w:rPr>
          <w:i/>
          <w:iCs/>
        </w:rPr>
        <w:t>Attachment</w:t>
      </w:r>
      <w:bookmarkEnd w:id="60"/>
      <w:proofErr w:type="spellEnd"/>
    </w:p>
    <w:p w14:paraId="05F874EA" w14:textId="76E366CF" w:rsidR="002A67BC" w:rsidRDefault="00C45D58" w:rsidP="002A67BC">
      <w:pPr>
        <w:pStyle w:val="Paragrafo"/>
      </w:pPr>
      <w:r>
        <w:t xml:space="preserve">A terceira subcamada, o PMA, fornece o serviço de intermediação entre um PMA e um cliente, podendo esse cliente ser um PCS, FEC ou outro próprio PMA. Entre esses serviços têm-se a adaptação dos sinais das faixas dos PCS para o número de faixas físicas ou abstratas do cliente, ou seja, ele pode receber 10 faixas de </w:t>
      </w:r>
      <w:proofErr w:type="spellStart"/>
      <w:r>
        <w:rPr>
          <w:i/>
          <w:iCs/>
        </w:rPr>
        <w:t>stream</w:t>
      </w:r>
      <w:proofErr w:type="spellEnd"/>
      <w:r>
        <w:t xml:space="preserve"> de dados e </w:t>
      </w:r>
      <w:r w:rsidR="000E7BC4">
        <w:t>transformá-la</w:t>
      </w:r>
      <w:r>
        <w:t xml:space="preserve"> em 4 faixas de </w:t>
      </w:r>
      <w:proofErr w:type="spellStart"/>
      <w:r>
        <w:rPr>
          <w:i/>
          <w:iCs/>
        </w:rPr>
        <w:t>stream</w:t>
      </w:r>
      <w:proofErr w:type="spellEnd"/>
      <w:r>
        <w:t xml:space="preserve"> de dados. O PMA faz o direcionamento de bits de dados para que todos os bits de uma </w:t>
      </w:r>
      <w:proofErr w:type="spellStart"/>
      <w:r>
        <w:rPr>
          <w:i/>
          <w:iCs/>
        </w:rPr>
        <w:t>stream</w:t>
      </w:r>
      <w:proofErr w:type="spellEnd"/>
      <w:r>
        <w:t xml:space="preserve"> vão e voltem pela mesma faixa. Ainda na terceira camada, quando há a comunicação entre dois </w:t>
      </w:r>
      <w:proofErr w:type="spellStart"/>
      <w:r>
        <w:t>PMAs</w:t>
      </w:r>
      <w:proofErr w:type="spellEnd"/>
      <w:r>
        <w:t xml:space="preserve">, pode-se usar especificação elétrica de módulos plugáveis com dez faixas a 10.3125 </w:t>
      </w:r>
      <w:proofErr w:type="spellStart"/>
      <w:r>
        <w:t>G</w:t>
      </w:r>
      <w:r w:rsidR="007B115B">
        <w:t>b</w:t>
      </w:r>
      <w:r>
        <w:t>d</w:t>
      </w:r>
      <w:proofErr w:type="spellEnd"/>
      <w:r w:rsidR="004879BB">
        <w:t xml:space="preserve"> ou utiliza-se especificação elétrica </w:t>
      </w:r>
      <w:r>
        <w:t xml:space="preserve">de módulos plugáveis e pontos combinados com quatro faixas a 25.78125 </w:t>
      </w:r>
      <w:proofErr w:type="spellStart"/>
      <w:r>
        <w:t>Gbd</w:t>
      </w:r>
      <w:proofErr w:type="spellEnd"/>
      <w:r>
        <w:t>.</w:t>
      </w:r>
    </w:p>
    <w:p w14:paraId="27A9F6A6" w14:textId="77777777" w:rsidR="006A4D96" w:rsidRDefault="00C45D58">
      <w:pPr>
        <w:pStyle w:val="Ttulo4"/>
        <w:numPr>
          <w:ilvl w:val="3"/>
          <w:numId w:val="3"/>
        </w:numPr>
        <w:ind w:left="1021" w:hanging="1021"/>
      </w:pPr>
      <w:bookmarkStart w:id="61" w:name="_Toc9889626"/>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Dependent</w:t>
      </w:r>
      <w:bookmarkEnd w:id="61"/>
      <w:proofErr w:type="spellEnd"/>
    </w:p>
    <w:p w14:paraId="3E67F647" w14:textId="3E0E76A8" w:rsidR="006A4D96" w:rsidRDefault="00C45D58">
      <w:pPr>
        <w:pStyle w:val="Paragrafo"/>
      </w:pPr>
      <w:r>
        <w:t xml:space="preserve">A quarta subcamada PMD provê o serviço de intermédio entre o PMA e o MDI controlando o envio e recebimento dos dados entre os mesmos, traduzindo o código recebido do PMA de </w:t>
      </w:r>
      <w:r>
        <w:rPr>
          <w:i/>
          <w:iCs/>
        </w:rPr>
        <w:t>streamings</w:t>
      </w:r>
      <w:r>
        <w:t xml:space="preserve"> de bits para </w:t>
      </w:r>
      <w:r w:rsidR="00F643B0">
        <w:rPr>
          <w:i/>
          <w:iCs/>
        </w:rPr>
        <w:t>streamings</w:t>
      </w:r>
      <w:r w:rsidR="00F643B0">
        <w:t xml:space="preserve"> </w:t>
      </w:r>
      <w:r>
        <w:t xml:space="preserve">elétricas ou </w:t>
      </w:r>
      <w:r>
        <w:rPr>
          <w:i/>
          <w:iCs/>
        </w:rPr>
        <w:t>streamings</w:t>
      </w:r>
      <w:r>
        <w:t xml:space="preserve"> de bits para </w:t>
      </w:r>
      <w:r>
        <w:rPr>
          <w:i/>
          <w:iCs/>
        </w:rPr>
        <w:t>streamings</w:t>
      </w:r>
      <w:r>
        <w:t xml:space="preserve"> de sinais óticos e o contrário também, onde o PMA trabalha com bits e o MDI com sinais elétricos e/ou óticos. Também na implementação do PMD é decidido qual modo de comunicação/conexão usar, exemplo: Fibra ótica em </w:t>
      </w:r>
      <w:r>
        <w:rPr>
          <w:i/>
          <w:iCs/>
        </w:rPr>
        <w:t>Single-</w:t>
      </w:r>
      <w:proofErr w:type="spellStart"/>
      <w:r>
        <w:rPr>
          <w:i/>
          <w:iCs/>
        </w:rPr>
        <w:t>Mode</w:t>
      </w:r>
      <w:proofErr w:type="spellEnd"/>
      <w:r>
        <w:t xml:space="preserve">, </w:t>
      </w:r>
      <w:proofErr w:type="spellStart"/>
      <w:r>
        <w:rPr>
          <w:i/>
          <w:iCs/>
        </w:rPr>
        <w:t>Multi-Mode</w:t>
      </w:r>
      <w:proofErr w:type="spellEnd"/>
      <w:r>
        <w:t xml:space="preserve"> ou também cabos de cobre.</w:t>
      </w:r>
    </w:p>
    <w:p w14:paraId="355FCF92" w14:textId="176F8AD5" w:rsidR="006A4D96" w:rsidRDefault="00C45D58">
      <w:pPr>
        <w:pStyle w:val="Ttulo4"/>
        <w:numPr>
          <w:ilvl w:val="3"/>
          <w:numId w:val="3"/>
        </w:numPr>
        <w:ind w:left="1021" w:hanging="1021"/>
      </w:pPr>
      <w:bookmarkStart w:id="62" w:name="_Toc9889627"/>
      <w:proofErr w:type="spellStart"/>
      <w:r>
        <w:rPr>
          <w:i/>
          <w:iCs/>
        </w:rPr>
        <w:t>Medium</w:t>
      </w:r>
      <w:proofErr w:type="spellEnd"/>
      <w:r>
        <w:t xml:space="preserve"> </w:t>
      </w:r>
      <w:proofErr w:type="spellStart"/>
      <w:r>
        <w:rPr>
          <w:i/>
          <w:iCs/>
        </w:rPr>
        <w:t>Dependent</w:t>
      </w:r>
      <w:proofErr w:type="spellEnd"/>
      <w:r>
        <w:t xml:space="preserve"> </w:t>
      </w:r>
      <w:r>
        <w:rPr>
          <w:i/>
          <w:iCs/>
        </w:rPr>
        <w:t>Interface</w:t>
      </w:r>
      <w:bookmarkEnd w:id="62"/>
    </w:p>
    <w:p w14:paraId="30D400AC" w14:textId="259A1ACC" w:rsidR="00B2170F" w:rsidRDefault="00C45D58" w:rsidP="00BC75BD">
      <w:pPr>
        <w:pStyle w:val="Paragrafo"/>
      </w:pPr>
      <w:r>
        <w:t xml:space="preserve">Relacionado ao PMD, tem-se ainda o </w:t>
      </w:r>
      <w:proofErr w:type="spellStart"/>
      <w:r>
        <w:rPr>
          <w:i/>
          <w:iCs/>
        </w:rPr>
        <w:t>Medium</w:t>
      </w:r>
      <w:proofErr w:type="spellEnd"/>
      <w:r>
        <w:rPr>
          <w:i/>
          <w:iCs/>
        </w:rPr>
        <w:t xml:space="preserve"> </w:t>
      </w:r>
      <w:proofErr w:type="spellStart"/>
      <w:r>
        <w:rPr>
          <w:i/>
          <w:iCs/>
        </w:rPr>
        <w:t>Dependent</w:t>
      </w:r>
      <w:proofErr w:type="spellEnd"/>
      <w:r>
        <w:rPr>
          <w:i/>
          <w:iCs/>
        </w:rPr>
        <w:t xml:space="preserve"> Interface</w:t>
      </w:r>
      <w:r>
        <w:t xml:space="preserve"> (MDI), que é a interface de comunicação entre o dispositivo PMD e o </w:t>
      </w:r>
      <w:proofErr w:type="spellStart"/>
      <w:r>
        <w:t>Medium</w:t>
      </w:r>
      <w:proofErr w:type="spellEnd"/>
      <w:r>
        <w:t xml:space="preserve">, podendo o </w:t>
      </w:r>
      <w:proofErr w:type="spellStart"/>
      <w:r>
        <w:rPr>
          <w:i/>
          <w:iCs/>
        </w:rPr>
        <w:t>Medium</w:t>
      </w:r>
      <w:proofErr w:type="spellEnd"/>
      <w:r>
        <w:t xml:space="preserve"> </w:t>
      </w:r>
      <w:r>
        <w:lastRenderedPageBreak/>
        <w:t xml:space="preserve">ser entendido como meio de comunicação (fibra ótica, cabo de cobre, </w:t>
      </w:r>
      <w:proofErr w:type="spellStart"/>
      <w:r>
        <w:rPr>
          <w:i/>
          <w:iCs/>
        </w:rPr>
        <w:t>backplane</w:t>
      </w:r>
      <w:proofErr w:type="spellEnd"/>
      <w:r>
        <w:t>). Essa interface pode ser compreendida de outro modo como o receptor e/ou transmissor acoplado ao dispositivo PMD e varia conforme a normativa.</w:t>
      </w:r>
    </w:p>
    <w:p w14:paraId="2402DDCD" w14:textId="77777777" w:rsidR="00AC431E" w:rsidRDefault="00AC431E" w:rsidP="00BC75BD">
      <w:pPr>
        <w:pStyle w:val="Paragrafo"/>
      </w:pPr>
    </w:p>
    <w:p w14:paraId="502AA51E" w14:textId="77777777" w:rsidR="006A4D96" w:rsidRDefault="00C45D58">
      <w:pPr>
        <w:pStyle w:val="Ttulo3"/>
        <w:numPr>
          <w:ilvl w:val="2"/>
          <w:numId w:val="3"/>
        </w:numPr>
        <w:ind w:left="851" w:hanging="851"/>
      </w:pPr>
      <w:bookmarkStart w:id="63" w:name="_Toc3834542871"/>
      <w:bookmarkStart w:id="64" w:name="_Toc3834548241"/>
      <w:bookmarkStart w:id="65" w:name="_Toc3834550271"/>
      <w:bookmarkStart w:id="66" w:name="_Toc4647426981"/>
      <w:bookmarkStart w:id="67" w:name="_Toc9889628"/>
      <w:r>
        <w:t>C</w:t>
      </w:r>
      <w:bookmarkEnd w:id="63"/>
      <w:bookmarkEnd w:id="64"/>
      <w:bookmarkEnd w:id="65"/>
      <w:bookmarkEnd w:id="66"/>
      <w:r>
        <w:t>amada de Enlace</w:t>
      </w:r>
      <w:bookmarkEnd w:id="67"/>
    </w:p>
    <w:p w14:paraId="0F0D598D" w14:textId="77777777" w:rsidR="006A4D96" w:rsidRDefault="00C45D58">
      <w:pPr>
        <w:pStyle w:val="Paragrafo"/>
      </w:pPr>
      <w:r>
        <w:t xml:space="preserve">Já na camada de enlace, tem-se também as divisões de especificações e como principais entidades há o </w:t>
      </w:r>
      <w:proofErr w:type="spellStart"/>
      <w:r>
        <w:rPr>
          <w:i/>
          <w:iCs/>
        </w:rPr>
        <w:t>Logical</w:t>
      </w:r>
      <w:proofErr w:type="spellEnd"/>
      <w:r>
        <w:rPr>
          <w:i/>
          <w:iCs/>
        </w:rPr>
        <w:t xml:space="preserve"> Link </w:t>
      </w:r>
      <w:proofErr w:type="spellStart"/>
      <w:r>
        <w:rPr>
          <w:i/>
          <w:iCs/>
        </w:rPr>
        <w:t>Control</w:t>
      </w:r>
      <w:proofErr w:type="spellEnd"/>
      <w:r>
        <w:t xml:space="preserve"> (LLC), o MAC e também o MAC </w:t>
      </w:r>
      <w:proofErr w:type="spellStart"/>
      <w:r>
        <w:rPr>
          <w:i/>
          <w:iCs/>
        </w:rPr>
        <w:t>Control</w:t>
      </w:r>
      <w:proofErr w:type="spellEnd"/>
      <w:r>
        <w:rPr>
          <w:i/>
          <w:iCs/>
        </w:rPr>
        <w:t xml:space="preserve"> </w:t>
      </w:r>
      <w:r>
        <w:t>com CSMA/CD, que na implementação da 100GE não é necessário.</w:t>
      </w:r>
    </w:p>
    <w:p w14:paraId="0E312E0C" w14:textId="37359BC8" w:rsidR="006A4D96" w:rsidRDefault="00C45D58">
      <w:pPr>
        <w:pStyle w:val="Paragrafo"/>
      </w:pPr>
      <w:r>
        <w:t xml:space="preserve">Entre as entidades, inicialmente há o MAC, que provê o serviço de transferência de dados entre </w:t>
      </w:r>
      <w:proofErr w:type="spellStart"/>
      <w:r>
        <w:t>MACs</w:t>
      </w:r>
      <w:proofErr w:type="spellEnd"/>
      <w:r>
        <w:t xml:space="preserve">, onde sua semântica de transferência é constituída de: endereço de destino (que pode ser um MAC ou um grupo), endereço de origem, unidade de serviço de dados MAC e sequência de checagem de </w:t>
      </w:r>
      <w:r w:rsidRPr="00172067">
        <w:rPr>
          <w:i/>
        </w:rPr>
        <w:t>frame</w:t>
      </w:r>
      <w:r>
        <w:t xml:space="preserve">. Tais semânticas trabalham através de </w:t>
      </w:r>
      <w:r w:rsidRPr="00172067">
        <w:rPr>
          <w:i/>
        </w:rPr>
        <w:t>frames</w:t>
      </w:r>
      <w:r>
        <w:t xml:space="preserve"> e pacotes</w:t>
      </w:r>
      <w:r w:rsidR="00AF7AB3">
        <w:t>,</w:t>
      </w:r>
      <w:r>
        <w:t xml:space="preserve"> sendo os </w:t>
      </w:r>
      <w:r w:rsidRPr="00172067">
        <w:rPr>
          <w:i/>
        </w:rPr>
        <w:t>frames</w:t>
      </w:r>
      <w:r>
        <w:t xml:space="preserve"> encapsulados em pacotes pelo MAC e cada elemento é especificado conforme</w:t>
      </w:r>
      <w:r w:rsidR="00246644">
        <w:t xml:space="preserve"> </w:t>
      </w:r>
      <w:r w:rsidR="00246644">
        <w:fldChar w:fldCharType="begin"/>
      </w:r>
      <w:r w:rsidR="00246644">
        <w:instrText xml:space="preserve"> REF _Ref9778766 \h </w:instrText>
      </w:r>
      <w:r w:rsidR="00246644">
        <w:fldChar w:fldCharType="separate"/>
      </w:r>
      <w:r w:rsidR="00AF6011" w:rsidRPr="00912697">
        <w:t xml:space="preserve">Tabela </w:t>
      </w:r>
      <w:r w:rsidR="00AF6011">
        <w:rPr>
          <w:noProof/>
        </w:rPr>
        <w:t>6</w:t>
      </w:r>
      <w:r w:rsidR="00AF6011" w:rsidRPr="00912697">
        <w:t>.</w:t>
      </w:r>
      <w:r w:rsidR="00AF6011">
        <w:rPr>
          <w:noProof/>
        </w:rPr>
        <w:t>1</w:t>
      </w:r>
      <w:r w:rsidR="00246644">
        <w:fldChar w:fldCharType="end"/>
      </w:r>
      <w:r>
        <w:t>.</w:t>
      </w:r>
    </w:p>
    <w:p w14:paraId="0FC04234" w14:textId="1D73714E" w:rsidR="006A4D96" w:rsidRDefault="00C45D58">
      <w:pPr>
        <w:pStyle w:val="Paragrafo"/>
      </w:pPr>
      <w:r>
        <w:t>O primeiro elemento (preâmbulo), ajuda na sincronização d</w:t>
      </w:r>
      <w:r w:rsidR="00186FC0">
        <w:t>a camada de sinalização</w:t>
      </w:r>
      <w:r>
        <w:t xml:space="preserve"> </w:t>
      </w:r>
      <w:r w:rsidR="00186FC0">
        <w:t>(</w:t>
      </w:r>
      <w:proofErr w:type="spellStart"/>
      <w:r w:rsidR="00186FC0" w:rsidRPr="00186FC0">
        <w:rPr>
          <w:i/>
        </w:rPr>
        <w:t>Physical</w:t>
      </w:r>
      <w:proofErr w:type="spellEnd"/>
      <w:r w:rsidR="00186FC0" w:rsidRPr="00186FC0">
        <w:rPr>
          <w:i/>
        </w:rPr>
        <w:t xml:space="preserve"> </w:t>
      </w:r>
      <w:proofErr w:type="spellStart"/>
      <w:r w:rsidR="00186FC0" w:rsidRPr="00186FC0">
        <w:rPr>
          <w:i/>
        </w:rPr>
        <w:t>Signaling</w:t>
      </w:r>
      <w:proofErr w:type="spellEnd"/>
      <w:r w:rsidR="00186FC0" w:rsidRPr="00186FC0">
        <w:rPr>
          <w:i/>
        </w:rPr>
        <w:t xml:space="preserve"> </w:t>
      </w:r>
      <w:proofErr w:type="spellStart"/>
      <w:r w:rsidR="00186FC0" w:rsidRPr="00186FC0">
        <w:rPr>
          <w:i/>
        </w:rPr>
        <w:t>Sublayer</w:t>
      </w:r>
      <w:proofErr w:type="spellEnd"/>
      <w:r w:rsidR="00186FC0">
        <w:t xml:space="preserve"> (</w:t>
      </w:r>
      <w:r>
        <w:t>PLS</w:t>
      </w:r>
      <w:r w:rsidR="00186FC0">
        <w:t>))</w:t>
      </w:r>
      <w:r>
        <w:t xml:space="preserve"> com o tempo do pacote e serve para avisar que um </w:t>
      </w:r>
      <w:r>
        <w:rPr>
          <w:i/>
          <w:iCs/>
        </w:rPr>
        <w:t>frame</w:t>
      </w:r>
      <w:r>
        <w:t xml:space="preserve"> está a caminho. O SFD é a sequência de dados fixada (10101011) que antecede o </w:t>
      </w:r>
      <w:r>
        <w:rPr>
          <w:i/>
          <w:iCs/>
        </w:rPr>
        <w:t>frame</w:t>
      </w:r>
      <w:r>
        <w:t xml:space="preserve">, ou seja, depois dela o receptor saberá que será os bits do </w:t>
      </w:r>
      <w:r>
        <w:rPr>
          <w:i/>
          <w:iCs/>
        </w:rPr>
        <w:t>frame</w:t>
      </w:r>
      <w:r>
        <w:t xml:space="preserve">. Os campos de endereço possuem 48 bits cada e o endereço de destino pode ser um MAC </w:t>
      </w:r>
      <w:r w:rsidR="00172067">
        <w:t>único</w:t>
      </w:r>
      <w:r>
        <w:t>, um grupo ou todos os endereços da LAN. O campo de Tamanho indica o número de bytes dentro do próximo campo (Dados Cliente MAC).</w:t>
      </w:r>
    </w:p>
    <w:p w14:paraId="5DB86F13" w14:textId="2FFCF232" w:rsidR="00F9171C" w:rsidRPr="00912697" w:rsidRDefault="00F9171C" w:rsidP="00F9171C">
      <w:pPr>
        <w:pStyle w:val="Legenda"/>
        <w:keepNext/>
        <w:rPr>
          <w:sz w:val="24"/>
          <w:szCs w:val="24"/>
        </w:rPr>
      </w:pPr>
      <w:bookmarkStart w:id="68" w:name="_Ref9778766"/>
      <w:bookmarkStart w:id="69" w:name="_Ref9621253"/>
      <w:bookmarkStart w:id="70" w:name="_Toc9942236"/>
      <w:r w:rsidRPr="00912697">
        <w:rPr>
          <w:sz w:val="24"/>
          <w:szCs w:val="24"/>
        </w:rPr>
        <w:t xml:space="preserve">Tabela </w:t>
      </w:r>
      <w:r w:rsidRPr="00912697">
        <w:rPr>
          <w:sz w:val="24"/>
          <w:szCs w:val="24"/>
        </w:rPr>
        <w:fldChar w:fldCharType="begin"/>
      </w:r>
      <w:r w:rsidRPr="00912697">
        <w:rPr>
          <w:sz w:val="24"/>
          <w:szCs w:val="24"/>
        </w:rPr>
        <w:instrText xml:space="preserve"> STYLEREF 1 \s </w:instrText>
      </w:r>
      <w:r w:rsidRPr="00912697">
        <w:rPr>
          <w:sz w:val="24"/>
          <w:szCs w:val="24"/>
        </w:rPr>
        <w:fldChar w:fldCharType="separate"/>
      </w:r>
      <w:r w:rsidR="00AF6011">
        <w:rPr>
          <w:noProof/>
          <w:sz w:val="24"/>
          <w:szCs w:val="24"/>
        </w:rPr>
        <w:t>6</w:t>
      </w:r>
      <w:r w:rsidRPr="00912697">
        <w:rPr>
          <w:sz w:val="24"/>
          <w:szCs w:val="24"/>
        </w:rPr>
        <w:fldChar w:fldCharType="end"/>
      </w:r>
      <w:r w:rsidRPr="00912697">
        <w:rPr>
          <w:sz w:val="24"/>
          <w:szCs w:val="24"/>
        </w:rPr>
        <w:t>.</w:t>
      </w:r>
      <w:r w:rsidRPr="00912697">
        <w:rPr>
          <w:sz w:val="24"/>
          <w:szCs w:val="24"/>
        </w:rPr>
        <w:fldChar w:fldCharType="begin"/>
      </w:r>
      <w:r w:rsidRPr="00912697">
        <w:rPr>
          <w:sz w:val="24"/>
          <w:szCs w:val="24"/>
        </w:rPr>
        <w:instrText xml:space="preserve"> SEQ Tabela \* ARABIC \s 1 </w:instrText>
      </w:r>
      <w:r w:rsidRPr="00912697">
        <w:rPr>
          <w:sz w:val="24"/>
          <w:szCs w:val="24"/>
        </w:rPr>
        <w:fldChar w:fldCharType="separate"/>
      </w:r>
      <w:r w:rsidR="00AF6011">
        <w:rPr>
          <w:noProof/>
          <w:sz w:val="24"/>
          <w:szCs w:val="24"/>
        </w:rPr>
        <w:t>1</w:t>
      </w:r>
      <w:r w:rsidRPr="00912697">
        <w:rPr>
          <w:sz w:val="24"/>
          <w:szCs w:val="24"/>
        </w:rPr>
        <w:fldChar w:fldCharType="end"/>
      </w:r>
      <w:bookmarkEnd w:id="68"/>
      <w:r w:rsidRPr="00912697">
        <w:rPr>
          <w:sz w:val="24"/>
          <w:szCs w:val="24"/>
        </w:rPr>
        <w:t xml:space="preserve"> </w:t>
      </w:r>
      <w:r w:rsidR="009F384D" w:rsidRPr="003A3439">
        <w:rPr>
          <w:color w:val="000000"/>
          <w:sz w:val="24"/>
          <w:szCs w:val="24"/>
          <w:highlight w:val="white"/>
        </w:rPr>
        <w:t>—</w:t>
      </w:r>
      <w:r w:rsidR="009F384D">
        <w:rPr>
          <w:color w:val="000000"/>
          <w:sz w:val="24"/>
          <w:szCs w:val="24"/>
        </w:rPr>
        <w:t xml:space="preserve"> </w:t>
      </w:r>
      <w:r w:rsidRPr="00912697">
        <w:rPr>
          <w:sz w:val="24"/>
          <w:szCs w:val="24"/>
        </w:rPr>
        <w:t xml:space="preserve">Formato de </w:t>
      </w:r>
      <w:r w:rsidRPr="00172067">
        <w:rPr>
          <w:i/>
          <w:sz w:val="24"/>
          <w:szCs w:val="24"/>
        </w:rPr>
        <w:t>Frame</w:t>
      </w:r>
      <w:r w:rsidRPr="00912697">
        <w:rPr>
          <w:sz w:val="24"/>
          <w:szCs w:val="24"/>
        </w:rPr>
        <w:t xml:space="preserve"> e Pacote Ethernet</w:t>
      </w:r>
      <w:bookmarkEnd w:id="69"/>
      <w:bookmarkEnd w:id="70"/>
    </w:p>
    <w:bookmarkStart w:id="71" w:name="_MON_1620231726"/>
    <w:bookmarkEnd w:id="71"/>
    <w:p w14:paraId="078A0FDC" w14:textId="703E8221" w:rsidR="00A57F13" w:rsidRDefault="00FA4094">
      <w:pPr>
        <w:pStyle w:val="Paragrafo"/>
        <w:ind w:firstLine="0"/>
      </w:pPr>
      <w:r>
        <w:object w:dxaOrig="9173" w:dyaOrig="3473" w14:anchorId="344130EC">
          <v:shape id="_x0000_i1036" type="#_x0000_t75" style="width:445.5pt;height:174pt" o:ole="" o:preferrelative="f" filled="t">
            <v:imagedata r:id="rId12" o:title=""/>
            <o:lock v:ext="edit" aspectratio="f"/>
          </v:shape>
          <o:OLEObject Type="Embed" ProgID="Excel.Sheet.12" ShapeID="_x0000_i1036" DrawAspect="Content" ObjectID="_1620681916" r:id="rId13"/>
        </w:object>
      </w:r>
    </w:p>
    <w:p w14:paraId="568F2A3C" w14:textId="77777777" w:rsidR="00A57F13" w:rsidRDefault="00A57F13">
      <w:pPr>
        <w:pStyle w:val="Paragrafo"/>
      </w:pPr>
    </w:p>
    <w:p w14:paraId="4D542C4B" w14:textId="77777777" w:rsidR="006A4D96" w:rsidRDefault="00C45D58">
      <w:pPr>
        <w:pStyle w:val="Paragrafo"/>
      </w:pPr>
      <w:r>
        <w:t xml:space="preserve">Depois de encapsulado, o </w:t>
      </w:r>
      <w:r>
        <w:rPr>
          <w:i/>
          <w:iCs/>
        </w:rPr>
        <w:t>frame</w:t>
      </w:r>
      <w:r>
        <w:t xml:space="preserve"> é enviado e na recepção é considerado inválido quando</w:t>
      </w:r>
      <w:r w:rsidR="00030B82">
        <w:t xml:space="preserve"> uma das condições a seguir é satisfeita:</w:t>
      </w:r>
    </w:p>
    <w:p w14:paraId="313413B0" w14:textId="77777777" w:rsidR="008539AF" w:rsidRDefault="00030B82" w:rsidP="008539AF">
      <w:pPr>
        <w:pStyle w:val="Topicos"/>
        <w:numPr>
          <w:ilvl w:val="0"/>
          <w:numId w:val="4"/>
        </w:numPr>
        <w:ind w:left="714" w:hanging="357"/>
      </w:pPr>
      <w:r>
        <w:t>Seu tamanho é não condizente com o especificado no elemento de tamanho</w:t>
      </w:r>
      <w:r w:rsidR="008539AF">
        <w:t>;</w:t>
      </w:r>
    </w:p>
    <w:p w14:paraId="35E403A1" w14:textId="77777777" w:rsidR="008539AF" w:rsidRDefault="0035280B" w:rsidP="008539AF">
      <w:pPr>
        <w:pStyle w:val="Topicos"/>
        <w:numPr>
          <w:ilvl w:val="0"/>
          <w:numId w:val="4"/>
        </w:numPr>
        <w:ind w:left="714" w:hanging="357"/>
      </w:pPr>
      <w:r>
        <w:t>S</w:t>
      </w:r>
      <w:r w:rsidR="00030B82">
        <w:t xml:space="preserve">e o </w:t>
      </w:r>
      <w:r w:rsidR="00030B82">
        <w:rPr>
          <w:i/>
          <w:iCs/>
        </w:rPr>
        <w:t>frame</w:t>
      </w:r>
      <w:r w:rsidR="00030B82">
        <w:t xml:space="preserve"> não possuir a quantidade de bits múltipla de 8, pois deve ser uma cadeia de bytes</w:t>
      </w:r>
      <w:r w:rsidR="008539AF">
        <w:t>;</w:t>
      </w:r>
    </w:p>
    <w:p w14:paraId="076C1647" w14:textId="585DCF49" w:rsidR="00030B82" w:rsidRDefault="00030B82" w:rsidP="008539AF">
      <w:pPr>
        <w:pStyle w:val="Topicos"/>
        <w:numPr>
          <w:ilvl w:val="0"/>
          <w:numId w:val="4"/>
        </w:numPr>
        <w:ind w:left="714" w:hanging="357"/>
      </w:pPr>
      <w:r>
        <w:t>O FCS calculado não coincidir com o valor FEC recebido</w:t>
      </w:r>
      <w:r w:rsidR="008B2CEC">
        <w:t>.</w:t>
      </w:r>
    </w:p>
    <w:p w14:paraId="589F4CA7" w14:textId="12DC0F52" w:rsidR="006A4D96" w:rsidRDefault="00C45D58">
      <w:pPr>
        <w:pStyle w:val="Paragrafo"/>
      </w:pPr>
      <w:r>
        <w:t xml:space="preserve">O MAC </w:t>
      </w:r>
      <w:proofErr w:type="spellStart"/>
      <w:r>
        <w:rPr>
          <w:i/>
          <w:iCs/>
        </w:rPr>
        <w:t>Control</w:t>
      </w:r>
      <w:proofErr w:type="spellEnd"/>
      <w:r>
        <w:t xml:space="preserve"> com CSMA/CD não se faz necessário na 100GE pois essa funcionalidade com tal algoritmo não é útil na 100GE</w:t>
      </w:r>
      <w:r w:rsidR="00D43EA9">
        <w:t>,</w:t>
      </w:r>
      <w:r>
        <w:t xml:space="preserve"> visto que ela opera semente em modo </w:t>
      </w:r>
      <w:r>
        <w:rPr>
          <w:i/>
          <w:iCs/>
        </w:rPr>
        <w:t>full</w:t>
      </w:r>
      <w:r w:rsidR="00AB6E14">
        <w:rPr>
          <w:i/>
          <w:iCs/>
        </w:rPr>
        <w:t xml:space="preserve"> duplex</w:t>
      </w:r>
      <w:r>
        <w:t>, logo não risco de colisão de dados.</w:t>
      </w:r>
    </w:p>
    <w:p w14:paraId="724C789C" w14:textId="77777777" w:rsidR="006A4D96" w:rsidRDefault="00C45D58">
      <w:pPr>
        <w:pStyle w:val="Paragrafo"/>
      </w:pPr>
      <w:r>
        <w:t>Ainda na camada de enlace, porém acima do MAC, tem-se o LLC que facilita, através de mecanismos de multiplexação e demultiplexação, o trânsito e coexistência de vários pacotes num meio de rede com vários pontos. Isso é possível pois ele guarda o endereço de cada MAC dentro da rede e faz todos se enxergarem como um, ou seja, enquanto o MAC guarda a informação dos dados e dispositivos para mostrar a origem e destino do pacote, o LLC mostra o melhor caminho a ser percorrido para esse pacote chegar ao objetivo.</w:t>
      </w:r>
    </w:p>
    <w:p w14:paraId="7ABBDF9F" w14:textId="77777777" w:rsidR="006A4D96" w:rsidRDefault="006A4D96">
      <w:pPr>
        <w:pStyle w:val="Paragrafo"/>
      </w:pPr>
    </w:p>
    <w:p w14:paraId="147EC6C8" w14:textId="77777777" w:rsidR="006A4D96" w:rsidRDefault="00C45D58">
      <w:pPr>
        <w:pStyle w:val="Ttulo3"/>
        <w:numPr>
          <w:ilvl w:val="2"/>
          <w:numId w:val="3"/>
        </w:numPr>
        <w:ind w:left="851" w:hanging="851"/>
      </w:pPr>
      <w:bookmarkStart w:id="72" w:name="_Toc9889629"/>
      <w:r>
        <w:t>Reconciliador</w:t>
      </w:r>
      <w:bookmarkEnd w:id="72"/>
    </w:p>
    <w:p w14:paraId="5E9CAF69" w14:textId="609DC9EA" w:rsidR="006A4D96" w:rsidRDefault="00C45D58">
      <w:pPr>
        <w:pStyle w:val="Paragrafo"/>
      </w:pPr>
      <w:r>
        <w:rPr>
          <w:color w:val="000000"/>
        </w:rPr>
        <w:t>Esses conceitos tecnológicos (PHY, MAC e LL</w:t>
      </w:r>
      <w:r w:rsidR="00CD49AC">
        <w:rPr>
          <w:color w:val="000000"/>
        </w:rPr>
        <w:t>C</w:t>
      </w:r>
      <w:r>
        <w:rPr>
          <w:color w:val="000000"/>
        </w:rPr>
        <w:t xml:space="preserve">) se referem as duas primeiras camadas físicas do modelo OSI e para interligar as duas o 802.3 também padroniza o reconciliador (RS). Opcionalmente o 802.3 também padroniza as </w:t>
      </w:r>
      <w:r>
        <w:rPr>
          <w:i/>
          <w:iCs/>
          <w:color w:val="000000"/>
        </w:rPr>
        <w:t xml:space="preserve">Media </w:t>
      </w:r>
      <w:proofErr w:type="spellStart"/>
      <w:r>
        <w:rPr>
          <w:i/>
          <w:iCs/>
          <w:color w:val="000000"/>
        </w:rPr>
        <w:t>Independent</w:t>
      </w:r>
      <w:proofErr w:type="spellEnd"/>
      <w:r>
        <w:rPr>
          <w:i/>
          <w:iCs/>
          <w:color w:val="000000"/>
        </w:rPr>
        <w:t xml:space="preserve"> Interface </w:t>
      </w:r>
      <w:r>
        <w:rPr>
          <w:color w:val="000000"/>
        </w:rPr>
        <w:t>(MII), que provê a interconexão lógica entre o MAC e o PHY, atuando então embaixo do RS. O MII foi desenvolvido para que a camada de enlace de dados e o meio físico trabalhem de forma independente e é especificado na 100GE como CGMII.</w:t>
      </w:r>
    </w:p>
    <w:p w14:paraId="3C02374C" w14:textId="77777777" w:rsidR="006A4D96" w:rsidRDefault="00C45D58">
      <w:pPr>
        <w:pStyle w:val="Paragrafo"/>
      </w:pPr>
      <w:r>
        <w:rPr>
          <w:color w:val="000000"/>
        </w:rPr>
        <w:t xml:space="preserve">Em suma, o RS converte a </w:t>
      </w:r>
      <w:proofErr w:type="spellStart"/>
      <w:r w:rsidRPr="00B2223C">
        <w:rPr>
          <w:i/>
          <w:color w:val="000000"/>
        </w:rPr>
        <w:t>stream</w:t>
      </w:r>
      <w:proofErr w:type="spellEnd"/>
      <w:r>
        <w:rPr>
          <w:color w:val="000000"/>
        </w:rPr>
        <w:t xml:space="preserve"> de dados dada pelo MAC para dados (sinais) paralelos do CGMII e também o mapeamento dos sinais providos pelo CGMII para as primitivas do MAC, já CGMII é o facilitador de transmissão e recebimento de dados entre o RS e o PHY.</w:t>
      </w:r>
    </w:p>
    <w:p w14:paraId="3C102485" w14:textId="5A85F182" w:rsidR="006A4D96" w:rsidRDefault="006A4D96">
      <w:pPr>
        <w:pStyle w:val="Paragrafo"/>
      </w:pPr>
    </w:p>
    <w:p w14:paraId="5F8EE403" w14:textId="77777777" w:rsidR="00116E90" w:rsidRDefault="00116E90">
      <w:pPr>
        <w:pStyle w:val="Paragrafo"/>
      </w:pPr>
    </w:p>
    <w:p w14:paraId="5255C7D9" w14:textId="77777777" w:rsidR="006A4D96" w:rsidRDefault="00C45D58">
      <w:pPr>
        <w:pStyle w:val="Ttulo3"/>
        <w:numPr>
          <w:ilvl w:val="2"/>
          <w:numId w:val="3"/>
        </w:numPr>
        <w:ind w:left="851" w:hanging="851"/>
      </w:pPr>
      <w:bookmarkStart w:id="73" w:name="_Toc9889630"/>
      <w:r>
        <w:lastRenderedPageBreak/>
        <w:t>Evolução</w:t>
      </w:r>
      <w:bookmarkEnd w:id="73"/>
    </w:p>
    <w:p w14:paraId="3FE0BF40" w14:textId="628B49B9" w:rsidR="008152C4" w:rsidRDefault="008152C4">
      <w:pPr>
        <w:pStyle w:val="Paragrafo"/>
        <w:rPr>
          <w:color w:val="000000"/>
        </w:rPr>
      </w:pPr>
      <w:r>
        <w:rPr>
          <w:color w:val="000000"/>
        </w:rPr>
        <w:t xml:space="preserve">Todas essas definições são padronizadas pela IEEE para a 100GE e vários fatores foram essenciais para o alcance de tal velocidade, isso fica claro ao compará-lo com outros padrões como 10GE, 25GE e 400GE na </w:t>
      </w:r>
      <w:r>
        <w:rPr>
          <w:color w:val="000000"/>
        </w:rPr>
        <w:fldChar w:fldCharType="begin"/>
      </w:r>
      <w:r>
        <w:rPr>
          <w:color w:val="000000"/>
        </w:rPr>
        <w:instrText xml:space="preserve"> REF _Ref9778889 \h </w:instrText>
      </w:r>
      <w:r>
        <w:rPr>
          <w:color w:val="000000"/>
        </w:rPr>
      </w:r>
      <w:r>
        <w:rPr>
          <w:color w:val="000000"/>
        </w:rPr>
        <w:fldChar w:fldCharType="separate"/>
      </w:r>
      <w:r w:rsidR="00AF6011" w:rsidRPr="003A3439">
        <w:rPr>
          <w:color w:val="000000"/>
          <w:highlight w:val="white"/>
        </w:rPr>
        <w:t xml:space="preserve">Tabela </w:t>
      </w:r>
      <w:r w:rsidR="00AF6011">
        <w:rPr>
          <w:noProof/>
          <w:color w:val="000000"/>
          <w:highlight w:val="white"/>
        </w:rPr>
        <w:t>6</w:t>
      </w:r>
      <w:r w:rsidR="00AF6011">
        <w:rPr>
          <w:color w:val="000000"/>
          <w:highlight w:val="white"/>
        </w:rPr>
        <w:t>.</w:t>
      </w:r>
      <w:r w:rsidR="00AF6011">
        <w:rPr>
          <w:noProof/>
          <w:color w:val="000000"/>
          <w:highlight w:val="white"/>
        </w:rPr>
        <w:t>2</w:t>
      </w:r>
      <w:r>
        <w:rPr>
          <w:color w:val="000000"/>
        </w:rPr>
        <w:fldChar w:fldCharType="end"/>
      </w:r>
      <w:r>
        <w:rPr>
          <w:color w:val="000000"/>
        </w:rPr>
        <w:t>, sendo eles conjuntos de normas para a velocidade, respectivamente, de 10 Gb/s, 25 Gb/s e 400 Gb/s,  todos eles definidos pelo grupo 802.3</w:t>
      </w:r>
      <w:r w:rsidR="00C73796">
        <w:rPr>
          <w:color w:val="000000"/>
        </w:rPr>
        <w:t>.</w:t>
      </w:r>
    </w:p>
    <w:p w14:paraId="2C15D7E9" w14:textId="77777777" w:rsidR="008152C4" w:rsidRDefault="008152C4">
      <w:pPr>
        <w:pStyle w:val="Paragrafo"/>
        <w:rPr>
          <w:color w:val="000000"/>
        </w:rPr>
      </w:pPr>
    </w:p>
    <w:p w14:paraId="5D08E16E" w14:textId="75F47A1E" w:rsidR="00D415F6" w:rsidRDefault="0056039D">
      <w:pPr>
        <w:pStyle w:val="Paragrafo"/>
        <w:rPr>
          <w:color w:val="000000"/>
        </w:rPr>
      </w:pPr>
      <w:r>
        <w:rPr>
          <w:noProof/>
        </w:rPr>
        <mc:AlternateContent>
          <mc:Choice Requires="wps">
            <w:drawing>
              <wp:inline distT="0" distB="0" distL="0" distR="0" wp14:anchorId="43FEA447" wp14:editId="1AF109C4">
                <wp:extent cx="5410200" cy="2171700"/>
                <wp:effectExtent l="0" t="0" r="0" b="0"/>
                <wp:docPr id="7" name="Quadro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2171700"/>
                        </a:xfrm>
                        <a:prstGeom prst="rect">
                          <a:avLst/>
                        </a:prstGeom>
                        <a:noFill/>
                        <a:ln>
                          <a:noFill/>
                        </a:ln>
                        <a:effectLst/>
                      </wps:spPr>
                      <wps:txbx>
                        <w:txbxContent>
                          <w:p w14:paraId="30EF5B19" w14:textId="4F22399F" w:rsidR="00C66183" w:rsidRPr="003A3439" w:rsidRDefault="00C66183" w:rsidP="003A3439">
                            <w:pPr>
                              <w:pStyle w:val="Tabela"/>
                              <w:spacing w:before="120" w:after="120"/>
                              <w:rPr>
                                <w:color w:val="000000"/>
                                <w:sz w:val="24"/>
                                <w:szCs w:val="24"/>
                              </w:rPr>
                            </w:pPr>
                            <w:bookmarkStart w:id="74" w:name="_Ref9778889"/>
                            <w:bookmarkStart w:id="75" w:name="_Toc9942237"/>
                            <w:r w:rsidRPr="003A3439">
                              <w:rPr>
                                <w:color w:val="000000"/>
                                <w:sz w:val="24"/>
                                <w:szCs w:val="24"/>
                                <w:highlight w:val="white"/>
                              </w:rPr>
                              <w:t xml:space="preserve">Tabela </w:t>
                            </w:r>
                            <w:r w:rsidRPr="003A3439">
                              <w:rPr>
                                <w:color w:val="000000"/>
                                <w:sz w:val="24"/>
                                <w:szCs w:val="24"/>
                                <w:highlight w:val="white"/>
                              </w:rPr>
                              <w:fldChar w:fldCharType="begin"/>
                            </w:r>
                            <w:r w:rsidRPr="003A3439">
                              <w:rPr>
                                <w:color w:val="000000"/>
                                <w:sz w:val="24"/>
                                <w:szCs w:val="24"/>
                                <w:highlight w:val="white"/>
                              </w:rPr>
                              <w:instrText xml:space="preserve"> STYLEREF 1 \s </w:instrText>
                            </w:r>
                            <w:r w:rsidRPr="003A3439">
                              <w:rPr>
                                <w:color w:val="000000"/>
                                <w:sz w:val="24"/>
                                <w:szCs w:val="24"/>
                                <w:highlight w:val="white"/>
                              </w:rPr>
                              <w:fldChar w:fldCharType="separate"/>
                            </w:r>
                            <w:r w:rsidR="00AF6011">
                              <w:rPr>
                                <w:noProof/>
                                <w:color w:val="000000"/>
                                <w:sz w:val="24"/>
                                <w:szCs w:val="24"/>
                                <w:highlight w:val="white"/>
                              </w:rPr>
                              <w:t>6</w:t>
                            </w:r>
                            <w:r w:rsidRPr="003A3439">
                              <w:rPr>
                                <w:color w:val="000000"/>
                                <w:sz w:val="24"/>
                                <w:szCs w:val="24"/>
                                <w:highlight w:val="white"/>
                              </w:rPr>
                              <w:fldChar w:fldCharType="end"/>
                            </w:r>
                            <w:r>
                              <w:rPr>
                                <w:color w:val="000000"/>
                                <w:sz w:val="24"/>
                                <w:szCs w:val="24"/>
                                <w:highlight w:val="white"/>
                              </w:rPr>
                              <w:t>.</w:t>
                            </w:r>
                            <w:r w:rsidRPr="003A3439">
                              <w:rPr>
                                <w:color w:val="000000"/>
                                <w:sz w:val="24"/>
                                <w:szCs w:val="24"/>
                                <w:highlight w:val="white"/>
                              </w:rPr>
                              <w:fldChar w:fldCharType="begin"/>
                            </w:r>
                            <w:r w:rsidRPr="003A3439">
                              <w:rPr>
                                <w:color w:val="000000"/>
                                <w:sz w:val="24"/>
                                <w:szCs w:val="24"/>
                                <w:highlight w:val="white"/>
                              </w:rPr>
                              <w:instrText xml:space="preserve"> SEQ Tabela \* ARABIC \s 1 </w:instrText>
                            </w:r>
                            <w:r w:rsidRPr="003A3439">
                              <w:rPr>
                                <w:color w:val="000000"/>
                                <w:sz w:val="24"/>
                                <w:szCs w:val="24"/>
                                <w:highlight w:val="white"/>
                              </w:rPr>
                              <w:fldChar w:fldCharType="separate"/>
                            </w:r>
                            <w:r w:rsidR="00AF6011">
                              <w:rPr>
                                <w:noProof/>
                                <w:color w:val="000000"/>
                                <w:sz w:val="24"/>
                                <w:szCs w:val="24"/>
                                <w:highlight w:val="white"/>
                              </w:rPr>
                              <w:t>2</w:t>
                            </w:r>
                            <w:r w:rsidRPr="003A3439">
                              <w:rPr>
                                <w:color w:val="000000"/>
                                <w:sz w:val="24"/>
                                <w:szCs w:val="24"/>
                                <w:highlight w:val="white"/>
                              </w:rPr>
                              <w:fldChar w:fldCharType="end"/>
                            </w:r>
                            <w:bookmarkEnd w:id="74"/>
                            <w:r>
                              <w:rPr>
                                <w:color w:val="000000"/>
                                <w:sz w:val="24"/>
                                <w:szCs w:val="24"/>
                                <w:highlight w:val="white"/>
                              </w:rPr>
                              <w:t xml:space="preserve"> </w:t>
                            </w:r>
                            <w:r w:rsidRPr="003A3439">
                              <w:rPr>
                                <w:color w:val="000000"/>
                                <w:sz w:val="24"/>
                                <w:szCs w:val="24"/>
                                <w:highlight w:val="white"/>
                              </w:rPr>
                              <w:t>—</w:t>
                            </w:r>
                            <w:r>
                              <w:rPr>
                                <w:color w:val="000000"/>
                                <w:sz w:val="24"/>
                                <w:szCs w:val="24"/>
                                <w:highlight w:val="white"/>
                              </w:rPr>
                              <w:t xml:space="preserve"> </w:t>
                            </w:r>
                            <w:r w:rsidRPr="003A3439">
                              <w:rPr>
                                <w:color w:val="000000"/>
                                <w:sz w:val="24"/>
                                <w:szCs w:val="24"/>
                                <w:highlight w:val="white"/>
                              </w:rPr>
                              <w:t>Especificações de Normas 803.2</w:t>
                            </w:r>
                            <w:bookmarkEnd w:id="75"/>
                          </w:p>
                          <w:tbl>
                            <w:tblPr>
                              <w:tblW w:w="7848" w:type="dxa"/>
                              <w:tblCellMar>
                                <w:left w:w="70" w:type="dxa"/>
                                <w:right w:w="70" w:type="dxa"/>
                              </w:tblCellMar>
                              <w:tblLook w:val="04A0" w:firstRow="1" w:lastRow="0" w:firstColumn="1" w:lastColumn="0" w:noHBand="0" w:noVBand="1"/>
                            </w:tblPr>
                            <w:tblGrid>
                              <w:gridCol w:w="3460"/>
                              <w:gridCol w:w="760"/>
                              <w:gridCol w:w="760"/>
                              <w:gridCol w:w="1980"/>
                              <w:gridCol w:w="888"/>
                            </w:tblGrid>
                            <w:tr w:rsidR="00C66183" w:rsidRPr="003A3439" w14:paraId="19654414" w14:textId="77777777" w:rsidTr="00EB173A">
                              <w:trPr>
                                <w:trHeight w:val="499"/>
                              </w:trPr>
                              <w:tc>
                                <w:tcPr>
                                  <w:tcW w:w="3460" w:type="dxa"/>
                                  <w:tcBorders>
                                    <w:top w:val="nil"/>
                                    <w:left w:val="nil"/>
                                    <w:bottom w:val="nil"/>
                                    <w:right w:val="nil"/>
                                  </w:tcBorders>
                                  <w:shd w:val="clear" w:color="auto" w:fill="auto"/>
                                  <w:noWrap/>
                                  <w:vAlign w:val="center"/>
                                  <w:hideMark/>
                                </w:tcPr>
                                <w:p w14:paraId="6986ACDD" w14:textId="77777777" w:rsidR="00C66183" w:rsidRPr="003A3439" w:rsidRDefault="00C66183" w:rsidP="003A3439">
                                  <w:pPr>
                                    <w:jc w:val="center"/>
                                    <w:rPr>
                                      <w:rFonts w:ascii="Times New Roman" w:eastAsia="Times New Roman" w:hAnsi="Times New Roman"/>
                                      <w:color w:val="auto"/>
                                      <w:sz w:val="24"/>
                                      <w:szCs w:val="24"/>
                                      <w:lang w:eastAsia="pt-BR"/>
                                    </w:rPr>
                                  </w:pP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291DE"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10GE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DC2EDF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25GE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A2F90AA"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100GE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14:paraId="3DCDC0A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400GE</w:t>
                                  </w:r>
                                </w:p>
                              </w:tc>
                            </w:tr>
                            <w:tr w:rsidR="00C66183" w:rsidRPr="003A3439" w14:paraId="7292A5DC" w14:textId="77777777" w:rsidTr="00EB173A">
                              <w:trPr>
                                <w:trHeight w:val="499"/>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1729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Bloco de Dados no RS (Bits)</w:t>
                                  </w:r>
                                </w:p>
                              </w:tc>
                              <w:tc>
                                <w:tcPr>
                                  <w:tcW w:w="760" w:type="dxa"/>
                                  <w:tcBorders>
                                    <w:top w:val="nil"/>
                                    <w:left w:val="nil"/>
                                    <w:bottom w:val="single" w:sz="4" w:space="0" w:color="auto"/>
                                    <w:right w:val="single" w:sz="4" w:space="0" w:color="auto"/>
                                  </w:tcBorders>
                                  <w:shd w:val="clear" w:color="auto" w:fill="auto"/>
                                  <w:noWrap/>
                                  <w:vAlign w:val="center"/>
                                  <w:hideMark/>
                                </w:tcPr>
                                <w:p w14:paraId="35C5844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760" w:type="dxa"/>
                                  <w:tcBorders>
                                    <w:top w:val="nil"/>
                                    <w:left w:val="nil"/>
                                    <w:bottom w:val="single" w:sz="4" w:space="0" w:color="auto"/>
                                    <w:right w:val="single" w:sz="4" w:space="0" w:color="auto"/>
                                  </w:tcBorders>
                                  <w:shd w:val="clear" w:color="auto" w:fill="auto"/>
                                  <w:noWrap/>
                                  <w:vAlign w:val="center"/>
                                  <w:hideMark/>
                                </w:tcPr>
                                <w:p w14:paraId="756FD8C6"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1980" w:type="dxa"/>
                                  <w:tcBorders>
                                    <w:top w:val="nil"/>
                                    <w:left w:val="nil"/>
                                    <w:bottom w:val="single" w:sz="4" w:space="0" w:color="auto"/>
                                    <w:right w:val="single" w:sz="4" w:space="0" w:color="auto"/>
                                  </w:tcBorders>
                                  <w:shd w:val="clear" w:color="auto" w:fill="auto"/>
                                  <w:noWrap/>
                                  <w:vAlign w:val="center"/>
                                  <w:hideMark/>
                                </w:tcPr>
                                <w:p w14:paraId="5EDC2D59"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c>
                                <w:tcPr>
                                  <w:tcW w:w="888" w:type="dxa"/>
                                  <w:tcBorders>
                                    <w:top w:val="nil"/>
                                    <w:left w:val="nil"/>
                                    <w:bottom w:val="single" w:sz="4" w:space="0" w:color="auto"/>
                                    <w:right w:val="single" w:sz="4" w:space="0" w:color="auto"/>
                                  </w:tcBorders>
                                  <w:shd w:val="clear" w:color="auto" w:fill="auto"/>
                                  <w:noWrap/>
                                  <w:vAlign w:val="center"/>
                                  <w:hideMark/>
                                </w:tcPr>
                                <w:p w14:paraId="3FC48E4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r>
                            <w:tr w:rsidR="00C66183" w:rsidRPr="003A3439" w14:paraId="577B185B" w14:textId="77777777" w:rsidTr="00EB173A">
                              <w:trPr>
                                <w:trHeight w:val="499"/>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14:paraId="7EF1DCF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Faixas</w:t>
                                  </w:r>
                                </w:p>
                              </w:tc>
                              <w:tc>
                                <w:tcPr>
                                  <w:tcW w:w="760" w:type="dxa"/>
                                  <w:tcBorders>
                                    <w:top w:val="nil"/>
                                    <w:left w:val="nil"/>
                                    <w:bottom w:val="single" w:sz="4" w:space="0" w:color="auto"/>
                                    <w:right w:val="single" w:sz="4" w:space="0" w:color="auto"/>
                                  </w:tcBorders>
                                  <w:shd w:val="clear" w:color="auto" w:fill="auto"/>
                                  <w:noWrap/>
                                  <w:vAlign w:val="center"/>
                                  <w:hideMark/>
                                </w:tcPr>
                                <w:p w14:paraId="1FB7975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760" w:type="dxa"/>
                                  <w:tcBorders>
                                    <w:top w:val="nil"/>
                                    <w:left w:val="nil"/>
                                    <w:bottom w:val="single" w:sz="4" w:space="0" w:color="auto"/>
                                    <w:right w:val="single" w:sz="4" w:space="0" w:color="auto"/>
                                  </w:tcBorders>
                                  <w:shd w:val="clear" w:color="auto" w:fill="auto"/>
                                  <w:noWrap/>
                                  <w:vAlign w:val="center"/>
                                  <w:hideMark/>
                                </w:tcPr>
                                <w:p w14:paraId="613514A8"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1980" w:type="dxa"/>
                                  <w:tcBorders>
                                    <w:top w:val="nil"/>
                                    <w:left w:val="nil"/>
                                    <w:bottom w:val="single" w:sz="4" w:space="0" w:color="auto"/>
                                    <w:right w:val="single" w:sz="4" w:space="0" w:color="auto"/>
                                  </w:tcBorders>
                                  <w:shd w:val="clear" w:color="auto" w:fill="auto"/>
                                  <w:noWrap/>
                                  <w:vAlign w:val="center"/>
                                  <w:hideMark/>
                                </w:tcPr>
                                <w:p w14:paraId="4C66522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ou 25</w:t>
                                  </w:r>
                                </w:p>
                              </w:tc>
                              <w:tc>
                                <w:tcPr>
                                  <w:tcW w:w="888" w:type="dxa"/>
                                  <w:tcBorders>
                                    <w:top w:val="nil"/>
                                    <w:left w:val="nil"/>
                                    <w:bottom w:val="single" w:sz="4" w:space="0" w:color="auto"/>
                                    <w:right w:val="single" w:sz="4" w:space="0" w:color="auto"/>
                                  </w:tcBorders>
                                  <w:shd w:val="clear" w:color="auto" w:fill="auto"/>
                                  <w:noWrap/>
                                  <w:vAlign w:val="center"/>
                                  <w:hideMark/>
                                </w:tcPr>
                                <w:p w14:paraId="0C69F22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16</w:t>
                                  </w:r>
                                </w:p>
                              </w:tc>
                            </w:tr>
                            <w:tr w:rsidR="00C66183" w:rsidRPr="003A3439" w14:paraId="0D461523" w14:textId="77777777" w:rsidTr="00EB173A">
                              <w:trPr>
                                <w:trHeight w:val="499"/>
                              </w:trPr>
                              <w:tc>
                                <w:tcPr>
                                  <w:tcW w:w="34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624DA0"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Velocidade por Faixa (Gb/s)</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48C28C"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5C6361"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c>
                                <w:tcPr>
                                  <w:tcW w:w="1980" w:type="dxa"/>
                                  <w:tcBorders>
                                    <w:top w:val="nil"/>
                                    <w:left w:val="nil"/>
                                    <w:bottom w:val="single" w:sz="4" w:space="0" w:color="auto"/>
                                    <w:right w:val="single" w:sz="4" w:space="0" w:color="auto"/>
                                  </w:tcBorders>
                                  <w:shd w:val="clear" w:color="auto" w:fill="auto"/>
                                  <w:noWrap/>
                                  <w:vAlign w:val="center"/>
                                  <w:hideMark/>
                                </w:tcPr>
                                <w:p w14:paraId="7B5D5700"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 para 4 faixas</w:t>
                                  </w:r>
                                </w:p>
                              </w:tc>
                              <w:tc>
                                <w:tcPr>
                                  <w:tcW w:w="8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DFA83D"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r>
                            <w:tr w:rsidR="00C66183" w:rsidRPr="003A3439" w14:paraId="75761139" w14:textId="77777777" w:rsidTr="00EB173A">
                              <w:trPr>
                                <w:trHeight w:val="499"/>
                              </w:trPr>
                              <w:tc>
                                <w:tcPr>
                                  <w:tcW w:w="3460" w:type="dxa"/>
                                  <w:vMerge/>
                                  <w:tcBorders>
                                    <w:top w:val="nil"/>
                                    <w:left w:val="single" w:sz="4" w:space="0" w:color="auto"/>
                                    <w:bottom w:val="single" w:sz="4" w:space="0" w:color="auto"/>
                                    <w:right w:val="single" w:sz="4" w:space="0" w:color="auto"/>
                                  </w:tcBorders>
                                  <w:vAlign w:val="center"/>
                                  <w:hideMark/>
                                </w:tcPr>
                                <w:p w14:paraId="54A5A58C" w14:textId="77777777" w:rsidR="00C66183" w:rsidRPr="003A3439" w:rsidRDefault="00C66183" w:rsidP="003A3439">
                                  <w:pPr>
                                    <w:jc w:val="center"/>
                                    <w:rPr>
                                      <w:rFonts w:eastAsia="Times New Roman" w:cs="Arial"/>
                                      <w:b/>
                                      <w:bCs/>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1CCD0C9" w14:textId="77777777" w:rsidR="00C66183" w:rsidRPr="003A3439" w:rsidRDefault="00C66183" w:rsidP="003A3439">
                                  <w:pPr>
                                    <w:jc w:val="center"/>
                                    <w:rPr>
                                      <w:rFonts w:eastAsia="Times New Roman" w:cs="Arial"/>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5972A28F" w14:textId="77777777" w:rsidR="00C66183" w:rsidRPr="003A3439" w:rsidRDefault="00C66183" w:rsidP="003A3439">
                                  <w:pPr>
                                    <w:jc w:val="center"/>
                                    <w:rPr>
                                      <w:rFonts w:eastAsia="Times New Roman" w:cs="Arial"/>
                                      <w:color w:val="000000"/>
                                      <w:sz w:val="24"/>
                                      <w:szCs w:val="24"/>
                                      <w:lang w:eastAsia="pt-BR"/>
                                    </w:rPr>
                                  </w:pPr>
                                </w:p>
                              </w:tc>
                              <w:tc>
                                <w:tcPr>
                                  <w:tcW w:w="1980" w:type="dxa"/>
                                  <w:tcBorders>
                                    <w:top w:val="nil"/>
                                    <w:left w:val="nil"/>
                                    <w:bottom w:val="single" w:sz="4" w:space="0" w:color="auto"/>
                                    <w:right w:val="single" w:sz="4" w:space="0" w:color="auto"/>
                                  </w:tcBorders>
                                  <w:shd w:val="clear" w:color="auto" w:fill="auto"/>
                                  <w:noWrap/>
                                  <w:vAlign w:val="center"/>
                                  <w:hideMark/>
                                </w:tcPr>
                                <w:p w14:paraId="1DD3256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para 10 faixas</w:t>
                                  </w:r>
                                </w:p>
                              </w:tc>
                              <w:tc>
                                <w:tcPr>
                                  <w:tcW w:w="888" w:type="dxa"/>
                                  <w:vMerge/>
                                  <w:tcBorders>
                                    <w:top w:val="nil"/>
                                    <w:left w:val="single" w:sz="4" w:space="0" w:color="auto"/>
                                    <w:bottom w:val="single" w:sz="4" w:space="0" w:color="auto"/>
                                    <w:right w:val="single" w:sz="4" w:space="0" w:color="auto"/>
                                  </w:tcBorders>
                                  <w:vAlign w:val="center"/>
                                  <w:hideMark/>
                                </w:tcPr>
                                <w:p w14:paraId="484E0DD9" w14:textId="77777777" w:rsidR="00C66183" w:rsidRPr="003A3439" w:rsidRDefault="00C66183" w:rsidP="003A3439">
                                  <w:pPr>
                                    <w:jc w:val="center"/>
                                    <w:rPr>
                                      <w:rFonts w:eastAsia="Times New Roman" w:cs="Arial"/>
                                      <w:color w:val="000000"/>
                                      <w:sz w:val="24"/>
                                      <w:szCs w:val="24"/>
                                      <w:lang w:eastAsia="pt-BR"/>
                                    </w:rPr>
                                  </w:pPr>
                                </w:p>
                              </w:tc>
                            </w:tr>
                          </w:tbl>
                          <w:p w14:paraId="4D7FBE47" w14:textId="77777777" w:rsidR="00C66183" w:rsidRDefault="00C66183" w:rsidP="003A3439">
                            <w:pPr>
                              <w:pStyle w:val="Tabela"/>
                              <w:spacing w:before="120" w:after="120"/>
                            </w:pPr>
                          </w:p>
                        </w:txbxContent>
                      </wps:txbx>
                      <wps:bodyPr wrap="square" lIns="90000" tIns="45000" rIns="90000" bIns="45000">
                        <a:noAutofit/>
                      </wps:bodyPr>
                    </wps:wsp>
                  </a:graphicData>
                </a:graphic>
              </wp:inline>
            </w:drawing>
          </mc:Choice>
          <mc:Fallback>
            <w:pict>
              <v:rect w14:anchorId="43FEA447" id="Quadro2" o:spid="_x0000_s1026" style="width:426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IkOsgEAAGoDAAAOAAAAZHJzL2Uyb0RvYy54bWysU8tu2zAQvBfIPxC8x5KMpG4Fy0GBIEGB&#10;oE2R9ANoirSIilyGS1vy33dJK7aT3IrqQHBfw53Z1fJmtD3bqYAGXMOrWcmZchJa4zYN//18d/mF&#10;M4zCtaIHpxq+V8hvVhefloOv1Rw66FsVGIE4rAff8C5GXxcFyk5ZgTPwylFQQ7Aikhk2RRvEQOi2&#10;L+Zl+bkYILQ+gFSI5L09BPkq42utZPypNarI+oZTbzGfIZ/rdBarpag3QfjOyKkN8Q9dWGEcPXqE&#10;uhVRsG0wH6CskQEQdJxJsAVobaTKHIhNVb5j89QJrzIXEgf9USb8f7Dyx+4xMNM2fMGZE5ZG9Gsr&#10;2gDzJM3gsaaMJ/8YEjn0DyD/IAWKN5Fk4JQz6mBTLlFjY9Z5f9RZjZFJcl5fVSUNjzNJsXm1qBZk&#10;JFRRv5b7gPFegWXp0vBAg8z6it0DxkPqa0p6zcGd6Xvyi7p3bxyEefCovA1T9anjdIvjeqTadF1D&#10;uydBBtqIhuPLVgTFWf/dkeRfS/pohbJxdZ2NcB5Zn0UOPXzbRtAm93sCn9SjgWbG0/KljTm3c9bp&#10;F1n9BQAA//8DAFBLAwQUAAYACAAAACEAG6aMV9oAAAAFAQAADwAAAGRycy9kb3ducmV2LnhtbEyP&#10;wU7DMBBE70j8g7VI3KhNaVEV4lRRBUgIDlD4ADde4gh7HcVOmv49Cxe4rHY0q9k35XYOXkw4pC6S&#10;huuFAoHURNtRq+Hj/eFqAyJlQ9b4SKjhhAm21flZaQobj/SG0z63gkMoFUaDy7kvpEyNw2DSIvZI&#10;7H3GIZjMcmilHcyRw4OXS6VuZTAd8Qdnetw5bL72Y9Dg3b0f6/rlaTip1+e1mh53eRW0vryY6zsQ&#10;Gef8dww/+IwOFTMd4kg2Ca+Bi+Tfyd5mvWR50HCz4kVWpfxPX30DAAD//wMAUEsBAi0AFAAGAAgA&#10;AAAhALaDOJL+AAAA4QEAABMAAAAAAAAAAAAAAAAAAAAAAFtDb250ZW50X1R5cGVzXS54bWxQSwEC&#10;LQAUAAYACAAAACEAOP0h/9YAAACUAQAACwAAAAAAAAAAAAAAAAAvAQAAX3JlbHMvLnJlbHNQSwEC&#10;LQAUAAYACAAAACEAlvCJDrIBAABqAwAADgAAAAAAAAAAAAAAAAAuAgAAZHJzL2Uyb0RvYy54bWxQ&#10;SwECLQAUAAYACAAAACEAG6aMV9oAAAAFAQAADwAAAAAAAAAAAAAAAAAMBAAAZHJzL2Rvd25yZXYu&#10;eG1sUEsFBgAAAAAEAAQA8wAAABMFAAAAAA==&#10;" filled="f" stroked="f">
                <v:textbox inset="2.5mm,1.25mm,2.5mm,1.25mm">
                  <w:txbxContent>
                    <w:p w14:paraId="30EF5B19" w14:textId="4F22399F" w:rsidR="00C66183" w:rsidRPr="003A3439" w:rsidRDefault="00C66183" w:rsidP="003A3439">
                      <w:pPr>
                        <w:pStyle w:val="Tabela"/>
                        <w:spacing w:before="120" w:after="120"/>
                        <w:rPr>
                          <w:color w:val="000000"/>
                          <w:sz w:val="24"/>
                          <w:szCs w:val="24"/>
                        </w:rPr>
                      </w:pPr>
                      <w:bookmarkStart w:id="76" w:name="_Ref9778889"/>
                      <w:bookmarkStart w:id="77" w:name="_Toc9942237"/>
                      <w:r w:rsidRPr="003A3439">
                        <w:rPr>
                          <w:color w:val="000000"/>
                          <w:sz w:val="24"/>
                          <w:szCs w:val="24"/>
                          <w:highlight w:val="white"/>
                        </w:rPr>
                        <w:t xml:space="preserve">Tabela </w:t>
                      </w:r>
                      <w:r w:rsidRPr="003A3439">
                        <w:rPr>
                          <w:color w:val="000000"/>
                          <w:sz w:val="24"/>
                          <w:szCs w:val="24"/>
                          <w:highlight w:val="white"/>
                        </w:rPr>
                        <w:fldChar w:fldCharType="begin"/>
                      </w:r>
                      <w:r w:rsidRPr="003A3439">
                        <w:rPr>
                          <w:color w:val="000000"/>
                          <w:sz w:val="24"/>
                          <w:szCs w:val="24"/>
                          <w:highlight w:val="white"/>
                        </w:rPr>
                        <w:instrText xml:space="preserve"> STYLEREF 1 \s </w:instrText>
                      </w:r>
                      <w:r w:rsidRPr="003A3439">
                        <w:rPr>
                          <w:color w:val="000000"/>
                          <w:sz w:val="24"/>
                          <w:szCs w:val="24"/>
                          <w:highlight w:val="white"/>
                        </w:rPr>
                        <w:fldChar w:fldCharType="separate"/>
                      </w:r>
                      <w:r w:rsidR="00AF6011">
                        <w:rPr>
                          <w:noProof/>
                          <w:color w:val="000000"/>
                          <w:sz w:val="24"/>
                          <w:szCs w:val="24"/>
                          <w:highlight w:val="white"/>
                        </w:rPr>
                        <w:t>6</w:t>
                      </w:r>
                      <w:r w:rsidRPr="003A3439">
                        <w:rPr>
                          <w:color w:val="000000"/>
                          <w:sz w:val="24"/>
                          <w:szCs w:val="24"/>
                          <w:highlight w:val="white"/>
                        </w:rPr>
                        <w:fldChar w:fldCharType="end"/>
                      </w:r>
                      <w:r>
                        <w:rPr>
                          <w:color w:val="000000"/>
                          <w:sz w:val="24"/>
                          <w:szCs w:val="24"/>
                          <w:highlight w:val="white"/>
                        </w:rPr>
                        <w:t>.</w:t>
                      </w:r>
                      <w:r w:rsidRPr="003A3439">
                        <w:rPr>
                          <w:color w:val="000000"/>
                          <w:sz w:val="24"/>
                          <w:szCs w:val="24"/>
                          <w:highlight w:val="white"/>
                        </w:rPr>
                        <w:fldChar w:fldCharType="begin"/>
                      </w:r>
                      <w:r w:rsidRPr="003A3439">
                        <w:rPr>
                          <w:color w:val="000000"/>
                          <w:sz w:val="24"/>
                          <w:szCs w:val="24"/>
                          <w:highlight w:val="white"/>
                        </w:rPr>
                        <w:instrText xml:space="preserve"> SEQ Tabela \* ARABIC \s 1 </w:instrText>
                      </w:r>
                      <w:r w:rsidRPr="003A3439">
                        <w:rPr>
                          <w:color w:val="000000"/>
                          <w:sz w:val="24"/>
                          <w:szCs w:val="24"/>
                          <w:highlight w:val="white"/>
                        </w:rPr>
                        <w:fldChar w:fldCharType="separate"/>
                      </w:r>
                      <w:r w:rsidR="00AF6011">
                        <w:rPr>
                          <w:noProof/>
                          <w:color w:val="000000"/>
                          <w:sz w:val="24"/>
                          <w:szCs w:val="24"/>
                          <w:highlight w:val="white"/>
                        </w:rPr>
                        <w:t>2</w:t>
                      </w:r>
                      <w:r w:rsidRPr="003A3439">
                        <w:rPr>
                          <w:color w:val="000000"/>
                          <w:sz w:val="24"/>
                          <w:szCs w:val="24"/>
                          <w:highlight w:val="white"/>
                        </w:rPr>
                        <w:fldChar w:fldCharType="end"/>
                      </w:r>
                      <w:bookmarkEnd w:id="76"/>
                      <w:r>
                        <w:rPr>
                          <w:color w:val="000000"/>
                          <w:sz w:val="24"/>
                          <w:szCs w:val="24"/>
                          <w:highlight w:val="white"/>
                        </w:rPr>
                        <w:t xml:space="preserve"> </w:t>
                      </w:r>
                      <w:r w:rsidRPr="003A3439">
                        <w:rPr>
                          <w:color w:val="000000"/>
                          <w:sz w:val="24"/>
                          <w:szCs w:val="24"/>
                          <w:highlight w:val="white"/>
                        </w:rPr>
                        <w:t>—</w:t>
                      </w:r>
                      <w:r>
                        <w:rPr>
                          <w:color w:val="000000"/>
                          <w:sz w:val="24"/>
                          <w:szCs w:val="24"/>
                          <w:highlight w:val="white"/>
                        </w:rPr>
                        <w:t xml:space="preserve"> </w:t>
                      </w:r>
                      <w:r w:rsidRPr="003A3439">
                        <w:rPr>
                          <w:color w:val="000000"/>
                          <w:sz w:val="24"/>
                          <w:szCs w:val="24"/>
                          <w:highlight w:val="white"/>
                        </w:rPr>
                        <w:t>Especificações de Normas 803.2</w:t>
                      </w:r>
                      <w:bookmarkEnd w:id="77"/>
                    </w:p>
                    <w:tbl>
                      <w:tblPr>
                        <w:tblW w:w="7848" w:type="dxa"/>
                        <w:tblCellMar>
                          <w:left w:w="70" w:type="dxa"/>
                          <w:right w:w="70" w:type="dxa"/>
                        </w:tblCellMar>
                        <w:tblLook w:val="04A0" w:firstRow="1" w:lastRow="0" w:firstColumn="1" w:lastColumn="0" w:noHBand="0" w:noVBand="1"/>
                      </w:tblPr>
                      <w:tblGrid>
                        <w:gridCol w:w="3460"/>
                        <w:gridCol w:w="760"/>
                        <w:gridCol w:w="760"/>
                        <w:gridCol w:w="1980"/>
                        <w:gridCol w:w="888"/>
                      </w:tblGrid>
                      <w:tr w:rsidR="00C66183" w:rsidRPr="003A3439" w14:paraId="19654414" w14:textId="77777777" w:rsidTr="00EB173A">
                        <w:trPr>
                          <w:trHeight w:val="499"/>
                        </w:trPr>
                        <w:tc>
                          <w:tcPr>
                            <w:tcW w:w="3460" w:type="dxa"/>
                            <w:tcBorders>
                              <w:top w:val="nil"/>
                              <w:left w:val="nil"/>
                              <w:bottom w:val="nil"/>
                              <w:right w:val="nil"/>
                            </w:tcBorders>
                            <w:shd w:val="clear" w:color="auto" w:fill="auto"/>
                            <w:noWrap/>
                            <w:vAlign w:val="center"/>
                            <w:hideMark/>
                          </w:tcPr>
                          <w:p w14:paraId="6986ACDD" w14:textId="77777777" w:rsidR="00C66183" w:rsidRPr="003A3439" w:rsidRDefault="00C66183" w:rsidP="003A3439">
                            <w:pPr>
                              <w:jc w:val="center"/>
                              <w:rPr>
                                <w:rFonts w:ascii="Times New Roman" w:eastAsia="Times New Roman" w:hAnsi="Times New Roman"/>
                                <w:color w:val="auto"/>
                                <w:sz w:val="24"/>
                                <w:szCs w:val="24"/>
                                <w:lang w:eastAsia="pt-BR"/>
                              </w:rPr>
                            </w:pP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291DE"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10GE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DC2EDF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25GE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A2F90AA"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100GE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14:paraId="3DCDC0A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400GE</w:t>
                            </w:r>
                          </w:p>
                        </w:tc>
                      </w:tr>
                      <w:tr w:rsidR="00C66183" w:rsidRPr="003A3439" w14:paraId="7292A5DC" w14:textId="77777777" w:rsidTr="00EB173A">
                        <w:trPr>
                          <w:trHeight w:val="499"/>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1729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Bloco de Dados no RS (Bits)</w:t>
                            </w:r>
                          </w:p>
                        </w:tc>
                        <w:tc>
                          <w:tcPr>
                            <w:tcW w:w="760" w:type="dxa"/>
                            <w:tcBorders>
                              <w:top w:val="nil"/>
                              <w:left w:val="nil"/>
                              <w:bottom w:val="single" w:sz="4" w:space="0" w:color="auto"/>
                              <w:right w:val="single" w:sz="4" w:space="0" w:color="auto"/>
                            </w:tcBorders>
                            <w:shd w:val="clear" w:color="auto" w:fill="auto"/>
                            <w:noWrap/>
                            <w:vAlign w:val="center"/>
                            <w:hideMark/>
                          </w:tcPr>
                          <w:p w14:paraId="35C5844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760" w:type="dxa"/>
                            <w:tcBorders>
                              <w:top w:val="nil"/>
                              <w:left w:val="nil"/>
                              <w:bottom w:val="single" w:sz="4" w:space="0" w:color="auto"/>
                              <w:right w:val="single" w:sz="4" w:space="0" w:color="auto"/>
                            </w:tcBorders>
                            <w:shd w:val="clear" w:color="auto" w:fill="auto"/>
                            <w:noWrap/>
                            <w:vAlign w:val="center"/>
                            <w:hideMark/>
                          </w:tcPr>
                          <w:p w14:paraId="756FD8C6"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1980" w:type="dxa"/>
                            <w:tcBorders>
                              <w:top w:val="nil"/>
                              <w:left w:val="nil"/>
                              <w:bottom w:val="single" w:sz="4" w:space="0" w:color="auto"/>
                              <w:right w:val="single" w:sz="4" w:space="0" w:color="auto"/>
                            </w:tcBorders>
                            <w:shd w:val="clear" w:color="auto" w:fill="auto"/>
                            <w:noWrap/>
                            <w:vAlign w:val="center"/>
                            <w:hideMark/>
                          </w:tcPr>
                          <w:p w14:paraId="5EDC2D59"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c>
                          <w:tcPr>
                            <w:tcW w:w="888" w:type="dxa"/>
                            <w:tcBorders>
                              <w:top w:val="nil"/>
                              <w:left w:val="nil"/>
                              <w:bottom w:val="single" w:sz="4" w:space="0" w:color="auto"/>
                              <w:right w:val="single" w:sz="4" w:space="0" w:color="auto"/>
                            </w:tcBorders>
                            <w:shd w:val="clear" w:color="auto" w:fill="auto"/>
                            <w:noWrap/>
                            <w:vAlign w:val="center"/>
                            <w:hideMark/>
                          </w:tcPr>
                          <w:p w14:paraId="3FC48E4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r>
                      <w:tr w:rsidR="00C66183" w:rsidRPr="003A3439" w14:paraId="577B185B" w14:textId="77777777" w:rsidTr="00EB173A">
                        <w:trPr>
                          <w:trHeight w:val="499"/>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14:paraId="7EF1DCF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Faixas</w:t>
                            </w:r>
                          </w:p>
                        </w:tc>
                        <w:tc>
                          <w:tcPr>
                            <w:tcW w:w="760" w:type="dxa"/>
                            <w:tcBorders>
                              <w:top w:val="nil"/>
                              <w:left w:val="nil"/>
                              <w:bottom w:val="single" w:sz="4" w:space="0" w:color="auto"/>
                              <w:right w:val="single" w:sz="4" w:space="0" w:color="auto"/>
                            </w:tcBorders>
                            <w:shd w:val="clear" w:color="auto" w:fill="auto"/>
                            <w:noWrap/>
                            <w:vAlign w:val="center"/>
                            <w:hideMark/>
                          </w:tcPr>
                          <w:p w14:paraId="1FB7975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760" w:type="dxa"/>
                            <w:tcBorders>
                              <w:top w:val="nil"/>
                              <w:left w:val="nil"/>
                              <w:bottom w:val="single" w:sz="4" w:space="0" w:color="auto"/>
                              <w:right w:val="single" w:sz="4" w:space="0" w:color="auto"/>
                            </w:tcBorders>
                            <w:shd w:val="clear" w:color="auto" w:fill="auto"/>
                            <w:noWrap/>
                            <w:vAlign w:val="center"/>
                            <w:hideMark/>
                          </w:tcPr>
                          <w:p w14:paraId="613514A8"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1980" w:type="dxa"/>
                            <w:tcBorders>
                              <w:top w:val="nil"/>
                              <w:left w:val="nil"/>
                              <w:bottom w:val="single" w:sz="4" w:space="0" w:color="auto"/>
                              <w:right w:val="single" w:sz="4" w:space="0" w:color="auto"/>
                            </w:tcBorders>
                            <w:shd w:val="clear" w:color="auto" w:fill="auto"/>
                            <w:noWrap/>
                            <w:vAlign w:val="center"/>
                            <w:hideMark/>
                          </w:tcPr>
                          <w:p w14:paraId="4C66522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ou 25</w:t>
                            </w:r>
                          </w:p>
                        </w:tc>
                        <w:tc>
                          <w:tcPr>
                            <w:tcW w:w="888" w:type="dxa"/>
                            <w:tcBorders>
                              <w:top w:val="nil"/>
                              <w:left w:val="nil"/>
                              <w:bottom w:val="single" w:sz="4" w:space="0" w:color="auto"/>
                              <w:right w:val="single" w:sz="4" w:space="0" w:color="auto"/>
                            </w:tcBorders>
                            <w:shd w:val="clear" w:color="auto" w:fill="auto"/>
                            <w:noWrap/>
                            <w:vAlign w:val="center"/>
                            <w:hideMark/>
                          </w:tcPr>
                          <w:p w14:paraId="0C69F22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16</w:t>
                            </w:r>
                          </w:p>
                        </w:tc>
                      </w:tr>
                      <w:tr w:rsidR="00C66183" w:rsidRPr="003A3439" w14:paraId="0D461523" w14:textId="77777777" w:rsidTr="00EB173A">
                        <w:trPr>
                          <w:trHeight w:val="499"/>
                        </w:trPr>
                        <w:tc>
                          <w:tcPr>
                            <w:tcW w:w="34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624DA0"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Velocidade por Faixa (Gb/s)</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48C28C"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5C6361"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c>
                          <w:tcPr>
                            <w:tcW w:w="1980" w:type="dxa"/>
                            <w:tcBorders>
                              <w:top w:val="nil"/>
                              <w:left w:val="nil"/>
                              <w:bottom w:val="single" w:sz="4" w:space="0" w:color="auto"/>
                              <w:right w:val="single" w:sz="4" w:space="0" w:color="auto"/>
                            </w:tcBorders>
                            <w:shd w:val="clear" w:color="auto" w:fill="auto"/>
                            <w:noWrap/>
                            <w:vAlign w:val="center"/>
                            <w:hideMark/>
                          </w:tcPr>
                          <w:p w14:paraId="7B5D5700"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 para 4 faixas</w:t>
                            </w:r>
                          </w:p>
                        </w:tc>
                        <w:tc>
                          <w:tcPr>
                            <w:tcW w:w="8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DFA83D"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r>
                      <w:tr w:rsidR="00C66183" w:rsidRPr="003A3439" w14:paraId="75761139" w14:textId="77777777" w:rsidTr="00EB173A">
                        <w:trPr>
                          <w:trHeight w:val="499"/>
                        </w:trPr>
                        <w:tc>
                          <w:tcPr>
                            <w:tcW w:w="3460" w:type="dxa"/>
                            <w:vMerge/>
                            <w:tcBorders>
                              <w:top w:val="nil"/>
                              <w:left w:val="single" w:sz="4" w:space="0" w:color="auto"/>
                              <w:bottom w:val="single" w:sz="4" w:space="0" w:color="auto"/>
                              <w:right w:val="single" w:sz="4" w:space="0" w:color="auto"/>
                            </w:tcBorders>
                            <w:vAlign w:val="center"/>
                            <w:hideMark/>
                          </w:tcPr>
                          <w:p w14:paraId="54A5A58C" w14:textId="77777777" w:rsidR="00C66183" w:rsidRPr="003A3439" w:rsidRDefault="00C66183" w:rsidP="003A3439">
                            <w:pPr>
                              <w:jc w:val="center"/>
                              <w:rPr>
                                <w:rFonts w:eastAsia="Times New Roman" w:cs="Arial"/>
                                <w:b/>
                                <w:bCs/>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1CCD0C9" w14:textId="77777777" w:rsidR="00C66183" w:rsidRPr="003A3439" w:rsidRDefault="00C66183" w:rsidP="003A3439">
                            <w:pPr>
                              <w:jc w:val="center"/>
                              <w:rPr>
                                <w:rFonts w:eastAsia="Times New Roman" w:cs="Arial"/>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5972A28F" w14:textId="77777777" w:rsidR="00C66183" w:rsidRPr="003A3439" w:rsidRDefault="00C66183" w:rsidP="003A3439">
                            <w:pPr>
                              <w:jc w:val="center"/>
                              <w:rPr>
                                <w:rFonts w:eastAsia="Times New Roman" w:cs="Arial"/>
                                <w:color w:val="000000"/>
                                <w:sz w:val="24"/>
                                <w:szCs w:val="24"/>
                                <w:lang w:eastAsia="pt-BR"/>
                              </w:rPr>
                            </w:pPr>
                          </w:p>
                        </w:tc>
                        <w:tc>
                          <w:tcPr>
                            <w:tcW w:w="1980" w:type="dxa"/>
                            <w:tcBorders>
                              <w:top w:val="nil"/>
                              <w:left w:val="nil"/>
                              <w:bottom w:val="single" w:sz="4" w:space="0" w:color="auto"/>
                              <w:right w:val="single" w:sz="4" w:space="0" w:color="auto"/>
                            </w:tcBorders>
                            <w:shd w:val="clear" w:color="auto" w:fill="auto"/>
                            <w:noWrap/>
                            <w:vAlign w:val="center"/>
                            <w:hideMark/>
                          </w:tcPr>
                          <w:p w14:paraId="1DD3256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para 10 faixas</w:t>
                            </w:r>
                          </w:p>
                        </w:tc>
                        <w:tc>
                          <w:tcPr>
                            <w:tcW w:w="888" w:type="dxa"/>
                            <w:vMerge/>
                            <w:tcBorders>
                              <w:top w:val="nil"/>
                              <w:left w:val="single" w:sz="4" w:space="0" w:color="auto"/>
                              <w:bottom w:val="single" w:sz="4" w:space="0" w:color="auto"/>
                              <w:right w:val="single" w:sz="4" w:space="0" w:color="auto"/>
                            </w:tcBorders>
                            <w:vAlign w:val="center"/>
                            <w:hideMark/>
                          </w:tcPr>
                          <w:p w14:paraId="484E0DD9" w14:textId="77777777" w:rsidR="00C66183" w:rsidRPr="003A3439" w:rsidRDefault="00C66183" w:rsidP="003A3439">
                            <w:pPr>
                              <w:jc w:val="center"/>
                              <w:rPr>
                                <w:rFonts w:eastAsia="Times New Roman" w:cs="Arial"/>
                                <w:color w:val="000000"/>
                                <w:sz w:val="24"/>
                                <w:szCs w:val="24"/>
                                <w:lang w:eastAsia="pt-BR"/>
                              </w:rPr>
                            </w:pPr>
                          </w:p>
                        </w:tc>
                      </w:tr>
                    </w:tbl>
                    <w:p w14:paraId="4D7FBE47" w14:textId="77777777" w:rsidR="00C66183" w:rsidRDefault="00C66183" w:rsidP="003A3439">
                      <w:pPr>
                        <w:pStyle w:val="Tabela"/>
                        <w:spacing w:before="120" w:after="120"/>
                      </w:pPr>
                    </w:p>
                  </w:txbxContent>
                </v:textbox>
                <w10:anchorlock/>
              </v:rect>
            </w:pict>
          </mc:Fallback>
        </mc:AlternateContent>
      </w:r>
    </w:p>
    <w:p w14:paraId="3EFDC809" w14:textId="77777777" w:rsidR="00F77C9E" w:rsidRDefault="00F77C9E">
      <w:pPr>
        <w:pStyle w:val="Paragrafo"/>
        <w:rPr>
          <w:color w:val="000000"/>
        </w:rPr>
      </w:pPr>
    </w:p>
    <w:p w14:paraId="38BD265B" w14:textId="77777777" w:rsidR="006A4D96" w:rsidRDefault="00C45D58">
      <w:pPr>
        <w:pStyle w:val="Paragrafo"/>
      </w:pPr>
      <w:r>
        <w:rPr>
          <w:color w:val="000000"/>
        </w:rPr>
        <w:t xml:space="preserve">O primeiro dado se refere aos blocos de bits transmitidos através do RS, a qual se observa um aumento para o dobro do tamanho, 32 para 64 bits. A importância desse item é </w:t>
      </w:r>
      <w:r w:rsidR="00C61E6D">
        <w:rPr>
          <w:color w:val="000000"/>
        </w:rPr>
        <w:t>vista</w:t>
      </w:r>
      <w:r>
        <w:rPr>
          <w:color w:val="000000"/>
        </w:rPr>
        <w:t xml:space="preserve"> quando </w:t>
      </w:r>
      <w:r w:rsidR="00C61E6D">
        <w:rPr>
          <w:color w:val="000000"/>
        </w:rPr>
        <w:t>se calcula</w:t>
      </w:r>
      <w:r>
        <w:rPr>
          <w:color w:val="000000"/>
        </w:rPr>
        <w:t xml:space="preserve"> a velocidade de transmissão com 10 faixas transmitindo a 156,25 Mhz:</w:t>
      </w:r>
    </w:p>
    <w:p w14:paraId="4B755264" w14:textId="77777777" w:rsidR="006A4D96" w:rsidRPr="0056039D" w:rsidRDefault="0056039D">
      <w:pPr>
        <w:pStyle w:val="Paragrafo"/>
        <w:jc w:val="center"/>
      </w:pPr>
      <m:oMathPara>
        <m:oMath>
          <m:r>
            <w:rPr>
              <w:rFonts w:ascii="Cambria Math" w:hAnsi="Cambria Math"/>
            </w:rPr>
            <m:t>10(faixas) × 64(bits) ×156,25 = 100 (Gb/s)</m:t>
          </m:r>
        </m:oMath>
      </m:oMathPara>
    </w:p>
    <w:p w14:paraId="6EE69E4B" w14:textId="77777777" w:rsidR="006A4D96" w:rsidRDefault="006A4D96">
      <w:pPr>
        <w:pStyle w:val="Paragrafo"/>
        <w:jc w:val="center"/>
      </w:pPr>
    </w:p>
    <w:p w14:paraId="20538687" w14:textId="29C06A48" w:rsidR="006A4D96" w:rsidRDefault="00C45D58">
      <w:pPr>
        <w:pStyle w:val="Paragrafo"/>
      </w:pPr>
      <w:r>
        <w:rPr>
          <w:color w:val="000000"/>
        </w:rPr>
        <w:t xml:space="preserve">Na segunda têm-se a quantidade de faixas e a velocidade por faixa. Inicialmente, em 2010, a 100GE foi padronizada com 10 faixas operando a 10 Gb/s por segundo, logo após, em 2014, a 802.3 iniciou uma força tarefa para alcançar a velocidade de 25 Gb/s de transmissão numa única faixa, tal objetivo foi atingido em 2016 quando foi aprovado tal padrão. </w:t>
      </w:r>
      <w:r w:rsidR="004F1A4B">
        <w:rPr>
          <w:color w:val="000000"/>
        </w:rPr>
        <w:t>A partir desse ponto</w:t>
      </w:r>
      <w:r>
        <w:rPr>
          <w:color w:val="000000"/>
        </w:rPr>
        <w:t xml:space="preserve"> foi normalizado a 25GE com uma faixa 25 Gb/s, 100GE com 4 faixas a 25 Gb/s, 200GE com 8 faixas a 25 Gb/s e a 400GE com 16 faixas a 25 Gb/s.</w:t>
      </w:r>
    </w:p>
    <w:p w14:paraId="3F5CB672" w14:textId="630B2968" w:rsidR="006A4D96" w:rsidRDefault="00C45D58">
      <w:pPr>
        <w:pStyle w:val="Paragrafo"/>
      </w:pPr>
      <w:r>
        <w:rPr>
          <w:color w:val="000000"/>
        </w:rPr>
        <w:t>O conjunto de evolução de vários elementos como cabeamentos óticos (OM3</w:t>
      </w:r>
      <w:r w:rsidR="005B161C">
        <w:rPr>
          <w:color w:val="000000"/>
        </w:rPr>
        <w:t xml:space="preserve"> e</w:t>
      </w:r>
      <w:r>
        <w:rPr>
          <w:color w:val="000000"/>
        </w:rPr>
        <w:t xml:space="preserve"> OM4), cabos coaxiais, capacidade de processamento dos hardwares e aumento da demanda de dados a serem transmitidos foram responsáveis pelo avanço da ethernet e fo</w:t>
      </w:r>
      <w:r w:rsidR="000D3380">
        <w:rPr>
          <w:color w:val="000000"/>
        </w:rPr>
        <w:t>ram</w:t>
      </w:r>
      <w:r>
        <w:rPr>
          <w:color w:val="000000"/>
        </w:rPr>
        <w:t xml:space="preserve"> elencado dois principais, onde observa-se grande impacto dos mesmos no </w:t>
      </w:r>
      <w:r>
        <w:rPr>
          <w:color w:val="000000"/>
        </w:rPr>
        <w:lastRenderedPageBreak/>
        <w:t xml:space="preserve">crescimento da </w:t>
      </w:r>
      <w:r w:rsidR="00E71B10">
        <w:rPr>
          <w:color w:val="000000"/>
        </w:rPr>
        <w:t>ethernet</w:t>
      </w:r>
      <w:r>
        <w:rPr>
          <w:color w:val="000000"/>
        </w:rPr>
        <w:t xml:space="preserve"> e mais estudos estão sendo feitos para que velocidades de 1,2 Tb/s e 800 Gb/s sejam alcançadas.</w:t>
      </w:r>
    </w:p>
    <w:p w14:paraId="62CFFF3D" w14:textId="77777777" w:rsidR="006A4D96" w:rsidRDefault="006A4D96">
      <w:pPr>
        <w:pStyle w:val="Paragrafo"/>
        <w:rPr>
          <w:color w:val="000000"/>
        </w:rPr>
      </w:pPr>
    </w:p>
    <w:p w14:paraId="607FC078" w14:textId="1CEC8A59" w:rsidR="006A4D96" w:rsidRDefault="00C45D58">
      <w:pPr>
        <w:pStyle w:val="Ttulo2"/>
        <w:numPr>
          <w:ilvl w:val="1"/>
          <w:numId w:val="3"/>
        </w:numPr>
        <w:ind w:left="595" w:hanging="595"/>
      </w:pPr>
      <w:bookmarkStart w:id="78" w:name="_Toc464742700"/>
      <w:bookmarkStart w:id="79" w:name="_Toc9889631"/>
      <w:bookmarkStart w:id="80" w:name="__DdeLink__5599_181196018"/>
      <w:r>
        <w:rPr>
          <w:i/>
          <w:iCs/>
        </w:rPr>
        <w:t>E</w:t>
      </w:r>
      <w:bookmarkEnd w:id="78"/>
      <w:r>
        <w:rPr>
          <w:i/>
          <w:iCs/>
        </w:rPr>
        <w:t>xp</w:t>
      </w:r>
      <w:r w:rsidR="001C0A8F">
        <w:rPr>
          <w:i/>
          <w:iCs/>
        </w:rPr>
        <w:t>A</w:t>
      </w:r>
      <w:r>
        <w:rPr>
          <w:i/>
          <w:iCs/>
        </w:rPr>
        <w:t>nsible network on a chip</w:t>
      </w:r>
      <w:r>
        <w:t xml:space="preserve"> (en</w:t>
      </w:r>
      <w:r w:rsidR="0034067F">
        <w:t>O</w:t>
      </w:r>
      <w:r>
        <w:t>c)</w:t>
      </w:r>
      <w:bookmarkEnd w:id="79"/>
    </w:p>
    <w:p w14:paraId="2007985B" w14:textId="69288027" w:rsidR="006A4D96" w:rsidRDefault="00C45D58">
      <w:pPr>
        <w:pStyle w:val="Paragrafo"/>
      </w:pPr>
      <w:r>
        <w:t>A Rede em Chip Expansível (</w:t>
      </w:r>
      <w:bookmarkStart w:id="81" w:name="_Toc4647427001"/>
      <w:proofErr w:type="spellStart"/>
      <w:r>
        <w:rPr>
          <w:i/>
          <w:iCs/>
        </w:rPr>
        <w:t>E</w:t>
      </w:r>
      <w:bookmarkEnd w:id="81"/>
      <w:r>
        <w:rPr>
          <w:i/>
          <w:iCs/>
        </w:rPr>
        <w:t>xp</w:t>
      </w:r>
      <w:r w:rsidR="00896B68">
        <w:rPr>
          <w:i/>
          <w:iCs/>
        </w:rPr>
        <w:t>a</w:t>
      </w:r>
      <w:r>
        <w:rPr>
          <w:i/>
          <w:iCs/>
        </w:rPr>
        <w:t>nsible</w:t>
      </w:r>
      <w:proofErr w:type="spellEnd"/>
      <w:r>
        <w:rPr>
          <w:i/>
          <w:iCs/>
        </w:rPr>
        <w:t xml:space="preserve"> </w:t>
      </w:r>
      <w:r w:rsidR="00C44E40">
        <w:rPr>
          <w:i/>
          <w:iCs/>
        </w:rPr>
        <w:t>N</w:t>
      </w:r>
      <w:r>
        <w:rPr>
          <w:i/>
          <w:iCs/>
        </w:rPr>
        <w:t xml:space="preserve">etwork </w:t>
      </w:r>
      <w:proofErr w:type="spellStart"/>
      <w:r>
        <w:rPr>
          <w:i/>
          <w:iCs/>
        </w:rPr>
        <w:t>on</w:t>
      </w:r>
      <w:proofErr w:type="spellEnd"/>
      <w:r>
        <w:rPr>
          <w:i/>
          <w:iCs/>
        </w:rPr>
        <w:t xml:space="preserve"> a </w:t>
      </w:r>
      <w:r w:rsidR="00C44E40">
        <w:rPr>
          <w:i/>
          <w:iCs/>
        </w:rPr>
        <w:t>C</w:t>
      </w:r>
      <w:r>
        <w:rPr>
          <w:i/>
          <w:iCs/>
        </w:rPr>
        <w:t xml:space="preserve">hip </w:t>
      </w:r>
      <w:r>
        <w:t>(</w:t>
      </w:r>
      <w:r w:rsidR="0034067F">
        <w:t>ENoC</w:t>
      </w:r>
      <w:r>
        <w:t>)) é uma rede sugerida por Ivan Luiz Pedroso (2018) para interação de Sistemas num Chip (SoCs), que permite comunicação de elementos de processamento de um chip, porém esse diálogo pode se dar tanto de elementos num chip (</w:t>
      </w:r>
      <w:proofErr w:type="spellStart"/>
      <w:r>
        <w:t>Intra-Chip</w:t>
      </w:r>
      <w:proofErr w:type="spellEnd"/>
      <w:r>
        <w:t>) quanto com elementos em outro chip (</w:t>
      </w:r>
      <w:proofErr w:type="spellStart"/>
      <w:r>
        <w:t>Inter-Chip</w:t>
      </w:r>
      <w:proofErr w:type="spellEnd"/>
      <w:r>
        <w:t>)</w:t>
      </w:r>
      <w:r w:rsidR="00F20593">
        <w:t xml:space="preserve">, conforme imagem </w:t>
      </w:r>
      <w:r>
        <w:t>.</w:t>
      </w:r>
      <w:bookmarkEnd w:id="80"/>
    </w:p>
    <w:p w14:paraId="5E6CAFF3" w14:textId="77777777" w:rsidR="00B2170F" w:rsidRDefault="00B2170F">
      <w:pPr>
        <w:pStyle w:val="Paragrafo"/>
      </w:pPr>
    </w:p>
    <w:p w14:paraId="0AA6F5C4" w14:textId="237BD05E" w:rsidR="00B2170F" w:rsidRPr="00B2170F" w:rsidRDefault="00B2170F" w:rsidP="00B2170F">
      <w:pPr>
        <w:pStyle w:val="Legenda"/>
        <w:keepNext/>
        <w:rPr>
          <w:sz w:val="24"/>
          <w:szCs w:val="24"/>
        </w:rPr>
      </w:pPr>
      <w:bookmarkStart w:id="82" w:name="_Toc9918510"/>
      <w:r w:rsidRPr="00B2170F">
        <w:rPr>
          <w:sz w:val="24"/>
          <w:szCs w:val="24"/>
        </w:rPr>
        <w:t xml:space="preserve">Figura </w:t>
      </w:r>
      <w:r w:rsidRPr="00B2170F">
        <w:rPr>
          <w:sz w:val="24"/>
          <w:szCs w:val="24"/>
        </w:rPr>
        <w:fldChar w:fldCharType="begin"/>
      </w:r>
      <w:r w:rsidRPr="00B2170F">
        <w:rPr>
          <w:sz w:val="24"/>
          <w:szCs w:val="24"/>
        </w:rPr>
        <w:instrText xml:space="preserve"> STYLEREF 1 \s </w:instrText>
      </w:r>
      <w:r w:rsidRPr="00B2170F">
        <w:rPr>
          <w:sz w:val="24"/>
          <w:szCs w:val="24"/>
        </w:rPr>
        <w:fldChar w:fldCharType="separate"/>
      </w:r>
      <w:r w:rsidR="00AF6011">
        <w:rPr>
          <w:noProof/>
          <w:sz w:val="24"/>
          <w:szCs w:val="24"/>
        </w:rPr>
        <w:t>6</w:t>
      </w:r>
      <w:r w:rsidRPr="00B2170F">
        <w:rPr>
          <w:sz w:val="24"/>
          <w:szCs w:val="24"/>
        </w:rPr>
        <w:fldChar w:fldCharType="end"/>
      </w:r>
      <w:r w:rsidRPr="00B2170F">
        <w:rPr>
          <w:sz w:val="24"/>
          <w:szCs w:val="24"/>
        </w:rPr>
        <w:t>.</w:t>
      </w:r>
      <w:r w:rsidRPr="00B2170F">
        <w:rPr>
          <w:sz w:val="24"/>
          <w:szCs w:val="24"/>
        </w:rPr>
        <w:fldChar w:fldCharType="begin"/>
      </w:r>
      <w:r w:rsidRPr="00B2170F">
        <w:rPr>
          <w:sz w:val="24"/>
          <w:szCs w:val="24"/>
        </w:rPr>
        <w:instrText xml:space="preserve"> SEQ Figura \* ARABIC \s 1 </w:instrText>
      </w:r>
      <w:r w:rsidRPr="00B2170F">
        <w:rPr>
          <w:sz w:val="24"/>
          <w:szCs w:val="24"/>
        </w:rPr>
        <w:fldChar w:fldCharType="separate"/>
      </w:r>
      <w:r w:rsidR="00AF6011">
        <w:rPr>
          <w:noProof/>
          <w:sz w:val="24"/>
          <w:szCs w:val="24"/>
        </w:rPr>
        <w:t>2</w:t>
      </w:r>
      <w:r w:rsidRPr="00B2170F">
        <w:rPr>
          <w:sz w:val="24"/>
          <w:szCs w:val="24"/>
        </w:rPr>
        <w:fldChar w:fldCharType="end"/>
      </w:r>
      <w:r w:rsidR="001E30D7">
        <w:rPr>
          <w:sz w:val="24"/>
          <w:szCs w:val="24"/>
        </w:rPr>
        <w:t xml:space="preserve"> </w:t>
      </w:r>
      <w:r w:rsidR="001E30D7" w:rsidRPr="003A3439">
        <w:rPr>
          <w:color w:val="000000"/>
          <w:sz w:val="24"/>
          <w:szCs w:val="24"/>
          <w:highlight w:val="white"/>
        </w:rPr>
        <w:t>—</w:t>
      </w:r>
      <w:r w:rsidRPr="00B2170F">
        <w:rPr>
          <w:sz w:val="24"/>
          <w:szCs w:val="24"/>
        </w:rPr>
        <w:t xml:space="preserve"> Arquitetura ENoC</w:t>
      </w:r>
      <w:bookmarkEnd w:id="82"/>
    </w:p>
    <w:p w14:paraId="422F16AD" w14:textId="57065D11" w:rsidR="00B2170F" w:rsidRDefault="007B5CE4">
      <w:pPr>
        <w:pStyle w:val="Paragrafo"/>
      </w:pPr>
      <w:r>
        <w:object w:dxaOrig="6480" w:dyaOrig="4530" w14:anchorId="2A2D3DB4">
          <v:shape id="_x0000_i1027" type="#_x0000_t75" style="width:324pt;height:226.5pt" o:ole="">
            <v:imagedata r:id="rId14" o:title=""/>
          </v:shape>
          <o:OLEObject Type="Embed" ProgID="FoxitReader.Document" ShapeID="_x0000_i1027" DrawAspect="Content" ObjectID="_1620681917" r:id="rId15"/>
        </w:object>
      </w:r>
    </w:p>
    <w:p w14:paraId="2385C6B6" w14:textId="77777777" w:rsidR="00B2170F" w:rsidRDefault="000E174A" w:rsidP="000E174A">
      <w:pPr>
        <w:pStyle w:val="Paragrafo"/>
        <w:jc w:val="center"/>
      </w:pPr>
      <w:r>
        <w:t>Fonte: Pires, 2018, p. 31.</w:t>
      </w:r>
    </w:p>
    <w:p w14:paraId="5E25021E" w14:textId="77777777" w:rsidR="000E174A" w:rsidRDefault="000E174A" w:rsidP="000E174A">
      <w:pPr>
        <w:pStyle w:val="Paragrafo"/>
        <w:jc w:val="center"/>
      </w:pPr>
    </w:p>
    <w:p w14:paraId="4CCF161C" w14:textId="77777777" w:rsidR="006A4D96" w:rsidRDefault="00C45D58">
      <w:pPr>
        <w:pStyle w:val="Paragrafo"/>
      </w:pPr>
      <w:r>
        <w:t xml:space="preserve">Na camada física, essa rede é composta por Elementos de Processamento (PE), Ligações metálicas, </w:t>
      </w:r>
      <w:r>
        <w:rPr>
          <w:i/>
          <w:iCs/>
        </w:rPr>
        <w:t>buffers</w:t>
      </w:r>
      <w:r>
        <w:t xml:space="preserve"> e </w:t>
      </w:r>
      <w:r w:rsidR="000D4078">
        <w:t>roteadores</w:t>
      </w:r>
      <w:r>
        <w:t xml:space="preserve">, todos eles dentro de um chip. Tais membros são dispostos numa malha bidimensional onde os </w:t>
      </w:r>
      <w:proofErr w:type="spellStart"/>
      <w:r>
        <w:t>PEs</w:t>
      </w:r>
      <w:proofErr w:type="spellEnd"/>
      <w:r>
        <w:t xml:space="preserve"> possuem </w:t>
      </w:r>
      <w:r>
        <w:rPr>
          <w:i/>
          <w:iCs/>
        </w:rPr>
        <w:t>buffers</w:t>
      </w:r>
      <w:r>
        <w:t xml:space="preserve"> para armazenar suas mensagens e esses </w:t>
      </w:r>
      <w:proofErr w:type="spellStart"/>
      <w:r>
        <w:t>PEs</w:t>
      </w:r>
      <w:proofErr w:type="spellEnd"/>
      <w:r>
        <w:t xml:space="preserve"> são ligados a um roteador, ou seja, há um roteador para cada PE e os roteadores são também ligados a outros quatro roteadores a sua volta. Um desses roteadores é ligado a um </w:t>
      </w:r>
      <w:r>
        <w:rPr>
          <w:i/>
          <w:iCs/>
        </w:rPr>
        <w:t>hub</w:t>
      </w:r>
      <w:r>
        <w:t xml:space="preserve"> sem fio e o mesmo faz comunicação com outro </w:t>
      </w:r>
      <w:r>
        <w:rPr>
          <w:i/>
          <w:iCs/>
        </w:rPr>
        <w:t>hub</w:t>
      </w:r>
      <w:r>
        <w:t xml:space="preserve"> sem fio em outro chip.</w:t>
      </w:r>
    </w:p>
    <w:p w14:paraId="3F900883" w14:textId="77777777" w:rsidR="006A4D96" w:rsidRDefault="00C45D58">
      <w:pPr>
        <w:pStyle w:val="Paragrafo"/>
      </w:pPr>
      <w:r>
        <w:lastRenderedPageBreak/>
        <w:t xml:space="preserve">Na camada de enlace de dados, ela trabalha com roteadores, </w:t>
      </w:r>
      <w:r>
        <w:rPr>
          <w:i/>
          <w:iCs/>
        </w:rPr>
        <w:t>hubs</w:t>
      </w:r>
      <w:r>
        <w:t xml:space="preserve"> e pacotes divididos em </w:t>
      </w:r>
      <w:proofErr w:type="spellStart"/>
      <w:r>
        <w:rPr>
          <w:i/>
          <w:iCs/>
        </w:rPr>
        <w:t>flits</w:t>
      </w:r>
      <w:proofErr w:type="spellEnd"/>
      <w:r>
        <w:t xml:space="preserve"> de 32 bits. Os pacotes são divididos e reconstruídos dentro dos </w:t>
      </w:r>
      <w:proofErr w:type="spellStart"/>
      <w:r>
        <w:t>PEs</w:t>
      </w:r>
      <w:proofErr w:type="spellEnd"/>
      <w:r>
        <w:t xml:space="preserve"> e enviados através dos roteadores, que possuem comunicação em barramento </w:t>
      </w:r>
      <w:r>
        <w:rPr>
          <w:i/>
          <w:iCs/>
        </w:rPr>
        <w:t>full duplex</w:t>
      </w:r>
      <w:r>
        <w:t xml:space="preserve">. Quando o destinatário for outro chip, o </w:t>
      </w:r>
      <w:proofErr w:type="spellStart"/>
      <w:r>
        <w:rPr>
          <w:i/>
          <w:iCs/>
        </w:rPr>
        <w:t>flit</w:t>
      </w:r>
      <w:proofErr w:type="spellEnd"/>
      <w:r>
        <w:t xml:space="preserve"> é encaminhado ao </w:t>
      </w:r>
      <w:r>
        <w:rPr>
          <w:i/>
          <w:iCs/>
        </w:rPr>
        <w:t>hub</w:t>
      </w:r>
      <w:r>
        <w:t xml:space="preserve"> sem fio através dos roteadores, que envia o mesmo para o hub do chip de destino. O pacote é dividido em 4 bytes para endereço de destino e origem, 4 a 1500 bytes para os dados a serem transmitidos (</w:t>
      </w:r>
      <w:proofErr w:type="spellStart"/>
      <w:r>
        <w:rPr>
          <w:i/>
          <w:iCs/>
        </w:rPr>
        <w:t>PayLoad</w:t>
      </w:r>
      <w:proofErr w:type="spellEnd"/>
      <w:r>
        <w:t xml:space="preserve">), por fim um </w:t>
      </w:r>
      <w:proofErr w:type="spellStart"/>
      <w:r>
        <w:rPr>
          <w:i/>
          <w:iCs/>
        </w:rPr>
        <w:t>flit</w:t>
      </w:r>
      <w:proofErr w:type="spellEnd"/>
      <w:r>
        <w:t xml:space="preserve"> repetindo o último </w:t>
      </w:r>
      <w:proofErr w:type="spellStart"/>
      <w:r>
        <w:rPr>
          <w:i/>
          <w:iCs/>
        </w:rPr>
        <w:t>flit</w:t>
      </w:r>
      <w:proofErr w:type="spellEnd"/>
      <w:r>
        <w:t xml:space="preserve"> do </w:t>
      </w:r>
      <w:proofErr w:type="spellStart"/>
      <w:r>
        <w:rPr>
          <w:i/>
          <w:iCs/>
        </w:rPr>
        <w:t>PayLoad</w:t>
      </w:r>
      <w:proofErr w:type="spellEnd"/>
      <w:r>
        <w:t xml:space="preserve"> para indicar o fim do pacote.</w:t>
      </w:r>
    </w:p>
    <w:p w14:paraId="13A3695A" w14:textId="37D11CAE" w:rsidR="006A4D96" w:rsidRDefault="00C45D58">
      <w:pPr>
        <w:pStyle w:val="Paragrafo"/>
      </w:pPr>
      <w:r>
        <w:t>A E</w:t>
      </w:r>
      <w:r w:rsidR="00C44E40">
        <w:t>NoC</w:t>
      </w:r>
      <w:r>
        <w:t xml:space="preserve"> é sugerida para ser expansível e </w:t>
      </w:r>
      <w:r w:rsidR="000D4078">
        <w:t>reconfigurável</w:t>
      </w:r>
      <w:r>
        <w:t xml:space="preserve">, sendo que isso se dá através de sinais que o </w:t>
      </w:r>
      <w:r>
        <w:rPr>
          <w:i/>
          <w:iCs/>
        </w:rPr>
        <w:t>hub</w:t>
      </w:r>
      <w:r>
        <w:t xml:space="preserve"> sem fio envia para informar sua presença e quando esse sinal é detectado, troca-se informações sobre seus </w:t>
      </w:r>
      <w:proofErr w:type="spellStart"/>
      <w:r>
        <w:t>PEs</w:t>
      </w:r>
      <w:proofErr w:type="spellEnd"/>
      <w:r>
        <w:t xml:space="preserve"> e essas informações são armazenadas dentro de cada </w:t>
      </w:r>
      <w:r>
        <w:rPr>
          <w:i/>
          <w:iCs/>
        </w:rPr>
        <w:t>hub</w:t>
      </w:r>
      <w:r>
        <w:t>, permitindo assim a expansividade sem necessidade de conhecimento prévio.</w:t>
      </w:r>
    </w:p>
    <w:p w14:paraId="7F0D5A6A" w14:textId="77777777" w:rsidR="006A4D96" w:rsidRDefault="006A4D96">
      <w:pPr>
        <w:pStyle w:val="Paragrafo"/>
      </w:pPr>
    </w:p>
    <w:p w14:paraId="3E52819B" w14:textId="77777777" w:rsidR="006A4D96" w:rsidRDefault="00C45D58">
      <w:pPr>
        <w:pStyle w:val="Ttulo2"/>
        <w:numPr>
          <w:ilvl w:val="1"/>
          <w:numId w:val="3"/>
        </w:numPr>
        <w:ind w:left="595" w:hanging="595"/>
      </w:pPr>
      <w:bookmarkStart w:id="83" w:name="_Toc9889632"/>
      <w:r>
        <w:t>Infiniband (ib)</w:t>
      </w:r>
      <w:bookmarkEnd w:id="83"/>
    </w:p>
    <w:p w14:paraId="7E42DCC3" w14:textId="5AB2A188" w:rsidR="006A4D96" w:rsidRDefault="00C45D58">
      <w:pPr>
        <w:pStyle w:val="Paragrafo"/>
      </w:pPr>
      <w:r>
        <w:t>A InfiniBand (IB) é uma rede padronizada pela Infin</w:t>
      </w:r>
      <w:r w:rsidR="00AB7FFC">
        <w:t>i</w:t>
      </w:r>
      <w:r>
        <w:t>Band Trade Association destinada para computação de alta performa</w:t>
      </w:r>
      <w:r w:rsidR="003B3353">
        <w:t>nc</w:t>
      </w:r>
      <w:r>
        <w:t xml:space="preserve">e, provendo um fácil meio para transporte de mensagens direto de uma aplicação a outra aplicação, </w:t>
      </w:r>
      <w:proofErr w:type="spellStart"/>
      <w:r>
        <w:rPr>
          <w:i/>
          <w:iCs/>
        </w:rPr>
        <w:t>storage</w:t>
      </w:r>
      <w:proofErr w:type="spellEnd"/>
      <w:r>
        <w:t xml:space="preserve"> ou sistema operacional. Enquanto a ethernet foca na transmissão de bits de dados numa rede, a IB visa criar um canal direto de comunicação, numa rede, entre elementos de uma aplicação sem necessidade de intervenção do sistema operacional </w:t>
      </w:r>
      <w:r w:rsidR="000D4078">
        <w:rPr>
          <w:noProof/>
        </w:rPr>
        <w:t>(Grun &amp; InfiniBand® Trade Association, 2010)</w:t>
      </w:r>
      <w:r w:rsidR="000D4078">
        <w:t>.</w:t>
      </w:r>
    </w:p>
    <w:p w14:paraId="661C33A7" w14:textId="77777777" w:rsidR="006A4D96" w:rsidRDefault="006A4D96">
      <w:pPr>
        <w:pStyle w:val="Paragrafo"/>
      </w:pPr>
    </w:p>
    <w:p w14:paraId="62F66F99" w14:textId="77777777" w:rsidR="006A4D96" w:rsidRDefault="00C45D58">
      <w:pPr>
        <w:pStyle w:val="Ttulo3"/>
        <w:numPr>
          <w:ilvl w:val="2"/>
          <w:numId w:val="3"/>
        </w:numPr>
        <w:ind w:left="851" w:hanging="851"/>
      </w:pPr>
      <w:bookmarkStart w:id="84" w:name="_Toc9889633"/>
      <w:r>
        <w:t>Camada Física</w:t>
      </w:r>
      <w:bookmarkEnd w:id="84"/>
    </w:p>
    <w:p w14:paraId="232429EF" w14:textId="77777777" w:rsidR="006A4D96" w:rsidRDefault="00C45D58">
      <w:pPr>
        <w:pStyle w:val="Paragrafo"/>
      </w:pPr>
      <w:r>
        <w:rPr>
          <w:color w:val="000000"/>
        </w:rPr>
        <w:t>Na camada física, essa especificação é composta de Adaptador de Canal do Host (</w:t>
      </w:r>
      <w:r>
        <w:rPr>
          <w:i/>
          <w:iCs/>
          <w:color w:val="000000"/>
        </w:rPr>
        <w:t xml:space="preserve">Host </w:t>
      </w:r>
      <w:proofErr w:type="spellStart"/>
      <w:r>
        <w:rPr>
          <w:i/>
          <w:iCs/>
          <w:color w:val="000000"/>
        </w:rPr>
        <w:t>Channel</w:t>
      </w:r>
      <w:proofErr w:type="spellEnd"/>
      <w:r>
        <w:rPr>
          <w:i/>
          <w:iCs/>
          <w:color w:val="000000"/>
        </w:rPr>
        <w:t xml:space="preserve"> </w:t>
      </w:r>
      <w:proofErr w:type="spellStart"/>
      <w:r>
        <w:rPr>
          <w:i/>
          <w:iCs/>
          <w:color w:val="000000"/>
        </w:rPr>
        <w:t>Adapter</w:t>
      </w:r>
      <w:proofErr w:type="spellEnd"/>
      <w:r>
        <w:rPr>
          <w:color w:val="000000"/>
        </w:rPr>
        <w:t xml:space="preserve"> (HCA)), Adaptador de Canal Alvo (</w:t>
      </w:r>
      <w:r>
        <w:rPr>
          <w:i/>
          <w:iCs/>
          <w:color w:val="000000"/>
        </w:rPr>
        <w:t xml:space="preserve">Target </w:t>
      </w:r>
      <w:proofErr w:type="spellStart"/>
      <w:r>
        <w:rPr>
          <w:i/>
          <w:iCs/>
          <w:color w:val="000000"/>
        </w:rPr>
        <w:t>Channel</w:t>
      </w:r>
      <w:proofErr w:type="spellEnd"/>
      <w:r>
        <w:rPr>
          <w:i/>
          <w:iCs/>
          <w:color w:val="000000"/>
        </w:rPr>
        <w:t xml:space="preserve"> </w:t>
      </w:r>
      <w:proofErr w:type="spellStart"/>
      <w:r>
        <w:rPr>
          <w:i/>
          <w:iCs/>
          <w:color w:val="000000"/>
        </w:rPr>
        <w:t>Adapter</w:t>
      </w:r>
      <w:proofErr w:type="spellEnd"/>
      <w:r>
        <w:rPr>
          <w:color w:val="000000"/>
        </w:rPr>
        <w:t xml:space="preserve"> (TCA)), </w:t>
      </w:r>
      <w:r>
        <w:rPr>
          <w:i/>
          <w:iCs/>
          <w:color w:val="000000"/>
        </w:rPr>
        <w:t>Switches</w:t>
      </w:r>
      <w:r>
        <w:rPr>
          <w:color w:val="000000"/>
        </w:rPr>
        <w:t>, Roteadores, Cabos e Conectores.</w:t>
      </w:r>
    </w:p>
    <w:p w14:paraId="3D697823" w14:textId="01D7C516" w:rsidR="006A4D96" w:rsidRDefault="00C45D58">
      <w:pPr>
        <w:pStyle w:val="Paragrafo"/>
      </w:pPr>
      <w:r>
        <w:rPr>
          <w:color w:val="000000"/>
        </w:rPr>
        <w:t>O HCA fica num dispositivo ou computador e</w:t>
      </w:r>
      <w:r w:rsidR="00021AB2">
        <w:rPr>
          <w:color w:val="000000"/>
        </w:rPr>
        <w:t>,</w:t>
      </w:r>
      <w:r>
        <w:rPr>
          <w:color w:val="000000"/>
        </w:rPr>
        <w:t xml:space="preserve"> fornece controle e conexão para transmissão de dados com outros dispositivos, podendo ser esse segundo um H</w:t>
      </w:r>
      <w:r w:rsidR="00194CC7">
        <w:rPr>
          <w:color w:val="000000"/>
        </w:rPr>
        <w:t>CA</w:t>
      </w:r>
      <w:r>
        <w:rPr>
          <w:color w:val="000000"/>
        </w:rPr>
        <w:t xml:space="preserve">, TCA ou </w:t>
      </w:r>
      <w:r>
        <w:rPr>
          <w:i/>
          <w:iCs/>
          <w:color w:val="000000"/>
        </w:rPr>
        <w:t>Switch</w:t>
      </w:r>
      <w:r>
        <w:rPr>
          <w:color w:val="000000"/>
        </w:rPr>
        <w:t xml:space="preserve">. Em outras palavras, o HCA é o dispositivo físico nas pontas para o canal virtual criado entre dois pontos. O TCA promove as mesmas funcionalidades do HCA, porém de maneira mais simples, pois é feito para dispositivos com subsistemas </w:t>
      </w:r>
      <w:r>
        <w:rPr>
          <w:color w:val="000000"/>
        </w:rPr>
        <w:lastRenderedPageBreak/>
        <w:t>especializados. Tal dispositivo foi, em suma, substituído pelo HCA pois este atende todas as demandas do TCA.</w:t>
      </w:r>
    </w:p>
    <w:p w14:paraId="1232A70B" w14:textId="43E5BF18" w:rsidR="006A4D96" w:rsidRDefault="00C45D58">
      <w:pPr>
        <w:pStyle w:val="Paragrafo"/>
      </w:pPr>
      <w:r>
        <w:rPr>
          <w:color w:val="000000"/>
        </w:rPr>
        <w:t xml:space="preserve">O </w:t>
      </w:r>
      <w:r>
        <w:rPr>
          <w:i/>
          <w:iCs/>
          <w:color w:val="000000"/>
        </w:rPr>
        <w:t>switch</w:t>
      </w:r>
      <w:r>
        <w:rPr>
          <w:color w:val="000000"/>
        </w:rPr>
        <w:t xml:space="preserve"> é semelhante aos usados em outras redes, que é um dispositivo para multiplexação de pacotes, sendo diferenciado na maneira que é usado na implementação da camada de enlace. Já os roteadores são utilizados na segmentação de uma IB, ou seja, se há uma IB muito larga, ela pode ser </w:t>
      </w:r>
      <w:r w:rsidR="00037980">
        <w:rPr>
          <w:color w:val="000000"/>
        </w:rPr>
        <w:t>dividida</w:t>
      </w:r>
      <w:r>
        <w:rPr>
          <w:color w:val="000000"/>
        </w:rPr>
        <w:t xml:space="preserve"> em </w:t>
      </w:r>
      <w:proofErr w:type="spellStart"/>
      <w:r>
        <w:rPr>
          <w:color w:val="000000"/>
        </w:rPr>
        <w:t>sub-redes</w:t>
      </w:r>
      <w:proofErr w:type="spellEnd"/>
      <w:r>
        <w:rPr>
          <w:color w:val="000000"/>
        </w:rPr>
        <w:t xml:space="preserve"> conectadas por roteadores IB. </w:t>
      </w:r>
    </w:p>
    <w:p w14:paraId="3C3EF9AF" w14:textId="77777777" w:rsidR="006A4D96" w:rsidRDefault="00C45D58">
      <w:pPr>
        <w:pStyle w:val="Paragrafo"/>
        <w:rPr>
          <w:color w:val="000000"/>
        </w:rPr>
      </w:pPr>
      <w:r>
        <w:rPr>
          <w:color w:val="000000"/>
        </w:rPr>
        <w:t xml:space="preserve">Ainda na camada física, há os cabos e conectores, sendo os conectores o meio ao qual um sinal ótico é enviado na origem ou recebido no dispositivo de destino, ou seja, facilitam a passagem de bits elétricos para o tipo de sinal do meio. Os cabos são o meio ao qual a informação trafega, podendo ser ele uma fibra ótica, um </w:t>
      </w:r>
      <w:proofErr w:type="spellStart"/>
      <w:r>
        <w:rPr>
          <w:i/>
          <w:iCs/>
          <w:color w:val="000000"/>
        </w:rPr>
        <w:t>backplane</w:t>
      </w:r>
      <w:proofErr w:type="spellEnd"/>
      <w:r>
        <w:rPr>
          <w:color w:val="000000"/>
        </w:rPr>
        <w:t xml:space="preserve"> ou cabo de cobre. Todos eles trabalhando no sistema de velocidade IB</w:t>
      </w:r>
      <w:r w:rsidR="00A84824">
        <w:rPr>
          <w:color w:val="000000"/>
        </w:rPr>
        <w:t>.</w:t>
      </w:r>
    </w:p>
    <w:p w14:paraId="56FD7A40" w14:textId="403857B9" w:rsidR="00A84824" w:rsidRDefault="00A84824" w:rsidP="00A84824">
      <w:pPr>
        <w:pStyle w:val="Paragrafo"/>
        <w:rPr>
          <w:color w:val="000000"/>
        </w:rPr>
      </w:pPr>
      <w:r w:rsidRPr="00A84824">
        <w:rPr>
          <w:color w:val="000000"/>
        </w:rPr>
        <w:t>A IB padroniza suas velocidades e faixas, trabalhando atualmente com 1, 4, 8</w:t>
      </w:r>
      <w:r>
        <w:rPr>
          <w:color w:val="000000"/>
        </w:rPr>
        <w:t xml:space="preserve"> </w:t>
      </w:r>
      <w:r w:rsidRPr="00A84824">
        <w:rPr>
          <w:color w:val="000000"/>
        </w:rPr>
        <w:t>ou 12 faixas e velocidades de 2.5, 5, 10, 14.06 e 25.78 Gb/s. Tal combinação pode</w:t>
      </w:r>
      <w:r>
        <w:rPr>
          <w:color w:val="000000"/>
        </w:rPr>
        <w:t xml:space="preserve"> </w:t>
      </w:r>
      <w:r w:rsidRPr="00A84824">
        <w:rPr>
          <w:color w:val="000000"/>
        </w:rPr>
        <w:t>transmitir, por exemplo, 312 Gb/s se forem usados 12 faixas enviando 25.78 Gb/s</w:t>
      </w:r>
      <w:r>
        <w:rPr>
          <w:color w:val="000000"/>
        </w:rPr>
        <w:t xml:space="preserve"> </w:t>
      </w:r>
      <w:r w:rsidRPr="00A84824">
        <w:rPr>
          <w:noProof/>
          <w:color w:val="000000"/>
        </w:rPr>
        <w:t>(InfiniBand Trade Association, 2016)</w:t>
      </w:r>
      <w:r>
        <w:rPr>
          <w:color w:val="000000"/>
        </w:rPr>
        <w:t>.</w:t>
      </w:r>
    </w:p>
    <w:p w14:paraId="4C8A20B5" w14:textId="77777777" w:rsidR="00420D9F" w:rsidRDefault="00420D9F" w:rsidP="00A84824">
      <w:pPr>
        <w:pStyle w:val="Paragrafo"/>
        <w:rPr>
          <w:color w:val="000000"/>
        </w:rPr>
      </w:pPr>
    </w:p>
    <w:p w14:paraId="5547D49F" w14:textId="77777777" w:rsidR="006A4D96" w:rsidRDefault="00C45D58">
      <w:pPr>
        <w:pStyle w:val="Ttulo3"/>
        <w:numPr>
          <w:ilvl w:val="2"/>
          <w:numId w:val="3"/>
        </w:numPr>
        <w:ind w:left="851" w:hanging="851"/>
      </w:pPr>
      <w:bookmarkStart w:id="85" w:name="_Toc9889634"/>
      <w:r>
        <w:t>Camada de Enlace</w:t>
      </w:r>
      <w:bookmarkEnd w:id="85"/>
    </w:p>
    <w:p w14:paraId="3FB4BCC4" w14:textId="77777777" w:rsidR="006A4D96" w:rsidRDefault="00C45D58">
      <w:pPr>
        <w:pStyle w:val="Paragrafo"/>
      </w:pPr>
      <w:r>
        <w:rPr>
          <w:color w:val="000000"/>
        </w:rPr>
        <w:t xml:space="preserve">Na camada de enlace essa rede implementa a técnica </w:t>
      </w:r>
      <w:proofErr w:type="spellStart"/>
      <w:r>
        <w:rPr>
          <w:i/>
          <w:iCs/>
          <w:color w:val="000000"/>
        </w:rPr>
        <w:t>Flow</w:t>
      </w:r>
      <w:proofErr w:type="spellEnd"/>
      <w:r>
        <w:rPr>
          <w:i/>
          <w:iCs/>
          <w:color w:val="000000"/>
        </w:rPr>
        <w:t xml:space="preserve"> </w:t>
      </w:r>
      <w:proofErr w:type="spellStart"/>
      <w:r>
        <w:rPr>
          <w:i/>
          <w:iCs/>
          <w:color w:val="000000"/>
        </w:rPr>
        <w:t>Control</w:t>
      </w:r>
      <w:proofErr w:type="spellEnd"/>
      <w:r>
        <w:rPr>
          <w:color w:val="000000"/>
        </w:rPr>
        <w:t>, que consiste numa coleção de providências tomadas que um receptor não seja sobrecarregado por um dispositivo que envia numa velocidade maior. Ela é feita através de uma confirmação que o receptor envia informando ao controlador que mais pacotes podem ser recebidos.</w:t>
      </w:r>
    </w:p>
    <w:p w14:paraId="13BA7F5A" w14:textId="6BE86262" w:rsidR="006A4D96" w:rsidRDefault="00C45D58">
      <w:pPr>
        <w:pStyle w:val="Paragrafo"/>
      </w:pPr>
      <w:r>
        <w:rPr>
          <w:color w:val="000000"/>
        </w:rPr>
        <w:t>Há vários formatos de pacotes na IB e ser</w:t>
      </w:r>
      <w:r w:rsidR="00EA69CA">
        <w:rPr>
          <w:color w:val="000000"/>
        </w:rPr>
        <w:t>ão</w:t>
      </w:r>
      <w:r>
        <w:rPr>
          <w:color w:val="000000"/>
        </w:rPr>
        <w:t xml:space="preserve"> descrito</w:t>
      </w:r>
      <w:r w:rsidR="00EA69CA">
        <w:rPr>
          <w:color w:val="000000"/>
        </w:rPr>
        <w:t>s</w:t>
      </w:r>
      <w:r>
        <w:rPr>
          <w:color w:val="000000"/>
        </w:rPr>
        <w:t xml:space="preserve"> dois pela simplicidade de estrutura. O primeiro é o Pacote Local e é composto por 8 Bytes no cabeçalho, que contém informações como destino e origem, 0 a 4096 Bytes para </w:t>
      </w:r>
      <w:proofErr w:type="spellStart"/>
      <w:r>
        <w:rPr>
          <w:i/>
          <w:iCs/>
          <w:color w:val="000000"/>
        </w:rPr>
        <w:t>PayLoad</w:t>
      </w:r>
      <w:proofErr w:type="spellEnd"/>
      <w:r>
        <w:rPr>
          <w:color w:val="000000"/>
        </w:rPr>
        <w:t xml:space="preserve"> e 6 Bytes para cobrir os pacotes caso necessário. O outro tipo de pacote é o Global e sua diferença do pacote Local é o tamanho do cabeçalho, que é composto por 40 Bytes. O pacote Local é usado quando precisa-se transportar uma informação na mesma </w:t>
      </w:r>
      <w:proofErr w:type="spellStart"/>
      <w:r>
        <w:rPr>
          <w:color w:val="000000"/>
        </w:rPr>
        <w:t>subnet</w:t>
      </w:r>
      <w:proofErr w:type="spellEnd"/>
      <w:r>
        <w:rPr>
          <w:color w:val="000000"/>
        </w:rPr>
        <w:t xml:space="preserve"> e o Global de uma </w:t>
      </w:r>
      <w:proofErr w:type="spellStart"/>
      <w:r>
        <w:rPr>
          <w:color w:val="000000"/>
        </w:rPr>
        <w:t>subnet</w:t>
      </w:r>
      <w:proofErr w:type="spellEnd"/>
      <w:r>
        <w:rPr>
          <w:color w:val="000000"/>
        </w:rPr>
        <w:t xml:space="preserve"> a outra</w:t>
      </w:r>
      <w:r w:rsidR="00037980">
        <w:rPr>
          <w:noProof/>
          <w:color w:val="000000"/>
        </w:rPr>
        <w:t xml:space="preserve"> </w:t>
      </w:r>
      <w:r w:rsidR="00037980" w:rsidRPr="00037980">
        <w:rPr>
          <w:noProof/>
          <w:color w:val="000000"/>
        </w:rPr>
        <w:t>(InfiniBand Trade Association, 2015)</w:t>
      </w:r>
      <w:r>
        <w:rPr>
          <w:color w:val="000000"/>
        </w:rPr>
        <w:t>.</w:t>
      </w:r>
    </w:p>
    <w:p w14:paraId="74B4527E" w14:textId="2C57A5B7" w:rsidR="006A4D96" w:rsidRDefault="00C45D58">
      <w:pPr>
        <w:pStyle w:val="Paragrafo"/>
      </w:pPr>
      <w:r>
        <w:rPr>
          <w:color w:val="000000"/>
        </w:rPr>
        <w:t>Tal envio é realizad</w:t>
      </w:r>
      <w:r w:rsidR="00424CFE">
        <w:rPr>
          <w:color w:val="000000"/>
        </w:rPr>
        <w:t>o</w:t>
      </w:r>
      <w:r>
        <w:rPr>
          <w:color w:val="000000"/>
        </w:rPr>
        <w:t xml:space="preserve"> por nós entre dispositivos na rede, chamados de </w:t>
      </w:r>
      <w:proofErr w:type="spellStart"/>
      <w:r>
        <w:rPr>
          <w:i/>
          <w:iCs/>
          <w:color w:val="000000"/>
        </w:rPr>
        <w:t>Queue</w:t>
      </w:r>
      <w:proofErr w:type="spellEnd"/>
      <w:r>
        <w:rPr>
          <w:i/>
          <w:iCs/>
          <w:color w:val="000000"/>
        </w:rPr>
        <w:t xml:space="preserve"> </w:t>
      </w:r>
      <w:proofErr w:type="spellStart"/>
      <w:r>
        <w:rPr>
          <w:i/>
          <w:iCs/>
          <w:color w:val="000000"/>
        </w:rPr>
        <w:t>Pair</w:t>
      </w:r>
      <w:proofErr w:type="spellEnd"/>
      <w:r>
        <w:rPr>
          <w:color w:val="000000"/>
        </w:rPr>
        <w:t xml:space="preserve"> (QR). Os </w:t>
      </w:r>
      <w:proofErr w:type="spellStart"/>
      <w:r>
        <w:rPr>
          <w:color w:val="000000"/>
        </w:rPr>
        <w:t>QRs</w:t>
      </w:r>
      <w:proofErr w:type="spellEnd"/>
      <w:r>
        <w:rPr>
          <w:color w:val="000000"/>
        </w:rPr>
        <w:t xml:space="preserve"> são construídos em cima de canais virtuais traçados na rede, onde um tradutor de endereço - implementado na camada de transporte - traduz o endereço </w:t>
      </w:r>
      <w:r>
        <w:rPr>
          <w:color w:val="000000"/>
        </w:rPr>
        <w:lastRenderedPageBreak/>
        <w:t>virtual para o caminho físico. N</w:t>
      </w:r>
      <w:r w:rsidR="006D4C74">
        <w:rPr>
          <w:color w:val="000000"/>
        </w:rPr>
        <w:t>a</w:t>
      </w:r>
      <w:r>
        <w:rPr>
          <w:color w:val="000000"/>
        </w:rPr>
        <w:t xml:space="preserve"> camada de transporte, a IB oferece um tradutor de endereço virtuais para físicos e também implementações de mensagens/protocolos para que a comunicação com dispositivos e </w:t>
      </w:r>
      <w:proofErr w:type="spellStart"/>
      <w:r>
        <w:rPr>
          <w:i/>
          <w:iCs/>
          <w:color w:val="000000"/>
        </w:rPr>
        <w:t>storages</w:t>
      </w:r>
      <w:proofErr w:type="spellEnd"/>
      <w:r>
        <w:rPr>
          <w:color w:val="000000"/>
        </w:rPr>
        <w:t xml:space="preserve"> </w:t>
      </w:r>
      <w:r w:rsidR="00120D8A">
        <w:rPr>
          <w:color w:val="000000"/>
        </w:rPr>
        <w:t>aconteça</w:t>
      </w:r>
      <w:r>
        <w:rPr>
          <w:color w:val="000000"/>
        </w:rPr>
        <w:t xml:space="preserve"> de forma direta e/ou facilitada. </w:t>
      </w:r>
    </w:p>
    <w:p w14:paraId="44CDB1D2" w14:textId="77777777" w:rsidR="006A4D96" w:rsidRDefault="00C45D58">
      <w:pPr>
        <w:pStyle w:val="Ttulo1"/>
        <w:numPr>
          <w:ilvl w:val="0"/>
          <w:numId w:val="3"/>
        </w:numPr>
        <w:ind w:left="431" w:hanging="431"/>
      </w:pPr>
      <w:bookmarkStart w:id="86" w:name="_Toc464742701"/>
      <w:bookmarkStart w:id="87" w:name="_Toc9889635"/>
      <w:r>
        <w:lastRenderedPageBreak/>
        <w:t>METODOLOGIA</w:t>
      </w:r>
      <w:bookmarkEnd w:id="86"/>
      <w:bookmarkEnd w:id="87"/>
    </w:p>
    <w:p w14:paraId="5B093AC6" w14:textId="6DD42B25" w:rsidR="006A4D96" w:rsidRDefault="00433EF9" w:rsidP="00433EF9">
      <w:pPr>
        <w:pStyle w:val="Paragrafo"/>
      </w:pPr>
      <w:r w:rsidRPr="00433EF9">
        <w:t>Será realizado uma pesquisa de caráter exploratório em bibliografias e estudos do assunto para se familiarizar e trazer uma análise mais alicerçada dos dados coletados durante o desenvolvimento. Após isso, será realizado simulações para verificar elementos como desempenho</w:t>
      </w:r>
      <w:r w:rsidR="00CF0E5C">
        <w:t>, sobrecarga de pacotes</w:t>
      </w:r>
      <w:r w:rsidRPr="00433EF9">
        <w:t>, custo de área e tráfego de comunicação pois a simulação é uma forma eficaz de se mensurar arquiteturas e organizações de interconexões</w:t>
      </w:r>
      <w:r>
        <w:rPr>
          <w:noProof/>
        </w:rPr>
        <w:t xml:space="preserve"> (Pires, 2018)</w:t>
      </w:r>
      <w:r w:rsidRPr="00433EF9">
        <w:t>.</w:t>
      </w:r>
    </w:p>
    <w:p w14:paraId="0C20A14A" w14:textId="131BF2E0" w:rsidR="00726ED8" w:rsidRDefault="00433EF9" w:rsidP="00FD3D96">
      <w:pPr>
        <w:pStyle w:val="Paragrafo"/>
      </w:pPr>
      <w:r w:rsidRPr="00433EF9">
        <w:t xml:space="preserve">Como simulador, foi escolhido o Noxim pois o mesmo é amplamente utilizado no meio de pesquisa, sendo ele um simulador de redes em chip desenvolvido na Universidade de Catania (Itália), escrito usando SystemC, é desenvolvido em linguagem </w:t>
      </w:r>
      <w:r>
        <w:t>C</w:t>
      </w:r>
      <w:r w:rsidRPr="00433EF9">
        <w:t>++ e está disponível em repositórios online</w:t>
      </w:r>
      <w:r>
        <w:t xml:space="preserve"> </w:t>
      </w:r>
      <w:r>
        <w:rPr>
          <w:noProof/>
        </w:rPr>
        <w:t xml:space="preserve"> (Catania, Monteleone, Mineo, Palesi, &amp; Patti, 2019)</w:t>
      </w:r>
      <w:r>
        <w:t xml:space="preserve">. </w:t>
      </w:r>
      <w:r w:rsidRPr="00433EF9">
        <w:t xml:space="preserve">Este simulador foi utilizado </w:t>
      </w:r>
      <w:r w:rsidR="001F1FEC">
        <w:t>para avaliar a ENoC</w:t>
      </w:r>
      <w:r w:rsidRPr="00433EF9">
        <w:t xml:space="preserve"> e com o objetivo de se aproximar</w:t>
      </w:r>
      <w:r w:rsidR="00CF0E5C">
        <w:t xml:space="preserve"> do</w:t>
      </w:r>
      <w:r w:rsidRPr="00433EF9">
        <w:t xml:space="preserve"> ambiente em que a mesma foi principiada, será usado tal simulador. </w:t>
      </w:r>
      <w:r w:rsidR="00C02F12">
        <w:t>Esse</w:t>
      </w:r>
      <w:r w:rsidRPr="00433EF9">
        <w:t xml:space="preserve"> simulador foi usufruído também em:</w:t>
      </w:r>
      <w:r w:rsidR="00FD3D96">
        <w:t xml:space="preserve"> </w:t>
      </w:r>
      <w:r w:rsidR="00726ED8">
        <w:rPr>
          <w:noProof/>
        </w:rPr>
        <w:t>(Kurimoto, Fukutsuka, Taniguchi, &amp; Tomiyama, 2013)</w:t>
      </w:r>
      <w:r w:rsidR="00FD3D96">
        <w:t xml:space="preserve">, </w:t>
      </w:r>
      <w:r w:rsidR="00726ED8">
        <w:rPr>
          <w:noProof/>
        </w:rPr>
        <w:t>(Catania, Mineo, Monteleone, Palesi, &amp; Patti, 2016)</w:t>
      </w:r>
      <w:r w:rsidR="00FD3D96">
        <w:rPr>
          <w:noProof/>
        </w:rPr>
        <w:t xml:space="preserve">, </w:t>
      </w:r>
      <w:r w:rsidR="00726ED8">
        <w:rPr>
          <w:noProof/>
        </w:rPr>
        <w:t>(yen phing, Ehkan, Ahmad, Nazri Bin Mohd Warip, &amp; Zulkefli, 2019)</w:t>
      </w:r>
      <w:r w:rsidR="00FD3D96">
        <w:rPr>
          <w:noProof/>
        </w:rPr>
        <w:t>.</w:t>
      </w:r>
    </w:p>
    <w:p w14:paraId="5AD841D0" w14:textId="77777777" w:rsidR="006A4D96" w:rsidRDefault="00C45D58">
      <w:pPr>
        <w:pStyle w:val="Paragrafo"/>
      </w:pPr>
      <w:r>
        <w:br w:type="page"/>
      </w:r>
    </w:p>
    <w:p w14:paraId="394F373B" w14:textId="77777777" w:rsidR="006A4D96" w:rsidRDefault="00C45D58">
      <w:pPr>
        <w:pStyle w:val="Ttulo1"/>
        <w:numPr>
          <w:ilvl w:val="0"/>
          <w:numId w:val="3"/>
        </w:numPr>
        <w:ind w:left="431" w:hanging="431"/>
      </w:pPr>
      <w:bookmarkStart w:id="88" w:name="_Toc464742704"/>
      <w:bookmarkStart w:id="89" w:name="_Toc9889637"/>
      <w:r>
        <w:lastRenderedPageBreak/>
        <w:t>CRONOGRAMA</w:t>
      </w:r>
      <w:bookmarkEnd w:id="88"/>
      <w:bookmarkEnd w:id="89"/>
    </w:p>
    <w:p w14:paraId="2F06A96E" w14:textId="77777777" w:rsidR="006A4D96" w:rsidRDefault="00C45D58">
      <w:pPr>
        <w:pStyle w:val="Paragrafo"/>
      </w:pPr>
      <w:r>
        <w:t>Distribuição das tarefas previstas na execução da pesquisa. O cronograma mostra a previsão de tarefas futuras a partir da aprovação do PP. A sequência de tarefas segue conforme a metodologia adotada e vai estabelecendo datas-limites para coleta de dados, análise, redação e conclusão do trabalho.</w:t>
      </w:r>
    </w:p>
    <w:p w14:paraId="2D9E9B7B" w14:textId="77777777" w:rsidR="006A4D96" w:rsidRDefault="006A4D96">
      <w:pPr>
        <w:pStyle w:val="Paragrafo"/>
      </w:pPr>
    </w:p>
    <w:tbl>
      <w:tblPr>
        <w:tblW w:w="7372" w:type="dxa"/>
        <w:jc w:val="center"/>
        <w:tblLook w:val="01E0" w:firstRow="1" w:lastRow="1" w:firstColumn="1" w:lastColumn="1" w:noHBand="0" w:noVBand="0"/>
      </w:tblPr>
      <w:tblGrid>
        <w:gridCol w:w="2271"/>
        <w:gridCol w:w="850"/>
        <w:gridCol w:w="852"/>
        <w:gridCol w:w="850"/>
        <w:gridCol w:w="852"/>
        <w:gridCol w:w="850"/>
        <w:gridCol w:w="847"/>
      </w:tblGrid>
      <w:tr w:rsidR="006A4D96" w14:paraId="6C9314D8" w14:textId="77777777">
        <w:trPr>
          <w:trHeight w:val="567"/>
          <w:jc w:val="center"/>
        </w:trPr>
        <w:tc>
          <w:tcPr>
            <w:tcW w:w="22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8BF9234" w14:textId="77777777" w:rsidR="006A4D96" w:rsidRDefault="00C45D58">
            <w:pPr>
              <w:jc w:val="center"/>
              <w:rPr>
                <w:color w:val="auto"/>
              </w:rPr>
            </w:pPr>
            <w:r>
              <w:rPr>
                <w:color w:val="auto"/>
              </w:rPr>
              <w:t>ATIVIDADES</w:t>
            </w:r>
          </w:p>
        </w:tc>
        <w:tc>
          <w:tcPr>
            <w:tcW w:w="5101"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858AA89" w14:textId="77777777" w:rsidR="006A4D96" w:rsidRDefault="00C45D58">
            <w:pPr>
              <w:jc w:val="center"/>
              <w:rPr>
                <w:color w:val="auto"/>
              </w:rPr>
            </w:pPr>
            <w:r>
              <w:rPr>
                <w:color w:val="auto"/>
              </w:rPr>
              <w:t>MÊS</w:t>
            </w:r>
          </w:p>
        </w:tc>
      </w:tr>
      <w:tr w:rsidR="006A4D96" w14:paraId="5D73B384" w14:textId="77777777">
        <w:trPr>
          <w:trHeight w:val="567"/>
          <w:jc w:val="center"/>
        </w:trPr>
        <w:tc>
          <w:tcPr>
            <w:tcW w:w="22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193A2D2" w14:textId="77777777" w:rsidR="006A4D96" w:rsidRDefault="006A4D96">
            <w:pPr>
              <w:jc w:val="cente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DA31F8" w14:textId="77777777" w:rsidR="006A4D96" w:rsidRDefault="00C45D58">
            <w:pPr>
              <w:jc w:val="center"/>
              <w:rPr>
                <w:color w:val="auto"/>
              </w:rPr>
            </w:pPr>
            <w:r>
              <w:rPr>
                <w:color w:val="auto"/>
              </w:rPr>
              <w:t>1</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BBF594" w14:textId="77777777" w:rsidR="006A4D96" w:rsidRDefault="00C45D58">
            <w:pPr>
              <w:jc w:val="center"/>
              <w:rPr>
                <w:color w:val="auto"/>
              </w:rPr>
            </w:pPr>
            <w:r>
              <w:rPr>
                <w:color w:val="auto"/>
              </w:rPr>
              <w:t>2</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C8D342" w14:textId="77777777" w:rsidR="006A4D96" w:rsidRDefault="00C45D58">
            <w:pPr>
              <w:jc w:val="center"/>
            </w:pPr>
            <w:r>
              <w:rPr>
                <w:color w:val="auto"/>
              </w:rPr>
              <w:t>3</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5D5010" w14:textId="77777777" w:rsidR="006A4D96" w:rsidRDefault="00C45D58">
            <w:pPr>
              <w:jc w:val="center"/>
            </w:pPr>
            <w:r>
              <w:rPr>
                <w:color w:val="auto"/>
              </w:rPr>
              <w:t>4</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D53B6B" w14:textId="77777777" w:rsidR="006A4D96" w:rsidRDefault="00C45D58">
            <w:pPr>
              <w:jc w:val="center"/>
            </w:pPr>
            <w:r>
              <w:rPr>
                <w:color w:val="auto"/>
              </w:rPr>
              <w:t>5</w:t>
            </w:r>
            <w:r>
              <w:rPr>
                <w:color w:val="auto"/>
                <w:vertAlign w:val="superscript"/>
              </w:rPr>
              <w:t>o</w:t>
            </w: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556E41" w14:textId="77777777" w:rsidR="006A4D96" w:rsidRDefault="00C45D58">
            <w:pPr>
              <w:jc w:val="center"/>
            </w:pPr>
            <w:r>
              <w:rPr>
                <w:color w:val="auto"/>
              </w:rPr>
              <w:t>6</w:t>
            </w:r>
            <w:r>
              <w:rPr>
                <w:color w:val="auto"/>
                <w:vertAlign w:val="superscript"/>
              </w:rPr>
              <w:t>o</w:t>
            </w:r>
          </w:p>
        </w:tc>
      </w:tr>
      <w:tr w:rsidR="006A4D96" w14:paraId="0FCC489A" w14:textId="77777777">
        <w:trPr>
          <w:trHeight w:val="681"/>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AAB31" w14:textId="77777777" w:rsidR="006A4D96" w:rsidRDefault="00C45D58">
            <w:pPr>
              <w:rPr>
                <w:color w:val="auto"/>
              </w:rPr>
            </w:pPr>
            <w:r>
              <w:rPr>
                <w:color w:val="auto"/>
              </w:rPr>
              <w:t>Escolha do tema e do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6464148"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432FC2"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8C260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9CB53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E1A9F2"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417903" w14:textId="77777777" w:rsidR="006A4D96" w:rsidRDefault="006A4D96">
            <w:pPr>
              <w:rPr>
                <w:color w:val="auto"/>
              </w:rPr>
            </w:pPr>
          </w:p>
        </w:tc>
      </w:tr>
      <w:tr w:rsidR="006A4D96" w14:paraId="6B2AEF1C" w14:textId="77777777">
        <w:trPr>
          <w:trHeight w:val="563"/>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09EDA0" w14:textId="77777777" w:rsidR="006A4D96" w:rsidRDefault="00C45D58">
            <w:pPr>
              <w:rPr>
                <w:color w:val="auto"/>
              </w:rPr>
            </w:pPr>
            <w:r>
              <w:rPr>
                <w:color w:val="auto"/>
              </w:rPr>
              <w:t>Encontros com 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6EDD70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D5E574B"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747C3D9"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731090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F33A63C"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B7D2616" w14:textId="77777777" w:rsidR="006A4D96" w:rsidRDefault="006A4D96">
            <w:pPr>
              <w:rPr>
                <w:color w:val="auto"/>
              </w:rPr>
            </w:pPr>
          </w:p>
        </w:tc>
      </w:tr>
      <w:tr w:rsidR="006A4D96" w14:paraId="1E0F0846"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3EC32" w14:textId="77777777" w:rsidR="006A4D96" w:rsidRDefault="00C45D58">
            <w:pPr>
              <w:rPr>
                <w:color w:val="auto"/>
              </w:rPr>
            </w:pPr>
            <w:r>
              <w:rPr>
                <w:color w:val="auto"/>
              </w:rPr>
              <w:t>Pesquisa bibliográfica preliminar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2293114"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14C89DC"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517C3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17F64C"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5075B0"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BF9DA1" w14:textId="77777777" w:rsidR="006A4D96" w:rsidRDefault="006A4D96">
            <w:pPr>
              <w:rPr>
                <w:color w:val="auto"/>
              </w:rPr>
            </w:pPr>
          </w:p>
        </w:tc>
      </w:tr>
      <w:tr w:rsidR="006A4D96" w14:paraId="1C74DAC8"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D36A7" w14:textId="77777777" w:rsidR="006A4D96" w:rsidRDefault="00C45D58">
            <w:pPr>
              <w:rPr>
                <w:color w:val="auto"/>
              </w:rPr>
            </w:pPr>
            <w:r>
              <w:rPr>
                <w:color w:val="auto"/>
              </w:rPr>
              <w:t>Leituras e elaboração de resumos</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2E67A9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EFA99A0"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EE458A1"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28F998"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FC25A5"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3CF44B" w14:textId="77777777" w:rsidR="006A4D96" w:rsidRDefault="006A4D96">
            <w:pPr>
              <w:rPr>
                <w:color w:val="auto"/>
              </w:rPr>
            </w:pPr>
          </w:p>
        </w:tc>
      </w:tr>
      <w:tr w:rsidR="006A4D96" w14:paraId="139046FC"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9F61C" w14:textId="77777777" w:rsidR="006A4D96" w:rsidRDefault="00C45D58">
            <w:pPr>
              <w:rPr>
                <w:color w:val="auto"/>
              </w:rPr>
            </w:pPr>
            <w:r>
              <w:rPr>
                <w:color w:val="auto"/>
              </w:rPr>
              <w:t>Elaboração do projeto</w:t>
            </w:r>
          </w:p>
          <w:p w14:paraId="156366A4"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1656C95"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036326"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FF8C88"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BF348A"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4F8AFE"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940BA9" w14:textId="77777777" w:rsidR="006A4D96" w:rsidRDefault="006A4D96">
            <w:pPr>
              <w:rPr>
                <w:color w:val="auto"/>
              </w:rPr>
            </w:pPr>
          </w:p>
        </w:tc>
      </w:tr>
      <w:tr w:rsidR="006A4D96" w14:paraId="7F71ABFB"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FFFD4D" w14:textId="77777777" w:rsidR="006A4D96" w:rsidRDefault="00C45D58">
            <w:pPr>
              <w:rPr>
                <w:color w:val="auto"/>
              </w:rPr>
            </w:pPr>
            <w:r>
              <w:rPr>
                <w:color w:val="auto"/>
              </w:rPr>
              <w:t>Entrega do projeto de pesquisa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A53EF4"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96CD129"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A0E66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B44627"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F4113F"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4677E0" w14:textId="77777777" w:rsidR="006A4D96" w:rsidRDefault="006A4D96">
            <w:pPr>
              <w:rPr>
                <w:color w:val="auto"/>
              </w:rPr>
            </w:pPr>
          </w:p>
        </w:tc>
      </w:tr>
      <w:tr w:rsidR="006A4D96" w14:paraId="39E7939A"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FB3B2" w14:textId="77777777" w:rsidR="006A4D96" w:rsidRDefault="00C45D58">
            <w:pPr>
              <w:rPr>
                <w:color w:val="auto"/>
              </w:rPr>
            </w:pPr>
            <w:r>
              <w:rPr>
                <w:color w:val="auto"/>
              </w:rPr>
              <w:t>Revisão bibliográfica complementar</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FD82B7"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C7229"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D0453E7"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A13A9E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6A96E1"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2B0EE8" w14:textId="77777777" w:rsidR="006A4D96" w:rsidRDefault="006A4D96">
            <w:pPr>
              <w:rPr>
                <w:color w:val="auto"/>
              </w:rPr>
            </w:pPr>
          </w:p>
        </w:tc>
      </w:tr>
      <w:tr w:rsidR="006A4D96" w14:paraId="6B069FA9"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65311" w14:textId="77777777" w:rsidR="006A4D96" w:rsidRDefault="00C45D58">
            <w:pPr>
              <w:rPr>
                <w:color w:val="auto"/>
              </w:rPr>
            </w:pPr>
            <w:r>
              <w:rPr>
                <w:color w:val="auto"/>
              </w:rPr>
              <w:t>Coleta de dados complementares</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7D57A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990034"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EA9B6DC"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FD90C4F"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BA0C3D"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745C52" w14:textId="77777777" w:rsidR="006A4D96" w:rsidRDefault="006A4D96">
            <w:pPr>
              <w:rPr>
                <w:color w:val="auto"/>
              </w:rPr>
            </w:pPr>
          </w:p>
        </w:tc>
      </w:tr>
      <w:tr w:rsidR="006A4D96" w14:paraId="5A624C52"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8097B" w14:textId="77777777" w:rsidR="006A4D96" w:rsidRDefault="00C45D58">
            <w:pPr>
              <w:rPr>
                <w:color w:val="auto"/>
              </w:rPr>
            </w:pPr>
            <w:r>
              <w:rPr>
                <w:color w:val="auto"/>
              </w:rPr>
              <w:t>Redação da monografia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00B3E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D01DD36"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B9040F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81980E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73D03A"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080988" w14:textId="77777777" w:rsidR="006A4D96" w:rsidRDefault="006A4D96">
            <w:pPr>
              <w:rPr>
                <w:color w:val="auto"/>
              </w:rPr>
            </w:pPr>
          </w:p>
        </w:tc>
      </w:tr>
      <w:tr w:rsidR="006A4D96" w14:paraId="2C405985"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6BC2F" w14:textId="77777777" w:rsidR="006A4D96" w:rsidRDefault="00C45D58">
            <w:pPr>
              <w:rPr>
                <w:color w:val="auto"/>
              </w:rPr>
            </w:pPr>
            <w:r>
              <w:rPr>
                <w:color w:val="auto"/>
              </w:rPr>
              <w:t>Revisão e entrega oficial do trabalho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3E1B1B"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A2D850"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51587E"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DBCB50A"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B79FD41"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F55811" w14:textId="77777777" w:rsidR="006A4D96" w:rsidRDefault="006A4D96">
            <w:pPr>
              <w:rPr>
                <w:color w:val="auto"/>
              </w:rPr>
            </w:pPr>
          </w:p>
        </w:tc>
      </w:tr>
      <w:tr w:rsidR="006A4D96" w14:paraId="07776913"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718E3" w14:textId="77777777" w:rsidR="006A4D96" w:rsidRDefault="00C45D58">
            <w:pPr>
              <w:rPr>
                <w:color w:val="auto"/>
              </w:rPr>
            </w:pPr>
            <w:r>
              <w:rPr>
                <w:color w:val="auto"/>
              </w:rPr>
              <w:t>Apresentação do trabalho em banca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428092"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4B658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8231D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BE405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B66D5E"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68E9859" w14:textId="77777777" w:rsidR="006A4D96" w:rsidRDefault="006A4D96">
            <w:pPr>
              <w:rPr>
                <w:color w:val="auto"/>
              </w:rPr>
            </w:pPr>
          </w:p>
        </w:tc>
      </w:tr>
    </w:tbl>
    <w:p w14:paraId="0B06B01C" w14:textId="77777777" w:rsidR="006A4D96" w:rsidRDefault="006A4D96">
      <w:pPr>
        <w:pStyle w:val="Legenda"/>
      </w:pPr>
    </w:p>
    <w:bookmarkStart w:id="90" w:name="_Toc9889638" w:displacedByCustomXml="next"/>
    <w:sdt>
      <w:sdtPr>
        <w:rPr>
          <w:rFonts w:cs="Times New Roman"/>
          <w:b w:val="0"/>
          <w:caps w:val="0"/>
          <w:color w:val="5A5A5A"/>
          <w:sz w:val="20"/>
          <w:szCs w:val="20"/>
        </w:rPr>
        <w:id w:val="1308976769"/>
        <w:docPartObj>
          <w:docPartGallery w:val="Bibliographies"/>
          <w:docPartUnique/>
        </w:docPartObj>
      </w:sdtPr>
      <w:sdtEndPr/>
      <w:sdtContent>
        <w:p w14:paraId="1A9ECA1C" w14:textId="1DB77127" w:rsidR="00DE2B43" w:rsidRDefault="00DE2B43" w:rsidP="003F7B5A">
          <w:pPr>
            <w:pStyle w:val="Ttulo1"/>
            <w:numPr>
              <w:ilvl w:val="0"/>
              <w:numId w:val="0"/>
            </w:numPr>
          </w:pPr>
          <w:r>
            <w:t>Bibliografia</w:t>
          </w:r>
          <w:bookmarkEnd w:id="90"/>
        </w:p>
        <w:sdt>
          <w:sdtPr>
            <w:rPr>
              <w:rFonts w:cs="Times New Roman"/>
              <w:color w:val="5A5A5A"/>
              <w:sz w:val="20"/>
              <w:szCs w:val="20"/>
            </w:rPr>
            <w:id w:val="111145805"/>
            <w:bibliography/>
          </w:sdtPr>
          <w:sdtEndPr/>
          <w:sdtContent>
            <w:p w14:paraId="58BC66E4" w14:textId="77777777" w:rsidR="00DE2B43" w:rsidRDefault="00DE2B43" w:rsidP="00DE2B43">
              <w:pPr>
                <w:pStyle w:val="Bibliografia"/>
                <w:ind w:left="720" w:hanging="720"/>
                <w:rPr>
                  <w:noProof/>
                </w:rPr>
              </w:pPr>
              <w:r>
                <w:fldChar w:fldCharType="begin"/>
              </w:r>
              <w:r>
                <w:instrText>BIBLIOGRAPHY</w:instrText>
              </w:r>
              <w:r>
                <w:fldChar w:fldCharType="separate"/>
              </w:r>
              <w:r>
                <w:rPr>
                  <w:noProof/>
                </w:rPr>
                <w:t xml:space="preserve">Catania, V., Mineo, A., Monteleone, S., Palesi, M., &amp; Patti, D. (2016). Cycle-Accurate Network on Chip Simulation with Noxim. </w:t>
              </w:r>
              <w:r>
                <w:rPr>
                  <w:i/>
                  <w:iCs/>
                  <w:noProof/>
                </w:rPr>
                <w:t>ACM Transactions on Modeling and Computer Simulation (TOMACS)</w:t>
              </w:r>
              <w:r>
                <w:rPr>
                  <w:noProof/>
                </w:rPr>
                <w:t>, Article No. 4.</w:t>
              </w:r>
            </w:p>
            <w:p w14:paraId="4EC4270C" w14:textId="77777777" w:rsidR="00DE2B43" w:rsidRDefault="00DE2B43" w:rsidP="00DE2B43">
              <w:pPr>
                <w:pStyle w:val="Bibliografia"/>
                <w:ind w:left="720" w:hanging="720"/>
                <w:rPr>
                  <w:noProof/>
                </w:rPr>
              </w:pPr>
              <w:r>
                <w:rPr>
                  <w:noProof/>
                </w:rPr>
                <w:t xml:space="preserve">Catania, V., Monteleone, S., Mineo, A., Palesi, M., &amp; Patti, D. (27 de 05 de 2019). </w:t>
              </w:r>
              <w:r>
                <w:rPr>
                  <w:i/>
                  <w:iCs/>
                  <w:noProof/>
                </w:rPr>
                <w:t>Network on Chip Simulator.</w:t>
              </w:r>
              <w:r>
                <w:rPr>
                  <w:noProof/>
                </w:rPr>
                <w:t xml:space="preserve"> Fonte: Noxim - the NoC Simulator: https://github.com/davidepatti/noxim</w:t>
              </w:r>
            </w:p>
            <w:p w14:paraId="561AD89E" w14:textId="77777777" w:rsidR="00DE2B43" w:rsidRDefault="00DE2B43" w:rsidP="00DE2B43">
              <w:pPr>
                <w:pStyle w:val="Bibliografia"/>
                <w:ind w:left="720" w:hanging="720"/>
                <w:rPr>
                  <w:noProof/>
                </w:rPr>
              </w:pPr>
              <w:r>
                <w:rPr>
                  <w:noProof/>
                </w:rPr>
                <w:t xml:space="preserve">Greaves, D. D. (2011). </w:t>
              </w:r>
              <w:r>
                <w:rPr>
                  <w:i/>
                  <w:iCs/>
                  <w:noProof/>
                </w:rPr>
                <w:t>System on Chip: Design and Modelling.</w:t>
              </w:r>
              <w:r>
                <w:rPr>
                  <w:noProof/>
                </w:rPr>
                <w:t xml:space="preserve"> Easter Term: University of Cambridge.</w:t>
              </w:r>
            </w:p>
            <w:p w14:paraId="5EF4F665" w14:textId="77777777" w:rsidR="00DE2B43" w:rsidRDefault="00DE2B43" w:rsidP="00DE2B43">
              <w:pPr>
                <w:pStyle w:val="Bibliografia"/>
                <w:ind w:left="720" w:hanging="720"/>
                <w:rPr>
                  <w:noProof/>
                </w:rPr>
              </w:pPr>
              <w:r>
                <w:rPr>
                  <w:noProof/>
                </w:rPr>
                <w:t xml:space="preserve">Grun, P., &amp; InfiniBand® Trade Association. (2010). </w:t>
              </w:r>
              <w:r>
                <w:rPr>
                  <w:i/>
                  <w:iCs/>
                  <w:noProof/>
                </w:rPr>
                <w:t>Introduction to InfiniBand™ for End Users.</w:t>
              </w:r>
              <w:r>
                <w:rPr>
                  <w:noProof/>
                </w:rPr>
                <w:t xml:space="preserve"> </w:t>
              </w:r>
            </w:p>
            <w:p w14:paraId="769D6817" w14:textId="77777777" w:rsidR="00DE2B43" w:rsidRDefault="00DE2B43" w:rsidP="00DE2B43">
              <w:pPr>
                <w:pStyle w:val="Bibliografia"/>
                <w:ind w:left="720" w:hanging="720"/>
                <w:rPr>
                  <w:noProof/>
                </w:rPr>
              </w:pPr>
              <w:r>
                <w:rPr>
                  <w:noProof/>
                </w:rPr>
                <w:t xml:space="preserve">InfiniBand Trade Association. (2015). </w:t>
              </w:r>
              <w:r>
                <w:rPr>
                  <w:i/>
                  <w:iCs/>
                  <w:noProof/>
                </w:rPr>
                <w:t>InfiniBandTM Architecture Specification Volume 1 - GENERAL SPECIFICATIONS.</w:t>
              </w:r>
              <w:r>
                <w:rPr>
                  <w:noProof/>
                </w:rPr>
                <w:t xml:space="preserve"> </w:t>
              </w:r>
            </w:p>
            <w:p w14:paraId="0FAF2DAC" w14:textId="77777777" w:rsidR="00DE2B43" w:rsidRDefault="00DE2B43" w:rsidP="00DE2B43">
              <w:pPr>
                <w:pStyle w:val="Bibliografia"/>
                <w:ind w:left="720" w:hanging="720"/>
                <w:rPr>
                  <w:noProof/>
                </w:rPr>
              </w:pPr>
              <w:r>
                <w:rPr>
                  <w:noProof/>
                </w:rPr>
                <w:t xml:space="preserve">InfiniBand Trade Association. (2016). </w:t>
              </w:r>
              <w:r>
                <w:rPr>
                  <w:i/>
                  <w:iCs/>
                  <w:noProof/>
                </w:rPr>
                <w:t>InfiniBand Architecture Specification Volume 2 - PHYSICAL SPECIFICATIONS.</w:t>
              </w:r>
              <w:r>
                <w:rPr>
                  <w:noProof/>
                </w:rPr>
                <w:t xml:space="preserve"> </w:t>
              </w:r>
            </w:p>
            <w:p w14:paraId="4E77E7F1" w14:textId="77777777" w:rsidR="00DE2B43" w:rsidRDefault="00DE2B43" w:rsidP="00DE2B43">
              <w:pPr>
                <w:pStyle w:val="Bibliografia"/>
                <w:ind w:left="720" w:hanging="720"/>
                <w:rPr>
                  <w:noProof/>
                </w:rPr>
              </w:pPr>
              <w:r>
                <w:rPr>
                  <w:noProof/>
                </w:rPr>
                <w:t xml:space="preserve">Kurimoto, Y., Fukutsuka, Y., Taniguchi, I., &amp; Tomiyama, H. (2013). A hardware/software cosimulator for Network-on-Chip. </w:t>
              </w:r>
              <w:r>
                <w:rPr>
                  <w:i/>
                  <w:iCs/>
                  <w:noProof/>
                </w:rPr>
                <w:t>International SoC Design Conference (ISOCC)</w:t>
              </w:r>
              <w:r>
                <w:rPr>
                  <w:noProof/>
                </w:rPr>
                <w:t xml:space="preserve"> (pp. 172–175). Busan, South Korea: IEEE.</w:t>
              </w:r>
            </w:p>
            <w:p w14:paraId="6909D4D3" w14:textId="77777777" w:rsidR="00DE2B43" w:rsidRDefault="00DE2B43" w:rsidP="00DE2B43">
              <w:pPr>
                <w:pStyle w:val="Bibliografia"/>
                <w:ind w:left="720" w:hanging="720"/>
                <w:rPr>
                  <w:noProof/>
                </w:rPr>
              </w:pPr>
              <w:r>
                <w:rPr>
                  <w:noProof/>
                </w:rPr>
                <w:t xml:space="preserve">LAN/MAN Standards Committee. (2018). </w:t>
              </w:r>
              <w:r>
                <w:rPr>
                  <w:i/>
                  <w:iCs/>
                  <w:noProof/>
                </w:rPr>
                <w:t>IEEE Standard for Ethernet.</w:t>
              </w:r>
              <w:r>
                <w:rPr>
                  <w:noProof/>
                </w:rPr>
                <w:t xml:space="preserve"> IEEE Standard 802.3.</w:t>
              </w:r>
            </w:p>
            <w:p w14:paraId="39369F69" w14:textId="77777777" w:rsidR="00DE2B43" w:rsidRDefault="00DE2B43" w:rsidP="00DE2B43">
              <w:pPr>
                <w:pStyle w:val="Bibliografia"/>
                <w:ind w:left="720" w:hanging="720"/>
                <w:rPr>
                  <w:noProof/>
                </w:rPr>
              </w:pPr>
              <w:r>
                <w:rPr>
                  <w:noProof/>
                </w:rPr>
                <w:t xml:space="preserve">Pires, I. L. (2018). </w:t>
              </w:r>
              <w:r>
                <w:rPr>
                  <w:i/>
                  <w:iCs/>
                  <w:noProof/>
                </w:rPr>
                <w:t>ENoC: Rede-em-Chip Expansível.</w:t>
              </w:r>
              <w:r>
                <w:rPr>
                  <w:noProof/>
                </w:rPr>
                <w:t xml:space="preserve"> Curitiba: PR.</w:t>
              </w:r>
            </w:p>
            <w:p w14:paraId="7F8E432D" w14:textId="77777777" w:rsidR="00DE2B43" w:rsidRDefault="00DE2B43" w:rsidP="00DE2B43">
              <w:pPr>
                <w:pStyle w:val="Bibliografia"/>
                <w:ind w:left="720" w:hanging="720"/>
                <w:rPr>
                  <w:noProof/>
                </w:rPr>
              </w:pPr>
              <w:r>
                <w:rPr>
                  <w:noProof/>
                </w:rPr>
                <w:t xml:space="preserve">yen phing, n., Ehkan, P., Ahmad, R., Nazri Bin Mohd Warip, M., &amp; Zulkefli, F. (2019). Performance Analysis of the Impact of Design Parameters to Network-on-Chip (NoC) Architecture. Em </w:t>
              </w:r>
              <w:r>
                <w:rPr>
                  <w:i/>
                  <w:iCs/>
                  <w:noProof/>
                </w:rPr>
                <w:t>Novel FPGA implementation of EPZS motion estimation in H.264 AVC</w:t>
              </w:r>
              <w:r>
                <w:rPr>
                  <w:noProof/>
                </w:rPr>
                <w:t xml:space="preserve"> (pp. 237-246).</w:t>
              </w:r>
            </w:p>
            <w:p w14:paraId="0FB412DB" w14:textId="77777777" w:rsidR="00DE2B43" w:rsidRDefault="00DE2B43" w:rsidP="00DE2B43">
              <w:r>
                <w:rPr>
                  <w:b/>
                  <w:bCs/>
                </w:rPr>
                <w:fldChar w:fldCharType="end"/>
              </w:r>
            </w:p>
          </w:sdtContent>
        </w:sdt>
      </w:sdtContent>
    </w:sdt>
    <w:p w14:paraId="0A4418A1" w14:textId="77777777" w:rsidR="00C8043D" w:rsidRDefault="00C8043D" w:rsidP="000A4944"/>
    <w:p w14:paraId="71718D63" w14:textId="77777777" w:rsidR="00106DF8" w:rsidRPr="00106DF8" w:rsidRDefault="00106DF8" w:rsidP="00106DF8"/>
    <w:p w14:paraId="2C49F1F2" w14:textId="77777777" w:rsidR="006A4D96" w:rsidRDefault="006A4D96" w:rsidP="000A51A2">
      <w:pPr>
        <w:pStyle w:val="Topicos"/>
        <w:ind w:left="0" w:firstLine="0"/>
      </w:pPr>
    </w:p>
    <w:sectPr w:rsidR="006A4D96" w:rsidSect="00ED7B63">
      <w:headerReference w:type="default" r:id="rId16"/>
      <w:type w:val="continuous"/>
      <w:pgSz w:w="11906" w:h="16838"/>
      <w:pgMar w:top="1701" w:right="1134" w:bottom="1134" w:left="1701" w:header="709"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BA2F3" w14:textId="77777777" w:rsidR="003C7C6B" w:rsidRDefault="003C7C6B">
      <w:r>
        <w:separator/>
      </w:r>
    </w:p>
  </w:endnote>
  <w:endnote w:type="continuationSeparator" w:id="0">
    <w:p w14:paraId="745E41F3" w14:textId="77777777" w:rsidR="003C7C6B" w:rsidRDefault="003C7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08121" w14:textId="77777777" w:rsidR="003C7C6B" w:rsidRDefault="003C7C6B">
      <w:r>
        <w:separator/>
      </w:r>
    </w:p>
  </w:footnote>
  <w:footnote w:type="continuationSeparator" w:id="0">
    <w:p w14:paraId="07EEF8EE" w14:textId="77777777" w:rsidR="003C7C6B" w:rsidRDefault="003C7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CC5A3" w14:textId="77777777" w:rsidR="00C66183" w:rsidRDefault="00C66183">
    <w:pPr>
      <w:pStyle w:val="Cabealho"/>
      <w:rPr>
        <w:color w:val="4F81BD"/>
        <w:sz w:val="28"/>
        <w:szCs w:val="28"/>
      </w:rPr>
    </w:pPr>
  </w:p>
  <w:p w14:paraId="2B46E46B" w14:textId="77777777" w:rsidR="00C66183" w:rsidRDefault="00C6618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AC5D4" w14:textId="77777777" w:rsidR="00C66183" w:rsidRDefault="00C66183">
    <w:pPr>
      <w:pStyle w:val="Cabealho"/>
      <w:jc w:val="right"/>
    </w:pPr>
    <w:r>
      <w:fldChar w:fldCharType="begin"/>
    </w:r>
    <w:r>
      <w:instrText>PAGE</w:instrText>
    </w:r>
    <w:r>
      <w:fldChar w:fldCharType="separate"/>
    </w:r>
    <w:r>
      <w:t>30</w:t>
    </w:r>
    <w:r>
      <w:fldChar w:fldCharType="end"/>
    </w:r>
  </w:p>
  <w:p w14:paraId="63141554" w14:textId="77777777" w:rsidR="00C66183" w:rsidRDefault="00C6618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D4EA2"/>
    <w:multiLevelType w:val="multilevel"/>
    <w:tmpl w:val="A77239D0"/>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1" w15:restartNumberingAfterBreak="0">
    <w:nsid w:val="5AA54152"/>
    <w:multiLevelType w:val="multilevel"/>
    <w:tmpl w:val="3DEA8C2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B464B3D"/>
    <w:multiLevelType w:val="multilevel"/>
    <w:tmpl w:val="72ACCB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B4D62EF"/>
    <w:multiLevelType w:val="multilevel"/>
    <w:tmpl w:val="5328B4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96"/>
    <w:rsid w:val="000049C7"/>
    <w:rsid w:val="000115D5"/>
    <w:rsid w:val="000144B6"/>
    <w:rsid w:val="00021AB2"/>
    <w:rsid w:val="00030B82"/>
    <w:rsid w:val="00037980"/>
    <w:rsid w:val="0005047E"/>
    <w:rsid w:val="00075339"/>
    <w:rsid w:val="00082B0B"/>
    <w:rsid w:val="0009157E"/>
    <w:rsid w:val="0009583A"/>
    <w:rsid w:val="000A4944"/>
    <w:rsid w:val="000A51A2"/>
    <w:rsid w:val="000B1605"/>
    <w:rsid w:val="000B6515"/>
    <w:rsid w:val="000D0431"/>
    <w:rsid w:val="000D3380"/>
    <w:rsid w:val="000D4078"/>
    <w:rsid w:val="000D7B5D"/>
    <w:rsid w:val="000E174A"/>
    <w:rsid w:val="000E7BC4"/>
    <w:rsid w:val="00106DF8"/>
    <w:rsid w:val="00116E90"/>
    <w:rsid w:val="00116EAE"/>
    <w:rsid w:val="00117CED"/>
    <w:rsid w:val="00120D8A"/>
    <w:rsid w:val="00127BC4"/>
    <w:rsid w:val="00136FE2"/>
    <w:rsid w:val="00155095"/>
    <w:rsid w:val="00172067"/>
    <w:rsid w:val="00176A3B"/>
    <w:rsid w:val="00186FC0"/>
    <w:rsid w:val="00193760"/>
    <w:rsid w:val="001939D2"/>
    <w:rsid w:val="00194CC7"/>
    <w:rsid w:val="001A7EC5"/>
    <w:rsid w:val="001B43B7"/>
    <w:rsid w:val="001B799F"/>
    <w:rsid w:val="001C0A8F"/>
    <w:rsid w:val="001C5512"/>
    <w:rsid w:val="001E30D7"/>
    <w:rsid w:val="001E698B"/>
    <w:rsid w:val="001F1FEC"/>
    <w:rsid w:val="001F68F3"/>
    <w:rsid w:val="00200536"/>
    <w:rsid w:val="00200ABD"/>
    <w:rsid w:val="00241AB8"/>
    <w:rsid w:val="0024204B"/>
    <w:rsid w:val="00246644"/>
    <w:rsid w:val="00256AE3"/>
    <w:rsid w:val="00263165"/>
    <w:rsid w:val="0026364C"/>
    <w:rsid w:val="002664EE"/>
    <w:rsid w:val="00293F2B"/>
    <w:rsid w:val="00295096"/>
    <w:rsid w:val="002A0784"/>
    <w:rsid w:val="002A67BC"/>
    <w:rsid w:val="002B0962"/>
    <w:rsid w:val="002D160C"/>
    <w:rsid w:val="002D5CC8"/>
    <w:rsid w:val="002E4465"/>
    <w:rsid w:val="0030270D"/>
    <w:rsid w:val="00325927"/>
    <w:rsid w:val="00326681"/>
    <w:rsid w:val="0034067F"/>
    <w:rsid w:val="0035280B"/>
    <w:rsid w:val="00386DE9"/>
    <w:rsid w:val="00396769"/>
    <w:rsid w:val="003A3439"/>
    <w:rsid w:val="003B3353"/>
    <w:rsid w:val="003C7C6B"/>
    <w:rsid w:val="003F7B5A"/>
    <w:rsid w:val="00420D9F"/>
    <w:rsid w:val="00424CFE"/>
    <w:rsid w:val="00433EF9"/>
    <w:rsid w:val="00455BE5"/>
    <w:rsid w:val="004774D9"/>
    <w:rsid w:val="004879BB"/>
    <w:rsid w:val="004949C3"/>
    <w:rsid w:val="004C734B"/>
    <w:rsid w:val="004D6B69"/>
    <w:rsid w:val="004E57C9"/>
    <w:rsid w:val="004F1A4B"/>
    <w:rsid w:val="004F3AC0"/>
    <w:rsid w:val="00520580"/>
    <w:rsid w:val="0056039D"/>
    <w:rsid w:val="00575A14"/>
    <w:rsid w:val="005A6E31"/>
    <w:rsid w:val="005B161C"/>
    <w:rsid w:val="005E2809"/>
    <w:rsid w:val="005F00B5"/>
    <w:rsid w:val="005F5D90"/>
    <w:rsid w:val="00632FB1"/>
    <w:rsid w:val="0063372A"/>
    <w:rsid w:val="00657EF9"/>
    <w:rsid w:val="00674F22"/>
    <w:rsid w:val="006A0156"/>
    <w:rsid w:val="006A224C"/>
    <w:rsid w:val="006A4C2D"/>
    <w:rsid w:val="006A4D96"/>
    <w:rsid w:val="006A6EAF"/>
    <w:rsid w:val="006A75A8"/>
    <w:rsid w:val="006B3E54"/>
    <w:rsid w:val="006C7A42"/>
    <w:rsid w:val="006D4C74"/>
    <w:rsid w:val="006D745B"/>
    <w:rsid w:val="006F73F9"/>
    <w:rsid w:val="007262FA"/>
    <w:rsid w:val="00726ED8"/>
    <w:rsid w:val="00746A19"/>
    <w:rsid w:val="00750EF0"/>
    <w:rsid w:val="00751A14"/>
    <w:rsid w:val="0075558A"/>
    <w:rsid w:val="00785CF2"/>
    <w:rsid w:val="00793277"/>
    <w:rsid w:val="007A529A"/>
    <w:rsid w:val="007B115B"/>
    <w:rsid w:val="007B1DAD"/>
    <w:rsid w:val="007B224B"/>
    <w:rsid w:val="007B5CE4"/>
    <w:rsid w:val="007C3FB0"/>
    <w:rsid w:val="007D635A"/>
    <w:rsid w:val="007E1F04"/>
    <w:rsid w:val="008106A4"/>
    <w:rsid w:val="008152C4"/>
    <w:rsid w:val="008539AF"/>
    <w:rsid w:val="00862615"/>
    <w:rsid w:val="00896B68"/>
    <w:rsid w:val="008B2CEC"/>
    <w:rsid w:val="008B47B0"/>
    <w:rsid w:val="008B4F72"/>
    <w:rsid w:val="008B6516"/>
    <w:rsid w:val="008D6679"/>
    <w:rsid w:val="008F3E4D"/>
    <w:rsid w:val="008F6562"/>
    <w:rsid w:val="00912697"/>
    <w:rsid w:val="009152D4"/>
    <w:rsid w:val="009173BB"/>
    <w:rsid w:val="00922A4D"/>
    <w:rsid w:val="0092760C"/>
    <w:rsid w:val="00951A94"/>
    <w:rsid w:val="0095573F"/>
    <w:rsid w:val="009808BF"/>
    <w:rsid w:val="009838B8"/>
    <w:rsid w:val="009A7D2F"/>
    <w:rsid w:val="009B461B"/>
    <w:rsid w:val="009B518D"/>
    <w:rsid w:val="009F384D"/>
    <w:rsid w:val="00A01ED7"/>
    <w:rsid w:val="00A137C7"/>
    <w:rsid w:val="00A14A12"/>
    <w:rsid w:val="00A16903"/>
    <w:rsid w:val="00A33AE8"/>
    <w:rsid w:val="00A35CE1"/>
    <w:rsid w:val="00A37956"/>
    <w:rsid w:val="00A57F13"/>
    <w:rsid w:val="00A62CBF"/>
    <w:rsid w:val="00A84824"/>
    <w:rsid w:val="00A9142A"/>
    <w:rsid w:val="00A94C46"/>
    <w:rsid w:val="00AB6E14"/>
    <w:rsid w:val="00AB7A3A"/>
    <w:rsid w:val="00AB7FFC"/>
    <w:rsid w:val="00AC431E"/>
    <w:rsid w:val="00AF1F17"/>
    <w:rsid w:val="00AF6011"/>
    <w:rsid w:val="00AF7AB3"/>
    <w:rsid w:val="00B15A3E"/>
    <w:rsid w:val="00B2170F"/>
    <w:rsid w:val="00B2223C"/>
    <w:rsid w:val="00B65B4E"/>
    <w:rsid w:val="00B7086A"/>
    <w:rsid w:val="00BC6379"/>
    <w:rsid w:val="00BC75BD"/>
    <w:rsid w:val="00BD536D"/>
    <w:rsid w:val="00C02F12"/>
    <w:rsid w:val="00C10945"/>
    <w:rsid w:val="00C44E40"/>
    <w:rsid w:val="00C45D58"/>
    <w:rsid w:val="00C61E6D"/>
    <w:rsid w:val="00C66183"/>
    <w:rsid w:val="00C72639"/>
    <w:rsid w:val="00C73796"/>
    <w:rsid w:val="00C8043D"/>
    <w:rsid w:val="00C81CAD"/>
    <w:rsid w:val="00C919E7"/>
    <w:rsid w:val="00C9522B"/>
    <w:rsid w:val="00CA3B75"/>
    <w:rsid w:val="00CD49AC"/>
    <w:rsid w:val="00CF0E5C"/>
    <w:rsid w:val="00D27296"/>
    <w:rsid w:val="00D415F6"/>
    <w:rsid w:val="00D43EA9"/>
    <w:rsid w:val="00D44C32"/>
    <w:rsid w:val="00D77150"/>
    <w:rsid w:val="00D800CE"/>
    <w:rsid w:val="00D902A5"/>
    <w:rsid w:val="00DA6F6B"/>
    <w:rsid w:val="00DA7834"/>
    <w:rsid w:val="00DE2B43"/>
    <w:rsid w:val="00E07D57"/>
    <w:rsid w:val="00E11A46"/>
    <w:rsid w:val="00E162C2"/>
    <w:rsid w:val="00E16CCF"/>
    <w:rsid w:val="00E26491"/>
    <w:rsid w:val="00E43278"/>
    <w:rsid w:val="00E57C34"/>
    <w:rsid w:val="00E61B87"/>
    <w:rsid w:val="00E66910"/>
    <w:rsid w:val="00E71B10"/>
    <w:rsid w:val="00E80A5A"/>
    <w:rsid w:val="00E95626"/>
    <w:rsid w:val="00EA69CA"/>
    <w:rsid w:val="00EB173A"/>
    <w:rsid w:val="00ED7B63"/>
    <w:rsid w:val="00F162F7"/>
    <w:rsid w:val="00F20593"/>
    <w:rsid w:val="00F323D2"/>
    <w:rsid w:val="00F33B69"/>
    <w:rsid w:val="00F35BC6"/>
    <w:rsid w:val="00F643B0"/>
    <w:rsid w:val="00F74732"/>
    <w:rsid w:val="00F77B4B"/>
    <w:rsid w:val="00F77C9E"/>
    <w:rsid w:val="00F86815"/>
    <w:rsid w:val="00F9171C"/>
    <w:rsid w:val="00F93170"/>
    <w:rsid w:val="00FA4094"/>
    <w:rsid w:val="00FA702B"/>
    <w:rsid w:val="00FB575B"/>
    <w:rsid w:val="00FD3D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5BB9"/>
  <w15:docId w15:val="{FC78921D-6725-4D6A-A849-4AEE5818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21C"/>
    <w:rPr>
      <w:rFonts w:ascii="Arial" w:hAnsi="Arial"/>
      <w:color w:val="5A5A5A"/>
      <w:lang w:eastAsia="en-US"/>
    </w:rPr>
  </w:style>
  <w:style w:type="paragraph" w:styleId="Ttulo1">
    <w:name w:val="heading 1"/>
    <w:basedOn w:val="Normal"/>
    <w:next w:val="Paragrafo"/>
    <w:link w:val="Ttulo1Char"/>
    <w:uiPriority w:val="9"/>
    <w:qFormat/>
    <w:rsid w:val="003635F3"/>
    <w:pPr>
      <w:pageBreakBefore/>
      <w:numPr>
        <w:numId w:val="1"/>
      </w:numPr>
      <w:spacing w:after="240"/>
      <w:ind w:left="431" w:hanging="431"/>
      <w:jc w:val="both"/>
      <w:outlineLvl w:val="0"/>
    </w:pPr>
    <w:rPr>
      <w:rFonts w:cs="Arial"/>
      <w:b/>
      <w:caps/>
      <w:color w:val="auto"/>
      <w:sz w:val="28"/>
      <w:szCs w:val="24"/>
    </w:rPr>
  </w:style>
  <w:style w:type="paragraph" w:styleId="Ttulo2">
    <w:name w:val="heading 2"/>
    <w:basedOn w:val="Normal"/>
    <w:next w:val="Paragrafo"/>
    <w:link w:val="Ttulo2Char"/>
    <w:uiPriority w:val="9"/>
    <w:unhideWhenUsed/>
    <w:qFormat/>
    <w:rsid w:val="001017B1"/>
    <w:pPr>
      <w:numPr>
        <w:ilvl w:val="1"/>
        <w:numId w:val="1"/>
      </w:numPr>
      <w:spacing w:before="240" w:after="240"/>
      <w:ind w:left="595" w:hanging="595"/>
      <w:jc w:val="both"/>
      <w:outlineLvl w:val="1"/>
    </w:pPr>
    <w:rPr>
      <w:rFonts w:cs="Arial"/>
      <w:caps/>
      <w:color w:val="auto"/>
      <w:sz w:val="28"/>
      <w:szCs w:val="24"/>
    </w:rPr>
  </w:style>
  <w:style w:type="paragraph" w:styleId="Ttulo3">
    <w:name w:val="heading 3"/>
    <w:basedOn w:val="Normal"/>
    <w:next w:val="Paragrafo"/>
    <w:link w:val="Ttulo3Char"/>
    <w:uiPriority w:val="9"/>
    <w:unhideWhenUsed/>
    <w:qFormat/>
    <w:rsid w:val="00B24B41"/>
    <w:pPr>
      <w:numPr>
        <w:ilvl w:val="2"/>
        <w:numId w:val="1"/>
      </w:numPr>
      <w:spacing w:before="240" w:after="240"/>
      <w:ind w:left="851" w:hanging="851"/>
      <w:jc w:val="both"/>
      <w:outlineLvl w:val="2"/>
    </w:pPr>
    <w:rPr>
      <w:rFonts w:cs="Arial"/>
      <w:b/>
      <w:color w:val="auto"/>
      <w:sz w:val="24"/>
      <w:szCs w:val="24"/>
    </w:rPr>
  </w:style>
  <w:style w:type="paragraph" w:styleId="Ttulo4">
    <w:name w:val="heading 4"/>
    <w:basedOn w:val="Normal"/>
    <w:next w:val="Paragrafo"/>
    <w:link w:val="Ttulo4Char"/>
    <w:uiPriority w:val="9"/>
    <w:unhideWhenUsed/>
    <w:qFormat/>
    <w:rsid w:val="001017B1"/>
    <w:pPr>
      <w:numPr>
        <w:ilvl w:val="3"/>
        <w:numId w:val="1"/>
      </w:numPr>
      <w:spacing w:before="240" w:after="240"/>
      <w:ind w:left="1021" w:hanging="1021"/>
      <w:jc w:val="both"/>
      <w:outlineLvl w:val="3"/>
    </w:pPr>
    <w:rPr>
      <w:rFonts w:cs="Arial"/>
      <w:color w:val="auto"/>
      <w:sz w:val="24"/>
      <w:szCs w:val="24"/>
    </w:rPr>
  </w:style>
  <w:style w:type="paragraph" w:styleId="Ttulo5">
    <w:name w:val="heading 5"/>
    <w:basedOn w:val="Normal"/>
    <w:next w:val="Normal"/>
    <w:link w:val="Ttulo5Char"/>
    <w:uiPriority w:val="9"/>
    <w:semiHidden/>
    <w:unhideWhenUsed/>
    <w:qFormat/>
    <w:rsid w:val="00973B95"/>
    <w:pPr>
      <w:keepNext/>
      <w:keepLines/>
      <w:numPr>
        <w:ilvl w:val="4"/>
        <w:numId w:val="1"/>
      </w:numPr>
      <w:spacing w:before="40"/>
      <w:outlineLvl w:val="4"/>
    </w:pPr>
    <w:rPr>
      <w:rFonts w:ascii="Cambria" w:eastAsia="Cambria" w:hAnsi="Cambria" w:cs="Cambria"/>
      <w:color w:val="365F91"/>
    </w:rPr>
  </w:style>
  <w:style w:type="paragraph" w:styleId="Ttulo6">
    <w:name w:val="heading 6"/>
    <w:basedOn w:val="Normal"/>
    <w:next w:val="Normal"/>
    <w:link w:val="Ttulo6Char"/>
    <w:uiPriority w:val="9"/>
    <w:semiHidden/>
    <w:unhideWhenUsed/>
    <w:qFormat/>
    <w:rsid w:val="00973B95"/>
    <w:pPr>
      <w:keepNext/>
      <w:keepLines/>
      <w:numPr>
        <w:ilvl w:val="5"/>
        <w:numId w:val="1"/>
      </w:numPr>
      <w:spacing w:before="40"/>
      <w:outlineLvl w:val="5"/>
    </w:pPr>
    <w:rPr>
      <w:rFonts w:ascii="Cambria" w:eastAsia="Cambria" w:hAnsi="Cambria" w:cs="Cambria"/>
      <w:color w:val="243F60"/>
    </w:rPr>
  </w:style>
  <w:style w:type="paragraph" w:styleId="Ttulo7">
    <w:name w:val="heading 7"/>
    <w:basedOn w:val="Normal"/>
    <w:next w:val="Normal"/>
    <w:link w:val="Ttulo7Char"/>
    <w:uiPriority w:val="9"/>
    <w:semiHidden/>
    <w:unhideWhenUsed/>
    <w:qFormat/>
    <w:rsid w:val="00973B95"/>
    <w:pPr>
      <w:keepNext/>
      <w:keepLines/>
      <w:numPr>
        <w:ilvl w:val="6"/>
        <w:numId w:val="1"/>
      </w:numPr>
      <w:spacing w:before="40"/>
      <w:outlineLvl w:val="6"/>
    </w:pPr>
    <w:rPr>
      <w:rFonts w:ascii="Cambria" w:eastAsia="Cambria" w:hAnsi="Cambria" w:cs="Cambria"/>
      <w:i/>
      <w:iCs/>
      <w:color w:val="243F60"/>
    </w:rPr>
  </w:style>
  <w:style w:type="paragraph" w:styleId="Ttulo8">
    <w:name w:val="heading 8"/>
    <w:basedOn w:val="Normal"/>
    <w:next w:val="Normal"/>
    <w:link w:val="Ttulo8Char"/>
    <w:uiPriority w:val="9"/>
    <w:semiHidden/>
    <w:unhideWhenUsed/>
    <w:qFormat/>
    <w:rsid w:val="00973B95"/>
    <w:pPr>
      <w:keepNext/>
      <w:keepLines/>
      <w:numPr>
        <w:ilvl w:val="7"/>
        <w:numId w:val="1"/>
      </w:numPr>
      <w:spacing w:before="40"/>
      <w:outlineLvl w:val="7"/>
    </w:pPr>
    <w:rPr>
      <w:rFonts w:ascii="Cambria" w:eastAsia="Cambria" w:hAnsi="Cambria" w:cs="Cambria"/>
      <w:color w:val="272727"/>
      <w:sz w:val="21"/>
      <w:szCs w:val="21"/>
    </w:rPr>
  </w:style>
  <w:style w:type="paragraph" w:styleId="Ttulo9">
    <w:name w:val="heading 9"/>
    <w:basedOn w:val="Normal"/>
    <w:next w:val="Normal"/>
    <w:link w:val="Ttulo9Char"/>
    <w:uiPriority w:val="9"/>
    <w:semiHidden/>
    <w:unhideWhenUsed/>
    <w:qFormat/>
    <w:rsid w:val="00973B95"/>
    <w:pPr>
      <w:keepNext/>
      <w:keepLines/>
      <w:numPr>
        <w:ilvl w:val="8"/>
        <w:numId w:val="1"/>
      </w:numPr>
      <w:spacing w:before="40"/>
      <w:outlineLvl w:val="8"/>
    </w:pPr>
    <w:rPr>
      <w:rFonts w:ascii="Cambria" w:eastAsia="Cambria" w:hAnsi="Cambria" w:cs="Cambria"/>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99"/>
    <w:unhideWhenUsed/>
    <w:rsid w:val="00B52F08"/>
    <w:rPr>
      <w:color w:val="0000FF"/>
      <w:u w:val="single"/>
    </w:rPr>
  </w:style>
  <w:style w:type="character" w:customStyle="1" w:styleId="TextodenotaderodapChar">
    <w:name w:val="Texto de nota de rodapé Char"/>
    <w:basedOn w:val="Fontepargpadro"/>
    <w:link w:val="Textodenotaderodap"/>
    <w:uiPriority w:val="99"/>
    <w:semiHidden/>
    <w:qFormat/>
    <w:rsid w:val="004739DC"/>
  </w:style>
  <w:style w:type="character" w:customStyle="1" w:styleId="ncoradanotaderodap">
    <w:name w:val="Âncora da nota de rodapé"/>
    <w:rPr>
      <w:vertAlign w:val="superscript"/>
    </w:rPr>
  </w:style>
  <w:style w:type="character" w:customStyle="1" w:styleId="FootnoteCharacters">
    <w:name w:val="Footnote Characters"/>
    <w:uiPriority w:val="99"/>
    <w:semiHidden/>
    <w:unhideWhenUsed/>
    <w:qFormat/>
    <w:rsid w:val="004739DC"/>
    <w:rPr>
      <w:vertAlign w:val="superscript"/>
    </w:rPr>
  </w:style>
  <w:style w:type="character" w:customStyle="1" w:styleId="TtuloChar">
    <w:name w:val="Título Char"/>
    <w:link w:val="Ttulo"/>
    <w:uiPriority w:val="10"/>
    <w:qFormat/>
    <w:rsid w:val="005B4E52"/>
    <w:rPr>
      <w:rFonts w:ascii="Cambria" w:eastAsia="Cambria" w:hAnsi="Cambria" w:cs="Cambria"/>
      <w:spacing w:val="-10"/>
      <w:kern w:val="2"/>
      <w:sz w:val="56"/>
      <w:szCs w:val="56"/>
    </w:rPr>
  </w:style>
  <w:style w:type="character" w:customStyle="1" w:styleId="TextodebaloChar">
    <w:name w:val="Texto de balão Char"/>
    <w:link w:val="Textodebalo"/>
    <w:uiPriority w:val="99"/>
    <w:semiHidden/>
    <w:qFormat/>
    <w:rsid w:val="00EC7AEB"/>
    <w:rPr>
      <w:rFonts w:ascii="Tahoma" w:hAnsi="Tahoma" w:cs="Tahoma"/>
      <w:sz w:val="16"/>
      <w:szCs w:val="16"/>
    </w:rPr>
  </w:style>
  <w:style w:type="character" w:customStyle="1" w:styleId="CabealhoChar">
    <w:name w:val="Cabeçalho Char"/>
    <w:link w:val="Cabealho"/>
    <w:uiPriority w:val="99"/>
    <w:qFormat/>
    <w:rsid w:val="00975FB5"/>
    <w:rPr>
      <w:rFonts w:ascii="Arial" w:hAnsi="Arial"/>
      <w:sz w:val="24"/>
      <w:szCs w:val="22"/>
    </w:rPr>
  </w:style>
  <w:style w:type="character" w:customStyle="1" w:styleId="RodapChar">
    <w:name w:val="Rodapé Char"/>
    <w:link w:val="Rodap"/>
    <w:uiPriority w:val="99"/>
    <w:qFormat/>
    <w:rsid w:val="00474D43"/>
    <w:rPr>
      <w:sz w:val="22"/>
      <w:szCs w:val="22"/>
    </w:rPr>
  </w:style>
  <w:style w:type="character" w:customStyle="1" w:styleId="Ttulo1Char">
    <w:name w:val="Título 1 Char"/>
    <w:link w:val="Ttulo1"/>
    <w:uiPriority w:val="9"/>
    <w:qFormat/>
    <w:rsid w:val="003635F3"/>
    <w:rPr>
      <w:rFonts w:ascii="Arial" w:hAnsi="Arial" w:cs="Arial"/>
      <w:b/>
      <w:caps/>
      <w:sz w:val="28"/>
      <w:szCs w:val="24"/>
    </w:rPr>
  </w:style>
  <w:style w:type="character" w:customStyle="1" w:styleId="Ttulo2Char">
    <w:name w:val="Título 2 Char"/>
    <w:link w:val="Ttulo2"/>
    <w:uiPriority w:val="9"/>
    <w:qFormat/>
    <w:rsid w:val="001017B1"/>
    <w:rPr>
      <w:rFonts w:ascii="Arial" w:hAnsi="Arial" w:cs="Arial"/>
      <w:caps/>
      <w:sz w:val="28"/>
      <w:szCs w:val="24"/>
    </w:rPr>
  </w:style>
  <w:style w:type="character" w:customStyle="1" w:styleId="Ttulo3Char">
    <w:name w:val="Título 3 Char"/>
    <w:link w:val="Ttulo3"/>
    <w:uiPriority w:val="9"/>
    <w:qFormat/>
    <w:rsid w:val="00B24B41"/>
    <w:rPr>
      <w:rFonts w:ascii="Arial" w:hAnsi="Arial" w:cs="Arial"/>
      <w:b/>
      <w:sz w:val="24"/>
      <w:szCs w:val="24"/>
    </w:rPr>
  </w:style>
  <w:style w:type="character" w:customStyle="1" w:styleId="Ttulo4Char">
    <w:name w:val="Título 4 Char"/>
    <w:link w:val="Ttulo4"/>
    <w:uiPriority w:val="9"/>
    <w:qFormat/>
    <w:rsid w:val="001017B1"/>
    <w:rPr>
      <w:rFonts w:ascii="Arial" w:hAnsi="Arial" w:cs="Arial"/>
      <w:sz w:val="24"/>
      <w:szCs w:val="24"/>
    </w:rPr>
  </w:style>
  <w:style w:type="character" w:customStyle="1" w:styleId="CitaolongaChar">
    <w:name w:val="Citação longa Char"/>
    <w:link w:val="Citaolonga"/>
    <w:qFormat/>
    <w:rsid w:val="00D72327"/>
    <w:rPr>
      <w:rFonts w:ascii="Arial" w:hAnsi="Arial" w:cs="Arial"/>
    </w:rPr>
  </w:style>
  <w:style w:type="character" w:customStyle="1" w:styleId="TextoRostoChar">
    <w:name w:val="Texto Rosto Char"/>
    <w:link w:val="TextoRosto"/>
    <w:qFormat/>
    <w:rsid w:val="0099572D"/>
    <w:rPr>
      <w:rFonts w:ascii="Arial" w:hAnsi="Arial" w:cs="Arial"/>
    </w:rPr>
  </w:style>
  <w:style w:type="character" w:customStyle="1" w:styleId="ParagrafoChar">
    <w:name w:val="Paragrafo Char"/>
    <w:link w:val="Paragrafo"/>
    <w:qFormat/>
    <w:rsid w:val="004E73EE"/>
    <w:rPr>
      <w:rFonts w:ascii="Arial" w:hAnsi="Arial" w:cs="Arial"/>
      <w:sz w:val="24"/>
      <w:szCs w:val="24"/>
    </w:rPr>
  </w:style>
  <w:style w:type="character" w:customStyle="1" w:styleId="TextoCapaChar">
    <w:name w:val="Texto Capa Char"/>
    <w:link w:val="TextoCapa"/>
    <w:qFormat/>
    <w:rsid w:val="001112F4"/>
    <w:rPr>
      <w:rFonts w:ascii="Arial" w:hAnsi="Arial" w:cs="Arial"/>
      <w:b/>
      <w:sz w:val="28"/>
      <w:szCs w:val="24"/>
    </w:rPr>
  </w:style>
  <w:style w:type="character" w:customStyle="1" w:styleId="Ttulo5Char">
    <w:name w:val="Título 5 Char"/>
    <w:link w:val="Ttulo5"/>
    <w:uiPriority w:val="9"/>
    <w:semiHidden/>
    <w:qFormat/>
    <w:rsid w:val="00973B95"/>
    <w:rPr>
      <w:rFonts w:ascii="Cambria" w:eastAsia="Cambria" w:hAnsi="Cambria" w:cs="Cambria"/>
      <w:color w:val="365F91"/>
    </w:rPr>
  </w:style>
  <w:style w:type="character" w:customStyle="1" w:styleId="Ttulo6Char">
    <w:name w:val="Título 6 Char"/>
    <w:link w:val="Ttulo6"/>
    <w:uiPriority w:val="9"/>
    <w:semiHidden/>
    <w:qFormat/>
    <w:rsid w:val="00973B95"/>
    <w:rPr>
      <w:rFonts w:ascii="Cambria" w:eastAsia="Cambria" w:hAnsi="Cambria" w:cs="Cambria"/>
      <w:color w:val="243F60"/>
    </w:rPr>
  </w:style>
  <w:style w:type="character" w:customStyle="1" w:styleId="Ttulo7Char">
    <w:name w:val="Título 7 Char"/>
    <w:link w:val="Ttulo7"/>
    <w:uiPriority w:val="9"/>
    <w:semiHidden/>
    <w:qFormat/>
    <w:rsid w:val="00973B95"/>
    <w:rPr>
      <w:rFonts w:ascii="Cambria" w:eastAsia="Cambria" w:hAnsi="Cambria" w:cs="Cambria"/>
      <w:i/>
      <w:iCs/>
      <w:color w:val="243F60"/>
    </w:rPr>
  </w:style>
  <w:style w:type="character" w:customStyle="1" w:styleId="Ttulo8Char">
    <w:name w:val="Título 8 Char"/>
    <w:link w:val="Ttulo8"/>
    <w:uiPriority w:val="9"/>
    <w:semiHidden/>
    <w:qFormat/>
    <w:rsid w:val="00973B95"/>
    <w:rPr>
      <w:rFonts w:ascii="Cambria" w:eastAsia="Cambria" w:hAnsi="Cambria" w:cs="Cambria"/>
      <w:color w:val="272727"/>
      <w:sz w:val="21"/>
      <w:szCs w:val="21"/>
    </w:rPr>
  </w:style>
  <w:style w:type="character" w:customStyle="1" w:styleId="Ttulo9Char">
    <w:name w:val="Título 9 Char"/>
    <w:link w:val="Ttulo9"/>
    <w:uiPriority w:val="9"/>
    <w:semiHidden/>
    <w:qFormat/>
    <w:rsid w:val="00973B95"/>
    <w:rPr>
      <w:rFonts w:ascii="Cambria" w:eastAsia="Cambria" w:hAnsi="Cambria" w:cs="Cambria"/>
      <w:i/>
      <w:iCs/>
      <w:color w:val="272727"/>
      <w:sz w:val="21"/>
      <w:szCs w:val="21"/>
    </w:rPr>
  </w:style>
  <w:style w:type="character" w:customStyle="1" w:styleId="CabealhodoSumrioChar">
    <w:name w:val="Cabeçalho do Sumário Char"/>
    <w:link w:val="CabealhodoSumrio"/>
    <w:uiPriority w:val="39"/>
    <w:qFormat/>
    <w:rsid w:val="00DB1F27"/>
    <w:rPr>
      <w:rFonts w:ascii="Arial" w:hAnsi="Arial" w:cs="Arial"/>
      <w:b/>
      <w:caps/>
      <w:sz w:val="28"/>
      <w:szCs w:val="24"/>
    </w:rPr>
  </w:style>
  <w:style w:type="character" w:customStyle="1" w:styleId="TListasChar">
    <w:name w:val="T. Listas Char"/>
    <w:link w:val="TListas"/>
    <w:qFormat/>
    <w:rsid w:val="00DB1F27"/>
    <w:rPr>
      <w:rFonts w:ascii="Arial" w:hAnsi="Arial" w:cs="Arial"/>
      <w:b/>
      <w:caps/>
      <w:sz w:val="28"/>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Vnculodendice">
    <w:name w:val="Vínculo de índice"/>
    <w:qFormat/>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Textooriginal">
    <w:name w:val="Texto original"/>
    <w:qFormat/>
    <w:rPr>
      <w:rFonts w:ascii="Arial" w:eastAsia="Liberation Mono" w:hAnsi="Arial" w:cs="Liberation Mono"/>
      <w:sz w:val="24"/>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paragraph" w:styleId="Ttulo">
    <w:name w:val="Title"/>
    <w:basedOn w:val="Normal"/>
    <w:next w:val="Corpodetexto"/>
    <w:link w:val="TtuloChar"/>
    <w:uiPriority w:val="10"/>
    <w:qFormat/>
    <w:rsid w:val="005B4E52"/>
    <w:pPr>
      <w:contextualSpacing/>
    </w:pPr>
    <w:rPr>
      <w:rFonts w:ascii="Cambria" w:eastAsia="Cambria" w:hAnsi="Cambria" w:cs="Cambria"/>
      <w:color w:val="auto"/>
      <w:spacing w:val="-10"/>
      <w:kern w:val="2"/>
      <w:sz w:val="56"/>
      <w:szCs w:val="56"/>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uiPriority w:val="35"/>
    <w:unhideWhenUsed/>
    <w:qFormat/>
    <w:rsid w:val="004E73EE"/>
    <w:pPr>
      <w:jc w:val="center"/>
    </w:pPr>
    <w:rPr>
      <w:rFonts w:cs="Arial"/>
      <w:color w:val="auto"/>
      <w:lang w:eastAsia="pt-BR"/>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34"/>
    <w:qFormat/>
    <w:rsid w:val="002572CF"/>
    <w:pPr>
      <w:spacing w:after="200" w:line="276" w:lineRule="auto"/>
      <w:ind w:left="720"/>
      <w:contextualSpacing/>
    </w:pPr>
    <w:rPr>
      <w:color w:val="auto"/>
      <w:sz w:val="22"/>
      <w:szCs w:val="22"/>
    </w:rPr>
  </w:style>
  <w:style w:type="paragraph" w:customStyle="1" w:styleId="Paragrafo">
    <w:name w:val="Paragrafo"/>
    <w:basedOn w:val="Normal"/>
    <w:link w:val="ParagrafoChar"/>
    <w:qFormat/>
    <w:rsid w:val="004E73EE"/>
    <w:pPr>
      <w:spacing w:before="200" w:after="200" w:line="360" w:lineRule="auto"/>
      <w:ind w:firstLine="720"/>
      <w:contextualSpacing/>
      <w:jc w:val="both"/>
    </w:pPr>
    <w:rPr>
      <w:rFonts w:cs="Arial"/>
      <w:color w:val="auto"/>
      <w:sz w:val="24"/>
      <w:szCs w:val="24"/>
    </w:rPr>
  </w:style>
  <w:style w:type="paragraph" w:customStyle="1" w:styleId="Citaolonga">
    <w:name w:val="Citação longa"/>
    <w:basedOn w:val="Normal"/>
    <w:link w:val="CitaolongaChar"/>
    <w:qFormat/>
    <w:rsid w:val="00D72327"/>
    <w:pPr>
      <w:spacing w:before="140" w:after="240"/>
      <w:ind w:left="2268"/>
      <w:contextualSpacing/>
      <w:jc w:val="both"/>
    </w:pPr>
    <w:rPr>
      <w:rFonts w:cs="Arial"/>
      <w:color w:val="auto"/>
    </w:rPr>
  </w:style>
  <w:style w:type="paragraph" w:styleId="Textodenotaderodap">
    <w:name w:val="footnote text"/>
    <w:basedOn w:val="Normal"/>
    <w:link w:val="TextodenotaderodapChar"/>
    <w:uiPriority w:val="99"/>
    <w:semiHidden/>
    <w:unhideWhenUsed/>
    <w:rsid w:val="004739DC"/>
    <w:rPr>
      <w:color w:val="auto"/>
    </w:rPr>
  </w:style>
  <w:style w:type="paragraph" w:customStyle="1" w:styleId="Topicos">
    <w:name w:val="Topicos"/>
    <w:basedOn w:val="Paragrafo"/>
    <w:qFormat/>
    <w:rsid w:val="0016308E"/>
    <w:pPr>
      <w:spacing w:before="0" w:after="0"/>
      <w:ind w:left="714" w:hanging="357"/>
    </w:pPr>
  </w:style>
  <w:style w:type="paragraph" w:styleId="Textodebalo">
    <w:name w:val="Balloon Text"/>
    <w:basedOn w:val="Normal"/>
    <w:link w:val="TextodebaloChar"/>
    <w:uiPriority w:val="99"/>
    <w:semiHidden/>
    <w:unhideWhenUsed/>
    <w:qFormat/>
    <w:rsid w:val="00EC7AEB"/>
    <w:rPr>
      <w:rFonts w:ascii="Tahoma" w:hAnsi="Tahoma" w:cs="Tahoma"/>
      <w:color w:val="auto"/>
      <w:sz w:val="16"/>
      <w:szCs w:val="16"/>
    </w:rPr>
  </w:style>
  <w:style w:type="paragraph" w:styleId="ndicedeilustraes">
    <w:name w:val="table of figures"/>
    <w:basedOn w:val="Normal"/>
    <w:uiPriority w:val="99"/>
    <w:unhideWhenUsed/>
    <w:qFormat/>
    <w:rsid w:val="00AE2DFE"/>
    <w:pPr>
      <w:spacing w:after="100"/>
    </w:pPr>
    <w:rPr>
      <w:rFonts w:cs="Arial"/>
      <w:color w:val="auto"/>
      <w:sz w:val="24"/>
      <w:szCs w:val="24"/>
    </w:rPr>
  </w:style>
  <w:style w:type="paragraph" w:styleId="Cabealho">
    <w:name w:val="header"/>
    <w:basedOn w:val="Normal"/>
    <w:link w:val="CabealhoChar"/>
    <w:uiPriority w:val="99"/>
    <w:unhideWhenUsed/>
    <w:rsid w:val="00975FB5"/>
    <w:pPr>
      <w:tabs>
        <w:tab w:val="center" w:pos="4252"/>
        <w:tab w:val="right" w:pos="8504"/>
      </w:tabs>
    </w:pPr>
    <w:rPr>
      <w:color w:val="auto"/>
      <w:sz w:val="24"/>
      <w:szCs w:val="22"/>
    </w:rPr>
  </w:style>
  <w:style w:type="paragraph" w:styleId="Rodap">
    <w:name w:val="footer"/>
    <w:basedOn w:val="Normal"/>
    <w:link w:val="RodapChar"/>
    <w:uiPriority w:val="99"/>
    <w:unhideWhenUsed/>
    <w:rsid w:val="00474D43"/>
    <w:pPr>
      <w:tabs>
        <w:tab w:val="center" w:pos="4252"/>
        <w:tab w:val="right" w:pos="8504"/>
      </w:tabs>
    </w:pPr>
    <w:rPr>
      <w:color w:val="auto"/>
      <w:sz w:val="22"/>
      <w:szCs w:val="22"/>
    </w:rPr>
  </w:style>
  <w:style w:type="paragraph" w:customStyle="1" w:styleId="TextoRosto">
    <w:name w:val="Texto Rosto"/>
    <w:basedOn w:val="Citaolonga"/>
    <w:link w:val="TextoRostoChar"/>
    <w:qFormat/>
    <w:rsid w:val="0099572D"/>
    <w:pPr>
      <w:spacing w:before="0" w:after="100"/>
      <w:ind w:left="4536"/>
    </w:pPr>
  </w:style>
  <w:style w:type="paragraph" w:customStyle="1" w:styleId="TextoCapa">
    <w:name w:val="Texto Capa"/>
    <w:basedOn w:val="Normal"/>
    <w:link w:val="TextoCapaChar"/>
    <w:qFormat/>
    <w:rsid w:val="001112F4"/>
    <w:pPr>
      <w:spacing w:after="200"/>
      <w:jc w:val="center"/>
    </w:pPr>
    <w:rPr>
      <w:b/>
      <w:color w:val="auto"/>
      <w:sz w:val="28"/>
    </w:rPr>
  </w:style>
  <w:style w:type="paragraph" w:styleId="CabealhodoSumrio">
    <w:name w:val="TOC Heading"/>
    <w:next w:val="Paragrafo"/>
    <w:link w:val="CabealhodoSumrioChar"/>
    <w:uiPriority w:val="39"/>
    <w:unhideWhenUsed/>
    <w:qFormat/>
    <w:rsid w:val="00DB1F27"/>
    <w:pPr>
      <w:pageBreakBefore/>
      <w:spacing w:before="240" w:after="240"/>
      <w:jc w:val="center"/>
    </w:pPr>
    <w:rPr>
      <w:rFonts w:ascii="Arial" w:hAnsi="Arial" w:cs="Arial"/>
      <w:b/>
      <w:caps/>
      <w:sz w:val="28"/>
      <w:szCs w:val="24"/>
      <w:lang w:eastAsia="en-US"/>
    </w:rPr>
  </w:style>
  <w:style w:type="paragraph" w:styleId="Sumrio1">
    <w:name w:val="toc 1"/>
    <w:basedOn w:val="Normal"/>
    <w:next w:val="Normal"/>
    <w:autoRedefine/>
    <w:uiPriority w:val="39"/>
    <w:unhideWhenUsed/>
    <w:rsid w:val="003C0408"/>
    <w:pPr>
      <w:tabs>
        <w:tab w:val="left" w:pos="340"/>
        <w:tab w:val="left" w:leader="dot" w:pos="8505"/>
      </w:tabs>
      <w:spacing w:after="100"/>
    </w:pPr>
    <w:rPr>
      <w:b/>
      <w:caps/>
      <w:color w:val="auto"/>
      <w:sz w:val="24"/>
    </w:rPr>
  </w:style>
  <w:style w:type="paragraph" w:styleId="Sumrio2">
    <w:name w:val="toc 2"/>
    <w:basedOn w:val="Sumrio1"/>
    <w:next w:val="Normal"/>
    <w:autoRedefine/>
    <w:uiPriority w:val="39"/>
    <w:unhideWhenUsed/>
    <w:rsid w:val="001C6F6E"/>
    <w:pPr>
      <w:tabs>
        <w:tab w:val="clear" w:pos="340"/>
        <w:tab w:val="left" w:pos="680"/>
      </w:tabs>
      <w:ind w:firstLine="170"/>
    </w:pPr>
    <w:rPr>
      <w:b w:val="0"/>
    </w:rPr>
  </w:style>
  <w:style w:type="paragraph" w:styleId="Sumrio3">
    <w:name w:val="toc 3"/>
    <w:basedOn w:val="Sumrio2"/>
    <w:next w:val="Normal"/>
    <w:autoRedefine/>
    <w:uiPriority w:val="39"/>
    <w:unhideWhenUsed/>
    <w:rsid w:val="001C6F6E"/>
    <w:pPr>
      <w:tabs>
        <w:tab w:val="clear" w:pos="680"/>
        <w:tab w:val="left" w:pos="1191"/>
      </w:tabs>
      <w:ind w:firstLine="340"/>
    </w:pPr>
    <w:rPr>
      <w:b/>
      <w:caps w:val="0"/>
    </w:rPr>
  </w:style>
  <w:style w:type="paragraph" w:styleId="Sumrio4">
    <w:name w:val="toc 4"/>
    <w:basedOn w:val="Sumrio3"/>
    <w:next w:val="Normal"/>
    <w:autoRedefine/>
    <w:uiPriority w:val="39"/>
    <w:unhideWhenUsed/>
    <w:rsid w:val="001C6F6E"/>
    <w:pPr>
      <w:tabs>
        <w:tab w:val="clear" w:pos="1191"/>
        <w:tab w:val="left" w:pos="1701"/>
      </w:tabs>
      <w:ind w:firstLine="624"/>
    </w:pPr>
    <w:rPr>
      <w:b w:val="0"/>
    </w:rPr>
  </w:style>
  <w:style w:type="paragraph" w:styleId="Bibliografia">
    <w:name w:val="Bibliography"/>
    <w:basedOn w:val="Normal"/>
    <w:next w:val="Normal"/>
    <w:uiPriority w:val="37"/>
    <w:unhideWhenUsed/>
    <w:qFormat/>
    <w:rsid w:val="00565C75"/>
    <w:pPr>
      <w:spacing w:after="240"/>
    </w:pPr>
    <w:rPr>
      <w:rFonts w:cs="Arial"/>
      <w:color w:val="auto"/>
      <w:sz w:val="24"/>
      <w:szCs w:val="24"/>
    </w:rPr>
  </w:style>
  <w:style w:type="paragraph" w:customStyle="1" w:styleId="TListas">
    <w:name w:val="T. Listas"/>
    <w:basedOn w:val="CabealhodoSumrio"/>
    <w:next w:val="Paragrafo"/>
    <w:link w:val="TListasChar"/>
    <w:qFormat/>
    <w:rsid w:val="00DB1F27"/>
    <w:pPr>
      <w:outlineLvl w:val="0"/>
    </w:pPr>
  </w:style>
  <w:style w:type="paragraph" w:styleId="SemEspaamento">
    <w:name w:val="No Spacing"/>
    <w:uiPriority w:val="1"/>
    <w:qFormat/>
    <w:rsid w:val="00812D05"/>
    <w:pPr>
      <w:jc w:val="center"/>
    </w:pPr>
    <w:rPr>
      <w:rFonts w:ascii="Arial" w:eastAsia="Arial" w:hAnsi="Arial"/>
      <w:szCs w:val="22"/>
      <w:lang w:eastAsia="en-US"/>
    </w:rPr>
  </w:style>
  <w:style w:type="paragraph" w:customStyle="1" w:styleId="Textoprformatado">
    <w:name w:val="Texto préformatado"/>
    <w:basedOn w:val="Normal"/>
    <w:qFormat/>
    <w:rPr>
      <w:rFonts w:ascii="Liberation Mono" w:eastAsia="Liberation Mono" w:hAnsi="Liberation Mono" w:cs="Liberation Mono"/>
    </w:rPr>
  </w:style>
  <w:style w:type="paragraph" w:customStyle="1" w:styleId="Tabela">
    <w:name w:val="Tabela"/>
    <w:basedOn w:val="Legenda"/>
    <w:qFormat/>
  </w:style>
  <w:style w:type="paragraph" w:customStyle="1" w:styleId="Contedodoquadro">
    <w:name w:val="Conteúdo do quadro"/>
    <w:basedOn w:val="Normal"/>
    <w:qFormat/>
  </w:style>
  <w:style w:type="paragraph" w:customStyle="1" w:styleId="Equao">
    <w:name w:val="Equação"/>
    <w:basedOn w:val="Legenda"/>
    <w:qFormat/>
  </w:style>
  <w:style w:type="paragraph" w:customStyle="1" w:styleId="ndice1defiguras">
    <w:name w:val="Índice 1 de figuras"/>
    <w:basedOn w:val="ndice"/>
    <w:qFormat/>
    <w:pPr>
      <w:tabs>
        <w:tab w:val="right" w:leader="dot" w:pos="9071"/>
      </w:tabs>
    </w:pPr>
  </w:style>
  <w:style w:type="paragraph" w:styleId="Ttulodendicedeautoridades">
    <w:name w:val="toa heading"/>
    <w:basedOn w:val="Ttulo"/>
    <w:qFormat/>
    <w:pPr>
      <w:suppressLineNumbers/>
    </w:pPr>
    <w:rPr>
      <w:b/>
      <w:bCs/>
      <w:sz w:val="32"/>
      <w:szCs w:val="32"/>
    </w:rPr>
  </w:style>
  <w:style w:type="character" w:styleId="Hyperlink">
    <w:name w:val="Hyperlink"/>
    <w:uiPriority w:val="99"/>
    <w:unhideWhenUsed/>
    <w:rsid w:val="006F73F9"/>
    <w:rPr>
      <w:color w:val="0563C1"/>
      <w:u w:val="single"/>
    </w:rPr>
  </w:style>
  <w:style w:type="character" w:styleId="TextodoEspaoReservado">
    <w:name w:val="Placeholder Text"/>
    <w:uiPriority w:val="99"/>
    <w:semiHidden/>
    <w:rsid w:val="000115D5"/>
    <w:rPr>
      <w:color w:val="808080"/>
    </w:rPr>
  </w:style>
  <w:style w:type="character" w:styleId="MenoPendente">
    <w:name w:val="Unresolved Mention"/>
    <w:uiPriority w:val="99"/>
    <w:semiHidden/>
    <w:unhideWhenUsed/>
    <w:rsid w:val="002B0962"/>
    <w:rPr>
      <w:color w:val="605E5C"/>
      <w:shd w:val="clear" w:color="auto" w:fill="E1DFDD"/>
    </w:rPr>
  </w:style>
  <w:style w:type="paragraph" w:styleId="Remissivo1">
    <w:name w:val="index 1"/>
    <w:basedOn w:val="Normal"/>
    <w:next w:val="Normal"/>
    <w:autoRedefine/>
    <w:uiPriority w:val="99"/>
    <w:unhideWhenUsed/>
    <w:rsid w:val="00ED7B63"/>
    <w:pPr>
      <w:tabs>
        <w:tab w:val="right" w:pos="4165"/>
      </w:tabs>
      <w:ind w:left="200" w:hanging="200"/>
    </w:pPr>
    <w:rPr>
      <w:rFonts w:cs="Calibri"/>
      <w:color w:val="000000"/>
      <w:sz w:val="24"/>
    </w:rPr>
  </w:style>
  <w:style w:type="paragraph" w:styleId="Remissivo2">
    <w:name w:val="index 2"/>
    <w:basedOn w:val="Normal"/>
    <w:next w:val="Normal"/>
    <w:autoRedefine/>
    <w:uiPriority w:val="99"/>
    <w:unhideWhenUsed/>
    <w:rsid w:val="00ED7B63"/>
    <w:pPr>
      <w:ind w:left="400" w:hanging="200"/>
    </w:pPr>
    <w:rPr>
      <w:rFonts w:ascii="Calibri" w:hAnsi="Calibri" w:cs="Calibri"/>
    </w:rPr>
  </w:style>
  <w:style w:type="paragraph" w:styleId="Remissivo3">
    <w:name w:val="index 3"/>
    <w:basedOn w:val="Normal"/>
    <w:next w:val="Normal"/>
    <w:autoRedefine/>
    <w:uiPriority w:val="99"/>
    <w:unhideWhenUsed/>
    <w:rsid w:val="00ED7B63"/>
    <w:pPr>
      <w:ind w:left="600" w:hanging="200"/>
    </w:pPr>
    <w:rPr>
      <w:rFonts w:ascii="Calibri" w:hAnsi="Calibri" w:cs="Calibri"/>
    </w:rPr>
  </w:style>
  <w:style w:type="paragraph" w:styleId="Remissivo4">
    <w:name w:val="index 4"/>
    <w:basedOn w:val="Normal"/>
    <w:next w:val="Normal"/>
    <w:autoRedefine/>
    <w:uiPriority w:val="99"/>
    <w:unhideWhenUsed/>
    <w:rsid w:val="00ED7B63"/>
    <w:pPr>
      <w:ind w:left="800" w:hanging="200"/>
    </w:pPr>
    <w:rPr>
      <w:rFonts w:ascii="Calibri" w:hAnsi="Calibri" w:cs="Calibri"/>
    </w:rPr>
  </w:style>
  <w:style w:type="paragraph" w:styleId="Remissivo5">
    <w:name w:val="index 5"/>
    <w:basedOn w:val="Normal"/>
    <w:next w:val="Normal"/>
    <w:autoRedefine/>
    <w:uiPriority w:val="99"/>
    <w:unhideWhenUsed/>
    <w:rsid w:val="00ED7B63"/>
    <w:pPr>
      <w:ind w:left="1000" w:hanging="200"/>
    </w:pPr>
    <w:rPr>
      <w:rFonts w:ascii="Calibri" w:hAnsi="Calibri" w:cs="Calibri"/>
    </w:rPr>
  </w:style>
  <w:style w:type="paragraph" w:styleId="Remissivo6">
    <w:name w:val="index 6"/>
    <w:basedOn w:val="Normal"/>
    <w:next w:val="Normal"/>
    <w:autoRedefine/>
    <w:uiPriority w:val="99"/>
    <w:unhideWhenUsed/>
    <w:rsid w:val="00ED7B63"/>
    <w:pPr>
      <w:ind w:left="1200" w:hanging="200"/>
    </w:pPr>
    <w:rPr>
      <w:rFonts w:ascii="Calibri" w:hAnsi="Calibri" w:cs="Calibri"/>
    </w:rPr>
  </w:style>
  <w:style w:type="paragraph" w:styleId="Remissivo7">
    <w:name w:val="index 7"/>
    <w:basedOn w:val="Normal"/>
    <w:next w:val="Normal"/>
    <w:autoRedefine/>
    <w:uiPriority w:val="99"/>
    <w:unhideWhenUsed/>
    <w:rsid w:val="00ED7B63"/>
    <w:pPr>
      <w:ind w:left="1400" w:hanging="200"/>
    </w:pPr>
    <w:rPr>
      <w:rFonts w:ascii="Calibri" w:hAnsi="Calibri" w:cs="Calibri"/>
    </w:rPr>
  </w:style>
  <w:style w:type="paragraph" w:styleId="Remissivo8">
    <w:name w:val="index 8"/>
    <w:basedOn w:val="Normal"/>
    <w:next w:val="Normal"/>
    <w:autoRedefine/>
    <w:uiPriority w:val="99"/>
    <w:unhideWhenUsed/>
    <w:rsid w:val="00ED7B63"/>
    <w:pPr>
      <w:ind w:left="1600" w:hanging="200"/>
    </w:pPr>
    <w:rPr>
      <w:rFonts w:ascii="Calibri" w:hAnsi="Calibri" w:cs="Calibri"/>
    </w:rPr>
  </w:style>
  <w:style w:type="paragraph" w:styleId="Remissivo9">
    <w:name w:val="index 9"/>
    <w:basedOn w:val="Normal"/>
    <w:next w:val="Normal"/>
    <w:autoRedefine/>
    <w:uiPriority w:val="99"/>
    <w:unhideWhenUsed/>
    <w:rsid w:val="00ED7B63"/>
    <w:pPr>
      <w:ind w:left="1800" w:hanging="200"/>
    </w:pPr>
    <w:rPr>
      <w:rFonts w:ascii="Calibri" w:hAnsi="Calibri" w:cs="Calibri"/>
    </w:rPr>
  </w:style>
  <w:style w:type="paragraph" w:styleId="Ttulodendiceremissivo">
    <w:name w:val="index heading"/>
    <w:basedOn w:val="Normal"/>
    <w:next w:val="Remissivo1"/>
    <w:uiPriority w:val="99"/>
    <w:unhideWhenUsed/>
    <w:rsid w:val="00ED7B6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4441">
      <w:bodyDiv w:val="1"/>
      <w:marLeft w:val="0"/>
      <w:marRight w:val="0"/>
      <w:marTop w:val="0"/>
      <w:marBottom w:val="0"/>
      <w:divBdr>
        <w:top w:val="none" w:sz="0" w:space="0" w:color="auto"/>
        <w:left w:val="none" w:sz="0" w:space="0" w:color="auto"/>
        <w:bottom w:val="none" w:sz="0" w:space="0" w:color="auto"/>
        <w:right w:val="none" w:sz="0" w:space="0" w:color="auto"/>
      </w:divBdr>
    </w:div>
    <w:div w:id="13388751">
      <w:bodyDiv w:val="1"/>
      <w:marLeft w:val="0"/>
      <w:marRight w:val="0"/>
      <w:marTop w:val="0"/>
      <w:marBottom w:val="0"/>
      <w:divBdr>
        <w:top w:val="none" w:sz="0" w:space="0" w:color="auto"/>
        <w:left w:val="none" w:sz="0" w:space="0" w:color="auto"/>
        <w:bottom w:val="none" w:sz="0" w:space="0" w:color="auto"/>
        <w:right w:val="none" w:sz="0" w:space="0" w:color="auto"/>
      </w:divBdr>
    </w:div>
    <w:div w:id="153886685">
      <w:bodyDiv w:val="1"/>
      <w:marLeft w:val="0"/>
      <w:marRight w:val="0"/>
      <w:marTop w:val="0"/>
      <w:marBottom w:val="0"/>
      <w:divBdr>
        <w:top w:val="none" w:sz="0" w:space="0" w:color="auto"/>
        <w:left w:val="none" w:sz="0" w:space="0" w:color="auto"/>
        <w:bottom w:val="none" w:sz="0" w:space="0" w:color="auto"/>
        <w:right w:val="none" w:sz="0" w:space="0" w:color="auto"/>
      </w:divBdr>
    </w:div>
    <w:div w:id="163522553">
      <w:bodyDiv w:val="1"/>
      <w:marLeft w:val="0"/>
      <w:marRight w:val="0"/>
      <w:marTop w:val="0"/>
      <w:marBottom w:val="0"/>
      <w:divBdr>
        <w:top w:val="none" w:sz="0" w:space="0" w:color="auto"/>
        <w:left w:val="none" w:sz="0" w:space="0" w:color="auto"/>
        <w:bottom w:val="none" w:sz="0" w:space="0" w:color="auto"/>
        <w:right w:val="none" w:sz="0" w:space="0" w:color="auto"/>
      </w:divBdr>
    </w:div>
    <w:div w:id="240066945">
      <w:bodyDiv w:val="1"/>
      <w:marLeft w:val="0"/>
      <w:marRight w:val="0"/>
      <w:marTop w:val="0"/>
      <w:marBottom w:val="0"/>
      <w:divBdr>
        <w:top w:val="none" w:sz="0" w:space="0" w:color="auto"/>
        <w:left w:val="none" w:sz="0" w:space="0" w:color="auto"/>
        <w:bottom w:val="none" w:sz="0" w:space="0" w:color="auto"/>
        <w:right w:val="none" w:sz="0" w:space="0" w:color="auto"/>
      </w:divBdr>
    </w:div>
    <w:div w:id="243227013">
      <w:bodyDiv w:val="1"/>
      <w:marLeft w:val="0"/>
      <w:marRight w:val="0"/>
      <w:marTop w:val="0"/>
      <w:marBottom w:val="0"/>
      <w:divBdr>
        <w:top w:val="none" w:sz="0" w:space="0" w:color="auto"/>
        <w:left w:val="none" w:sz="0" w:space="0" w:color="auto"/>
        <w:bottom w:val="none" w:sz="0" w:space="0" w:color="auto"/>
        <w:right w:val="none" w:sz="0" w:space="0" w:color="auto"/>
      </w:divBdr>
    </w:div>
    <w:div w:id="274406044">
      <w:bodyDiv w:val="1"/>
      <w:marLeft w:val="0"/>
      <w:marRight w:val="0"/>
      <w:marTop w:val="0"/>
      <w:marBottom w:val="0"/>
      <w:divBdr>
        <w:top w:val="none" w:sz="0" w:space="0" w:color="auto"/>
        <w:left w:val="none" w:sz="0" w:space="0" w:color="auto"/>
        <w:bottom w:val="none" w:sz="0" w:space="0" w:color="auto"/>
        <w:right w:val="none" w:sz="0" w:space="0" w:color="auto"/>
      </w:divBdr>
    </w:div>
    <w:div w:id="393966485">
      <w:bodyDiv w:val="1"/>
      <w:marLeft w:val="0"/>
      <w:marRight w:val="0"/>
      <w:marTop w:val="0"/>
      <w:marBottom w:val="0"/>
      <w:divBdr>
        <w:top w:val="none" w:sz="0" w:space="0" w:color="auto"/>
        <w:left w:val="none" w:sz="0" w:space="0" w:color="auto"/>
        <w:bottom w:val="none" w:sz="0" w:space="0" w:color="auto"/>
        <w:right w:val="none" w:sz="0" w:space="0" w:color="auto"/>
      </w:divBdr>
    </w:div>
    <w:div w:id="472675158">
      <w:bodyDiv w:val="1"/>
      <w:marLeft w:val="0"/>
      <w:marRight w:val="0"/>
      <w:marTop w:val="0"/>
      <w:marBottom w:val="0"/>
      <w:divBdr>
        <w:top w:val="none" w:sz="0" w:space="0" w:color="auto"/>
        <w:left w:val="none" w:sz="0" w:space="0" w:color="auto"/>
        <w:bottom w:val="none" w:sz="0" w:space="0" w:color="auto"/>
        <w:right w:val="none" w:sz="0" w:space="0" w:color="auto"/>
      </w:divBdr>
    </w:div>
    <w:div w:id="527721153">
      <w:bodyDiv w:val="1"/>
      <w:marLeft w:val="0"/>
      <w:marRight w:val="0"/>
      <w:marTop w:val="0"/>
      <w:marBottom w:val="0"/>
      <w:divBdr>
        <w:top w:val="none" w:sz="0" w:space="0" w:color="auto"/>
        <w:left w:val="none" w:sz="0" w:space="0" w:color="auto"/>
        <w:bottom w:val="none" w:sz="0" w:space="0" w:color="auto"/>
        <w:right w:val="none" w:sz="0" w:space="0" w:color="auto"/>
      </w:divBdr>
    </w:div>
    <w:div w:id="543250780">
      <w:bodyDiv w:val="1"/>
      <w:marLeft w:val="0"/>
      <w:marRight w:val="0"/>
      <w:marTop w:val="0"/>
      <w:marBottom w:val="0"/>
      <w:divBdr>
        <w:top w:val="none" w:sz="0" w:space="0" w:color="auto"/>
        <w:left w:val="none" w:sz="0" w:space="0" w:color="auto"/>
        <w:bottom w:val="none" w:sz="0" w:space="0" w:color="auto"/>
        <w:right w:val="none" w:sz="0" w:space="0" w:color="auto"/>
      </w:divBdr>
    </w:div>
    <w:div w:id="639041842">
      <w:bodyDiv w:val="1"/>
      <w:marLeft w:val="0"/>
      <w:marRight w:val="0"/>
      <w:marTop w:val="0"/>
      <w:marBottom w:val="0"/>
      <w:divBdr>
        <w:top w:val="none" w:sz="0" w:space="0" w:color="auto"/>
        <w:left w:val="none" w:sz="0" w:space="0" w:color="auto"/>
        <w:bottom w:val="none" w:sz="0" w:space="0" w:color="auto"/>
        <w:right w:val="none" w:sz="0" w:space="0" w:color="auto"/>
      </w:divBdr>
    </w:div>
    <w:div w:id="796726684">
      <w:bodyDiv w:val="1"/>
      <w:marLeft w:val="0"/>
      <w:marRight w:val="0"/>
      <w:marTop w:val="0"/>
      <w:marBottom w:val="0"/>
      <w:divBdr>
        <w:top w:val="none" w:sz="0" w:space="0" w:color="auto"/>
        <w:left w:val="none" w:sz="0" w:space="0" w:color="auto"/>
        <w:bottom w:val="none" w:sz="0" w:space="0" w:color="auto"/>
        <w:right w:val="none" w:sz="0" w:space="0" w:color="auto"/>
      </w:divBdr>
    </w:div>
    <w:div w:id="821894543">
      <w:bodyDiv w:val="1"/>
      <w:marLeft w:val="0"/>
      <w:marRight w:val="0"/>
      <w:marTop w:val="0"/>
      <w:marBottom w:val="0"/>
      <w:divBdr>
        <w:top w:val="none" w:sz="0" w:space="0" w:color="auto"/>
        <w:left w:val="none" w:sz="0" w:space="0" w:color="auto"/>
        <w:bottom w:val="none" w:sz="0" w:space="0" w:color="auto"/>
        <w:right w:val="none" w:sz="0" w:space="0" w:color="auto"/>
      </w:divBdr>
    </w:div>
    <w:div w:id="911113751">
      <w:bodyDiv w:val="1"/>
      <w:marLeft w:val="0"/>
      <w:marRight w:val="0"/>
      <w:marTop w:val="0"/>
      <w:marBottom w:val="0"/>
      <w:divBdr>
        <w:top w:val="none" w:sz="0" w:space="0" w:color="auto"/>
        <w:left w:val="none" w:sz="0" w:space="0" w:color="auto"/>
        <w:bottom w:val="none" w:sz="0" w:space="0" w:color="auto"/>
        <w:right w:val="none" w:sz="0" w:space="0" w:color="auto"/>
      </w:divBdr>
    </w:div>
    <w:div w:id="1031996210">
      <w:bodyDiv w:val="1"/>
      <w:marLeft w:val="0"/>
      <w:marRight w:val="0"/>
      <w:marTop w:val="0"/>
      <w:marBottom w:val="0"/>
      <w:divBdr>
        <w:top w:val="none" w:sz="0" w:space="0" w:color="auto"/>
        <w:left w:val="none" w:sz="0" w:space="0" w:color="auto"/>
        <w:bottom w:val="none" w:sz="0" w:space="0" w:color="auto"/>
        <w:right w:val="none" w:sz="0" w:space="0" w:color="auto"/>
      </w:divBdr>
    </w:div>
    <w:div w:id="1287157070">
      <w:bodyDiv w:val="1"/>
      <w:marLeft w:val="0"/>
      <w:marRight w:val="0"/>
      <w:marTop w:val="0"/>
      <w:marBottom w:val="0"/>
      <w:divBdr>
        <w:top w:val="none" w:sz="0" w:space="0" w:color="auto"/>
        <w:left w:val="none" w:sz="0" w:space="0" w:color="auto"/>
        <w:bottom w:val="none" w:sz="0" w:space="0" w:color="auto"/>
        <w:right w:val="none" w:sz="0" w:space="0" w:color="auto"/>
      </w:divBdr>
    </w:div>
    <w:div w:id="1361541959">
      <w:bodyDiv w:val="1"/>
      <w:marLeft w:val="0"/>
      <w:marRight w:val="0"/>
      <w:marTop w:val="0"/>
      <w:marBottom w:val="0"/>
      <w:divBdr>
        <w:top w:val="none" w:sz="0" w:space="0" w:color="auto"/>
        <w:left w:val="none" w:sz="0" w:space="0" w:color="auto"/>
        <w:bottom w:val="none" w:sz="0" w:space="0" w:color="auto"/>
        <w:right w:val="none" w:sz="0" w:space="0" w:color="auto"/>
      </w:divBdr>
    </w:div>
    <w:div w:id="1366179260">
      <w:bodyDiv w:val="1"/>
      <w:marLeft w:val="0"/>
      <w:marRight w:val="0"/>
      <w:marTop w:val="0"/>
      <w:marBottom w:val="0"/>
      <w:divBdr>
        <w:top w:val="none" w:sz="0" w:space="0" w:color="auto"/>
        <w:left w:val="none" w:sz="0" w:space="0" w:color="auto"/>
        <w:bottom w:val="none" w:sz="0" w:space="0" w:color="auto"/>
        <w:right w:val="none" w:sz="0" w:space="0" w:color="auto"/>
      </w:divBdr>
    </w:div>
    <w:div w:id="1444764547">
      <w:bodyDiv w:val="1"/>
      <w:marLeft w:val="0"/>
      <w:marRight w:val="0"/>
      <w:marTop w:val="0"/>
      <w:marBottom w:val="0"/>
      <w:divBdr>
        <w:top w:val="none" w:sz="0" w:space="0" w:color="auto"/>
        <w:left w:val="none" w:sz="0" w:space="0" w:color="auto"/>
        <w:bottom w:val="none" w:sz="0" w:space="0" w:color="auto"/>
        <w:right w:val="none" w:sz="0" w:space="0" w:color="auto"/>
      </w:divBdr>
    </w:div>
    <w:div w:id="1448039844">
      <w:bodyDiv w:val="1"/>
      <w:marLeft w:val="0"/>
      <w:marRight w:val="0"/>
      <w:marTop w:val="0"/>
      <w:marBottom w:val="0"/>
      <w:divBdr>
        <w:top w:val="none" w:sz="0" w:space="0" w:color="auto"/>
        <w:left w:val="none" w:sz="0" w:space="0" w:color="auto"/>
        <w:bottom w:val="none" w:sz="0" w:space="0" w:color="auto"/>
        <w:right w:val="none" w:sz="0" w:space="0" w:color="auto"/>
      </w:divBdr>
    </w:div>
    <w:div w:id="1481926718">
      <w:bodyDiv w:val="1"/>
      <w:marLeft w:val="0"/>
      <w:marRight w:val="0"/>
      <w:marTop w:val="0"/>
      <w:marBottom w:val="0"/>
      <w:divBdr>
        <w:top w:val="none" w:sz="0" w:space="0" w:color="auto"/>
        <w:left w:val="none" w:sz="0" w:space="0" w:color="auto"/>
        <w:bottom w:val="none" w:sz="0" w:space="0" w:color="auto"/>
        <w:right w:val="none" w:sz="0" w:space="0" w:color="auto"/>
      </w:divBdr>
    </w:div>
    <w:div w:id="1598488945">
      <w:bodyDiv w:val="1"/>
      <w:marLeft w:val="0"/>
      <w:marRight w:val="0"/>
      <w:marTop w:val="0"/>
      <w:marBottom w:val="0"/>
      <w:divBdr>
        <w:top w:val="none" w:sz="0" w:space="0" w:color="auto"/>
        <w:left w:val="none" w:sz="0" w:space="0" w:color="auto"/>
        <w:bottom w:val="none" w:sz="0" w:space="0" w:color="auto"/>
        <w:right w:val="none" w:sz="0" w:space="0" w:color="auto"/>
      </w:divBdr>
    </w:div>
    <w:div w:id="1635213955">
      <w:bodyDiv w:val="1"/>
      <w:marLeft w:val="0"/>
      <w:marRight w:val="0"/>
      <w:marTop w:val="0"/>
      <w:marBottom w:val="0"/>
      <w:divBdr>
        <w:top w:val="none" w:sz="0" w:space="0" w:color="auto"/>
        <w:left w:val="none" w:sz="0" w:space="0" w:color="auto"/>
        <w:bottom w:val="none" w:sz="0" w:space="0" w:color="auto"/>
        <w:right w:val="none" w:sz="0" w:space="0" w:color="auto"/>
      </w:divBdr>
    </w:div>
    <w:div w:id="1701084671">
      <w:bodyDiv w:val="1"/>
      <w:marLeft w:val="0"/>
      <w:marRight w:val="0"/>
      <w:marTop w:val="0"/>
      <w:marBottom w:val="0"/>
      <w:divBdr>
        <w:top w:val="none" w:sz="0" w:space="0" w:color="auto"/>
        <w:left w:val="none" w:sz="0" w:space="0" w:color="auto"/>
        <w:bottom w:val="none" w:sz="0" w:space="0" w:color="auto"/>
        <w:right w:val="none" w:sz="0" w:space="0" w:color="auto"/>
      </w:divBdr>
    </w:div>
    <w:div w:id="1831021793">
      <w:bodyDiv w:val="1"/>
      <w:marLeft w:val="0"/>
      <w:marRight w:val="0"/>
      <w:marTop w:val="0"/>
      <w:marBottom w:val="0"/>
      <w:divBdr>
        <w:top w:val="none" w:sz="0" w:space="0" w:color="auto"/>
        <w:left w:val="none" w:sz="0" w:space="0" w:color="auto"/>
        <w:bottom w:val="none" w:sz="0" w:space="0" w:color="auto"/>
        <w:right w:val="none" w:sz="0" w:space="0" w:color="auto"/>
      </w:divBdr>
    </w:div>
    <w:div w:id="1839954380">
      <w:bodyDiv w:val="1"/>
      <w:marLeft w:val="0"/>
      <w:marRight w:val="0"/>
      <w:marTop w:val="0"/>
      <w:marBottom w:val="0"/>
      <w:divBdr>
        <w:top w:val="none" w:sz="0" w:space="0" w:color="auto"/>
        <w:left w:val="none" w:sz="0" w:space="0" w:color="auto"/>
        <w:bottom w:val="none" w:sz="0" w:space="0" w:color="auto"/>
        <w:right w:val="none" w:sz="0" w:space="0" w:color="auto"/>
      </w:divBdr>
    </w:div>
    <w:div w:id="1917083628">
      <w:bodyDiv w:val="1"/>
      <w:marLeft w:val="0"/>
      <w:marRight w:val="0"/>
      <w:marTop w:val="0"/>
      <w:marBottom w:val="0"/>
      <w:divBdr>
        <w:top w:val="none" w:sz="0" w:space="0" w:color="auto"/>
        <w:left w:val="none" w:sz="0" w:space="0" w:color="auto"/>
        <w:bottom w:val="none" w:sz="0" w:space="0" w:color="auto"/>
        <w:right w:val="none" w:sz="0" w:space="0" w:color="auto"/>
      </w:divBdr>
    </w:div>
    <w:div w:id="1993948708">
      <w:bodyDiv w:val="1"/>
      <w:marLeft w:val="0"/>
      <w:marRight w:val="0"/>
      <w:marTop w:val="0"/>
      <w:marBottom w:val="0"/>
      <w:divBdr>
        <w:top w:val="none" w:sz="0" w:space="0" w:color="auto"/>
        <w:left w:val="none" w:sz="0" w:space="0" w:color="auto"/>
        <w:bottom w:val="none" w:sz="0" w:space="0" w:color="auto"/>
        <w:right w:val="none" w:sz="0" w:space="0" w:color="auto"/>
      </w:divBdr>
    </w:div>
    <w:div w:id="2015498647">
      <w:bodyDiv w:val="1"/>
      <w:marLeft w:val="0"/>
      <w:marRight w:val="0"/>
      <w:marTop w:val="0"/>
      <w:marBottom w:val="0"/>
      <w:divBdr>
        <w:top w:val="none" w:sz="0" w:space="0" w:color="auto"/>
        <w:left w:val="none" w:sz="0" w:space="0" w:color="auto"/>
        <w:bottom w:val="none" w:sz="0" w:space="0" w:color="auto"/>
        <w:right w:val="none" w:sz="0" w:space="0" w:color="auto"/>
      </w:divBdr>
    </w:div>
    <w:div w:id="2066249648">
      <w:bodyDiv w:val="1"/>
      <w:marLeft w:val="0"/>
      <w:marRight w:val="0"/>
      <w:marTop w:val="0"/>
      <w:marBottom w:val="0"/>
      <w:divBdr>
        <w:top w:val="none" w:sz="0" w:space="0" w:color="auto"/>
        <w:left w:val="none" w:sz="0" w:space="0" w:color="auto"/>
        <w:bottom w:val="none" w:sz="0" w:space="0" w:color="auto"/>
        <w:right w:val="none" w:sz="0" w:space="0" w:color="auto"/>
      </w:divBdr>
    </w:div>
    <w:div w:id="2141071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Excel_Worksheet.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K:\Estudos\Bacharelado%20em%20Sistemas%20de%20Informa&#231;&#227;o\TCC\Projeto\PROJETO_PESQUISA.docx" TargetMode="Externa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LAN18</b:Tag>
    <b:SourceType>Book</b:SourceType>
    <b:Guid>{28B16E96-69D3-4160-9F5C-C1801137A85A}</b:Guid>
    <b:Title>IEEE Standard for Ethernet</b:Title>
    <b:Year>2018</b:Year>
    <b:Publisher>IEEE Standard 802.3</b:Publisher>
    <b:Author>
      <b:Author>
        <b:Corporate>LAN/MAN Standards Committee</b:Corporate>
      </b:Author>
    </b:Author>
    <b:RefOrder>1</b:RefOrder>
  </b:Source>
  <b:Source>
    <b:Tag>Inf16</b:Tag>
    <b:SourceType>Book</b:SourceType>
    <b:Guid>{1FA39012-9146-4890-9262-B542F36AA607}</b:Guid>
    <b:Author>
      <b:Author>
        <b:Corporate>InfiniBand Trade Association</b:Corporate>
      </b:Author>
    </b:Author>
    <b:Title>InfiniBand Architecture Specification Volume 2 - PHYSICAL SPECIFICATIONS</b:Title>
    <b:Year>2016</b:Year>
    <b:RefOrder>2</b:RefOrder>
  </b:Source>
  <b:Source>
    <b:Tag>Inf15</b:Tag>
    <b:SourceType>Book</b:SourceType>
    <b:Guid>{51D106EB-1E1D-4E0D-966A-8720FBBF2E10}</b:Guid>
    <b:Author>
      <b:Author>
        <b:Corporate>InfiniBand Trade Association</b:Corporate>
      </b:Author>
    </b:Author>
    <b:Title>InfiniBandTM Architecture Specification Volume 1 - GENERAL SPECIFICATIONS</b:Title>
    <b:Year>2015</b:Year>
    <b:RefOrder>3</b:RefOrder>
  </b:Source>
  <b:Source>
    <b:Tag>Gru10</b:Tag>
    <b:SourceType>Book</b:SourceType>
    <b:Guid>{982DA95A-EADB-4A90-9985-E83E2CE46EF0}</b:Guid>
    <b:Author>
      <b:Author>
        <b:NameList>
          <b:Person>
            <b:Last>Grun</b:Last>
            <b:First>Paul</b:First>
          </b:Person>
          <b:Person>
            <b:First>InfiniBand® Trade Association</b:First>
          </b:Person>
        </b:NameList>
      </b:Author>
    </b:Author>
    <b:Title>Introduction to InfiniBand™ for End Users</b:Title>
    <b:Year>2010</b:Year>
    <b:RefOrder>4</b:RefOrder>
  </b:Source>
  <b:Source>
    <b:Tag>DrD11</b:Tag>
    <b:SourceType>Book</b:SourceType>
    <b:Guid>{18C9A222-6C43-4CF6-A554-653226F469D8}</b:Guid>
    <b:Author>
      <b:Author>
        <b:NameList>
          <b:Person>
            <b:Last>Greaves</b:Last>
            <b:First>Dr.</b:First>
            <b:Middle>David J</b:Middle>
          </b:Person>
        </b:NameList>
      </b:Author>
    </b:Author>
    <b:Title>System on Chip: Design and Modelling</b:Title>
    <b:Year>2011</b:Year>
    <b:City>Easter Term</b:City>
    <b:Publisher>University of Cambridge</b:Publisher>
    <b:RefOrder>5</b:RefOrder>
  </b:Source>
  <b:Source>
    <b:Tag>Pires2018</b:Tag>
    <b:SourceType>Book</b:SourceType>
    <b:Guid>{B13FA519-8AA1-4BA3-A72E-824098D8A2A8}</b:Guid>
    <b:Author>
      <b:Author>
        <b:NameList>
          <b:Person>
            <b:Last>Pires</b:Last>
            <b:First>Ivan</b:First>
            <b:Middle>Luiz Pedroso</b:Middle>
          </b:Person>
        </b:NameList>
      </b:Author>
    </b:Author>
    <b:Title>ENoC: Rede-em-Chip Expansível</b:Title>
    <b:Year>2018</b:Year>
    <b:City>Curitiba</b:City>
    <b:Publisher>PR</b:Publisher>
    <b:RefOrder>6</b:RefOrder>
  </b:Source>
  <b:Source>
    <b:Tag>Cat19</b:Tag>
    <b:SourceType>DocumentFromInternetSite</b:SourceType>
    <b:Guid>{BF1B5AE1-AD42-465C-9444-35838EF2FA07}</b:Guid>
    <b:Title>Network on Chip Simulator</b:Title>
    <b:Year>2019</b:Year>
    <b:Month>05</b:Month>
    <b:Day>27</b:Day>
    <b:InternetSiteTitle>Noxim - the NoC Simulator</b:InternetSiteTitle>
    <b:URL>https://github.com/davidepatti/noxim</b:URL>
    <b:Author>
      <b:Author>
        <b:NameList>
          <b:Person>
            <b:Last>Catania</b:Last>
            <b:First>Vincenzo</b:First>
          </b:Person>
          <b:Person>
            <b:Last>Monteleone</b:Last>
            <b:First>Salvatore</b:First>
          </b:Person>
          <b:Person>
            <b:Last>Mineo</b:Last>
            <b:First>Andrea</b:First>
          </b:Person>
          <b:Person>
            <b:Last>Palesi</b:Last>
            <b:First>Maurizio</b:First>
          </b:Person>
          <b:Person>
            <b:Last>Patti</b:Last>
            <b:First>Davide</b:First>
          </b:Person>
        </b:NameList>
      </b:Author>
    </b:Author>
    <b:RefOrder>7</b:RefOrder>
  </b:Source>
  <b:Source>
    <b:Tag>Kur13</b:Tag>
    <b:SourceType>ConferenceProceedings</b:SourceType>
    <b:Guid>{5833E1BA-5677-46CD-9D28-A7A17A8D2782}</b:Guid>
    <b:Title>A hardware/software cosimulator for Network-on-Chip</b:Title>
    <b:Year>2013</b:Year>
    <b:Pages>172–175</b:Pages>
    <b:ConferenceName>International SoC Design Conference (ISOCC)</b:ConferenceName>
    <b:City>Busan, South Korea</b:City>
    <b:Publisher>IEEE</b:Publisher>
    <b:Author>
      <b:Author>
        <b:NameList>
          <b:Person>
            <b:Last>Kurimoto</b:Last>
            <b:First>Yosuke</b:First>
          </b:Person>
          <b:Person>
            <b:Last>Fukutsuka</b:Last>
            <b:First>Yusuke</b:First>
          </b:Person>
          <b:Person>
            <b:Last>Taniguchi</b:Last>
            <b:First>Ittetsu</b:First>
          </b:Person>
          <b:Person>
            <b:Last>Tomiyama</b:Last>
            <b:First>Hiroyuki</b:First>
          </b:Person>
        </b:NameList>
      </b:Author>
    </b:Author>
    <b:RefOrder>8</b:RefOrder>
  </b:Source>
  <b:Source>
    <b:Tag>Cat16</b:Tag>
    <b:SourceType>JournalArticle</b:SourceType>
    <b:Guid>{1FE8199D-423C-47A1-B9AB-839953009F8A}</b:Guid>
    <b:Title>Cycle-Accurate Network on Chip Simulation with Noxim</b:Title>
    <b:Pages>Article No. 4</b:Pages>
    <b:Year>2016</b:Year>
    <b:JournalName>ACM Transactions on Modeling and Computer Simulation (TOMACS)</b:JournalName>
    <b:Author>
      <b:Author>
        <b:NameList>
          <b:Person>
            <b:Last>Catania</b:Last>
            <b:First>Vincenzo</b:First>
          </b:Person>
          <b:Person>
            <b:Last>Mineo</b:Last>
            <b:First>Andrea</b:First>
          </b:Person>
          <b:Person>
            <b:Last>Monteleone</b:Last>
            <b:First>Salvatore</b:First>
          </b:Person>
          <b:Person>
            <b:Last>Palesi</b:Last>
            <b:First>Maurizio</b:First>
          </b:Person>
          <b:Person>
            <b:Last>Patti</b:Last>
            <b:First>Davide</b:First>
          </b:Person>
        </b:NameList>
      </b:Author>
    </b:Author>
    <b:RefOrder>9</b:RefOrder>
  </b:Source>
  <b:Source>
    <b:Tag>yen</b:Tag>
    <b:SourceType>BookSection</b:SourceType>
    <b:Guid>{8557C268-6D3D-43F7-85AF-C525916A739F}</b:Guid>
    <b:Author>
      <b:Author>
        <b:NameList>
          <b:Person>
            <b:Last>yen phing</b:Last>
            <b:First>ng</b:First>
          </b:Person>
          <b:Person>
            <b:Last>Ehkan</b:Last>
            <b:First>Phaklen</b:First>
          </b:Person>
          <b:Person>
            <b:Last>Ahmad</b:Last>
            <b:First>R.Badlishah</b:First>
          </b:Person>
          <b:Person>
            <b:Last>Nazri Bin Mohd Warip</b:Last>
            <b:First>Mohd</b:First>
          </b:Person>
          <b:Person>
            <b:Last>Zulkefli</b:Last>
            <b:First>Farah</b:First>
          </b:Person>
        </b:NameList>
      </b:Author>
    </b:Author>
    <b:Title>Performance Analysis of the Impact of Design Parameters to Network-on-Chip (NoC) Architecture</b:Title>
    <b:Year>2019</b:Year>
    <b:Pages>237-246</b:Pages>
    <b:BookTitle>Novel FPGA implementation of EPZS motion estimation in H.264 AVC</b:BookTitle>
    <b:RefOrder>10</b:RefOrder>
  </b:Source>
</b:Sources>
</file>

<file path=customXml/itemProps1.xml><?xml version="1.0" encoding="utf-8"?>
<ds:datastoreItem xmlns:ds="http://schemas.openxmlformats.org/officeDocument/2006/customXml" ds:itemID="{81986EFD-5844-494E-8275-5B6A0097B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4359</Words>
  <Characters>23543</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27847</CharactersWithSpaces>
  <SharedDoc>false</SharedDoc>
  <HLinks>
    <vt:vector size="228" baseType="variant">
      <vt:variant>
        <vt:i4>3080200</vt:i4>
      </vt:variant>
      <vt:variant>
        <vt:i4>227</vt:i4>
      </vt:variant>
      <vt:variant>
        <vt:i4>0</vt:i4>
      </vt:variant>
      <vt:variant>
        <vt:i4>5</vt:i4>
      </vt:variant>
      <vt:variant>
        <vt:lpwstr/>
      </vt:variant>
      <vt:variant>
        <vt:lpwstr>_Toc9777682</vt:lpwstr>
      </vt:variant>
      <vt:variant>
        <vt:i4>3080200</vt:i4>
      </vt:variant>
      <vt:variant>
        <vt:i4>221</vt:i4>
      </vt:variant>
      <vt:variant>
        <vt:i4>0</vt:i4>
      </vt:variant>
      <vt:variant>
        <vt:i4>5</vt:i4>
      </vt:variant>
      <vt:variant>
        <vt:lpwstr/>
      </vt:variant>
      <vt:variant>
        <vt:lpwstr>_Toc9777681</vt:lpwstr>
      </vt:variant>
      <vt:variant>
        <vt:i4>3080200</vt:i4>
      </vt:variant>
      <vt:variant>
        <vt:i4>215</vt:i4>
      </vt:variant>
      <vt:variant>
        <vt:i4>0</vt:i4>
      </vt:variant>
      <vt:variant>
        <vt:i4>5</vt:i4>
      </vt:variant>
      <vt:variant>
        <vt:lpwstr/>
      </vt:variant>
      <vt:variant>
        <vt:lpwstr>_Toc9777680</vt:lpwstr>
      </vt:variant>
      <vt:variant>
        <vt:i4>2097160</vt:i4>
      </vt:variant>
      <vt:variant>
        <vt:i4>209</vt:i4>
      </vt:variant>
      <vt:variant>
        <vt:i4>0</vt:i4>
      </vt:variant>
      <vt:variant>
        <vt:i4>5</vt:i4>
      </vt:variant>
      <vt:variant>
        <vt:lpwstr/>
      </vt:variant>
      <vt:variant>
        <vt:lpwstr>_Toc9777679</vt:lpwstr>
      </vt:variant>
      <vt:variant>
        <vt:i4>2097160</vt:i4>
      </vt:variant>
      <vt:variant>
        <vt:i4>203</vt:i4>
      </vt:variant>
      <vt:variant>
        <vt:i4>0</vt:i4>
      </vt:variant>
      <vt:variant>
        <vt:i4>5</vt:i4>
      </vt:variant>
      <vt:variant>
        <vt:lpwstr/>
      </vt:variant>
      <vt:variant>
        <vt:lpwstr>_Toc9777678</vt:lpwstr>
      </vt:variant>
      <vt:variant>
        <vt:i4>2097160</vt:i4>
      </vt:variant>
      <vt:variant>
        <vt:i4>197</vt:i4>
      </vt:variant>
      <vt:variant>
        <vt:i4>0</vt:i4>
      </vt:variant>
      <vt:variant>
        <vt:i4>5</vt:i4>
      </vt:variant>
      <vt:variant>
        <vt:lpwstr/>
      </vt:variant>
      <vt:variant>
        <vt:lpwstr>_Toc9777677</vt:lpwstr>
      </vt:variant>
      <vt:variant>
        <vt:i4>2097160</vt:i4>
      </vt:variant>
      <vt:variant>
        <vt:i4>191</vt:i4>
      </vt:variant>
      <vt:variant>
        <vt:i4>0</vt:i4>
      </vt:variant>
      <vt:variant>
        <vt:i4>5</vt:i4>
      </vt:variant>
      <vt:variant>
        <vt:lpwstr/>
      </vt:variant>
      <vt:variant>
        <vt:lpwstr>_Toc9777676</vt:lpwstr>
      </vt:variant>
      <vt:variant>
        <vt:i4>2097160</vt:i4>
      </vt:variant>
      <vt:variant>
        <vt:i4>185</vt:i4>
      </vt:variant>
      <vt:variant>
        <vt:i4>0</vt:i4>
      </vt:variant>
      <vt:variant>
        <vt:i4>5</vt:i4>
      </vt:variant>
      <vt:variant>
        <vt:lpwstr/>
      </vt:variant>
      <vt:variant>
        <vt:lpwstr>_Toc9777675</vt:lpwstr>
      </vt:variant>
      <vt:variant>
        <vt:i4>2097160</vt:i4>
      </vt:variant>
      <vt:variant>
        <vt:i4>179</vt:i4>
      </vt:variant>
      <vt:variant>
        <vt:i4>0</vt:i4>
      </vt:variant>
      <vt:variant>
        <vt:i4>5</vt:i4>
      </vt:variant>
      <vt:variant>
        <vt:lpwstr/>
      </vt:variant>
      <vt:variant>
        <vt:lpwstr>_Toc9777674</vt:lpwstr>
      </vt:variant>
      <vt:variant>
        <vt:i4>2097160</vt:i4>
      </vt:variant>
      <vt:variant>
        <vt:i4>173</vt:i4>
      </vt:variant>
      <vt:variant>
        <vt:i4>0</vt:i4>
      </vt:variant>
      <vt:variant>
        <vt:i4>5</vt:i4>
      </vt:variant>
      <vt:variant>
        <vt:lpwstr/>
      </vt:variant>
      <vt:variant>
        <vt:lpwstr>_Toc9777673</vt:lpwstr>
      </vt:variant>
      <vt:variant>
        <vt:i4>2097160</vt:i4>
      </vt:variant>
      <vt:variant>
        <vt:i4>167</vt:i4>
      </vt:variant>
      <vt:variant>
        <vt:i4>0</vt:i4>
      </vt:variant>
      <vt:variant>
        <vt:i4>5</vt:i4>
      </vt:variant>
      <vt:variant>
        <vt:lpwstr/>
      </vt:variant>
      <vt:variant>
        <vt:lpwstr>_Toc9777672</vt:lpwstr>
      </vt:variant>
      <vt:variant>
        <vt:i4>2097160</vt:i4>
      </vt:variant>
      <vt:variant>
        <vt:i4>161</vt:i4>
      </vt:variant>
      <vt:variant>
        <vt:i4>0</vt:i4>
      </vt:variant>
      <vt:variant>
        <vt:i4>5</vt:i4>
      </vt:variant>
      <vt:variant>
        <vt:lpwstr/>
      </vt:variant>
      <vt:variant>
        <vt:lpwstr>_Toc9777671</vt:lpwstr>
      </vt:variant>
      <vt:variant>
        <vt:i4>2097160</vt:i4>
      </vt:variant>
      <vt:variant>
        <vt:i4>155</vt:i4>
      </vt:variant>
      <vt:variant>
        <vt:i4>0</vt:i4>
      </vt:variant>
      <vt:variant>
        <vt:i4>5</vt:i4>
      </vt:variant>
      <vt:variant>
        <vt:lpwstr/>
      </vt:variant>
      <vt:variant>
        <vt:lpwstr>_Toc9777670</vt:lpwstr>
      </vt:variant>
      <vt:variant>
        <vt:i4>2162696</vt:i4>
      </vt:variant>
      <vt:variant>
        <vt:i4>149</vt:i4>
      </vt:variant>
      <vt:variant>
        <vt:i4>0</vt:i4>
      </vt:variant>
      <vt:variant>
        <vt:i4>5</vt:i4>
      </vt:variant>
      <vt:variant>
        <vt:lpwstr/>
      </vt:variant>
      <vt:variant>
        <vt:lpwstr>_Toc9777669</vt:lpwstr>
      </vt:variant>
      <vt:variant>
        <vt:i4>2162696</vt:i4>
      </vt:variant>
      <vt:variant>
        <vt:i4>143</vt:i4>
      </vt:variant>
      <vt:variant>
        <vt:i4>0</vt:i4>
      </vt:variant>
      <vt:variant>
        <vt:i4>5</vt:i4>
      </vt:variant>
      <vt:variant>
        <vt:lpwstr/>
      </vt:variant>
      <vt:variant>
        <vt:lpwstr>_Toc9777668</vt:lpwstr>
      </vt:variant>
      <vt:variant>
        <vt:i4>2162696</vt:i4>
      </vt:variant>
      <vt:variant>
        <vt:i4>137</vt:i4>
      </vt:variant>
      <vt:variant>
        <vt:i4>0</vt:i4>
      </vt:variant>
      <vt:variant>
        <vt:i4>5</vt:i4>
      </vt:variant>
      <vt:variant>
        <vt:lpwstr/>
      </vt:variant>
      <vt:variant>
        <vt:lpwstr>_Toc9777667</vt:lpwstr>
      </vt:variant>
      <vt:variant>
        <vt:i4>2162696</vt:i4>
      </vt:variant>
      <vt:variant>
        <vt:i4>131</vt:i4>
      </vt:variant>
      <vt:variant>
        <vt:i4>0</vt:i4>
      </vt:variant>
      <vt:variant>
        <vt:i4>5</vt:i4>
      </vt:variant>
      <vt:variant>
        <vt:lpwstr/>
      </vt:variant>
      <vt:variant>
        <vt:lpwstr>_Toc9777666</vt:lpwstr>
      </vt:variant>
      <vt:variant>
        <vt:i4>2162696</vt:i4>
      </vt:variant>
      <vt:variant>
        <vt:i4>125</vt:i4>
      </vt:variant>
      <vt:variant>
        <vt:i4>0</vt:i4>
      </vt:variant>
      <vt:variant>
        <vt:i4>5</vt:i4>
      </vt:variant>
      <vt:variant>
        <vt:lpwstr/>
      </vt:variant>
      <vt:variant>
        <vt:lpwstr>_Toc9777665</vt:lpwstr>
      </vt:variant>
      <vt:variant>
        <vt:i4>2162696</vt:i4>
      </vt:variant>
      <vt:variant>
        <vt:i4>119</vt:i4>
      </vt:variant>
      <vt:variant>
        <vt:i4>0</vt:i4>
      </vt:variant>
      <vt:variant>
        <vt:i4>5</vt:i4>
      </vt:variant>
      <vt:variant>
        <vt:lpwstr/>
      </vt:variant>
      <vt:variant>
        <vt:lpwstr>_Toc9777664</vt:lpwstr>
      </vt:variant>
      <vt:variant>
        <vt:i4>2162696</vt:i4>
      </vt:variant>
      <vt:variant>
        <vt:i4>113</vt:i4>
      </vt:variant>
      <vt:variant>
        <vt:i4>0</vt:i4>
      </vt:variant>
      <vt:variant>
        <vt:i4>5</vt:i4>
      </vt:variant>
      <vt:variant>
        <vt:lpwstr/>
      </vt:variant>
      <vt:variant>
        <vt:lpwstr>_Toc9777663</vt:lpwstr>
      </vt:variant>
      <vt:variant>
        <vt:i4>2162696</vt:i4>
      </vt:variant>
      <vt:variant>
        <vt:i4>107</vt:i4>
      </vt:variant>
      <vt:variant>
        <vt:i4>0</vt:i4>
      </vt:variant>
      <vt:variant>
        <vt:i4>5</vt:i4>
      </vt:variant>
      <vt:variant>
        <vt:lpwstr/>
      </vt:variant>
      <vt:variant>
        <vt:lpwstr>_Toc9777662</vt:lpwstr>
      </vt:variant>
      <vt:variant>
        <vt:i4>2162696</vt:i4>
      </vt:variant>
      <vt:variant>
        <vt:i4>101</vt:i4>
      </vt:variant>
      <vt:variant>
        <vt:i4>0</vt:i4>
      </vt:variant>
      <vt:variant>
        <vt:i4>5</vt:i4>
      </vt:variant>
      <vt:variant>
        <vt:lpwstr/>
      </vt:variant>
      <vt:variant>
        <vt:lpwstr>_Toc9777661</vt:lpwstr>
      </vt:variant>
      <vt:variant>
        <vt:i4>2162696</vt:i4>
      </vt:variant>
      <vt:variant>
        <vt:i4>95</vt:i4>
      </vt:variant>
      <vt:variant>
        <vt:i4>0</vt:i4>
      </vt:variant>
      <vt:variant>
        <vt:i4>5</vt:i4>
      </vt:variant>
      <vt:variant>
        <vt:lpwstr/>
      </vt:variant>
      <vt:variant>
        <vt:lpwstr>_Toc9777660</vt:lpwstr>
      </vt:variant>
      <vt:variant>
        <vt:i4>2228232</vt:i4>
      </vt:variant>
      <vt:variant>
        <vt:i4>89</vt:i4>
      </vt:variant>
      <vt:variant>
        <vt:i4>0</vt:i4>
      </vt:variant>
      <vt:variant>
        <vt:i4>5</vt:i4>
      </vt:variant>
      <vt:variant>
        <vt:lpwstr/>
      </vt:variant>
      <vt:variant>
        <vt:lpwstr>_Toc9777659</vt:lpwstr>
      </vt:variant>
      <vt:variant>
        <vt:i4>2228232</vt:i4>
      </vt:variant>
      <vt:variant>
        <vt:i4>83</vt:i4>
      </vt:variant>
      <vt:variant>
        <vt:i4>0</vt:i4>
      </vt:variant>
      <vt:variant>
        <vt:i4>5</vt:i4>
      </vt:variant>
      <vt:variant>
        <vt:lpwstr/>
      </vt:variant>
      <vt:variant>
        <vt:lpwstr>_Toc9777658</vt:lpwstr>
      </vt:variant>
      <vt:variant>
        <vt:i4>2228232</vt:i4>
      </vt:variant>
      <vt:variant>
        <vt:i4>77</vt:i4>
      </vt:variant>
      <vt:variant>
        <vt:i4>0</vt:i4>
      </vt:variant>
      <vt:variant>
        <vt:i4>5</vt:i4>
      </vt:variant>
      <vt:variant>
        <vt:lpwstr/>
      </vt:variant>
      <vt:variant>
        <vt:lpwstr>_Toc9777657</vt:lpwstr>
      </vt:variant>
      <vt:variant>
        <vt:i4>2228232</vt:i4>
      </vt:variant>
      <vt:variant>
        <vt:i4>71</vt:i4>
      </vt:variant>
      <vt:variant>
        <vt:i4>0</vt:i4>
      </vt:variant>
      <vt:variant>
        <vt:i4>5</vt:i4>
      </vt:variant>
      <vt:variant>
        <vt:lpwstr/>
      </vt:variant>
      <vt:variant>
        <vt:lpwstr>_Toc9777656</vt:lpwstr>
      </vt:variant>
      <vt:variant>
        <vt:i4>2228232</vt:i4>
      </vt:variant>
      <vt:variant>
        <vt:i4>65</vt:i4>
      </vt:variant>
      <vt:variant>
        <vt:i4>0</vt:i4>
      </vt:variant>
      <vt:variant>
        <vt:i4>5</vt:i4>
      </vt:variant>
      <vt:variant>
        <vt:lpwstr/>
      </vt:variant>
      <vt:variant>
        <vt:lpwstr>_Toc9777655</vt:lpwstr>
      </vt:variant>
      <vt:variant>
        <vt:i4>2228232</vt:i4>
      </vt:variant>
      <vt:variant>
        <vt:i4>59</vt:i4>
      </vt:variant>
      <vt:variant>
        <vt:i4>0</vt:i4>
      </vt:variant>
      <vt:variant>
        <vt:i4>5</vt:i4>
      </vt:variant>
      <vt:variant>
        <vt:lpwstr/>
      </vt:variant>
      <vt:variant>
        <vt:lpwstr>_Toc9777654</vt:lpwstr>
      </vt:variant>
      <vt:variant>
        <vt:i4>2228232</vt:i4>
      </vt:variant>
      <vt:variant>
        <vt:i4>53</vt:i4>
      </vt:variant>
      <vt:variant>
        <vt:i4>0</vt:i4>
      </vt:variant>
      <vt:variant>
        <vt:i4>5</vt:i4>
      </vt:variant>
      <vt:variant>
        <vt:lpwstr/>
      </vt:variant>
      <vt:variant>
        <vt:lpwstr>_Toc9777653</vt:lpwstr>
      </vt:variant>
      <vt:variant>
        <vt:i4>2228232</vt:i4>
      </vt:variant>
      <vt:variant>
        <vt:i4>47</vt:i4>
      </vt:variant>
      <vt:variant>
        <vt:i4>0</vt:i4>
      </vt:variant>
      <vt:variant>
        <vt:i4>5</vt:i4>
      </vt:variant>
      <vt:variant>
        <vt:lpwstr/>
      </vt:variant>
      <vt:variant>
        <vt:lpwstr>_Toc9777652</vt:lpwstr>
      </vt:variant>
      <vt:variant>
        <vt:i4>2228232</vt:i4>
      </vt:variant>
      <vt:variant>
        <vt:i4>41</vt:i4>
      </vt:variant>
      <vt:variant>
        <vt:i4>0</vt:i4>
      </vt:variant>
      <vt:variant>
        <vt:i4>5</vt:i4>
      </vt:variant>
      <vt:variant>
        <vt:lpwstr/>
      </vt:variant>
      <vt:variant>
        <vt:lpwstr>_Toc9777651</vt:lpwstr>
      </vt:variant>
      <vt:variant>
        <vt:i4>2228232</vt:i4>
      </vt:variant>
      <vt:variant>
        <vt:i4>35</vt:i4>
      </vt:variant>
      <vt:variant>
        <vt:i4>0</vt:i4>
      </vt:variant>
      <vt:variant>
        <vt:i4>5</vt:i4>
      </vt:variant>
      <vt:variant>
        <vt:lpwstr/>
      </vt:variant>
      <vt:variant>
        <vt:lpwstr>_Toc9777650</vt:lpwstr>
      </vt:variant>
      <vt:variant>
        <vt:i4>2293768</vt:i4>
      </vt:variant>
      <vt:variant>
        <vt:i4>29</vt:i4>
      </vt:variant>
      <vt:variant>
        <vt:i4>0</vt:i4>
      </vt:variant>
      <vt:variant>
        <vt:i4>5</vt:i4>
      </vt:variant>
      <vt:variant>
        <vt:lpwstr/>
      </vt:variant>
      <vt:variant>
        <vt:lpwstr>_Toc9777649</vt:lpwstr>
      </vt:variant>
      <vt:variant>
        <vt:i4>1441807</vt:i4>
      </vt:variant>
      <vt:variant>
        <vt:i4>18</vt:i4>
      </vt:variant>
      <vt:variant>
        <vt:i4>0</vt:i4>
      </vt:variant>
      <vt:variant>
        <vt:i4>5</vt:i4>
      </vt:variant>
      <vt:variant>
        <vt:lpwstr/>
      </vt:variant>
      <vt:variant>
        <vt:lpwstr>ABNT</vt:lpwstr>
      </vt:variant>
      <vt:variant>
        <vt:i4>1179708</vt:i4>
      </vt:variant>
      <vt:variant>
        <vt:i4>11</vt:i4>
      </vt:variant>
      <vt:variant>
        <vt:i4>0</vt:i4>
      </vt:variant>
      <vt:variant>
        <vt:i4>5</vt:i4>
      </vt:variant>
      <vt:variant>
        <vt:lpwstr/>
      </vt:variant>
      <vt:variant>
        <vt:lpwstr>_Toc383698539</vt:lpwstr>
      </vt:variant>
      <vt:variant>
        <vt:i4>11862188</vt:i4>
      </vt:variant>
      <vt:variant>
        <vt:i4>5</vt:i4>
      </vt:variant>
      <vt:variant>
        <vt:i4>0</vt:i4>
      </vt:variant>
      <vt:variant>
        <vt:i4>5</vt:i4>
      </vt:variant>
      <vt:variant>
        <vt:lpwstr/>
      </vt:variant>
      <vt:variant>
        <vt:lpwstr>Equação!0|sequence</vt:lpwstr>
      </vt:variant>
      <vt:variant>
        <vt:i4>11862189</vt:i4>
      </vt:variant>
      <vt:variant>
        <vt:i4>2</vt:i4>
      </vt:variant>
      <vt:variant>
        <vt:i4>0</vt:i4>
      </vt:variant>
      <vt:variant>
        <vt:i4>5</vt:i4>
      </vt:variant>
      <vt:variant>
        <vt:lpwstr/>
      </vt:variant>
      <vt:variant>
        <vt:lpwstr>Equação!1|sequence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Jonatas Cecilio dos Santos</dc:creator>
  <cp:keywords/>
  <dc:description/>
  <cp:lastModifiedBy>kennedy oliveira</cp:lastModifiedBy>
  <cp:revision>6</cp:revision>
  <cp:lastPrinted>2019-05-30T04:37:00Z</cp:lastPrinted>
  <dcterms:created xsi:type="dcterms:W3CDTF">2019-05-30T04:37:00Z</dcterms:created>
  <dcterms:modified xsi:type="dcterms:W3CDTF">2019-05-30T04:39:00Z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