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54E78" w14:textId="77777777" w:rsidR="006A4D96" w:rsidRDefault="00C45D58">
      <w:pPr>
        <w:pStyle w:val="TextoCapa"/>
      </w:pPr>
      <w:r>
        <w:t xml:space="preserve">UNIVERSIDADE DO ESTADO DE MATO GROSSO </w:t>
      </w:r>
    </w:p>
    <w:p w14:paraId="2ADFFF14" w14:textId="77777777" w:rsidR="006A4D96" w:rsidRDefault="00C45D58">
      <w:pPr>
        <w:pStyle w:val="TextoCapa"/>
      </w:pPr>
      <w:r>
        <w:t xml:space="preserve">FACULDADE DE CIÊNCIAS EXATAS E TECNOLÓGICAS </w:t>
      </w:r>
    </w:p>
    <w:p w14:paraId="6E495F8E" w14:textId="77777777" w:rsidR="006A4D96" w:rsidRDefault="00C45D58">
      <w:pPr>
        <w:pStyle w:val="TextoCapa"/>
      </w:pPr>
      <w:r>
        <w:t>CURSO DE BACHARELADO EM SISTEMAS DE INFORMAÇÃO</w:t>
      </w:r>
    </w:p>
    <w:p w14:paraId="0FE3BAC2" w14:textId="77777777" w:rsidR="006A4D96" w:rsidRDefault="006A4D96">
      <w:pPr>
        <w:pStyle w:val="TextoCapa"/>
      </w:pPr>
    </w:p>
    <w:p w14:paraId="2E8054CF" w14:textId="77777777" w:rsidR="006A4D96" w:rsidRDefault="006A4D96">
      <w:pPr>
        <w:pStyle w:val="TextoCapa"/>
      </w:pPr>
    </w:p>
    <w:p w14:paraId="0C4242BF" w14:textId="77777777" w:rsidR="006A4D96" w:rsidRDefault="006A4D96">
      <w:pPr>
        <w:pStyle w:val="TextoCapa"/>
      </w:pPr>
    </w:p>
    <w:p w14:paraId="6507600B" w14:textId="77777777" w:rsidR="006A4D96" w:rsidRDefault="006A4D96">
      <w:pPr>
        <w:pStyle w:val="TextoCapa"/>
      </w:pPr>
    </w:p>
    <w:p w14:paraId="66FC6AD9" w14:textId="77777777" w:rsidR="006A4D96" w:rsidRDefault="006A4D96">
      <w:pPr>
        <w:pStyle w:val="TextoCapa"/>
      </w:pPr>
    </w:p>
    <w:p w14:paraId="7C9BF366" w14:textId="77777777" w:rsidR="006A4D96" w:rsidRDefault="00C45D58">
      <w:pPr>
        <w:pStyle w:val="TextoCapa"/>
      </w:pPr>
      <w:r>
        <w:t>KENNEDY OLIVEIRA ROCHA</w:t>
      </w:r>
    </w:p>
    <w:p w14:paraId="05D597D4" w14:textId="77777777" w:rsidR="006A4D96" w:rsidRDefault="006A4D96">
      <w:pPr>
        <w:pStyle w:val="TextoCapa"/>
      </w:pPr>
    </w:p>
    <w:p w14:paraId="6E2E5896" w14:textId="77777777" w:rsidR="006A4D96" w:rsidRDefault="006A4D96">
      <w:pPr>
        <w:pStyle w:val="TextoCapa"/>
      </w:pPr>
    </w:p>
    <w:p w14:paraId="030951A8" w14:textId="77777777" w:rsidR="006A4D96" w:rsidRDefault="006A4D96">
      <w:pPr>
        <w:pStyle w:val="TextoCapa"/>
      </w:pPr>
    </w:p>
    <w:p w14:paraId="178E4185" w14:textId="77777777" w:rsidR="006A4D96" w:rsidRDefault="006A4D96">
      <w:pPr>
        <w:pStyle w:val="TextoCapa"/>
      </w:pPr>
    </w:p>
    <w:p w14:paraId="47745A98" w14:textId="77777777" w:rsidR="006A4D96" w:rsidRDefault="006A4D96">
      <w:pPr>
        <w:pStyle w:val="TextoCapa"/>
      </w:pPr>
    </w:p>
    <w:p w14:paraId="55C44A71" w14:textId="27FA7D02" w:rsidR="006A4D96" w:rsidRDefault="00C45D58">
      <w:pPr>
        <w:pStyle w:val="TextoCapa"/>
        <w:rPr>
          <w:b w:val="0"/>
        </w:rPr>
      </w:pPr>
      <w:r>
        <w:t>UM ESTUDO COMPARATIVO DE SISTEMAS DE INTERCONEXÃO PARA COMUNICAÇÃO INTERCHIP</w:t>
      </w:r>
    </w:p>
    <w:p w14:paraId="6668A6FE" w14:textId="77777777" w:rsidR="006A4D96" w:rsidRDefault="006A4D96">
      <w:pPr>
        <w:pStyle w:val="TextoCapa"/>
      </w:pPr>
    </w:p>
    <w:p w14:paraId="57DB4539" w14:textId="77777777" w:rsidR="006A4D96" w:rsidRDefault="006A4D96">
      <w:pPr>
        <w:pStyle w:val="TextoCapa"/>
        <w:jc w:val="left"/>
      </w:pPr>
    </w:p>
    <w:p w14:paraId="11FB8B94" w14:textId="77777777" w:rsidR="006A4D96" w:rsidRDefault="006A4D96">
      <w:pPr>
        <w:pStyle w:val="TextoCapa"/>
      </w:pPr>
    </w:p>
    <w:p w14:paraId="7A266782" w14:textId="77777777" w:rsidR="006A4D96" w:rsidRDefault="006A4D96">
      <w:pPr>
        <w:pStyle w:val="TextoCapa"/>
      </w:pPr>
    </w:p>
    <w:p w14:paraId="2E5DCFA7" w14:textId="77777777" w:rsidR="006A4D96" w:rsidRDefault="006A4D96">
      <w:pPr>
        <w:pStyle w:val="TextoCapa"/>
      </w:pPr>
    </w:p>
    <w:p w14:paraId="5FF40305" w14:textId="77777777" w:rsidR="006A4D96" w:rsidRDefault="006A4D96">
      <w:pPr>
        <w:pStyle w:val="TextoCapa"/>
      </w:pPr>
    </w:p>
    <w:p w14:paraId="2F24D05A" w14:textId="77777777" w:rsidR="006A4D96" w:rsidRDefault="006A4D96">
      <w:pPr>
        <w:pStyle w:val="TextoCapa"/>
      </w:pPr>
    </w:p>
    <w:p w14:paraId="3259D800" w14:textId="77777777" w:rsidR="006A4D96" w:rsidRDefault="006A4D96">
      <w:pPr>
        <w:pStyle w:val="TextoCapa"/>
      </w:pPr>
    </w:p>
    <w:p w14:paraId="3BC04088" w14:textId="77777777" w:rsidR="006A4D96" w:rsidRDefault="006A4D96">
      <w:pPr>
        <w:pStyle w:val="TextoCapa"/>
      </w:pPr>
    </w:p>
    <w:p w14:paraId="597874A6" w14:textId="77777777" w:rsidR="006A4D96" w:rsidRDefault="00C45D58">
      <w:pPr>
        <w:pStyle w:val="TextoCapa"/>
      </w:pPr>
      <w:r>
        <w:t>UNEMAT – Campus de Sinop</w:t>
      </w:r>
    </w:p>
    <w:p w14:paraId="7D1FFCF0" w14:textId="77777777" w:rsidR="006A4D96" w:rsidRDefault="00C45D58">
      <w:pPr>
        <w:pStyle w:val="TextoCapa"/>
      </w:pPr>
      <w:r>
        <w:t>2019/1</w:t>
      </w:r>
    </w:p>
    <w:p w14:paraId="4F376DF6" w14:textId="77777777" w:rsidR="006A4D96" w:rsidRDefault="00C45D58">
      <w:pPr>
        <w:pStyle w:val="TextoCapa"/>
      </w:pPr>
      <w:r>
        <w:lastRenderedPageBreak/>
        <w:t xml:space="preserve">UNIVERSIDADE DO ESTADO DE MATO GROSSO </w:t>
      </w:r>
    </w:p>
    <w:p w14:paraId="1C824A11" w14:textId="77777777" w:rsidR="006A4D96" w:rsidRDefault="00C45D58">
      <w:pPr>
        <w:pStyle w:val="TextoCapa"/>
      </w:pPr>
      <w:r>
        <w:t xml:space="preserve">FACULDADE DE CIÊNCIAS EXATAS E TECNOLÓGICAS </w:t>
      </w:r>
    </w:p>
    <w:p w14:paraId="4D601D88" w14:textId="77777777" w:rsidR="006A4D96" w:rsidRDefault="00C45D58">
      <w:pPr>
        <w:pStyle w:val="TextoCapa"/>
      </w:pPr>
      <w:r>
        <w:t>CURSO DE BACHARELADO EM SISTEMAS DE INFORMAÇÃO</w:t>
      </w:r>
    </w:p>
    <w:p w14:paraId="7B59BC73" w14:textId="77777777" w:rsidR="006A4D96" w:rsidRDefault="006A4D96">
      <w:pPr>
        <w:pStyle w:val="TextoCapa"/>
      </w:pPr>
    </w:p>
    <w:p w14:paraId="3C9F8402" w14:textId="77777777" w:rsidR="006A4D96" w:rsidRDefault="006A4D96">
      <w:pPr>
        <w:pStyle w:val="TextoCapa"/>
      </w:pPr>
    </w:p>
    <w:p w14:paraId="4E9820DC" w14:textId="77777777" w:rsidR="006A4D96" w:rsidRDefault="006A4D96">
      <w:pPr>
        <w:pStyle w:val="TextoCapa"/>
      </w:pPr>
    </w:p>
    <w:p w14:paraId="3D31737C" w14:textId="77777777" w:rsidR="006A4D96" w:rsidRDefault="006A4D96">
      <w:pPr>
        <w:pStyle w:val="TextoCapa"/>
      </w:pPr>
    </w:p>
    <w:p w14:paraId="2D28348A" w14:textId="77777777" w:rsidR="006A4D96" w:rsidRDefault="00C45D58">
      <w:pPr>
        <w:pStyle w:val="TextoCapa"/>
      </w:pPr>
      <w:r>
        <w:t>KENNEDY OLIVEIRA ROCHA</w:t>
      </w:r>
    </w:p>
    <w:p w14:paraId="7A745976" w14:textId="77777777" w:rsidR="006A4D96" w:rsidRDefault="006A4D96">
      <w:pPr>
        <w:pStyle w:val="TextoCapa"/>
      </w:pPr>
    </w:p>
    <w:p w14:paraId="5C990112" w14:textId="77777777" w:rsidR="006A4D96" w:rsidRDefault="006A4D96">
      <w:pPr>
        <w:pStyle w:val="TextoCapa"/>
      </w:pPr>
    </w:p>
    <w:p w14:paraId="74CAFD75" w14:textId="77777777" w:rsidR="006A4D96" w:rsidRDefault="006A4D96">
      <w:pPr>
        <w:pStyle w:val="TextoCapa"/>
      </w:pPr>
    </w:p>
    <w:p w14:paraId="2A6A5D41" w14:textId="77777777" w:rsidR="006A4D96" w:rsidRDefault="006A4D96">
      <w:pPr>
        <w:pStyle w:val="TextoCapa"/>
      </w:pPr>
    </w:p>
    <w:p w14:paraId="4D8841E2" w14:textId="1CA362F0" w:rsidR="006A4D96" w:rsidRDefault="00C45D58">
      <w:pPr>
        <w:pStyle w:val="TextoCapa"/>
        <w:rPr>
          <w:b w:val="0"/>
        </w:rPr>
      </w:pPr>
      <w:r>
        <w:t>UM ESTUDO COMPARATIVO DE SISTEMAS DE INTERCONEXÃO PARA COMUNICAÇÃO INTERCHIP</w:t>
      </w:r>
    </w:p>
    <w:p w14:paraId="7F544893" w14:textId="77777777" w:rsidR="006A4D96" w:rsidRDefault="006A4D96">
      <w:pPr>
        <w:pStyle w:val="TextoCapa"/>
      </w:pPr>
    </w:p>
    <w:p w14:paraId="5F71288F" w14:textId="77777777" w:rsidR="006A4D96" w:rsidRDefault="006A4D96">
      <w:pPr>
        <w:pStyle w:val="TextoCapa"/>
      </w:pPr>
    </w:p>
    <w:p w14:paraId="132DEB37" w14:textId="77777777" w:rsidR="006A4D96" w:rsidRDefault="006A4D96">
      <w:pPr>
        <w:pStyle w:val="TextoCapa"/>
      </w:pPr>
    </w:p>
    <w:p w14:paraId="63A55AB8" w14:textId="7EA8FDFE" w:rsidR="006A4D96" w:rsidRPr="00386DE9" w:rsidRDefault="00C45D58">
      <w:pPr>
        <w:pStyle w:val="TextoRosto"/>
        <w:rPr>
          <w:bCs/>
          <w:color w:val="000000"/>
        </w:rPr>
      </w:pPr>
      <w:r>
        <w:t xml:space="preserve">Projeto de Pesquisa apresentado à Banca Examinadora do Curso de Bacharelado em Sistemas de Informação – UNEMAT, Campus Universitário de Sinop – MT, como requisito </w:t>
      </w:r>
      <w:r w:rsidR="00412C45">
        <w:t xml:space="preserve">parcial </w:t>
      </w:r>
      <w:r>
        <w:t xml:space="preserve">para obtenção do </w:t>
      </w:r>
      <w:r w:rsidR="003C7365">
        <w:t xml:space="preserve">grau </w:t>
      </w:r>
      <w:r>
        <w:t>de Bacharel em Sistemas de Informação</w:t>
      </w:r>
      <w:r w:rsidRPr="00386DE9">
        <w:rPr>
          <w:color w:val="000000"/>
        </w:rPr>
        <w:t xml:space="preserve">, sob orientação do </w:t>
      </w:r>
      <w:r w:rsidRPr="00386DE9">
        <w:rPr>
          <w:bCs/>
          <w:color w:val="000000"/>
        </w:rPr>
        <w:t>Prof. Dr. Ivan Luiz Pedroso Pires.</w:t>
      </w:r>
    </w:p>
    <w:p w14:paraId="59963875" w14:textId="77777777" w:rsidR="006A4D96" w:rsidRDefault="006A4D96">
      <w:pPr>
        <w:pStyle w:val="TextoRosto"/>
      </w:pPr>
    </w:p>
    <w:p w14:paraId="7300C4C1" w14:textId="77777777" w:rsidR="006A4D96" w:rsidRDefault="006A4D96">
      <w:pPr>
        <w:pStyle w:val="TextoCapa"/>
      </w:pPr>
    </w:p>
    <w:p w14:paraId="7F8921A9" w14:textId="77777777" w:rsidR="006A4D96" w:rsidRDefault="006A4D96">
      <w:pPr>
        <w:pStyle w:val="TextoCapa"/>
      </w:pPr>
    </w:p>
    <w:p w14:paraId="4ADD52D8" w14:textId="77777777" w:rsidR="006A4D96" w:rsidRDefault="006A4D96">
      <w:pPr>
        <w:pStyle w:val="TextoCapa"/>
      </w:pPr>
    </w:p>
    <w:p w14:paraId="27C00B73" w14:textId="77777777" w:rsidR="006A4D96" w:rsidRDefault="00C45D58">
      <w:pPr>
        <w:pStyle w:val="TextoCapa"/>
      </w:pPr>
      <w:r>
        <w:t>UNEMAT – Campus de Sinop</w:t>
      </w:r>
    </w:p>
    <w:p w14:paraId="0D841299" w14:textId="77777777" w:rsidR="006A4D96" w:rsidRDefault="00C45D58">
      <w:pPr>
        <w:pStyle w:val="TextoCapa"/>
        <w:sectPr w:rsidR="006A4D96">
          <w:headerReference w:type="default" r:id="rId8"/>
          <w:pgSz w:w="11906" w:h="16838"/>
          <w:pgMar w:top="1701" w:right="1134" w:bottom="1134" w:left="1701" w:header="709" w:footer="0" w:gutter="0"/>
          <w:pgNumType w:start="1"/>
          <w:cols w:space="720"/>
          <w:formProt w:val="0"/>
          <w:docGrid w:linePitch="360" w:charSpace="16384"/>
        </w:sectPr>
      </w:pPr>
      <w:r>
        <w:t>2019/1</w:t>
      </w:r>
    </w:p>
    <w:p w14:paraId="1ECA2690" w14:textId="77777777" w:rsidR="006A4D96" w:rsidRDefault="00C45D58">
      <w:pPr>
        <w:pStyle w:val="TListas"/>
      </w:pPr>
      <w:bookmarkStart w:id="0" w:name="_Toc383454274"/>
      <w:bookmarkStart w:id="1" w:name="_Toc383454810"/>
      <w:bookmarkStart w:id="2" w:name="_Toc383455013"/>
      <w:bookmarkStart w:id="3" w:name="_Toc464742683"/>
      <w:bookmarkStart w:id="4" w:name="_Toc9619471"/>
      <w:bookmarkStart w:id="5" w:name="_Toc9889608"/>
      <w:bookmarkStart w:id="6" w:name="_Toc10114382"/>
      <w:bookmarkStart w:id="7" w:name="_Toc10115236"/>
      <w:bookmarkStart w:id="8" w:name="_Toc10115258"/>
      <w:bookmarkStart w:id="9" w:name="_Toc10115363"/>
      <w:bookmarkStart w:id="10" w:name="_Toc10115940"/>
      <w:bookmarkStart w:id="11" w:name="_Toc10148058"/>
      <w:bookmarkStart w:id="12" w:name="_Toc10154092"/>
      <w:bookmarkStart w:id="13" w:name="_Toc10154286"/>
      <w:bookmarkStart w:id="14" w:name="_Toc10154341"/>
      <w:r>
        <w:lastRenderedPageBreak/>
        <w:t>LISTA DE TABELAS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55EC7854" w14:textId="779A77E9" w:rsidR="00172067" w:rsidRDefault="001E30D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color w:val="5A5A5A"/>
          <w:sz w:val="20"/>
          <w:szCs w:val="20"/>
        </w:rPr>
        <w:fldChar w:fldCharType="begin"/>
      </w:r>
      <w:r>
        <w:rPr>
          <w:color w:val="5A5A5A"/>
          <w:sz w:val="20"/>
          <w:szCs w:val="20"/>
        </w:rPr>
        <w:instrText xml:space="preserve"> TOC \h \z \c "Tabela" </w:instrText>
      </w:r>
      <w:r>
        <w:rPr>
          <w:color w:val="5A5A5A"/>
          <w:sz w:val="20"/>
          <w:szCs w:val="20"/>
        </w:rPr>
        <w:fldChar w:fldCharType="separate"/>
      </w:r>
      <w:hyperlink w:anchor="_Toc9942236" w:history="1">
        <w:r w:rsidR="00172067" w:rsidRPr="00A050C1">
          <w:rPr>
            <w:rStyle w:val="Hyperlink"/>
            <w:noProof/>
          </w:rPr>
          <w:t xml:space="preserve">Tabela 6.1 </w:t>
        </w:r>
        <w:r w:rsidR="00172067" w:rsidRPr="00A050C1">
          <w:rPr>
            <w:rStyle w:val="Hyperlink"/>
            <w:noProof/>
            <w:highlight w:val="white"/>
          </w:rPr>
          <w:t>—</w:t>
        </w:r>
        <w:r w:rsidR="00172067" w:rsidRPr="00A050C1">
          <w:rPr>
            <w:rStyle w:val="Hyperlink"/>
            <w:noProof/>
          </w:rPr>
          <w:t xml:space="preserve"> Formato de </w:t>
        </w:r>
        <w:r w:rsidR="00172067" w:rsidRPr="00A050C1">
          <w:rPr>
            <w:rStyle w:val="Hyperlink"/>
            <w:i/>
            <w:noProof/>
          </w:rPr>
          <w:t>Frame</w:t>
        </w:r>
        <w:r w:rsidR="00172067" w:rsidRPr="00A050C1">
          <w:rPr>
            <w:rStyle w:val="Hyperlink"/>
            <w:noProof/>
          </w:rPr>
          <w:t xml:space="preserve"> e Pacote Ethernet</w:t>
        </w:r>
        <w:r w:rsidR="00172067">
          <w:rPr>
            <w:noProof/>
            <w:webHidden/>
          </w:rPr>
          <w:tab/>
        </w:r>
        <w:r w:rsidR="00172067">
          <w:rPr>
            <w:noProof/>
            <w:webHidden/>
          </w:rPr>
          <w:fldChar w:fldCharType="begin"/>
        </w:r>
        <w:r w:rsidR="00172067">
          <w:rPr>
            <w:noProof/>
            <w:webHidden/>
          </w:rPr>
          <w:instrText xml:space="preserve"> PAGEREF _Toc9942236 \h </w:instrText>
        </w:r>
        <w:r w:rsidR="00172067">
          <w:rPr>
            <w:noProof/>
            <w:webHidden/>
          </w:rPr>
        </w:r>
        <w:r w:rsidR="00172067">
          <w:rPr>
            <w:noProof/>
            <w:webHidden/>
          </w:rPr>
          <w:fldChar w:fldCharType="separate"/>
        </w:r>
        <w:r w:rsidR="00D4394B">
          <w:rPr>
            <w:noProof/>
            <w:webHidden/>
          </w:rPr>
          <w:t>15</w:t>
        </w:r>
        <w:r w:rsidR="00172067">
          <w:rPr>
            <w:noProof/>
            <w:webHidden/>
          </w:rPr>
          <w:fldChar w:fldCharType="end"/>
        </w:r>
      </w:hyperlink>
    </w:p>
    <w:p w14:paraId="6BD1201B" w14:textId="3E5EF1F7" w:rsidR="00172067" w:rsidRDefault="00331E5D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r:id="rId9" w:anchor="_Toc9942237" w:history="1">
        <w:r w:rsidR="00172067" w:rsidRPr="00A050C1">
          <w:rPr>
            <w:rStyle w:val="Hyperlink"/>
            <w:noProof/>
            <w:highlight w:val="white"/>
          </w:rPr>
          <w:t>Tabela 6.2 — Especificações de Normas 803.2</w:t>
        </w:r>
        <w:r w:rsidR="00172067">
          <w:rPr>
            <w:noProof/>
            <w:webHidden/>
          </w:rPr>
          <w:tab/>
        </w:r>
        <w:r w:rsidR="00172067">
          <w:rPr>
            <w:noProof/>
            <w:webHidden/>
          </w:rPr>
          <w:fldChar w:fldCharType="begin"/>
        </w:r>
        <w:r w:rsidR="00172067">
          <w:rPr>
            <w:noProof/>
            <w:webHidden/>
          </w:rPr>
          <w:instrText xml:space="preserve"> PAGEREF _Toc9942237 \h </w:instrText>
        </w:r>
        <w:r w:rsidR="00172067">
          <w:rPr>
            <w:noProof/>
            <w:webHidden/>
          </w:rPr>
        </w:r>
        <w:r w:rsidR="00172067">
          <w:rPr>
            <w:noProof/>
            <w:webHidden/>
          </w:rPr>
          <w:fldChar w:fldCharType="separate"/>
        </w:r>
        <w:r w:rsidR="00D4394B">
          <w:rPr>
            <w:noProof/>
            <w:webHidden/>
          </w:rPr>
          <w:t>17</w:t>
        </w:r>
        <w:r w:rsidR="00172067">
          <w:rPr>
            <w:noProof/>
            <w:webHidden/>
          </w:rPr>
          <w:fldChar w:fldCharType="end"/>
        </w:r>
      </w:hyperlink>
    </w:p>
    <w:p w14:paraId="60500531" w14:textId="3A7C844E" w:rsidR="001E30D7" w:rsidRDefault="001E30D7" w:rsidP="00256AE3">
      <w:pPr>
        <w:pStyle w:val="Paragrafo"/>
        <w:rPr>
          <w:color w:val="5A5A5A"/>
          <w:sz w:val="20"/>
          <w:szCs w:val="20"/>
        </w:rPr>
      </w:pPr>
      <w:r>
        <w:rPr>
          <w:color w:val="5A5A5A"/>
          <w:sz w:val="20"/>
          <w:szCs w:val="20"/>
        </w:rPr>
        <w:fldChar w:fldCharType="end"/>
      </w:r>
    </w:p>
    <w:p w14:paraId="6A7B6371" w14:textId="77777777" w:rsidR="00256AE3" w:rsidRDefault="00256AE3" w:rsidP="00256AE3">
      <w:pPr>
        <w:pStyle w:val="Paragrafo"/>
      </w:pPr>
      <w:r>
        <w:t xml:space="preserve"> </w:t>
      </w:r>
    </w:p>
    <w:p w14:paraId="1AA2CF54" w14:textId="77777777" w:rsidR="006A4D96" w:rsidRDefault="006A4D96">
      <w:pPr>
        <w:pStyle w:val="ndice1defiguras"/>
      </w:pPr>
    </w:p>
    <w:p w14:paraId="35CB62D1" w14:textId="2AF2DDBB" w:rsidR="001E30D7" w:rsidRDefault="00C45D58" w:rsidP="008B47B0">
      <w:pPr>
        <w:pStyle w:val="TListas"/>
      </w:pPr>
      <w:bookmarkStart w:id="15" w:name="_Toc383454812"/>
      <w:bookmarkStart w:id="16" w:name="_Toc383455015"/>
      <w:bookmarkStart w:id="17" w:name="_Toc464742685"/>
      <w:bookmarkStart w:id="18" w:name="_Toc9619473"/>
      <w:bookmarkStart w:id="19" w:name="_Toc9889610"/>
      <w:bookmarkStart w:id="20" w:name="_Toc10114383"/>
      <w:bookmarkStart w:id="21" w:name="_Toc10115237"/>
      <w:bookmarkStart w:id="22" w:name="_Toc10115259"/>
      <w:bookmarkStart w:id="23" w:name="_Toc10115364"/>
      <w:bookmarkStart w:id="24" w:name="_Toc10115941"/>
      <w:bookmarkStart w:id="25" w:name="_Toc10148059"/>
      <w:bookmarkStart w:id="26" w:name="_Toc10154093"/>
      <w:bookmarkStart w:id="27" w:name="_Toc10154287"/>
      <w:bookmarkStart w:id="28" w:name="_Toc10154342"/>
      <w:r>
        <w:lastRenderedPageBreak/>
        <w:t>LISTA DE FIGURAS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4BB2CD8E" w14:textId="14894A6E" w:rsidR="008B47B0" w:rsidRDefault="001E30D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9918509" w:history="1">
        <w:r w:rsidR="008B47B0" w:rsidRPr="00A0168D">
          <w:rPr>
            <w:rStyle w:val="Hyperlink"/>
            <w:noProof/>
          </w:rPr>
          <w:t xml:space="preserve">Figura 6.1 </w:t>
        </w:r>
        <w:r w:rsidR="008B47B0" w:rsidRPr="00A0168D">
          <w:rPr>
            <w:rStyle w:val="Hyperlink"/>
            <w:noProof/>
            <w:highlight w:val="white"/>
          </w:rPr>
          <w:t>—</w:t>
        </w:r>
        <w:r w:rsidR="008B47B0" w:rsidRPr="00A0168D">
          <w:rPr>
            <w:rStyle w:val="Hyperlink"/>
            <w:noProof/>
          </w:rPr>
          <w:t xml:space="preserve"> Subcamadas Ethernet 100 Gigabit</w:t>
        </w:r>
        <w:r w:rsidR="008B47B0">
          <w:rPr>
            <w:noProof/>
            <w:webHidden/>
          </w:rPr>
          <w:tab/>
        </w:r>
        <w:r w:rsidR="008B47B0">
          <w:rPr>
            <w:noProof/>
            <w:webHidden/>
          </w:rPr>
          <w:fldChar w:fldCharType="begin"/>
        </w:r>
        <w:r w:rsidR="008B47B0">
          <w:rPr>
            <w:noProof/>
            <w:webHidden/>
          </w:rPr>
          <w:instrText xml:space="preserve"> PAGEREF _Toc9918509 \h </w:instrText>
        </w:r>
        <w:r w:rsidR="008B47B0">
          <w:rPr>
            <w:noProof/>
            <w:webHidden/>
          </w:rPr>
        </w:r>
        <w:r w:rsidR="008B47B0">
          <w:rPr>
            <w:noProof/>
            <w:webHidden/>
          </w:rPr>
          <w:fldChar w:fldCharType="separate"/>
        </w:r>
        <w:r w:rsidR="00D4394B">
          <w:rPr>
            <w:noProof/>
            <w:webHidden/>
          </w:rPr>
          <w:t>13</w:t>
        </w:r>
        <w:r w:rsidR="008B47B0">
          <w:rPr>
            <w:noProof/>
            <w:webHidden/>
          </w:rPr>
          <w:fldChar w:fldCharType="end"/>
        </w:r>
      </w:hyperlink>
    </w:p>
    <w:p w14:paraId="2584AA76" w14:textId="7BE7FE4E" w:rsidR="008B47B0" w:rsidRDefault="00331E5D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918510" w:history="1">
        <w:r w:rsidR="008B47B0" w:rsidRPr="00A0168D">
          <w:rPr>
            <w:rStyle w:val="Hyperlink"/>
            <w:noProof/>
          </w:rPr>
          <w:t xml:space="preserve">Figura 6.2 </w:t>
        </w:r>
        <w:r w:rsidR="008B47B0" w:rsidRPr="00A0168D">
          <w:rPr>
            <w:rStyle w:val="Hyperlink"/>
            <w:noProof/>
            <w:highlight w:val="white"/>
          </w:rPr>
          <w:t>—</w:t>
        </w:r>
        <w:r w:rsidR="008B47B0" w:rsidRPr="00A0168D">
          <w:rPr>
            <w:rStyle w:val="Hyperlink"/>
            <w:noProof/>
          </w:rPr>
          <w:t xml:space="preserve"> Arquitetura ENoC</w:t>
        </w:r>
        <w:r w:rsidR="008B47B0">
          <w:rPr>
            <w:noProof/>
            <w:webHidden/>
          </w:rPr>
          <w:tab/>
        </w:r>
        <w:r w:rsidR="008B47B0">
          <w:rPr>
            <w:noProof/>
            <w:webHidden/>
          </w:rPr>
          <w:fldChar w:fldCharType="begin"/>
        </w:r>
        <w:r w:rsidR="008B47B0">
          <w:rPr>
            <w:noProof/>
            <w:webHidden/>
          </w:rPr>
          <w:instrText xml:space="preserve"> PAGEREF _Toc9918510 \h </w:instrText>
        </w:r>
        <w:r w:rsidR="008B47B0">
          <w:rPr>
            <w:noProof/>
            <w:webHidden/>
          </w:rPr>
        </w:r>
        <w:r w:rsidR="008B47B0">
          <w:rPr>
            <w:noProof/>
            <w:webHidden/>
          </w:rPr>
          <w:fldChar w:fldCharType="separate"/>
        </w:r>
        <w:r w:rsidR="00D4394B">
          <w:rPr>
            <w:noProof/>
            <w:webHidden/>
          </w:rPr>
          <w:t>18</w:t>
        </w:r>
        <w:r w:rsidR="008B47B0">
          <w:rPr>
            <w:noProof/>
            <w:webHidden/>
          </w:rPr>
          <w:fldChar w:fldCharType="end"/>
        </w:r>
      </w:hyperlink>
    </w:p>
    <w:p w14:paraId="7A5B1D46" w14:textId="38F936A9" w:rsidR="001E30D7" w:rsidRDefault="001E30D7" w:rsidP="001E30D7">
      <w:pPr>
        <w:pStyle w:val="Paragrafo"/>
      </w:pPr>
      <w:r>
        <w:fldChar w:fldCharType="end"/>
      </w:r>
      <w:r>
        <w:t xml:space="preserve"> </w:t>
      </w:r>
    </w:p>
    <w:p w14:paraId="6739F1AA" w14:textId="7EB2B7DE" w:rsidR="006A4D96" w:rsidRDefault="006A4D96">
      <w:pPr>
        <w:pStyle w:val="Paragrafo"/>
      </w:pPr>
    </w:p>
    <w:p w14:paraId="34F8F31B" w14:textId="77777777" w:rsidR="006A4D96" w:rsidRDefault="006A4D96">
      <w:pPr>
        <w:pStyle w:val="Paragrafo"/>
      </w:pPr>
    </w:p>
    <w:p w14:paraId="4D931F4F" w14:textId="05D01429" w:rsidR="006A4D96" w:rsidRDefault="00C45D58">
      <w:pPr>
        <w:pStyle w:val="TListas"/>
      </w:pPr>
      <w:bookmarkStart w:id="29" w:name="_Toc383454276"/>
      <w:bookmarkStart w:id="30" w:name="_Toc383454813"/>
      <w:bookmarkStart w:id="31" w:name="_Toc383455016"/>
      <w:bookmarkStart w:id="32" w:name="_Toc464742686"/>
      <w:bookmarkStart w:id="33" w:name="_Toc9619474"/>
      <w:bookmarkStart w:id="34" w:name="_Toc9889611"/>
      <w:bookmarkStart w:id="35" w:name="_Toc10114384"/>
      <w:bookmarkStart w:id="36" w:name="_Toc10115238"/>
      <w:bookmarkStart w:id="37" w:name="_Toc10115260"/>
      <w:bookmarkStart w:id="38" w:name="_Toc10115365"/>
      <w:bookmarkStart w:id="39" w:name="_Toc10115942"/>
      <w:bookmarkStart w:id="40" w:name="_Toc10148060"/>
      <w:bookmarkStart w:id="41" w:name="_Toc10154094"/>
      <w:bookmarkStart w:id="42" w:name="_Toc10154288"/>
      <w:bookmarkStart w:id="43" w:name="_Toc10154343"/>
      <w:r>
        <w:lastRenderedPageBreak/>
        <w:t>LISTA DE ABREVIATURAS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1AA2157B" w14:textId="77777777" w:rsidR="0026364C" w:rsidRPr="0026364C" w:rsidRDefault="0026364C" w:rsidP="0026364C">
      <w:pPr>
        <w:pStyle w:val="Paragrafo"/>
      </w:pPr>
    </w:p>
    <w:p w14:paraId="70E2516F" w14:textId="51B037D4" w:rsidR="007B1DAD" w:rsidRPr="007B1DAD" w:rsidRDefault="00C72639" w:rsidP="00C72639">
      <w:pPr>
        <w:pStyle w:val="Paragrafo"/>
        <w:ind w:left="2835" w:hanging="2835"/>
      </w:pPr>
      <w:r>
        <w:t>100GBASE-R</w:t>
      </w:r>
      <w:r>
        <w:tab/>
      </w:r>
      <w:r>
        <w:tab/>
        <w:t xml:space="preserve">Família de dispositivos </w:t>
      </w:r>
      <w:r w:rsidR="00802484">
        <w:rPr>
          <w:color w:val="000000"/>
        </w:rPr>
        <w:t xml:space="preserve">Ethernet </w:t>
      </w:r>
      <w:r>
        <w:t>que trabalham a uma velocidade de 100 Gb/s e codificação 64b/66</w:t>
      </w:r>
    </w:p>
    <w:p w14:paraId="68936834" w14:textId="016DB7A4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100GE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100 Gigabit</w:t>
      </w:r>
    </w:p>
    <w:p w14:paraId="7A116E9A" w14:textId="1906A37E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10GE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10 Gigabit</w:t>
      </w:r>
    </w:p>
    <w:p w14:paraId="09CCF060" w14:textId="2EBAE773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25GE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25 Gigabit</w:t>
      </w:r>
    </w:p>
    <w:p w14:paraId="162E520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400GE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400 Gigabit</w:t>
      </w:r>
    </w:p>
    <w:p w14:paraId="0A0E2832" w14:textId="13902B7F" w:rsidR="007B1DAD" w:rsidRDefault="007B1DAD" w:rsidP="007B1DAD">
      <w:pPr>
        <w:pStyle w:val="Paragrafo"/>
        <w:ind w:left="2835" w:hanging="2835"/>
      </w:pPr>
      <w:r>
        <w:t>802.3</w:t>
      </w:r>
      <w:r>
        <w:tab/>
      </w:r>
      <w:r>
        <w:tab/>
        <w:t xml:space="preserve">Grupo de trabalho, pertencente ao IEEE, </w:t>
      </w:r>
      <w:r w:rsidR="00802484">
        <w:t>responsável</w:t>
      </w:r>
      <w:r>
        <w:t xml:space="preserve"> pela padronização da Ethernet</w:t>
      </w:r>
    </w:p>
    <w:p w14:paraId="5C28C27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CSMA/CD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Carrier Sense Multiple Access with Collision Detection</w:t>
      </w:r>
    </w:p>
    <w:p w14:paraId="22B9CAFE" w14:textId="39865404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DVD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 xml:space="preserve">Digital </w:t>
      </w:r>
      <w:r w:rsidR="00790549">
        <w:rPr>
          <w:lang w:val="en-US"/>
        </w:rPr>
        <w:t>Versatile</w:t>
      </w:r>
      <w:r w:rsidRPr="000A3872">
        <w:rPr>
          <w:lang w:val="en-US"/>
        </w:rPr>
        <w:t xml:space="preserve"> Disc</w:t>
      </w:r>
    </w:p>
    <w:p w14:paraId="4CAD31BD" w14:textId="692ACE6A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ENoC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Expansible Network on a Chip</w:t>
      </w:r>
    </w:p>
    <w:p w14:paraId="2B59F3B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FEC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Forward Error Correction</w:t>
      </w:r>
    </w:p>
    <w:p w14:paraId="34E81F22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HCA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Host Channel Adapter</w:t>
      </w:r>
    </w:p>
    <w:p w14:paraId="47FF18C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IB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InfiniBand</w:t>
      </w:r>
    </w:p>
    <w:p w14:paraId="2066FB7D" w14:textId="56960C6F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IEEE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 xml:space="preserve">Institute of </w:t>
      </w:r>
      <w:r w:rsidR="00802484" w:rsidRPr="000A3872">
        <w:rPr>
          <w:lang w:val="en-US"/>
        </w:rPr>
        <w:t>Electrical</w:t>
      </w:r>
      <w:r w:rsidRPr="000A3872">
        <w:rPr>
          <w:lang w:val="en-US"/>
        </w:rPr>
        <w:t xml:space="preserve"> and </w:t>
      </w:r>
      <w:r w:rsidR="00802484" w:rsidRPr="000A3872">
        <w:rPr>
          <w:lang w:val="en-US"/>
        </w:rPr>
        <w:t>Electronics</w:t>
      </w:r>
      <w:r w:rsidRPr="000A3872">
        <w:rPr>
          <w:lang w:val="en-US"/>
        </w:rPr>
        <w:t xml:space="preserve"> Engineers</w:t>
      </w:r>
    </w:p>
    <w:p w14:paraId="29CAB8C9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LAN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Local Area Network</w:t>
      </w:r>
    </w:p>
    <w:p w14:paraId="611FD0B5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LLC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Logical Link Control</w:t>
      </w:r>
    </w:p>
    <w:p w14:paraId="1C9699D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MAC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Medium Access Control</w:t>
      </w:r>
    </w:p>
    <w:p w14:paraId="589921D3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MDI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Medium Dependent Interface</w:t>
      </w:r>
    </w:p>
    <w:p w14:paraId="05B38F7F" w14:textId="77777777" w:rsidR="007B1DAD" w:rsidRDefault="007B1DAD" w:rsidP="007B1DAD">
      <w:pPr>
        <w:pStyle w:val="Paragrafo"/>
        <w:ind w:firstLine="0"/>
      </w:pPr>
      <w:r>
        <w:t>MII</w:t>
      </w:r>
      <w:r>
        <w:tab/>
      </w:r>
      <w:r>
        <w:tab/>
      </w:r>
      <w:r>
        <w:tab/>
      </w:r>
      <w:r>
        <w:tab/>
        <w:t xml:space="preserve">Media </w:t>
      </w:r>
      <w:proofErr w:type="spellStart"/>
      <w:r>
        <w:t>Independent</w:t>
      </w:r>
      <w:proofErr w:type="spellEnd"/>
      <w:r>
        <w:t xml:space="preserve"> Interface</w:t>
      </w:r>
    </w:p>
    <w:p w14:paraId="5494A791" w14:textId="77777777" w:rsidR="007B1DAD" w:rsidRDefault="007B1DAD" w:rsidP="007B1DAD">
      <w:pPr>
        <w:pStyle w:val="Paragrafo"/>
        <w:ind w:firstLine="0"/>
      </w:pPr>
      <w:r>
        <w:t>OM3</w:t>
      </w:r>
      <w:r>
        <w:tab/>
      </w:r>
      <w:r>
        <w:tab/>
      </w:r>
      <w:r>
        <w:tab/>
      </w:r>
      <w:r>
        <w:tab/>
        <w:t>Fibra Ótica com largura de 1500 MHz</w:t>
      </w:r>
    </w:p>
    <w:p w14:paraId="65ED5ADD" w14:textId="77777777" w:rsidR="007B1DAD" w:rsidRDefault="007B1DAD" w:rsidP="007B1DAD">
      <w:pPr>
        <w:pStyle w:val="Paragrafo"/>
        <w:ind w:firstLine="0"/>
      </w:pPr>
      <w:r>
        <w:t>OM4</w:t>
      </w:r>
      <w:r>
        <w:tab/>
      </w:r>
      <w:r>
        <w:tab/>
      </w:r>
      <w:r>
        <w:tab/>
      </w:r>
      <w:r>
        <w:tab/>
        <w:t>Fibra Ótica com largura de 3500 MHz</w:t>
      </w:r>
    </w:p>
    <w:p w14:paraId="5DC3AD6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OSI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Open Systems Interconnection</w:t>
      </w:r>
    </w:p>
    <w:p w14:paraId="36E0D99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PCS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Coding Sublayer</w:t>
      </w:r>
    </w:p>
    <w:p w14:paraId="6B08F330" w14:textId="77777777" w:rsidR="007B1DAD" w:rsidRDefault="007B1DAD" w:rsidP="007B1DAD">
      <w:pPr>
        <w:pStyle w:val="Paragrafo"/>
        <w:ind w:firstLine="0"/>
      </w:pPr>
      <w:r>
        <w:t>PE</w:t>
      </w:r>
      <w:r>
        <w:tab/>
      </w:r>
      <w:r>
        <w:tab/>
      </w:r>
      <w:r>
        <w:tab/>
      </w:r>
      <w:r>
        <w:tab/>
        <w:t>Elementos de Processamento</w:t>
      </w:r>
    </w:p>
    <w:p w14:paraId="51665725" w14:textId="77777777" w:rsidR="007B1DAD" w:rsidRDefault="007B1DAD" w:rsidP="007B1DAD">
      <w:pPr>
        <w:pStyle w:val="Paragrafo"/>
        <w:ind w:firstLine="0"/>
      </w:pPr>
      <w:r>
        <w:t>PHY</w:t>
      </w:r>
      <w:r>
        <w:tab/>
      </w:r>
      <w:r>
        <w:tab/>
      </w:r>
      <w:r>
        <w:tab/>
      </w:r>
      <w:r>
        <w:tab/>
      </w:r>
      <w:proofErr w:type="spellStart"/>
      <w:r>
        <w:t>Physical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Device</w:t>
      </w:r>
    </w:p>
    <w:p w14:paraId="5E2A170F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PLS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Signaling Sublayer</w:t>
      </w:r>
    </w:p>
    <w:p w14:paraId="0FC37484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PMA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Medium Attachment</w:t>
      </w:r>
    </w:p>
    <w:p w14:paraId="5859AC2A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PMD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Medium Dependent</w:t>
      </w:r>
    </w:p>
    <w:p w14:paraId="032EBAA7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QR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Queue Pair</w:t>
      </w:r>
    </w:p>
    <w:p w14:paraId="32BB41A8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RS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Reconciliation Sublayer</w:t>
      </w:r>
    </w:p>
    <w:p w14:paraId="54D28B38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lastRenderedPageBreak/>
        <w:t>RS-FEC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Reed-Solomon Forward Error Correction</w:t>
      </w:r>
    </w:p>
    <w:p w14:paraId="2C33D53C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SFD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Start Frame Delimiter</w:t>
      </w:r>
    </w:p>
    <w:p w14:paraId="5B883C3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SoC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System on a Chip</w:t>
      </w:r>
    </w:p>
    <w:p w14:paraId="0AC2C19C" w14:textId="73673905" w:rsidR="0009157E" w:rsidRDefault="007B1DAD" w:rsidP="007B1DAD">
      <w:pPr>
        <w:pStyle w:val="Paragrafo"/>
        <w:ind w:firstLine="0"/>
      </w:pPr>
      <w:r>
        <w:t>TCA</w:t>
      </w:r>
      <w:r>
        <w:tab/>
      </w:r>
      <w:r>
        <w:tab/>
      </w:r>
      <w:r>
        <w:tab/>
      </w:r>
      <w:r>
        <w:tab/>
        <w:t xml:space="preserve">Target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Adapter</w:t>
      </w:r>
      <w:proofErr w:type="spellEnd"/>
    </w:p>
    <w:p w14:paraId="5A035FE3" w14:textId="0F208E57" w:rsidR="000A3872" w:rsidRDefault="000A3872" w:rsidP="007B1DAD">
      <w:pPr>
        <w:pStyle w:val="Paragrafo"/>
        <w:ind w:firstLine="0"/>
      </w:pPr>
    </w:p>
    <w:p w14:paraId="3822068C" w14:textId="77777777" w:rsidR="00DF1274" w:rsidRDefault="00DF1274" w:rsidP="007B1DAD">
      <w:pPr>
        <w:pStyle w:val="Paragrafo"/>
        <w:ind w:firstLine="0"/>
        <w:sectPr w:rsidR="00DF1274" w:rsidSect="00ED7B63">
          <w:headerReference w:type="default" r:id="rId10"/>
          <w:type w:val="continuous"/>
          <w:pgSz w:w="11906" w:h="16838"/>
          <w:pgMar w:top="1701" w:right="1134" w:bottom="1134" w:left="1701" w:header="709" w:footer="0" w:gutter="0"/>
          <w:cols w:space="720"/>
          <w:formProt w:val="0"/>
          <w:docGrid w:linePitch="360" w:charSpace="16384"/>
        </w:sectPr>
      </w:pPr>
    </w:p>
    <w:sdt>
      <w:sdtPr>
        <w:rPr>
          <w:rFonts w:cs="Times New Roman"/>
          <w:b w:val="0"/>
          <w:caps w:val="0"/>
          <w:color w:val="5A5A5A"/>
          <w:sz w:val="20"/>
          <w:szCs w:val="20"/>
        </w:rPr>
        <w:id w:val="-21420958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D2CC7A3" w14:textId="1FBA10F8" w:rsidR="00DF1274" w:rsidRDefault="00DF1274">
          <w:pPr>
            <w:pStyle w:val="CabealhodoSumrio"/>
          </w:pPr>
          <w:r>
            <w:t>Sumário</w:t>
          </w:r>
        </w:p>
        <w:p w14:paraId="48A3FE96" w14:textId="375C4253" w:rsidR="00DF1274" w:rsidRDefault="00DF1274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54344" w:history="1">
            <w:r w:rsidRPr="009243D9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9243D9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394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AA3C5" w14:textId="075F2D92" w:rsidR="00DF1274" w:rsidRDefault="00331E5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54345" w:history="1">
            <w:r w:rsidR="00DF1274" w:rsidRPr="009243D9">
              <w:rPr>
                <w:rStyle w:val="Hyperlink"/>
                <w:noProof/>
              </w:rPr>
              <w:t>2</w:t>
            </w:r>
            <w:r w:rsidR="00DF1274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DF1274" w:rsidRPr="009243D9">
              <w:rPr>
                <w:rStyle w:val="Hyperlink"/>
                <w:noProof/>
              </w:rPr>
              <w:t>JUSTIFICATIVA</w:t>
            </w:r>
            <w:r w:rsidR="00DF1274">
              <w:rPr>
                <w:noProof/>
                <w:webHidden/>
              </w:rPr>
              <w:tab/>
            </w:r>
            <w:r w:rsidR="00DF1274">
              <w:rPr>
                <w:noProof/>
                <w:webHidden/>
              </w:rPr>
              <w:fldChar w:fldCharType="begin"/>
            </w:r>
            <w:r w:rsidR="00DF1274">
              <w:rPr>
                <w:noProof/>
                <w:webHidden/>
              </w:rPr>
              <w:instrText xml:space="preserve"> PAGEREF _Toc10154345 \h </w:instrText>
            </w:r>
            <w:r w:rsidR="00DF1274">
              <w:rPr>
                <w:noProof/>
                <w:webHidden/>
              </w:rPr>
            </w:r>
            <w:r w:rsidR="00DF1274">
              <w:rPr>
                <w:noProof/>
                <w:webHidden/>
              </w:rPr>
              <w:fldChar w:fldCharType="separate"/>
            </w:r>
            <w:r w:rsidR="00D4394B">
              <w:rPr>
                <w:noProof/>
                <w:webHidden/>
              </w:rPr>
              <w:t>9</w:t>
            </w:r>
            <w:r w:rsidR="00DF1274">
              <w:rPr>
                <w:noProof/>
                <w:webHidden/>
              </w:rPr>
              <w:fldChar w:fldCharType="end"/>
            </w:r>
          </w:hyperlink>
        </w:p>
        <w:p w14:paraId="5419B041" w14:textId="36EF9168" w:rsidR="00DF1274" w:rsidRDefault="00331E5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54346" w:history="1">
            <w:r w:rsidR="00DF1274" w:rsidRPr="009243D9">
              <w:rPr>
                <w:rStyle w:val="Hyperlink"/>
                <w:noProof/>
              </w:rPr>
              <w:t>3</w:t>
            </w:r>
            <w:r w:rsidR="00DF1274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DF1274" w:rsidRPr="009243D9">
              <w:rPr>
                <w:rStyle w:val="Hyperlink"/>
                <w:noProof/>
              </w:rPr>
              <w:t>HIPÓTESE</w:t>
            </w:r>
            <w:r w:rsidR="00DF1274">
              <w:rPr>
                <w:noProof/>
                <w:webHidden/>
              </w:rPr>
              <w:tab/>
            </w:r>
            <w:r w:rsidR="00DF1274">
              <w:rPr>
                <w:noProof/>
                <w:webHidden/>
              </w:rPr>
              <w:fldChar w:fldCharType="begin"/>
            </w:r>
            <w:r w:rsidR="00DF1274">
              <w:rPr>
                <w:noProof/>
                <w:webHidden/>
              </w:rPr>
              <w:instrText xml:space="preserve"> PAGEREF _Toc10154346 \h </w:instrText>
            </w:r>
            <w:r w:rsidR="00DF1274">
              <w:rPr>
                <w:noProof/>
                <w:webHidden/>
              </w:rPr>
            </w:r>
            <w:r w:rsidR="00DF1274">
              <w:rPr>
                <w:noProof/>
                <w:webHidden/>
              </w:rPr>
              <w:fldChar w:fldCharType="separate"/>
            </w:r>
            <w:r w:rsidR="00D4394B">
              <w:rPr>
                <w:noProof/>
                <w:webHidden/>
              </w:rPr>
              <w:t>10</w:t>
            </w:r>
            <w:r w:rsidR="00DF1274">
              <w:rPr>
                <w:noProof/>
                <w:webHidden/>
              </w:rPr>
              <w:fldChar w:fldCharType="end"/>
            </w:r>
          </w:hyperlink>
        </w:p>
        <w:p w14:paraId="788B98D5" w14:textId="59896EEB" w:rsidR="00DF1274" w:rsidRDefault="00331E5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54347" w:history="1">
            <w:r w:rsidR="00DF1274" w:rsidRPr="009243D9">
              <w:rPr>
                <w:rStyle w:val="Hyperlink"/>
                <w:noProof/>
              </w:rPr>
              <w:t>4</w:t>
            </w:r>
            <w:r w:rsidR="00DF1274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DF1274" w:rsidRPr="009243D9">
              <w:rPr>
                <w:rStyle w:val="Hyperlink"/>
                <w:noProof/>
              </w:rPr>
              <w:t>OBJETIVOS</w:t>
            </w:r>
            <w:r w:rsidR="00DF1274">
              <w:rPr>
                <w:noProof/>
                <w:webHidden/>
              </w:rPr>
              <w:tab/>
            </w:r>
            <w:r w:rsidR="00DF1274">
              <w:rPr>
                <w:noProof/>
                <w:webHidden/>
              </w:rPr>
              <w:fldChar w:fldCharType="begin"/>
            </w:r>
            <w:r w:rsidR="00DF1274">
              <w:rPr>
                <w:noProof/>
                <w:webHidden/>
              </w:rPr>
              <w:instrText xml:space="preserve"> PAGEREF _Toc10154347 \h </w:instrText>
            </w:r>
            <w:r w:rsidR="00DF1274">
              <w:rPr>
                <w:noProof/>
                <w:webHidden/>
              </w:rPr>
            </w:r>
            <w:r w:rsidR="00DF1274">
              <w:rPr>
                <w:noProof/>
                <w:webHidden/>
              </w:rPr>
              <w:fldChar w:fldCharType="separate"/>
            </w:r>
            <w:r w:rsidR="00D4394B">
              <w:rPr>
                <w:noProof/>
                <w:webHidden/>
              </w:rPr>
              <w:t>11</w:t>
            </w:r>
            <w:r w:rsidR="00DF1274">
              <w:rPr>
                <w:noProof/>
                <w:webHidden/>
              </w:rPr>
              <w:fldChar w:fldCharType="end"/>
            </w:r>
          </w:hyperlink>
        </w:p>
        <w:p w14:paraId="1E7320D0" w14:textId="75F19479" w:rsidR="00DF1274" w:rsidRDefault="00331E5D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0154348" w:history="1">
            <w:r w:rsidR="00DF1274" w:rsidRPr="009243D9">
              <w:rPr>
                <w:rStyle w:val="Hyperlink"/>
                <w:noProof/>
              </w:rPr>
              <w:t>4.1</w:t>
            </w:r>
            <w:r w:rsidR="00DF1274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="00DF1274" w:rsidRPr="009243D9">
              <w:rPr>
                <w:rStyle w:val="Hyperlink"/>
                <w:noProof/>
              </w:rPr>
              <w:t>Objetivo Geral</w:t>
            </w:r>
            <w:r w:rsidR="00DF1274">
              <w:rPr>
                <w:noProof/>
                <w:webHidden/>
              </w:rPr>
              <w:tab/>
            </w:r>
            <w:r w:rsidR="00DF1274">
              <w:rPr>
                <w:noProof/>
                <w:webHidden/>
              </w:rPr>
              <w:fldChar w:fldCharType="begin"/>
            </w:r>
            <w:r w:rsidR="00DF1274">
              <w:rPr>
                <w:noProof/>
                <w:webHidden/>
              </w:rPr>
              <w:instrText xml:space="preserve"> PAGEREF _Toc10154348 \h </w:instrText>
            </w:r>
            <w:r w:rsidR="00DF1274">
              <w:rPr>
                <w:noProof/>
                <w:webHidden/>
              </w:rPr>
            </w:r>
            <w:r w:rsidR="00DF1274">
              <w:rPr>
                <w:noProof/>
                <w:webHidden/>
              </w:rPr>
              <w:fldChar w:fldCharType="separate"/>
            </w:r>
            <w:r w:rsidR="00D4394B">
              <w:rPr>
                <w:noProof/>
                <w:webHidden/>
              </w:rPr>
              <w:t>11</w:t>
            </w:r>
            <w:r w:rsidR="00DF1274">
              <w:rPr>
                <w:noProof/>
                <w:webHidden/>
              </w:rPr>
              <w:fldChar w:fldCharType="end"/>
            </w:r>
          </w:hyperlink>
        </w:p>
        <w:p w14:paraId="41BE81BC" w14:textId="72DBA19C" w:rsidR="00DF1274" w:rsidRDefault="00331E5D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0154349" w:history="1">
            <w:r w:rsidR="00DF1274" w:rsidRPr="009243D9">
              <w:rPr>
                <w:rStyle w:val="Hyperlink"/>
                <w:noProof/>
              </w:rPr>
              <w:t>4.2</w:t>
            </w:r>
            <w:r w:rsidR="00DF1274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="00DF1274" w:rsidRPr="009243D9">
              <w:rPr>
                <w:rStyle w:val="Hyperlink"/>
                <w:noProof/>
              </w:rPr>
              <w:t>Objetivos Específicos</w:t>
            </w:r>
            <w:r w:rsidR="00DF1274">
              <w:rPr>
                <w:noProof/>
                <w:webHidden/>
              </w:rPr>
              <w:tab/>
            </w:r>
            <w:r w:rsidR="00DF1274">
              <w:rPr>
                <w:noProof/>
                <w:webHidden/>
              </w:rPr>
              <w:fldChar w:fldCharType="begin"/>
            </w:r>
            <w:r w:rsidR="00DF1274">
              <w:rPr>
                <w:noProof/>
                <w:webHidden/>
              </w:rPr>
              <w:instrText xml:space="preserve"> PAGEREF _Toc10154349 \h </w:instrText>
            </w:r>
            <w:r w:rsidR="00DF1274">
              <w:rPr>
                <w:noProof/>
                <w:webHidden/>
              </w:rPr>
            </w:r>
            <w:r w:rsidR="00DF1274">
              <w:rPr>
                <w:noProof/>
                <w:webHidden/>
              </w:rPr>
              <w:fldChar w:fldCharType="separate"/>
            </w:r>
            <w:r w:rsidR="00D4394B">
              <w:rPr>
                <w:noProof/>
                <w:webHidden/>
              </w:rPr>
              <w:t>11</w:t>
            </w:r>
            <w:r w:rsidR="00DF1274">
              <w:rPr>
                <w:noProof/>
                <w:webHidden/>
              </w:rPr>
              <w:fldChar w:fldCharType="end"/>
            </w:r>
          </w:hyperlink>
        </w:p>
        <w:p w14:paraId="4483EFA6" w14:textId="4C89FF05" w:rsidR="00DF1274" w:rsidRDefault="00331E5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54350" w:history="1">
            <w:r w:rsidR="00DF1274" w:rsidRPr="009243D9">
              <w:rPr>
                <w:rStyle w:val="Hyperlink"/>
                <w:noProof/>
              </w:rPr>
              <w:t>5</w:t>
            </w:r>
            <w:r w:rsidR="00DF1274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DF1274" w:rsidRPr="009243D9">
              <w:rPr>
                <w:rStyle w:val="Hyperlink"/>
                <w:noProof/>
              </w:rPr>
              <w:t>FUNDAMENTAÇÃO TEÓRICA</w:t>
            </w:r>
            <w:r w:rsidR="00DF1274">
              <w:rPr>
                <w:noProof/>
                <w:webHidden/>
              </w:rPr>
              <w:tab/>
            </w:r>
            <w:r w:rsidR="00DF1274">
              <w:rPr>
                <w:noProof/>
                <w:webHidden/>
              </w:rPr>
              <w:fldChar w:fldCharType="begin"/>
            </w:r>
            <w:r w:rsidR="00DF1274">
              <w:rPr>
                <w:noProof/>
                <w:webHidden/>
              </w:rPr>
              <w:instrText xml:space="preserve"> PAGEREF _Toc10154350 \h </w:instrText>
            </w:r>
            <w:r w:rsidR="00DF1274">
              <w:rPr>
                <w:noProof/>
                <w:webHidden/>
              </w:rPr>
            </w:r>
            <w:r w:rsidR="00DF1274">
              <w:rPr>
                <w:noProof/>
                <w:webHidden/>
              </w:rPr>
              <w:fldChar w:fldCharType="separate"/>
            </w:r>
            <w:r w:rsidR="00D4394B">
              <w:rPr>
                <w:noProof/>
                <w:webHidden/>
              </w:rPr>
              <w:t>12</w:t>
            </w:r>
            <w:r w:rsidR="00DF1274">
              <w:rPr>
                <w:noProof/>
                <w:webHidden/>
              </w:rPr>
              <w:fldChar w:fldCharType="end"/>
            </w:r>
          </w:hyperlink>
        </w:p>
        <w:p w14:paraId="148D91CB" w14:textId="31B024F1" w:rsidR="00DF1274" w:rsidRDefault="00331E5D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0154351" w:history="1">
            <w:r w:rsidR="00DF1274" w:rsidRPr="009243D9">
              <w:rPr>
                <w:rStyle w:val="Hyperlink"/>
                <w:noProof/>
              </w:rPr>
              <w:t>5.1</w:t>
            </w:r>
            <w:r w:rsidR="00DF1274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="00DF1274" w:rsidRPr="009243D9">
              <w:rPr>
                <w:rStyle w:val="Hyperlink"/>
                <w:noProof/>
              </w:rPr>
              <w:t>Ethernet</w:t>
            </w:r>
            <w:r w:rsidR="00DF1274">
              <w:rPr>
                <w:noProof/>
                <w:webHidden/>
              </w:rPr>
              <w:tab/>
            </w:r>
            <w:r w:rsidR="00DF1274">
              <w:rPr>
                <w:noProof/>
                <w:webHidden/>
              </w:rPr>
              <w:fldChar w:fldCharType="begin"/>
            </w:r>
            <w:r w:rsidR="00DF1274">
              <w:rPr>
                <w:noProof/>
                <w:webHidden/>
              </w:rPr>
              <w:instrText xml:space="preserve"> PAGEREF _Toc10154351 \h </w:instrText>
            </w:r>
            <w:r w:rsidR="00DF1274">
              <w:rPr>
                <w:noProof/>
                <w:webHidden/>
              </w:rPr>
            </w:r>
            <w:r w:rsidR="00DF1274">
              <w:rPr>
                <w:noProof/>
                <w:webHidden/>
              </w:rPr>
              <w:fldChar w:fldCharType="separate"/>
            </w:r>
            <w:r w:rsidR="00D4394B">
              <w:rPr>
                <w:noProof/>
                <w:webHidden/>
              </w:rPr>
              <w:t>12</w:t>
            </w:r>
            <w:r w:rsidR="00DF1274">
              <w:rPr>
                <w:noProof/>
                <w:webHidden/>
              </w:rPr>
              <w:fldChar w:fldCharType="end"/>
            </w:r>
          </w:hyperlink>
        </w:p>
        <w:p w14:paraId="161ECE19" w14:textId="28422617" w:rsidR="00DF1274" w:rsidRDefault="00331E5D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54352" w:history="1">
            <w:r w:rsidR="00DF1274" w:rsidRPr="009243D9">
              <w:rPr>
                <w:rStyle w:val="Hyperlink"/>
                <w:noProof/>
              </w:rPr>
              <w:t>5.1.1</w:t>
            </w:r>
            <w:r w:rsidR="00DF127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DF1274" w:rsidRPr="009243D9">
              <w:rPr>
                <w:rStyle w:val="Hyperlink"/>
                <w:noProof/>
              </w:rPr>
              <w:t>Camada Física</w:t>
            </w:r>
            <w:r w:rsidR="00DF1274">
              <w:rPr>
                <w:noProof/>
                <w:webHidden/>
              </w:rPr>
              <w:tab/>
            </w:r>
            <w:r w:rsidR="00DF1274">
              <w:rPr>
                <w:noProof/>
                <w:webHidden/>
              </w:rPr>
              <w:fldChar w:fldCharType="begin"/>
            </w:r>
            <w:r w:rsidR="00DF1274">
              <w:rPr>
                <w:noProof/>
                <w:webHidden/>
              </w:rPr>
              <w:instrText xml:space="preserve"> PAGEREF _Toc10154352 \h </w:instrText>
            </w:r>
            <w:r w:rsidR="00DF1274">
              <w:rPr>
                <w:noProof/>
                <w:webHidden/>
              </w:rPr>
            </w:r>
            <w:r w:rsidR="00DF1274">
              <w:rPr>
                <w:noProof/>
                <w:webHidden/>
              </w:rPr>
              <w:fldChar w:fldCharType="separate"/>
            </w:r>
            <w:r w:rsidR="00D4394B">
              <w:rPr>
                <w:noProof/>
                <w:webHidden/>
              </w:rPr>
              <w:t>13</w:t>
            </w:r>
            <w:r w:rsidR="00DF1274">
              <w:rPr>
                <w:noProof/>
                <w:webHidden/>
              </w:rPr>
              <w:fldChar w:fldCharType="end"/>
            </w:r>
          </w:hyperlink>
        </w:p>
        <w:p w14:paraId="36D55526" w14:textId="2648CD38" w:rsidR="00DF1274" w:rsidRDefault="00331E5D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54353" w:history="1">
            <w:r w:rsidR="00DF1274" w:rsidRPr="009243D9">
              <w:rPr>
                <w:rStyle w:val="Hyperlink"/>
                <w:noProof/>
              </w:rPr>
              <w:t>5.1.2</w:t>
            </w:r>
            <w:r w:rsidR="00DF127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DF1274" w:rsidRPr="009243D9">
              <w:rPr>
                <w:rStyle w:val="Hyperlink"/>
                <w:noProof/>
              </w:rPr>
              <w:t>Camada de Enlace</w:t>
            </w:r>
            <w:r w:rsidR="00DF1274">
              <w:rPr>
                <w:noProof/>
                <w:webHidden/>
              </w:rPr>
              <w:tab/>
            </w:r>
            <w:r w:rsidR="00DF1274">
              <w:rPr>
                <w:noProof/>
                <w:webHidden/>
              </w:rPr>
              <w:fldChar w:fldCharType="begin"/>
            </w:r>
            <w:r w:rsidR="00DF1274">
              <w:rPr>
                <w:noProof/>
                <w:webHidden/>
              </w:rPr>
              <w:instrText xml:space="preserve"> PAGEREF _Toc10154353 \h </w:instrText>
            </w:r>
            <w:r w:rsidR="00DF1274">
              <w:rPr>
                <w:noProof/>
                <w:webHidden/>
              </w:rPr>
            </w:r>
            <w:r w:rsidR="00DF1274">
              <w:rPr>
                <w:noProof/>
                <w:webHidden/>
              </w:rPr>
              <w:fldChar w:fldCharType="separate"/>
            </w:r>
            <w:r w:rsidR="00D4394B">
              <w:rPr>
                <w:noProof/>
                <w:webHidden/>
              </w:rPr>
              <w:t>15</w:t>
            </w:r>
            <w:r w:rsidR="00DF1274">
              <w:rPr>
                <w:noProof/>
                <w:webHidden/>
              </w:rPr>
              <w:fldChar w:fldCharType="end"/>
            </w:r>
          </w:hyperlink>
        </w:p>
        <w:p w14:paraId="313051E5" w14:textId="574B3CBB" w:rsidR="00DF1274" w:rsidRDefault="00331E5D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54354" w:history="1">
            <w:r w:rsidR="00DF1274" w:rsidRPr="009243D9">
              <w:rPr>
                <w:rStyle w:val="Hyperlink"/>
                <w:noProof/>
              </w:rPr>
              <w:t>5.1.3</w:t>
            </w:r>
            <w:r w:rsidR="00DF127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DF1274" w:rsidRPr="009243D9">
              <w:rPr>
                <w:rStyle w:val="Hyperlink"/>
                <w:noProof/>
              </w:rPr>
              <w:t>Reconciliador</w:t>
            </w:r>
            <w:r w:rsidR="00DF1274">
              <w:rPr>
                <w:noProof/>
                <w:webHidden/>
              </w:rPr>
              <w:tab/>
            </w:r>
            <w:r w:rsidR="00DF1274">
              <w:rPr>
                <w:noProof/>
                <w:webHidden/>
              </w:rPr>
              <w:fldChar w:fldCharType="begin"/>
            </w:r>
            <w:r w:rsidR="00DF1274">
              <w:rPr>
                <w:noProof/>
                <w:webHidden/>
              </w:rPr>
              <w:instrText xml:space="preserve"> PAGEREF _Toc10154354 \h </w:instrText>
            </w:r>
            <w:r w:rsidR="00DF1274">
              <w:rPr>
                <w:noProof/>
                <w:webHidden/>
              </w:rPr>
            </w:r>
            <w:r w:rsidR="00DF1274">
              <w:rPr>
                <w:noProof/>
                <w:webHidden/>
              </w:rPr>
              <w:fldChar w:fldCharType="separate"/>
            </w:r>
            <w:r w:rsidR="00D4394B">
              <w:rPr>
                <w:noProof/>
                <w:webHidden/>
              </w:rPr>
              <w:t>16</w:t>
            </w:r>
            <w:r w:rsidR="00DF1274">
              <w:rPr>
                <w:noProof/>
                <w:webHidden/>
              </w:rPr>
              <w:fldChar w:fldCharType="end"/>
            </w:r>
          </w:hyperlink>
        </w:p>
        <w:p w14:paraId="25C295C9" w14:textId="6791ED86" w:rsidR="00DF1274" w:rsidRDefault="00331E5D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54355" w:history="1">
            <w:r w:rsidR="00DF1274" w:rsidRPr="009243D9">
              <w:rPr>
                <w:rStyle w:val="Hyperlink"/>
                <w:noProof/>
              </w:rPr>
              <w:t>5.1.4</w:t>
            </w:r>
            <w:r w:rsidR="00DF127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DF1274" w:rsidRPr="009243D9">
              <w:rPr>
                <w:rStyle w:val="Hyperlink"/>
                <w:noProof/>
              </w:rPr>
              <w:t>Evolução</w:t>
            </w:r>
            <w:r w:rsidR="00DF1274">
              <w:rPr>
                <w:noProof/>
                <w:webHidden/>
              </w:rPr>
              <w:tab/>
            </w:r>
            <w:r w:rsidR="00DF1274">
              <w:rPr>
                <w:noProof/>
                <w:webHidden/>
              </w:rPr>
              <w:fldChar w:fldCharType="begin"/>
            </w:r>
            <w:r w:rsidR="00DF1274">
              <w:rPr>
                <w:noProof/>
                <w:webHidden/>
              </w:rPr>
              <w:instrText xml:space="preserve"> PAGEREF _Toc10154355 \h </w:instrText>
            </w:r>
            <w:r w:rsidR="00DF1274">
              <w:rPr>
                <w:noProof/>
                <w:webHidden/>
              </w:rPr>
            </w:r>
            <w:r w:rsidR="00DF1274">
              <w:rPr>
                <w:noProof/>
                <w:webHidden/>
              </w:rPr>
              <w:fldChar w:fldCharType="separate"/>
            </w:r>
            <w:r w:rsidR="00D4394B">
              <w:rPr>
                <w:noProof/>
                <w:webHidden/>
              </w:rPr>
              <w:t>17</w:t>
            </w:r>
            <w:r w:rsidR="00DF1274">
              <w:rPr>
                <w:noProof/>
                <w:webHidden/>
              </w:rPr>
              <w:fldChar w:fldCharType="end"/>
            </w:r>
          </w:hyperlink>
        </w:p>
        <w:p w14:paraId="34F90075" w14:textId="3F161004" w:rsidR="00DF1274" w:rsidRDefault="00331E5D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0154356" w:history="1">
            <w:r w:rsidR="00DF1274" w:rsidRPr="009243D9">
              <w:rPr>
                <w:rStyle w:val="Hyperlink"/>
                <w:noProof/>
                <w:lang w:val="en-US"/>
              </w:rPr>
              <w:t>5.2</w:t>
            </w:r>
            <w:r w:rsidR="00DF1274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="00DF1274" w:rsidRPr="009243D9">
              <w:rPr>
                <w:rStyle w:val="Hyperlink"/>
                <w:i/>
                <w:iCs/>
                <w:noProof/>
                <w:lang w:val="en-US"/>
              </w:rPr>
              <w:t>ExpAnsible network on a chip</w:t>
            </w:r>
            <w:r w:rsidR="00DF1274" w:rsidRPr="009243D9">
              <w:rPr>
                <w:rStyle w:val="Hyperlink"/>
                <w:noProof/>
                <w:lang w:val="en-US"/>
              </w:rPr>
              <w:t xml:space="preserve"> (enOc)</w:t>
            </w:r>
            <w:r w:rsidR="00DF1274">
              <w:rPr>
                <w:noProof/>
                <w:webHidden/>
              </w:rPr>
              <w:tab/>
            </w:r>
            <w:r w:rsidR="00DF1274">
              <w:rPr>
                <w:noProof/>
                <w:webHidden/>
              </w:rPr>
              <w:fldChar w:fldCharType="begin"/>
            </w:r>
            <w:r w:rsidR="00DF1274">
              <w:rPr>
                <w:noProof/>
                <w:webHidden/>
              </w:rPr>
              <w:instrText xml:space="preserve"> PAGEREF _Toc10154356 \h </w:instrText>
            </w:r>
            <w:r w:rsidR="00DF1274">
              <w:rPr>
                <w:noProof/>
                <w:webHidden/>
              </w:rPr>
            </w:r>
            <w:r w:rsidR="00DF1274">
              <w:rPr>
                <w:noProof/>
                <w:webHidden/>
              </w:rPr>
              <w:fldChar w:fldCharType="separate"/>
            </w:r>
            <w:r w:rsidR="00D4394B">
              <w:rPr>
                <w:noProof/>
                <w:webHidden/>
              </w:rPr>
              <w:t>18</w:t>
            </w:r>
            <w:r w:rsidR="00DF1274">
              <w:rPr>
                <w:noProof/>
                <w:webHidden/>
              </w:rPr>
              <w:fldChar w:fldCharType="end"/>
            </w:r>
          </w:hyperlink>
        </w:p>
        <w:p w14:paraId="4F936A6F" w14:textId="303525A9" w:rsidR="00DF1274" w:rsidRDefault="00331E5D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0154357" w:history="1">
            <w:r w:rsidR="00DF1274" w:rsidRPr="009243D9">
              <w:rPr>
                <w:rStyle w:val="Hyperlink"/>
                <w:noProof/>
              </w:rPr>
              <w:t>5.3</w:t>
            </w:r>
            <w:r w:rsidR="00DF1274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="00DF1274" w:rsidRPr="009243D9">
              <w:rPr>
                <w:rStyle w:val="Hyperlink"/>
                <w:noProof/>
              </w:rPr>
              <w:t>Infiniband (ib)</w:t>
            </w:r>
            <w:r w:rsidR="00DF1274">
              <w:rPr>
                <w:noProof/>
                <w:webHidden/>
              </w:rPr>
              <w:tab/>
            </w:r>
            <w:r w:rsidR="00DF1274">
              <w:rPr>
                <w:noProof/>
                <w:webHidden/>
              </w:rPr>
              <w:fldChar w:fldCharType="begin"/>
            </w:r>
            <w:r w:rsidR="00DF1274">
              <w:rPr>
                <w:noProof/>
                <w:webHidden/>
              </w:rPr>
              <w:instrText xml:space="preserve"> PAGEREF _Toc10154357 \h </w:instrText>
            </w:r>
            <w:r w:rsidR="00DF1274">
              <w:rPr>
                <w:noProof/>
                <w:webHidden/>
              </w:rPr>
            </w:r>
            <w:r w:rsidR="00DF1274">
              <w:rPr>
                <w:noProof/>
                <w:webHidden/>
              </w:rPr>
              <w:fldChar w:fldCharType="separate"/>
            </w:r>
            <w:r w:rsidR="00D4394B">
              <w:rPr>
                <w:noProof/>
                <w:webHidden/>
              </w:rPr>
              <w:t>19</w:t>
            </w:r>
            <w:r w:rsidR="00DF1274">
              <w:rPr>
                <w:noProof/>
                <w:webHidden/>
              </w:rPr>
              <w:fldChar w:fldCharType="end"/>
            </w:r>
          </w:hyperlink>
        </w:p>
        <w:p w14:paraId="65670DAC" w14:textId="525FC478" w:rsidR="00DF1274" w:rsidRDefault="00331E5D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54358" w:history="1">
            <w:r w:rsidR="00DF1274" w:rsidRPr="009243D9">
              <w:rPr>
                <w:rStyle w:val="Hyperlink"/>
                <w:noProof/>
              </w:rPr>
              <w:t>5.3.1</w:t>
            </w:r>
            <w:r w:rsidR="00DF127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DF1274" w:rsidRPr="009243D9">
              <w:rPr>
                <w:rStyle w:val="Hyperlink"/>
                <w:noProof/>
              </w:rPr>
              <w:t>Camada Física</w:t>
            </w:r>
            <w:r w:rsidR="00DF1274">
              <w:rPr>
                <w:noProof/>
                <w:webHidden/>
              </w:rPr>
              <w:tab/>
            </w:r>
            <w:r w:rsidR="00DF1274">
              <w:rPr>
                <w:noProof/>
                <w:webHidden/>
              </w:rPr>
              <w:fldChar w:fldCharType="begin"/>
            </w:r>
            <w:r w:rsidR="00DF1274">
              <w:rPr>
                <w:noProof/>
                <w:webHidden/>
              </w:rPr>
              <w:instrText xml:space="preserve"> PAGEREF _Toc10154358 \h </w:instrText>
            </w:r>
            <w:r w:rsidR="00DF1274">
              <w:rPr>
                <w:noProof/>
                <w:webHidden/>
              </w:rPr>
            </w:r>
            <w:r w:rsidR="00DF1274">
              <w:rPr>
                <w:noProof/>
                <w:webHidden/>
              </w:rPr>
              <w:fldChar w:fldCharType="separate"/>
            </w:r>
            <w:r w:rsidR="00D4394B">
              <w:rPr>
                <w:noProof/>
                <w:webHidden/>
              </w:rPr>
              <w:t>19</w:t>
            </w:r>
            <w:r w:rsidR="00DF1274">
              <w:rPr>
                <w:noProof/>
                <w:webHidden/>
              </w:rPr>
              <w:fldChar w:fldCharType="end"/>
            </w:r>
          </w:hyperlink>
        </w:p>
        <w:p w14:paraId="3D846829" w14:textId="2868F241" w:rsidR="00DF1274" w:rsidRDefault="00331E5D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54359" w:history="1">
            <w:r w:rsidR="00DF1274" w:rsidRPr="009243D9">
              <w:rPr>
                <w:rStyle w:val="Hyperlink"/>
                <w:noProof/>
              </w:rPr>
              <w:t>5.3.2</w:t>
            </w:r>
            <w:r w:rsidR="00DF127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DF1274" w:rsidRPr="009243D9">
              <w:rPr>
                <w:rStyle w:val="Hyperlink"/>
                <w:noProof/>
              </w:rPr>
              <w:t>Camada de Enlace</w:t>
            </w:r>
            <w:r w:rsidR="00DF1274">
              <w:rPr>
                <w:noProof/>
                <w:webHidden/>
              </w:rPr>
              <w:tab/>
            </w:r>
            <w:r w:rsidR="00DF1274">
              <w:rPr>
                <w:noProof/>
                <w:webHidden/>
              </w:rPr>
              <w:fldChar w:fldCharType="begin"/>
            </w:r>
            <w:r w:rsidR="00DF1274">
              <w:rPr>
                <w:noProof/>
                <w:webHidden/>
              </w:rPr>
              <w:instrText xml:space="preserve"> PAGEREF _Toc10154359 \h </w:instrText>
            </w:r>
            <w:r w:rsidR="00DF1274">
              <w:rPr>
                <w:noProof/>
                <w:webHidden/>
              </w:rPr>
            </w:r>
            <w:r w:rsidR="00DF1274">
              <w:rPr>
                <w:noProof/>
                <w:webHidden/>
              </w:rPr>
              <w:fldChar w:fldCharType="separate"/>
            </w:r>
            <w:r w:rsidR="00D4394B">
              <w:rPr>
                <w:noProof/>
                <w:webHidden/>
              </w:rPr>
              <w:t>20</w:t>
            </w:r>
            <w:r w:rsidR="00DF1274">
              <w:rPr>
                <w:noProof/>
                <w:webHidden/>
              </w:rPr>
              <w:fldChar w:fldCharType="end"/>
            </w:r>
          </w:hyperlink>
        </w:p>
        <w:p w14:paraId="1B9CBD38" w14:textId="100F2DD7" w:rsidR="00DF1274" w:rsidRDefault="00331E5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54360" w:history="1">
            <w:r w:rsidR="00DF1274" w:rsidRPr="009243D9">
              <w:rPr>
                <w:rStyle w:val="Hyperlink"/>
                <w:noProof/>
              </w:rPr>
              <w:t>6</w:t>
            </w:r>
            <w:r w:rsidR="00DF1274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DF1274" w:rsidRPr="009243D9">
              <w:rPr>
                <w:rStyle w:val="Hyperlink"/>
                <w:noProof/>
              </w:rPr>
              <w:t>METODOLOGIA</w:t>
            </w:r>
            <w:r w:rsidR="00DF1274">
              <w:rPr>
                <w:noProof/>
                <w:webHidden/>
              </w:rPr>
              <w:tab/>
            </w:r>
            <w:r w:rsidR="00DF1274">
              <w:rPr>
                <w:noProof/>
                <w:webHidden/>
              </w:rPr>
              <w:fldChar w:fldCharType="begin"/>
            </w:r>
            <w:r w:rsidR="00DF1274">
              <w:rPr>
                <w:noProof/>
                <w:webHidden/>
              </w:rPr>
              <w:instrText xml:space="preserve"> PAGEREF _Toc10154360 \h </w:instrText>
            </w:r>
            <w:r w:rsidR="00DF1274">
              <w:rPr>
                <w:noProof/>
                <w:webHidden/>
              </w:rPr>
            </w:r>
            <w:r w:rsidR="00DF1274">
              <w:rPr>
                <w:noProof/>
                <w:webHidden/>
              </w:rPr>
              <w:fldChar w:fldCharType="separate"/>
            </w:r>
            <w:r w:rsidR="00D4394B">
              <w:rPr>
                <w:noProof/>
                <w:webHidden/>
              </w:rPr>
              <w:t>22</w:t>
            </w:r>
            <w:r w:rsidR="00DF1274">
              <w:rPr>
                <w:noProof/>
                <w:webHidden/>
              </w:rPr>
              <w:fldChar w:fldCharType="end"/>
            </w:r>
          </w:hyperlink>
        </w:p>
        <w:p w14:paraId="6713DC64" w14:textId="0B739788" w:rsidR="00DF1274" w:rsidRDefault="00331E5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54361" w:history="1">
            <w:r w:rsidR="00DF1274" w:rsidRPr="009243D9">
              <w:rPr>
                <w:rStyle w:val="Hyperlink"/>
                <w:noProof/>
              </w:rPr>
              <w:t>7</w:t>
            </w:r>
            <w:r w:rsidR="00DF1274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DF1274" w:rsidRPr="009243D9">
              <w:rPr>
                <w:rStyle w:val="Hyperlink"/>
                <w:noProof/>
              </w:rPr>
              <w:t>CRONOGRAMA</w:t>
            </w:r>
            <w:r w:rsidR="00DF1274">
              <w:rPr>
                <w:noProof/>
                <w:webHidden/>
              </w:rPr>
              <w:tab/>
            </w:r>
            <w:r w:rsidR="00DF1274">
              <w:rPr>
                <w:noProof/>
                <w:webHidden/>
              </w:rPr>
              <w:fldChar w:fldCharType="begin"/>
            </w:r>
            <w:r w:rsidR="00DF1274">
              <w:rPr>
                <w:noProof/>
                <w:webHidden/>
              </w:rPr>
              <w:instrText xml:space="preserve"> PAGEREF _Toc10154361 \h </w:instrText>
            </w:r>
            <w:r w:rsidR="00DF1274">
              <w:rPr>
                <w:noProof/>
                <w:webHidden/>
              </w:rPr>
            </w:r>
            <w:r w:rsidR="00DF1274">
              <w:rPr>
                <w:noProof/>
                <w:webHidden/>
              </w:rPr>
              <w:fldChar w:fldCharType="separate"/>
            </w:r>
            <w:r w:rsidR="00D4394B">
              <w:rPr>
                <w:noProof/>
                <w:webHidden/>
              </w:rPr>
              <w:t>23</w:t>
            </w:r>
            <w:r w:rsidR="00DF1274">
              <w:rPr>
                <w:noProof/>
                <w:webHidden/>
              </w:rPr>
              <w:fldChar w:fldCharType="end"/>
            </w:r>
          </w:hyperlink>
        </w:p>
        <w:p w14:paraId="7FFADA5E" w14:textId="5F67003E" w:rsidR="00DF1274" w:rsidRDefault="00331E5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54362" w:history="1">
            <w:r w:rsidR="00DF1274" w:rsidRPr="009243D9">
              <w:rPr>
                <w:rStyle w:val="Hyperlink"/>
                <w:noProof/>
              </w:rPr>
              <w:t>Bibliografia</w:t>
            </w:r>
            <w:r w:rsidR="00DF1274">
              <w:rPr>
                <w:noProof/>
                <w:webHidden/>
              </w:rPr>
              <w:tab/>
            </w:r>
            <w:r w:rsidR="00DF1274">
              <w:rPr>
                <w:noProof/>
                <w:webHidden/>
              </w:rPr>
              <w:fldChar w:fldCharType="begin"/>
            </w:r>
            <w:r w:rsidR="00DF1274">
              <w:rPr>
                <w:noProof/>
                <w:webHidden/>
              </w:rPr>
              <w:instrText xml:space="preserve"> PAGEREF _Toc10154362 \h </w:instrText>
            </w:r>
            <w:r w:rsidR="00DF1274">
              <w:rPr>
                <w:noProof/>
                <w:webHidden/>
              </w:rPr>
            </w:r>
            <w:r w:rsidR="00DF1274">
              <w:rPr>
                <w:noProof/>
                <w:webHidden/>
              </w:rPr>
              <w:fldChar w:fldCharType="separate"/>
            </w:r>
            <w:r w:rsidR="00D4394B">
              <w:rPr>
                <w:noProof/>
                <w:webHidden/>
              </w:rPr>
              <w:t>24</w:t>
            </w:r>
            <w:r w:rsidR="00DF1274">
              <w:rPr>
                <w:noProof/>
                <w:webHidden/>
              </w:rPr>
              <w:fldChar w:fldCharType="end"/>
            </w:r>
          </w:hyperlink>
        </w:p>
        <w:p w14:paraId="49F39E1E" w14:textId="0FA74977" w:rsidR="00DF1274" w:rsidRDefault="00DF1274">
          <w:r>
            <w:rPr>
              <w:b/>
              <w:bCs/>
            </w:rPr>
            <w:fldChar w:fldCharType="end"/>
          </w:r>
        </w:p>
      </w:sdtContent>
    </w:sdt>
    <w:p w14:paraId="7E1D5980" w14:textId="77777777" w:rsidR="000A3872" w:rsidRDefault="000A3872" w:rsidP="007B1DAD">
      <w:pPr>
        <w:pStyle w:val="Paragrafo"/>
        <w:ind w:firstLine="0"/>
      </w:pPr>
    </w:p>
    <w:p w14:paraId="538FA930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44" w:name="_Toc383454278"/>
      <w:bookmarkStart w:id="45" w:name="_Toc383454815"/>
      <w:bookmarkStart w:id="46" w:name="_Toc383455018"/>
      <w:bookmarkStart w:id="47" w:name="_Toc464742688"/>
      <w:bookmarkStart w:id="48" w:name="_Toc10114386"/>
      <w:bookmarkStart w:id="49" w:name="_Toc10154289"/>
      <w:bookmarkStart w:id="50" w:name="_Toc10154344"/>
      <w:bookmarkStart w:id="51" w:name="_GoBack"/>
      <w:bookmarkEnd w:id="51"/>
      <w:r>
        <w:lastRenderedPageBreak/>
        <w:t>INTRODUÇÃO</w:t>
      </w:r>
      <w:bookmarkEnd w:id="44"/>
      <w:bookmarkEnd w:id="45"/>
      <w:bookmarkEnd w:id="46"/>
      <w:bookmarkEnd w:id="47"/>
      <w:bookmarkEnd w:id="48"/>
      <w:bookmarkEnd w:id="49"/>
      <w:bookmarkEnd w:id="50"/>
    </w:p>
    <w:p w14:paraId="4E7A933A" w14:textId="77777777" w:rsidR="00C21A7B" w:rsidRDefault="00656E5F" w:rsidP="00656E5F">
      <w:pPr>
        <w:pStyle w:val="Paragrafo"/>
      </w:pPr>
      <w:r>
        <w:t>Chip é um circuito integrado que possui vários componentes elétricos e</w:t>
      </w:r>
      <w:r w:rsidR="00796809" w:rsidRPr="00796809">
        <w:t xml:space="preserve"> são </w:t>
      </w:r>
      <w:r w:rsidRPr="00796809">
        <w:t xml:space="preserve">largamente </w:t>
      </w:r>
      <w:r w:rsidR="00796809" w:rsidRPr="00796809">
        <w:t>utilizados na computação cotidiana desde os modems, telefones, reprodutores de DVD, televisões e telefones a supercomputadores, servidores e data center.</w:t>
      </w:r>
      <w:r>
        <w:t xml:space="preserve"> A junção dos elementos de um chip, onde há comunicação entre os mesmos e</w:t>
      </w:r>
      <w:r w:rsidR="00262FFE">
        <w:t xml:space="preserve"> é definida </w:t>
      </w:r>
      <w:r>
        <w:t>uma rotina de funcionamento é denominado de Sistemas em Chip (</w:t>
      </w:r>
      <w:r w:rsidRPr="00656E5F">
        <w:rPr>
          <w:i/>
        </w:rPr>
        <w:t>System-</w:t>
      </w:r>
      <w:proofErr w:type="spellStart"/>
      <w:r w:rsidRPr="00656E5F">
        <w:rPr>
          <w:i/>
        </w:rPr>
        <w:t>on</w:t>
      </w:r>
      <w:proofErr w:type="spellEnd"/>
      <w:r w:rsidRPr="00656E5F">
        <w:rPr>
          <w:i/>
        </w:rPr>
        <w:t>-Chip</w:t>
      </w:r>
      <w:r>
        <w:t xml:space="preserve"> (SoC)). </w:t>
      </w:r>
      <w:r w:rsidR="00796809" w:rsidRPr="00796809">
        <w:t>Tal sistema é composto de processadores, microcontroladores, buffers, dispositivos de entrada e saída de dados entre outras coisas</w:t>
      </w:r>
      <w:r w:rsidR="00796809">
        <w:t xml:space="preserve"> </w:t>
      </w:r>
      <w:sdt>
        <w:sdtPr>
          <w:id w:val="-438528222"/>
          <w:citation/>
        </w:sdtPr>
        <w:sdtEndPr/>
        <w:sdtContent>
          <w:r w:rsidR="00796809">
            <w:fldChar w:fldCharType="begin"/>
          </w:r>
          <w:r w:rsidR="00796809">
            <w:instrText xml:space="preserve"> CITATION DrD11 \l 1046 </w:instrText>
          </w:r>
          <w:r w:rsidR="00796809">
            <w:fldChar w:fldCharType="separate"/>
          </w:r>
          <w:r w:rsidR="00796809">
            <w:rPr>
              <w:noProof/>
            </w:rPr>
            <w:t>(Greaves, 2011)</w:t>
          </w:r>
          <w:r w:rsidR="00796809">
            <w:fldChar w:fldCharType="end"/>
          </w:r>
        </w:sdtContent>
      </w:sdt>
      <w:r w:rsidR="00796809" w:rsidRPr="00796809">
        <w:t>.</w:t>
      </w:r>
    </w:p>
    <w:p w14:paraId="2CBA8F2A" w14:textId="11B53F2B" w:rsidR="006A4D96" w:rsidRDefault="00C21A7B" w:rsidP="00656E5F">
      <w:pPr>
        <w:pStyle w:val="Paragrafo"/>
      </w:pPr>
      <w:r>
        <w:t>Os SoCs</w:t>
      </w:r>
      <w:r w:rsidR="00796809" w:rsidRPr="00796809">
        <w:t xml:space="preserve"> são amplamente implementados em ambiente de clusters em racks, contribuindo para o processamento em sistemas distribuídos, computação paralela e computação de alto desempenho. Nos clusters em racks, esses SoCs são acoplados de tal maneira que várias máquinas trabalham em conjunto para processar algo. No entanto, a demanda computacional aumenta exponencialmente através dos anos e soluções são criadas quase que concomitantemente. Nesse âmbito têm-se a </w:t>
      </w:r>
      <w:r w:rsidR="00F14CC3">
        <w:t>Rede em chip (</w:t>
      </w:r>
      <w:r w:rsidR="00F14CC3" w:rsidRPr="00F14CC3">
        <w:rPr>
          <w:i/>
        </w:rPr>
        <w:t>Network-</w:t>
      </w:r>
      <w:proofErr w:type="spellStart"/>
      <w:r w:rsidR="00F14CC3" w:rsidRPr="00F14CC3">
        <w:rPr>
          <w:i/>
        </w:rPr>
        <w:t>on</w:t>
      </w:r>
      <w:proofErr w:type="spellEnd"/>
      <w:r w:rsidR="00F14CC3" w:rsidRPr="00F14CC3">
        <w:rPr>
          <w:i/>
        </w:rPr>
        <w:t>-Chip</w:t>
      </w:r>
      <w:r w:rsidR="00F14CC3">
        <w:t xml:space="preserve"> (</w:t>
      </w:r>
      <w:proofErr w:type="spellStart"/>
      <w:r w:rsidR="00796809" w:rsidRPr="00796809">
        <w:t>NoC</w:t>
      </w:r>
      <w:proofErr w:type="spellEnd"/>
      <w:r w:rsidR="00F14CC3">
        <w:t>))</w:t>
      </w:r>
      <w:r w:rsidR="00796809" w:rsidRPr="00796809">
        <w:t>, que possibilita esse complexo de dispositivos executar</w:t>
      </w:r>
      <w:r w:rsidR="004E3848">
        <w:t>em</w:t>
      </w:r>
      <w:r w:rsidR="00796809" w:rsidRPr="00796809">
        <w:t xml:space="preserve"> tarefas em grupo, auxiliando na comunicação dos mesmos.</w:t>
      </w:r>
    </w:p>
    <w:p w14:paraId="6122B385" w14:textId="775A79DB" w:rsidR="00D10081" w:rsidRDefault="00DE2F43" w:rsidP="00656E5F">
      <w:pPr>
        <w:pStyle w:val="Paragrafo"/>
      </w:pPr>
      <w:r>
        <w:t>Nas soluções dentro dessa área, têm-se a ENoC, que pode expandir esses recursos de forma escalável</w:t>
      </w:r>
      <w:r w:rsidR="009C449A">
        <w:t xml:space="preserve"> com reconfiguração automática</w:t>
      </w:r>
      <w:r w:rsidR="00BF7EE7">
        <w:t xml:space="preserve"> e baixa sobrecarga de pacotes</w:t>
      </w:r>
      <w:r w:rsidR="00E96BBD">
        <w:t>, porém tem como limitação</w:t>
      </w:r>
      <w:r w:rsidR="007625AB">
        <w:t>,</w:t>
      </w:r>
      <w:r w:rsidR="00E96BBD">
        <w:t xml:space="preserve"> o </w:t>
      </w:r>
      <w:r w:rsidR="00623E29">
        <w:t>gargalo</w:t>
      </w:r>
      <w:r w:rsidR="00E96BBD">
        <w:t xml:space="preserve"> </w:t>
      </w:r>
      <w:r w:rsidR="007625AB">
        <w:t>d</w:t>
      </w:r>
      <w:r w:rsidR="00E96BBD">
        <w:t>a taxa de transmissão de 25 Gb/s</w:t>
      </w:r>
      <w:r w:rsidR="00421B28">
        <w:t xml:space="preserve"> através de</w:t>
      </w:r>
      <w:r w:rsidR="007625AB">
        <w:t xml:space="preserve"> rede</w:t>
      </w:r>
      <w:r w:rsidR="00421B28">
        <w:t xml:space="preserve"> </w:t>
      </w:r>
      <w:r w:rsidR="00421B28" w:rsidRPr="00421B28">
        <w:rPr>
          <w:i/>
        </w:rPr>
        <w:t>wireless</w:t>
      </w:r>
      <w:r w:rsidR="00623E29">
        <w:t>.</w:t>
      </w:r>
      <w:r w:rsidR="00BF7EE7">
        <w:t xml:space="preserve"> Para mitigar essa barreira, esse projeto sugere a utilização da tecnologia Ethernet 100 Gigabit (ou 100GE), que proporciona um sistema de interconexão</w:t>
      </w:r>
      <w:r w:rsidR="00421B28">
        <w:t xml:space="preserve"> cabeado</w:t>
      </w:r>
      <w:r w:rsidR="00BF7EE7">
        <w:t xml:space="preserve"> com velocidade de 100 Gb/s, contudo com sobrecarga maior.</w:t>
      </w:r>
    </w:p>
    <w:p w14:paraId="627634E5" w14:textId="7257BB9D" w:rsidR="00BF7EE7" w:rsidRDefault="00BF7EE7" w:rsidP="00656E5F">
      <w:pPr>
        <w:pStyle w:val="Paragrafo"/>
      </w:pPr>
      <w:r>
        <w:t>Com o intuito de analisar a viabilidade da 100GE como sistema de interconexão na ENoC, propõe</w:t>
      </w:r>
      <w:r w:rsidR="007625AB">
        <w:t>-se</w:t>
      </w:r>
      <w:r>
        <w:t xml:space="preserve"> realizar simulações de desempenho definindo previamente métricas</w:t>
      </w:r>
      <w:r w:rsidR="007625AB">
        <w:t>,</w:t>
      </w:r>
      <w:r>
        <w:t xml:space="preserve"> parâmetros, carga de trabalho e ambiente</w:t>
      </w:r>
      <w:r w:rsidR="000A7F65">
        <w:t>. Após essa simulação, será realizado a análise dos dados obtidos para verificar a efetividade dessa sugestão</w:t>
      </w:r>
      <w:r>
        <w:t>.</w:t>
      </w:r>
      <w:r w:rsidR="00421B28">
        <w:t xml:space="preserve"> Pressupõe-se que a troca de sistema de interconexão</w:t>
      </w:r>
      <w:r w:rsidR="007625AB">
        <w:t xml:space="preserve"> da ENoC</w:t>
      </w:r>
      <w:r w:rsidR="00421B28">
        <w:t xml:space="preserve"> pela 100GE trará melhor desempenho mesmo com sobrecarga maior, pois esta será compensada pela velocidade de </w:t>
      </w:r>
      <w:r w:rsidR="000A7F65">
        <w:t>comunicação</w:t>
      </w:r>
      <w:r w:rsidR="00421B28">
        <w:t>.</w:t>
      </w:r>
    </w:p>
    <w:p w14:paraId="499770FD" w14:textId="4C9224C2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52" w:name="_Toc464742690"/>
      <w:bookmarkStart w:id="53" w:name="_Toc10114387"/>
      <w:bookmarkStart w:id="54" w:name="_Toc10154290"/>
      <w:bookmarkStart w:id="55" w:name="_Toc10154345"/>
      <w:r>
        <w:lastRenderedPageBreak/>
        <w:t>JUSTIFICATIVA</w:t>
      </w:r>
      <w:bookmarkEnd w:id="52"/>
      <w:bookmarkEnd w:id="53"/>
      <w:bookmarkEnd w:id="54"/>
      <w:bookmarkEnd w:id="55"/>
    </w:p>
    <w:p w14:paraId="2AB06399" w14:textId="37DC822B" w:rsidR="00FA702B" w:rsidRDefault="00DF102B">
      <w:pPr>
        <w:pStyle w:val="Paragrafo"/>
      </w:pPr>
      <w:r w:rsidRPr="00DF102B">
        <w:t>O ambiente de clusters em racks demanda um alto poder computacional e a ENoC é capaz de expandir esses recursos computacionais de forma escalável, provendo a possibilidade de expansão com a funcionalidade de reconfiguração, porém o gargalo ainda é o sistema de interconexão.</w:t>
      </w:r>
    </w:p>
    <w:p w14:paraId="217A8AB5" w14:textId="4D3C9893" w:rsidR="00DF102B" w:rsidRDefault="00DF102B">
      <w:pPr>
        <w:pStyle w:val="Paragrafo"/>
      </w:pPr>
      <w:r w:rsidRPr="00DF102B">
        <w:t xml:space="preserve">Ao considerar a computação de alto desempenho, a demanda da computação e poder de processamento é </w:t>
      </w:r>
      <w:r w:rsidR="00BF7551" w:rsidRPr="00DF102B">
        <w:t xml:space="preserve">tão </w:t>
      </w:r>
      <w:r w:rsidRPr="00DF102B">
        <w:t>crescente quanto possível, dessa forma prover uma alternativa que mitigue o gargalo de interconexão vai ao encontro do objetivo da ENoC em atender essa necessidade. No entanto, atualmente a ENoC é limitada a uma taxa de transmissão de 25 Gb/s, porém com baixa sobrecarga de comunicação.</w:t>
      </w:r>
      <w:r>
        <w:t xml:space="preserve"> </w:t>
      </w:r>
      <w:r w:rsidRPr="00DF102B">
        <w:t xml:space="preserve">Paralelamente, a 100GE intenta trabalhar </w:t>
      </w:r>
      <w:r w:rsidR="008C4C26">
        <w:t>com</w:t>
      </w:r>
      <w:r w:rsidRPr="00DF102B">
        <w:t xml:space="preserve"> tecnologias para garantir a transmissão de dados em alta velocidade sem perda de dados (LAN/MAN Standards </w:t>
      </w:r>
      <w:proofErr w:type="spellStart"/>
      <w:r w:rsidRPr="00DF102B">
        <w:t>Committee</w:t>
      </w:r>
      <w:proofErr w:type="spellEnd"/>
      <w:r w:rsidRPr="00DF102B">
        <w:t>, 2018), sendo implementada com uma taxa de transmissão de 100 Gb/s. Ao implementar a 100GE como sistema de intercomunicação nos clusters dentro de uma ENoC, esse estudo trará a essa arquitetura uma maneira mais célere de transmitir seus dados, o que pode colaborar para a redução do gargalo presente na interconexão.</w:t>
      </w:r>
    </w:p>
    <w:p w14:paraId="4BE9A2FF" w14:textId="06F697F0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56" w:name="_Toc464742691"/>
      <w:bookmarkStart w:id="57" w:name="_Toc10114388"/>
      <w:bookmarkStart w:id="58" w:name="_Toc10154291"/>
      <w:bookmarkStart w:id="59" w:name="_Toc10154346"/>
      <w:r>
        <w:lastRenderedPageBreak/>
        <w:t>HIPÓTESE</w:t>
      </w:r>
      <w:bookmarkEnd w:id="56"/>
      <w:bookmarkEnd w:id="57"/>
      <w:bookmarkEnd w:id="58"/>
      <w:bookmarkEnd w:id="59"/>
    </w:p>
    <w:p w14:paraId="4813817E" w14:textId="28B61ABE" w:rsidR="00C9522B" w:rsidRPr="00C9522B" w:rsidRDefault="00C9522B" w:rsidP="00C9522B">
      <w:pPr>
        <w:pStyle w:val="Paragrafo"/>
      </w:pPr>
      <w:bookmarkStart w:id="60" w:name="_Toc383454282"/>
      <w:bookmarkStart w:id="61" w:name="_Toc383454819"/>
      <w:bookmarkStart w:id="62" w:name="_Toc383455022"/>
      <w:r>
        <w:t xml:space="preserve">Esse trabalho parte do pressuposto que é possível utilizar o padrão Ethernet 100 Gigabit como sistema de interconexão numa ENoC voltada a ambientes de servidores de rack, em específico para computação de alto desempenho e clusters. No entanto, uma das principais características da ENoC é o protocolo de baixa sobrecarga, diferente da 100GE que possui um protocolo </w:t>
      </w:r>
      <w:r w:rsidR="009B461B">
        <w:t xml:space="preserve">cuja </w:t>
      </w:r>
      <w:r>
        <w:t xml:space="preserve">sobrecarga </w:t>
      </w:r>
      <w:r w:rsidR="009B461B">
        <w:t xml:space="preserve">é </w:t>
      </w:r>
      <w:r>
        <w:t xml:space="preserve">maior devido aos requisitos de sua arquitetura. Ao considerar a 100GE </w:t>
      </w:r>
      <w:r w:rsidR="00D44C32">
        <w:t>como objeto de interligação na</w:t>
      </w:r>
      <w:r>
        <w:t xml:space="preserve"> ENoC, obtêm-se o ônus de </w:t>
      </w:r>
      <w:r w:rsidR="00D27296">
        <w:t xml:space="preserve">maior  </w:t>
      </w:r>
      <w:r>
        <w:t>taxa de transmissão de dado</w:t>
      </w:r>
      <w:r w:rsidR="009B461B">
        <w:t>s</w:t>
      </w:r>
      <w:r>
        <w:t xml:space="preserve">, porém com </w:t>
      </w:r>
      <w:r w:rsidR="00E95626">
        <w:t>mais</w:t>
      </w:r>
      <w:r w:rsidR="00D27296">
        <w:t xml:space="preserve"> encapsulamento</w:t>
      </w:r>
      <w:r w:rsidR="00E95626">
        <w:t>s</w:t>
      </w:r>
      <w:r w:rsidR="00D27296">
        <w:t xml:space="preserve"> de</w:t>
      </w:r>
      <w:r>
        <w:t xml:space="preserve"> protocolo</w:t>
      </w:r>
      <w:r w:rsidR="00D27296">
        <w:t>s</w:t>
      </w:r>
      <w:r w:rsidR="00CA3B75">
        <w:t xml:space="preserve"> </w:t>
      </w:r>
      <w:r w:rsidR="00CA3B75" w:rsidRPr="003A3439">
        <w:rPr>
          <w:color w:val="000000"/>
          <w:highlight w:val="white"/>
        </w:rPr>
        <w:t>—</w:t>
      </w:r>
      <w:r w:rsidR="00D27296">
        <w:t xml:space="preserve"> pois o protocolo mínimo da ENoC é inferior ao exigido na 100GE</w:t>
      </w:r>
      <w:r w:rsidR="00A16903">
        <w:t>, sendo então o motivo da baixa sobrecarga</w:t>
      </w:r>
      <w:r w:rsidR="00D27296">
        <w:t xml:space="preserve"> </w:t>
      </w:r>
      <w:r w:rsidR="00CA3B75" w:rsidRPr="003A3439">
        <w:rPr>
          <w:color w:val="000000"/>
          <w:highlight w:val="white"/>
        </w:rPr>
        <w:t>—</w:t>
      </w:r>
      <w:r w:rsidR="00CA3B75">
        <w:rPr>
          <w:color w:val="000000"/>
        </w:rPr>
        <w:t xml:space="preserve"> </w:t>
      </w:r>
      <w:r>
        <w:t xml:space="preserve">e, </w:t>
      </w:r>
      <w:r w:rsidR="00D27296">
        <w:t>justamente isso que essa pesquisa visa comparar, se ao usar um novo sistema de intercomunicação para a arquitetura ENoC, será solucionada a limitação da taxa de transmissão sem per</w:t>
      </w:r>
      <w:r w:rsidR="00781A7B">
        <w:t>d</w:t>
      </w:r>
      <w:r w:rsidR="00D27296">
        <w:t xml:space="preserve">a de desempenho, mesmo com a sobrecarga de pacote. </w:t>
      </w:r>
      <w:r w:rsidR="00E95626">
        <w:t>O</w:t>
      </w:r>
      <w:r w:rsidR="00D27296">
        <w:t xml:space="preserve"> </w:t>
      </w:r>
      <w:r>
        <w:t>que se pressupõe</w:t>
      </w:r>
      <w:r w:rsidR="00E95626">
        <w:t xml:space="preserve"> é:</w:t>
      </w:r>
      <w:r>
        <w:t xml:space="preserve"> mesmo com maior </w:t>
      </w:r>
      <w:r w:rsidRPr="00C9522B">
        <w:rPr>
          <w:i/>
        </w:rPr>
        <w:t>overhead</w:t>
      </w:r>
      <w:r>
        <w:t xml:space="preserve"> (ou sobrecarga), essa implementação melhor</w:t>
      </w:r>
      <w:r w:rsidR="00D27296">
        <w:t>ará o funciona</w:t>
      </w:r>
      <w:r w:rsidR="00907FB4">
        <w:t>mento</w:t>
      </w:r>
      <w:r>
        <w:t xml:space="preserve"> devido à maior taxa de transmissão.</w:t>
      </w:r>
    </w:p>
    <w:p w14:paraId="07D967B1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63" w:name="_Toc464742692"/>
      <w:bookmarkStart w:id="64" w:name="_Toc10114389"/>
      <w:bookmarkStart w:id="65" w:name="_Toc10154292"/>
      <w:bookmarkStart w:id="66" w:name="_Toc10154347"/>
      <w:r>
        <w:lastRenderedPageBreak/>
        <w:t>OBJETIVOS</w:t>
      </w:r>
      <w:bookmarkEnd w:id="63"/>
      <w:bookmarkEnd w:id="64"/>
      <w:bookmarkEnd w:id="65"/>
      <w:bookmarkEnd w:id="66"/>
    </w:p>
    <w:p w14:paraId="3A6BA97F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67" w:name="_Toc464742693"/>
      <w:bookmarkStart w:id="68" w:name="_Toc10114390"/>
      <w:bookmarkStart w:id="69" w:name="_Toc10154293"/>
      <w:bookmarkStart w:id="70" w:name="_Toc10154348"/>
      <w:r>
        <w:t>Objetivo Geral</w:t>
      </w:r>
      <w:bookmarkEnd w:id="67"/>
      <w:bookmarkEnd w:id="68"/>
      <w:bookmarkEnd w:id="69"/>
      <w:bookmarkEnd w:id="70"/>
    </w:p>
    <w:p w14:paraId="4F524FD1" w14:textId="67C64563" w:rsidR="006A4D96" w:rsidRDefault="00127BC4">
      <w:pPr>
        <w:pStyle w:val="Paragrafo"/>
      </w:pPr>
      <w:r w:rsidRPr="00127BC4">
        <w:t>Fazer um estudo comparativo do desempenho</w:t>
      </w:r>
      <w:r w:rsidR="00117CED">
        <w:t xml:space="preserve"> e verificação de viabilidade</w:t>
      </w:r>
      <w:r w:rsidRPr="00127BC4">
        <w:t xml:space="preserve"> da Ethernet 100 Gigabit como sistema de interconexão para a arquitetura de rede</w:t>
      </w:r>
      <w:r w:rsidR="00117CED" w:rsidRPr="00117CED">
        <w:t xml:space="preserve"> </w:t>
      </w:r>
      <w:r w:rsidR="00117CED">
        <w:t>em chip expansível</w:t>
      </w:r>
      <w:r w:rsidRPr="00127BC4">
        <w:t xml:space="preserve"> </w:t>
      </w:r>
      <w:r w:rsidR="0034067F">
        <w:t>ENoC</w:t>
      </w:r>
      <w:r w:rsidR="00117CED">
        <w:t>.</w:t>
      </w:r>
    </w:p>
    <w:p w14:paraId="23CCE73C" w14:textId="77777777" w:rsidR="006A4D96" w:rsidRDefault="00C45D58" w:rsidP="00117CED">
      <w:pPr>
        <w:pStyle w:val="Ttulo2"/>
        <w:numPr>
          <w:ilvl w:val="1"/>
          <w:numId w:val="3"/>
        </w:numPr>
        <w:ind w:left="595" w:hanging="595"/>
      </w:pPr>
      <w:bookmarkStart w:id="71" w:name="_Toc464742694"/>
      <w:bookmarkStart w:id="72" w:name="_Toc10114391"/>
      <w:bookmarkStart w:id="73" w:name="_Toc10154294"/>
      <w:bookmarkStart w:id="74" w:name="_Toc10154349"/>
      <w:r>
        <w:t>Objetivos Específicos</w:t>
      </w:r>
      <w:bookmarkEnd w:id="71"/>
      <w:bookmarkEnd w:id="72"/>
      <w:bookmarkEnd w:id="73"/>
      <w:bookmarkEnd w:id="74"/>
    </w:p>
    <w:p w14:paraId="0609F351" w14:textId="77777777" w:rsidR="00505287" w:rsidRDefault="00505287" w:rsidP="00505287">
      <w:pPr>
        <w:pStyle w:val="Topicos"/>
        <w:numPr>
          <w:ilvl w:val="0"/>
          <w:numId w:val="4"/>
        </w:numPr>
        <w:ind w:left="714" w:hanging="357"/>
      </w:pPr>
      <w:r>
        <w:t>Estudar a Ethernet 100 Gigabit;</w:t>
      </w:r>
    </w:p>
    <w:p w14:paraId="6581DDDB" w14:textId="77777777" w:rsidR="00505287" w:rsidRDefault="00505287" w:rsidP="00505287">
      <w:pPr>
        <w:pStyle w:val="Topicos"/>
        <w:numPr>
          <w:ilvl w:val="0"/>
          <w:numId w:val="4"/>
        </w:numPr>
        <w:ind w:left="714" w:hanging="357"/>
      </w:pPr>
      <w:r>
        <w:t xml:space="preserve">Estudar sistemas de interconexão para comunicação </w:t>
      </w:r>
      <w:proofErr w:type="spellStart"/>
      <w:r>
        <w:t>Inter-Chip</w:t>
      </w:r>
      <w:proofErr w:type="spellEnd"/>
      <w:r>
        <w:t>;</w:t>
      </w:r>
    </w:p>
    <w:p w14:paraId="328A1BF9" w14:textId="3596450F" w:rsidR="00505287" w:rsidRDefault="00505287" w:rsidP="00505287">
      <w:pPr>
        <w:pStyle w:val="Topicos"/>
        <w:numPr>
          <w:ilvl w:val="0"/>
          <w:numId w:val="4"/>
        </w:numPr>
        <w:ind w:left="714" w:hanging="357"/>
      </w:pPr>
      <w:r>
        <w:t>Estudar soluções para computação de alto desempenho;</w:t>
      </w:r>
    </w:p>
    <w:p w14:paraId="719B4BBC" w14:textId="5390CF3C" w:rsidR="007479CF" w:rsidRDefault="00505287" w:rsidP="007479CF">
      <w:pPr>
        <w:pStyle w:val="Topicos"/>
        <w:numPr>
          <w:ilvl w:val="0"/>
          <w:numId w:val="4"/>
        </w:numPr>
        <w:ind w:left="714" w:hanging="357"/>
      </w:pPr>
      <w:r>
        <w:t xml:space="preserve">Estudar conceitos de simulação </w:t>
      </w:r>
      <w:r w:rsidR="005925C1">
        <w:t>para</w:t>
      </w:r>
      <w:r>
        <w:t xml:space="preserve"> </w:t>
      </w:r>
      <w:r w:rsidR="005925C1">
        <w:t xml:space="preserve">desempenho de </w:t>
      </w:r>
      <w:r w:rsidR="00CD3624">
        <w:t>arquitetura</w:t>
      </w:r>
      <w:r w:rsidR="00E1279B">
        <w:t>s</w:t>
      </w:r>
      <w:r w:rsidR="00CD3624">
        <w:t xml:space="preserve"> de </w:t>
      </w:r>
      <w:r>
        <w:t>rede</w:t>
      </w:r>
      <w:r w:rsidR="00E1279B">
        <w:t>s</w:t>
      </w:r>
      <w:r>
        <w:t xml:space="preserve">; </w:t>
      </w:r>
    </w:p>
    <w:p w14:paraId="4C44D067" w14:textId="1EC98777" w:rsidR="00505287" w:rsidRDefault="007479CF" w:rsidP="00505287">
      <w:pPr>
        <w:pStyle w:val="Topicos"/>
        <w:numPr>
          <w:ilvl w:val="0"/>
          <w:numId w:val="4"/>
        </w:numPr>
        <w:ind w:left="714" w:hanging="357"/>
      </w:pPr>
      <w:r>
        <w:t xml:space="preserve">Adaptar a ENoC para suportar a 100GE como sistema de interconexão; </w:t>
      </w:r>
    </w:p>
    <w:p w14:paraId="06CFA844" w14:textId="44E90881" w:rsidR="006A4D96" w:rsidRDefault="00505287">
      <w:pPr>
        <w:pStyle w:val="Topicos"/>
        <w:numPr>
          <w:ilvl w:val="0"/>
          <w:numId w:val="4"/>
        </w:numPr>
        <w:ind w:left="714" w:hanging="357"/>
      </w:pPr>
      <w:r>
        <w:t>Simular o desempenho</w:t>
      </w:r>
      <w:r w:rsidR="002E4465">
        <w:t xml:space="preserve"> da arquitetura </w:t>
      </w:r>
      <w:r w:rsidR="0034067F">
        <w:t xml:space="preserve">ENoC </w:t>
      </w:r>
      <w:r w:rsidR="002E4465">
        <w:t xml:space="preserve">com a 100GE como </w:t>
      </w:r>
      <w:r>
        <w:t>sistema</w:t>
      </w:r>
      <w:r w:rsidR="002E4465">
        <w:t xml:space="preserve"> de </w:t>
      </w:r>
      <w:r w:rsidR="008D6C94">
        <w:t>interconexão</w:t>
      </w:r>
      <w:r w:rsidR="00C45D58">
        <w:t>;</w:t>
      </w:r>
    </w:p>
    <w:p w14:paraId="6776E668" w14:textId="2C262901" w:rsidR="006A4D96" w:rsidRDefault="00505287">
      <w:pPr>
        <w:pStyle w:val="Topicos"/>
        <w:numPr>
          <w:ilvl w:val="0"/>
          <w:numId w:val="4"/>
        </w:numPr>
        <w:ind w:left="714" w:hanging="357"/>
      </w:pPr>
      <w:r>
        <w:t>Simular o desempenho</w:t>
      </w:r>
      <w:r w:rsidR="002E4465">
        <w:t xml:space="preserve"> da arquitetura </w:t>
      </w:r>
      <w:r w:rsidR="0034067F">
        <w:t xml:space="preserve">ENoC </w:t>
      </w:r>
      <w:r w:rsidR="002E4465">
        <w:t xml:space="preserve">com a IB </w:t>
      </w:r>
      <w:r>
        <w:t>como base</w:t>
      </w:r>
      <w:r w:rsidR="00E4401D">
        <w:t xml:space="preserve"> de</w:t>
      </w:r>
      <w:r>
        <w:t xml:space="preserve"> comparação para sistema </w:t>
      </w:r>
      <w:r w:rsidR="002E4465">
        <w:t xml:space="preserve">de </w:t>
      </w:r>
      <w:r w:rsidR="008D6C94">
        <w:t>interconexão</w:t>
      </w:r>
      <w:r w:rsidR="00C45D58">
        <w:t>;</w:t>
      </w:r>
    </w:p>
    <w:p w14:paraId="0E4FD962" w14:textId="7D284DF4" w:rsidR="00EB5F3F" w:rsidRDefault="00EB5F3F" w:rsidP="008164B1">
      <w:pPr>
        <w:pStyle w:val="Topicos"/>
        <w:numPr>
          <w:ilvl w:val="0"/>
          <w:numId w:val="4"/>
        </w:numPr>
        <w:ind w:left="714" w:hanging="357"/>
      </w:pPr>
      <w:r>
        <w:t>Simular o desempenho da arquitetura ENoC com outros sistemas de interconexão, além da 100GE, IB e a própria ENoC;</w:t>
      </w:r>
    </w:p>
    <w:p w14:paraId="6A6843CB" w14:textId="45F1F353" w:rsidR="002E4465" w:rsidRDefault="00505287" w:rsidP="007479CF">
      <w:pPr>
        <w:pStyle w:val="Topicos"/>
        <w:numPr>
          <w:ilvl w:val="0"/>
          <w:numId w:val="4"/>
        </w:numPr>
        <w:ind w:left="714" w:hanging="357"/>
      </w:pPr>
      <w:r>
        <w:t>C</w:t>
      </w:r>
      <w:r w:rsidR="002E4465">
        <w:t>omparar os resultados das simulações</w:t>
      </w:r>
      <w:r>
        <w:t xml:space="preserve"> de desempenho com demais sistemas de interconexão, incluindo a IB e a ENoC</w:t>
      </w:r>
      <w:r w:rsidR="00133712">
        <w:t>;</w:t>
      </w:r>
    </w:p>
    <w:p w14:paraId="3CFDACD8" w14:textId="4D8A7358" w:rsidR="002E4465" w:rsidRDefault="00505287">
      <w:pPr>
        <w:pStyle w:val="Topicos"/>
        <w:numPr>
          <w:ilvl w:val="0"/>
          <w:numId w:val="4"/>
        </w:numPr>
        <w:ind w:left="714" w:hanging="357"/>
      </w:pPr>
      <w:r>
        <w:t>Analisar os resultados obtidos e</w:t>
      </w:r>
      <w:r w:rsidR="002E4465">
        <w:t xml:space="preserve"> a viabilidade da utilização da 100GE como meio de comunicação para a </w:t>
      </w:r>
      <w:r w:rsidR="0034067F">
        <w:t>ENoC</w:t>
      </w:r>
      <w:r>
        <w:t>;</w:t>
      </w:r>
    </w:p>
    <w:p w14:paraId="5377DAB3" w14:textId="69A0C54C" w:rsidR="00505287" w:rsidRDefault="00505287">
      <w:pPr>
        <w:pStyle w:val="Topicos"/>
        <w:numPr>
          <w:ilvl w:val="0"/>
          <w:numId w:val="4"/>
        </w:numPr>
        <w:ind w:left="714" w:hanging="357"/>
      </w:pPr>
      <w:r>
        <w:t>Publicar os resultados.</w:t>
      </w:r>
    </w:p>
    <w:p w14:paraId="6ADCBC19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75" w:name="_Toc383454285"/>
      <w:bookmarkStart w:id="76" w:name="_Toc383454822"/>
      <w:bookmarkStart w:id="77" w:name="_Toc383455025"/>
      <w:bookmarkStart w:id="78" w:name="_Toc464742696"/>
      <w:bookmarkStart w:id="79" w:name="_Toc10114392"/>
      <w:bookmarkStart w:id="80" w:name="_Toc10154295"/>
      <w:bookmarkStart w:id="81" w:name="_Toc10154350"/>
      <w:bookmarkEnd w:id="60"/>
      <w:bookmarkEnd w:id="61"/>
      <w:bookmarkEnd w:id="62"/>
      <w:r>
        <w:lastRenderedPageBreak/>
        <w:t>FUNDAMENTAÇÃO TEÓRICA</w:t>
      </w:r>
      <w:bookmarkEnd w:id="75"/>
      <w:bookmarkEnd w:id="76"/>
      <w:bookmarkEnd w:id="77"/>
      <w:bookmarkEnd w:id="78"/>
      <w:bookmarkEnd w:id="79"/>
      <w:bookmarkEnd w:id="80"/>
      <w:bookmarkEnd w:id="81"/>
    </w:p>
    <w:p w14:paraId="3128FEEC" w14:textId="77777777" w:rsidR="006A4D96" w:rsidRDefault="006A4D96">
      <w:pPr>
        <w:pStyle w:val="Paragrafo"/>
      </w:pPr>
      <w:bookmarkStart w:id="82" w:name="_Hlk9458812"/>
      <w:bookmarkEnd w:id="82"/>
    </w:p>
    <w:p w14:paraId="0CC876AF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83" w:name="_Toc10114393"/>
      <w:bookmarkStart w:id="84" w:name="_Toc10154296"/>
      <w:bookmarkStart w:id="85" w:name="_Toc10154351"/>
      <w:r>
        <w:t>Ethernet</w:t>
      </w:r>
      <w:bookmarkEnd w:id="83"/>
      <w:bookmarkEnd w:id="84"/>
      <w:bookmarkEnd w:id="85"/>
    </w:p>
    <w:p w14:paraId="017DCDFA" w14:textId="4D19C6F0" w:rsidR="006A4D96" w:rsidRDefault="00C45D58">
      <w:pPr>
        <w:pStyle w:val="Paragrafo"/>
      </w:pPr>
      <w:r>
        <w:t>A Ethernet é um conjunto de normas e padrões de rede que define regras numa Rede de Internet Local (</w:t>
      </w:r>
      <w:r>
        <w:rPr>
          <w:i/>
          <w:iCs/>
        </w:rPr>
        <w:t xml:space="preserve">Local Internet Network </w:t>
      </w:r>
      <w:r>
        <w:t xml:space="preserve">(LAN)) para a transmissão de dados, implementando o </w:t>
      </w:r>
      <w:r w:rsidR="00733549">
        <w:t>algoritmo</w:t>
      </w:r>
      <w:r>
        <w:t xml:space="preserve"> de Acesso Múltiplo com Detecção de Transporte e Controle de </w:t>
      </w:r>
      <w:r w:rsidR="005F00B5">
        <w:t>Colisão</w:t>
      </w:r>
      <w:r>
        <w:t xml:space="preserve"> (</w:t>
      </w:r>
      <w:r>
        <w:rPr>
          <w:i/>
          <w:iCs/>
        </w:rPr>
        <w:t xml:space="preserve">Carrier </w:t>
      </w:r>
      <w:proofErr w:type="spellStart"/>
      <w:r>
        <w:rPr>
          <w:i/>
          <w:iCs/>
        </w:rPr>
        <w:t>Sense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Multiple</w:t>
      </w:r>
      <w:proofErr w:type="spellEnd"/>
      <w:r>
        <w:rPr>
          <w:i/>
          <w:iCs/>
        </w:rPr>
        <w:t xml:space="preserve"> Access </w:t>
      </w:r>
      <w:proofErr w:type="spellStart"/>
      <w:r>
        <w:rPr>
          <w:i/>
          <w:iCs/>
        </w:rPr>
        <w:t>with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Collision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Detection</w:t>
      </w:r>
      <w:proofErr w:type="spellEnd"/>
      <w:r>
        <w:t xml:space="preserve"> (CSMA/CD)) para acesso a dados e o Controle de Acesso ao Meio (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Access </w:t>
      </w:r>
      <w:proofErr w:type="spellStart"/>
      <w:r w:rsidR="004C734B">
        <w:rPr>
          <w:i/>
          <w:iCs/>
        </w:rPr>
        <w:t>C</w:t>
      </w:r>
      <w:r>
        <w:rPr>
          <w:i/>
          <w:iCs/>
        </w:rPr>
        <w:t>ontrol</w:t>
      </w:r>
      <w:proofErr w:type="spellEnd"/>
      <w:r>
        <w:rPr>
          <w:i/>
          <w:iCs/>
        </w:rPr>
        <w:t xml:space="preserve"> </w:t>
      </w:r>
      <w:r>
        <w:t>(MAC)) para controle de acesso ao meio.</w:t>
      </w:r>
    </w:p>
    <w:p w14:paraId="52539E5A" w14:textId="21DD2D47" w:rsidR="006A4D96" w:rsidRDefault="00C45D58">
      <w:pPr>
        <w:pStyle w:val="Paragrafo"/>
      </w:pPr>
      <w:r>
        <w:t xml:space="preserve">Esse protocolo é atualmente padronizado pelo IEEE 802.3, um grupo de estudo pertencente ao </w:t>
      </w:r>
      <w:proofErr w:type="spellStart"/>
      <w:r>
        <w:rPr>
          <w:i/>
          <w:iCs/>
        </w:rPr>
        <w:t>Institute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Electrical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Electronics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Engineers</w:t>
      </w:r>
      <w:proofErr w:type="spellEnd"/>
      <w:r>
        <w:rPr>
          <w:i/>
          <w:iCs/>
        </w:rPr>
        <w:t xml:space="preserve"> </w:t>
      </w:r>
      <w:r>
        <w:t xml:space="preserve">(IEEE), cuja a responsabilidade é estudar e padronizar esse modelo de rede, tal qual atua na camada física e de enlace de dados no modelo </w:t>
      </w:r>
      <w:r>
        <w:rPr>
          <w:i/>
          <w:iCs/>
        </w:rPr>
        <w:t xml:space="preserve">Open Systems </w:t>
      </w:r>
      <w:proofErr w:type="spellStart"/>
      <w:r>
        <w:rPr>
          <w:i/>
          <w:iCs/>
        </w:rPr>
        <w:t>Interconnection</w:t>
      </w:r>
      <w:proofErr w:type="spellEnd"/>
      <w:r>
        <w:t xml:space="preserve"> (OSI). Os padrões são especificados por velocidade, ou seja, para cada velocidade há uma norma</w:t>
      </w:r>
      <w:r w:rsidR="00820030">
        <w:t>t</w:t>
      </w:r>
      <w:r>
        <w:t>ização.</w:t>
      </w:r>
      <w:r w:rsidR="00E61B87">
        <w:t xml:space="preserve"> As funcionalidades dessa tecnologia tratada nesse estudo, estão especificadas em </w:t>
      </w:r>
      <w:r w:rsidR="00E61B87">
        <w:rPr>
          <w:noProof/>
        </w:rPr>
        <w:t>(LAN/MAN Standards Committee, 2018)</w:t>
      </w:r>
      <w:r w:rsidR="00E61B87">
        <w:t>.</w:t>
      </w:r>
    </w:p>
    <w:p w14:paraId="6CEEB4D1" w14:textId="785623DB" w:rsidR="00BC6379" w:rsidRDefault="00C45D58" w:rsidP="00BC6379">
      <w:pPr>
        <w:pStyle w:val="Paragrafo"/>
      </w:pPr>
      <w:r>
        <w:t xml:space="preserve">Dentro da camada física do Modelo OSI, a </w:t>
      </w:r>
      <w:r w:rsidR="00802484">
        <w:rPr>
          <w:color w:val="000000"/>
        </w:rPr>
        <w:t xml:space="preserve">Ethernet </w:t>
      </w:r>
      <w:r>
        <w:t>define padrões de cabeamento, dispositivos (</w:t>
      </w:r>
      <w:r>
        <w:rPr>
          <w:i/>
          <w:iCs/>
        </w:rPr>
        <w:t>switches</w:t>
      </w:r>
      <w:r>
        <w:t xml:space="preserve"> e </w:t>
      </w:r>
      <w:r>
        <w:rPr>
          <w:i/>
          <w:iCs/>
        </w:rPr>
        <w:t xml:space="preserve">patch </w:t>
      </w:r>
      <w:proofErr w:type="spellStart"/>
      <w:r>
        <w:rPr>
          <w:i/>
          <w:iCs/>
        </w:rPr>
        <w:t>panels</w:t>
      </w:r>
      <w:proofErr w:type="spellEnd"/>
      <w:r>
        <w:t xml:space="preserve">), faixas de envio de dados e estruturas para que a velocidade desejada seja atingida. Já na camada de enlace, é usado um controlador de </w:t>
      </w:r>
      <w:r w:rsidRPr="00200536">
        <w:rPr>
          <w:i/>
        </w:rPr>
        <w:t>link</w:t>
      </w:r>
      <w:r>
        <w:t xml:space="preserve"> lógico para destinar os dados de forma mais eficiente e também o MAC, que define </w:t>
      </w:r>
      <w:r>
        <w:rPr>
          <w:i/>
          <w:iCs/>
        </w:rPr>
        <w:t>frames</w:t>
      </w:r>
      <w:r>
        <w:t xml:space="preserve"> de dados e garante que cada dispositivo conectado </w:t>
      </w:r>
      <w:r w:rsidR="00BC6379">
        <w:t>à</w:t>
      </w:r>
      <w:r>
        <w:t xml:space="preserve"> rede tenha um endereço único, evitando o envio e processamento desnecessário de informações. Para interligar essas duas camadas foi desenvolvido o reconciliador e o </w:t>
      </w:r>
      <w:r>
        <w:rPr>
          <w:i/>
          <w:iCs/>
        </w:rPr>
        <w:t xml:space="preserve">Media </w:t>
      </w:r>
      <w:proofErr w:type="spellStart"/>
      <w:r>
        <w:rPr>
          <w:i/>
          <w:iCs/>
        </w:rPr>
        <w:t>Independent</w:t>
      </w:r>
      <w:proofErr w:type="spellEnd"/>
      <w:r>
        <w:rPr>
          <w:i/>
          <w:iCs/>
        </w:rPr>
        <w:t xml:space="preserve"> Interface</w:t>
      </w:r>
      <w:r>
        <w:t xml:space="preserve"> (MII).</w:t>
      </w:r>
      <w:r w:rsidR="00CF0E5C">
        <w:t xml:space="preserve"> Esses componentes da 100GE são ilustrados na </w:t>
      </w:r>
      <w:r w:rsidR="00F20593">
        <w:fldChar w:fldCharType="begin"/>
      </w:r>
      <w:r w:rsidR="00F20593">
        <w:instrText xml:space="preserve"> REF _Ref9886789 \h </w:instrText>
      </w:r>
      <w:r w:rsidR="00F20593">
        <w:fldChar w:fldCharType="separate"/>
      </w:r>
      <w:r w:rsidR="00D4394B" w:rsidRPr="0024204B">
        <w:t xml:space="preserve">Figura </w:t>
      </w:r>
      <w:r w:rsidR="00D4394B">
        <w:rPr>
          <w:noProof/>
        </w:rPr>
        <w:t>5</w:t>
      </w:r>
      <w:r w:rsidR="00D4394B">
        <w:t>.</w:t>
      </w:r>
      <w:r w:rsidR="00D4394B">
        <w:rPr>
          <w:noProof/>
        </w:rPr>
        <w:t>1</w:t>
      </w:r>
      <w:r w:rsidR="00F20593">
        <w:fldChar w:fldCharType="end"/>
      </w:r>
      <w:r w:rsidR="00F20593">
        <w:t xml:space="preserve"> </w:t>
      </w:r>
      <w:r w:rsidR="00CF0E5C">
        <w:t>e são especificados nos subcapítulos adiante.</w:t>
      </w:r>
    </w:p>
    <w:p w14:paraId="1C9B9E3A" w14:textId="77777777" w:rsidR="00CF0E5C" w:rsidRDefault="00CF0E5C" w:rsidP="00BC6379">
      <w:pPr>
        <w:pStyle w:val="Paragrafo"/>
      </w:pPr>
      <w:r>
        <w:t xml:space="preserve">Nesse âmbito, a 100 Gigabit, ou 100GE, é um conjunto de normas e tecnologias de rede para transmissão de dados numa velocidade de 100 Gb/s </w:t>
      </w:r>
      <w:r>
        <w:rPr>
          <w:noProof/>
        </w:rPr>
        <w:t>(LAN/MAN Standards Committee, 2018)</w:t>
      </w:r>
      <w:r>
        <w:t>.</w:t>
      </w:r>
    </w:p>
    <w:p w14:paraId="1911EAEB" w14:textId="1158B532" w:rsidR="0024204B" w:rsidRPr="0024204B" w:rsidRDefault="0024204B" w:rsidP="004D6B69">
      <w:pPr>
        <w:pStyle w:val="Legenda"/>
        <w:keepNext/>
        <w:rPr>
          <w:sz w:val="24"/>
          <w:szCs w:val="24"/>
        </w:rPr>
      </w:pPr>
      <w:bookmarkStart w:id="86" w:name="_Ref9886789"/>
      <w:bookmarkStart w:id="87" w:name="_Toc9918509"/>
      <w:r w:rsidRPr="0024204B">
        <w:rPr>
          <w:sz w:val="24"/>
          <w:szCs w:val="24"/>
        </w:rPr>
        <w:lastRenderedPageBreak/>
        <w:t xml:space="preserve">Figura </w:t>
      </w:r>
      <w:r w:rsidR="00B2170F">
        <w:rPr>
          <w:sz w:val="24"/>
          <w:szCs w:val="24"/>
        </w:rPr>
        <w:fldChar w:fldCharType="begin"/>
      </w:r>
      <w:r w:rsidR="00B2170F">
        <w:rPr>
          <w:sz w:val="24"/>
          <w:szCs w:val="24"/>
        </w:rPr>
        <w:instrText xml:space="preserve"> STYLEREF 1 \s </w:instrText>
      </w:r>
      <w:r w:rsidR="00B2170F">
        <w:rPr>
          <w:sz w:val="24"/>
          <w:szCs w:val="24"/>
        </w:rPr>
        <w:fldChar w:fldCharType="separate"/>
      </w:r>
      <w:r w:rsidR="00D4394B">
        <w:rPr>
          <w:noProof/>
          <w:sz w:val="24"/>
          <w:szCs w:val="24"/>
        </w:rPr>
        <w:t>5</w:t>
      </w:r>
      <w:r w:rsidR="00B2170F">
        <w:rPr>
          <w:sz w:val="24"/>
          <w:szCs w:val="24"/>
        </w:rPr>
        <w:fldChar w:fldCharType="end"/>
      </w:r>
      <w:r w:rsidR="00B2170F">
        <w:rPr>
          <w:sz w:val="24"/>
          <w:szCs w:val="24"/>
        </w:rPr>
        <w:t>.</w:t>
      </w:r>
      <w:r w:rsidR="00B2170F">
        <w:rPr>
          <w:sz w:val="24"/>
          <w:szCs w:val="24"/>
        </w:rPr>
        <w:fldChar w:fldCharType="begin"/>
      </w:r>
      <w:r w:rsidR="00B2170F">
        <w:rPr>
          <w:sz w:val="24"/>
          <w:szCs w:val="24"/>
        </w:rPr>
        <w:instrText xml:space="preserve"> SEQ Figura \* ARABIC \s 1 </w:instrText>
      </w:r>
      <w:r w:rsidR="00B2170F">
        <w:rPr>
          <w:sz w:val="24"/>
          <w:szCs w:val="24"/>
        </w:rPr>
        <w:fldChar w:fldCharType="separate"/>
      </w:r>
      <w:r w:rsidR="00D4394B">
        <w:rPr>
          <w:noProof/>
          <w:sz w:val="24"/>
          <w:szCs w:val="24"/>
        </w:rPr>
        <w:t>1</w:t>
      </w:r>
      <w:r w:rsidR="00B2170F">
        <w:rPr>
          <w:sz w:val="24"/>
          <w:szCs w:val="24"/>
        </w:rPr>
        <w:fldChar w:fldCharType="end"/>
      </w:r>
      <w:bookmarkEnd w:id="86"/>
      <w:r w:rsidRPr="0024204B">
        <w:rPr>
          <w:sz w:val="24"/>
          <w:szCs w:val="24"/>
        </w:rPr>
        <w:t xml:space="preserve"> </w:t>
      </w:r>
      <w:r w:rsidRPr="003A3439">
        <w:rPr>
          <w:color w:val="000000"/>
          <w:sz w:val="24"/>
          <w:szCs w:val="24"/>
          <w:highlight w:val="white"/>
        </w:rPr>
        <w:t>—</w:t>
      </w:r>
      <w:r>
        <w:rPr>
          <w:color w:val="000000"/>
          <w:sz w:val="24"/>
          <w:szCs w:val="24"/>
        </w:rPr>
        <w:t xml:space="preserve"> </w:t>
      </w:r>
      <w:r w:rsidRPr="0024204B">
        <w:rPr>
          <w:sz w:val="24"/>
          <w:szCs w:val="24"/>
        </w:rPr>
        <w:t>Subcamadas Ethernet 100 Giga</w:t>
      </w:r>
      <w:r w:rsidR="00A01ED7">
        <w:rPr>
          <w:sz w:val="24"/>
          <w:szCs w:val="24"/>
        </w:rPr>
        <w:t>b</w:t>
      </w:r>
      <w:r w:rsidRPr="0024204B">
        <w:rPr>
          <w:sz w:val="24"/>
          <w:szCs w:val="24"/>
        </w:rPr>
        <w:t>it</w:t>
      </w:r>
      <w:bookmarkEnd w:id="87"/>
    </w:p>
    <w:p w14:paraId="5F6DF6A9" w14:textId="536F57BA" w:rsidR="00CF0E5C" w:rsidRDefault="007B5CE4" w:rsidP="00AB7A3A">
      <w:pPr>
        <w:pStyle w:val="Paragrafo"/>
        <w:keepNext/>
        <w:jc w:val="center"/>
      </w:pPr>
      <w:r>
        <w:object w:dxaOrig="12750" w:dyaOrig="9015" w14:anchorId="257B67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291.75pt" o:ole="">
            <v:imagedata r:id="rId11" o:title=""/>
          </v:shape>
          <o:OLEObject Type="Embed" ProgID="FoxitReader.Document" ShapeID="_x0000_i1025" DrawAspect="Content" ObjectID="_1620768657" r:id="rId12"/>
        </w:object>
      </w:r>
    </w:p>
    <w:p w14:paraId="189CA191" w14:textId="4055D1E2" w:rsidR="00F93170" w:rsidRPr="000A3872" w:rsidRDefault="00E80A5A" w:rsidP="004D6B69">
      <w:pPr>
        <w:pStyle w:val="Paragrafo"/>
        <w:ind w:firstLine="0"/>
        <w:jc w:val="center"/>
        <w:rPr>
          <w:lang w:val="en-US"/>
        </w:rPr>
      </w:pPr>
      <w:r w:rsidRPr="000A3872">
        <w:rPr>
          <w:lang w:val="en-US"/>
        </w:rPr>
        <w:t xml:space="preserve">Fonte: </w:t>
      </w:r>
      <w:r w:rsidRPr="000A3872">
        <w:rPr>
          <w:noProof/>
          <w:lang w:val="en-US"/>
        </w:rPr>
        <w:t>LAN/MAN Standards Committee, 2018, Seção 6, p. 83</w:t>
      </w:r>
      <w:r w:rsidRPr="000A3872">
        <w:rPr>
          <w:lang w:val="en-US"/>
        </w:rPr>
        <w:t>.</w:t>
      </w:r>
    </w:p>
    <w:p w14:paraId="3761962E" w14:textId="77777777" w:rsidR="0005047E" w:rsidRPr="000A3872" w:rsidRDefault="0005047E" w:rsidP="0005047E">
      <w:pPr>
        <w:pStyle w:val="Paragrafo"/>
        <w:ind w:firstLine="0"/>
        <w:jc w:val="center"/>
        <w:rPr>
          <w:lang w:val="en-US"/>
        </w:rPr>
      </w:pPr>
    </w:p>
    <w:p w14:paraId="4BEEE7EE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88" w:name="_Toc383454287"/>
      <w:bookmarkStart w:id="89" w:name="_Toc383454824"/>
      <w:bookmarkStart w:id="90" w:name="_Toc383455027"/>
      <w:bookmarkStart w:id="91" w:name="_Toc464742698"/>
      <w:bookmarkStart w:id="92" w:name="_Toc10114394"/>
      <w:bookmarkStart w:id="93" w:name="_Toc10154297"/>
      <w:bookmarkStart w:id="94" w:name="_Toc10154352"/>
      <w:r>
        <w:t>C</w:t>
      </w:r>
      <w:bookmarkEnd w:id="88"/>
      <w:bookmarkEnd w:id="89"/>
      <w:bookmarkEnd w:id="90"/>
      <w:bookmarkEnd w:id="91"/>
      <w:r>
        <w:t>amada Física</w:t>
      </w:r>
      <w:bookmarkEnd w:id="92"/>
      <w:bookmarkEnd w:id="93"/>
      <w:bookmarkEnd w:id="94"/>
    </w:p>
    <w:p w14:paraId="27446E67" w14:textId="77777777" w:rsidR="006A4D96" w:rsidRDefault="00C45D58">
      <w:pPr>
        <w:pStyle w:val="Paragrafo"/>
      </w:pPr>
      <w:r>
        <w:t xml:space="preserve">Nesse padrão, inicialmente são determinadas as especificações da camada física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Layer</w:t>
      </w:r>
      <w:proofErr w:type="spellEnd"/>
      <w:r>
        <w:rPr>
          <w:i/>
          <w:iCs/>
        </w:rPr>
        <w:t xml:space="preserve"> Device</w:t>
      </w:r>
      <w:r>
        <w:t xml:space="preserve"> (PHY) para a transmissão desses dados, tal qual é dividida em subcamadas, são elas: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Coding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Sublayer</w:t>
      </w:r>
      <w:proofErr w:type="spellEnd"/>
      <w:r>
        <w:t xml:space="preserve"> (PCS), </w:t>
      </w:r>
      <w:proofErr w:type="spellStart"/>
      <w:r>
        <w:rPr>
          <w:i/>
          <w:iCs/>
        </w:rPr>
        <w:t>Forward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Error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Correction</w:t>
      </w:r>
      <w:proofErr w:type="spellEnd"/>
      <w:r>
        <w:t xml:space="preserve"> (FEC),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Attachment</w:t>
      </w:r>
      <w:proofErr w:type="spellEnd"/>
      <w:r>
        <w:t xml:space="preserve"> (PMA),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t xml:space="preserve"> (PMD) e o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rPr>
          <w:i/>
          <w:iCs/>
        </w:rPr>
        <w:t xml:space="preserve"> Interface</w:t>
      </w:r>
      <w:r>
        <w:t xml:space="preserve"> (MDI).</w:t>
      </w:r>
    </w:p>
    <w:p w14:paraId="074C3033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95" w:name="_Toc10114395"/>
      <w:bookmarkStart w:id="96" w:name="_Toc10154298"/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Coding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Sublayer</w:t>
      </w:r>
      <w:bookmarkEnd w:id="95"/>
      <w:bookmarkEnd w:id="96"/>
      <w:proofErr w:type="spellEnd"/>
    </w:p>
    <w:p w14:paraId="10E1D2A5" w14:textId="11516F54" w:rsidR="006A4D96" w:rsidRDefault="00C45D58">
      <w:pPr>
        <w:pStyle w:val="Paragrafo"/>
      </w:pPr>
      <w:r>
        <w:t xml:space="preserve">A primeira subcamada física PCS provê o serviço de codificação/decodificação dos dados em blocos de 66 bits (64b/66b), é responsável por distribuir os dados em diferentes faixas, compensação de diferença de taxas entre o reconciliador e o PMA, determinar quando uma conexão foi estabelecida informando então ao gerenciador quando o dispositivo está pronto para uso. </w:t>
      </w:r>
    </w:p>
    <w:p w14:paraId="7C28A455" w14:textId="3E354146" w:rsidR="00C919E7" w:rsidRDefault="00C919E7">
      <w:pPr>
        <w:pStyle w:val="Paragrafo"/>
      </w:pPr>
    </w:p>
    <w:p w14:paraId="1C15DF97" w14:textId="77777777" w:rsidR="00C919E7" w:rsidRDefault="00C919E7">
      <w:pPr>
        <w:pStyle w:val="Paragrafo"/>
      </w:pPr>
    </w:p>
    <w:p w14:paraId="425ACDAC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97" w:name="_Toc10114396"/>
      <w:bookmarkStart w:id="98" w:name="_Toc10154299"/>
      <w:proofErr w:type="spellStart"/>
      <w:r>
        <w:rPr>
          <w:i/>
          <w:iCs/>
        </w:rPr>
        <w:lastRenderedPageBreak/>
        <w:t>Forward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Error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Correction</w:t>
      </w:r>
      <w:bookmarkEnd w:id="97"/>
      <w:bookmarkEnd w:id="98"/>
      <w:proofErr w:type="spellEnd"/>
    </w:p>
    <w:p w14:paraId="30910F22" w14:textId="047D76C6" w:rsidR="006A4D96" w:rsidRDefault="00C45D58">
      <w:pPr>
        <w:pStyle w:val="Paragrafo"/>
      </w:pPr>
      <w:r>
        <w:t>Já na segunda subcamada física o FEC age com o objetivo de evitar a per</w:t>
      </w:r>
      <w:r w:rsidR="00781A7B">
        <w:t>d</w:t>
      </w:r>
      <w:r>
        <w:t xml:space="preserve">a de dados através da redundância no envio de bits, adicionando bits ao </w:t>
      </w:r>
      <w:r>
        <w:rPr>
          <w:i/>
          <w:iCs/>
        </w:rPr>
        <w:t>streaming</w:t>
      </w:r>
      <w:r>
        <w:t xml:space="preserve"> de dados pelo </w:t>
      </w:r>
      <w:r w:rsidR="000B6515">
        <w:t>algoritmo</w:t>
      </w:r>
      <w:r>
        <w:t xml:space="preserve"> Reed-Salomon, sendo então nomeado como Reed</w:t>
      </w:r>
      <w:r w:rsidR="006D745B">
        <w:t>-</w:t>
      </w:r>
      <w:proofErr w:type="spellStart"/>
      <w:r>
        <w:t>Solomon</w:t>
      </w:r>
      <w:proofErr w:type="spellEnd"/>
      <w:r>
        <w:t xml:space="preserve"> </w:t>
      </w:r>
      <w:proofErr w:type="spellStart"/>
      <w:r>
        <w:rPr>
          <w:i/>
          <w:iCs/>
        </w:rPr>
        <w:t>Forward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Error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Correction</w:t>
      </w:r>
      <w:proofErr w:type="spellEnd"/>
      <w:r>
        <w:rPr>
          <w:i/>
          <w:iCs/>
        </w:rPr>
        <w:t xml:space="preserve"> </w:t>
      </w:r>
      <w:r>
        <w:t>(RS-FEC). Em cada especificação o RS-FEC trabalha de uma forma e, em sua implementação na 100GE, é necessário exatamente quatro faixas de envio e outras quatro para recebimento, sendo indispensável o mapeamento 10:4 quando trabalha com o PMA possuindo 10 faixas, pois tal PMA opera com 10 faixas para envio e outras 10 para recebimento.</w:t>
      </w:r>
    </w:p>
    <w:p w14:paraId="47FE686A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99" w:name="_Toc10114397"/>
      <w:bookmarkStart w:id="100" w:name="_Toc10154300"/>
      <w:proofErr w:type="spellStart"/>
      <w:r>
        <w:rPr>
          <w:i/>
          <w:iCs/>
        </w:rPr>
        <w:t>Physical</w:t>
      </w:r>
      <w:proofErr w:type="spellEnd"/>
      <w:r>
        <w:t xml:space="preserve"> </w:t>
      </w:r>
      <w:proofErr w:type="spellStart"/>
      <w:r>
        <w:rPr>
          <w:i/>
          <w:iCs/>
        </w:rPr>
        <w:t>Medium</w:t>
      </w:r>
      <w:proofErr w:type="spellEnd"/>
      <w:r>
        <w:t xml:space="preserve"> </w:t>
      </w:r>
      <w:proofErr w:type="spellStart"/>
      <w:r>
        <w:rPr>
          <w:i/>
          <w:iCs/>
        </w:rPr>
        <w:t>Attachment</w:t>
      </w:r>
      <w:bookmarkEnd w:id="99"/>
      <w:bookmarkEnd w:id="100"/>
      <w:proofErr w:type="spellEnd"/>
    </w:p>
    <w:p w14:paraId="05F874EA" w14:textId="76E366CF" w:rsidR="002A67BC" w:rsidRDefault="00C45D58" w:rsidP="002A67BC">
      <w:pPr>
        <w:pStyle w:val="Paragrafo"/>
      </w:pPr>
      <w:r>
        <w:t xml:space="preserve">A terceira subcamada, o PMA, fornece o serviço de intermediação entre um PMA e um cliente, podendo esse cliente ser um PCS, FEC ou outro próprio PMA. Entre esses serviços têm-se a adaptação dos sinais das faixas dos PCS para o número de faixas físicas ou abstratas do cliente, ou seja, ele pode receber 10 faixas de </w:t>
      </w:r>
      <w:proofErr w:type="spellStart"/>
      <w:r>
        <w:rPr>
          <w:i/>
          <w:iCs/>
        </w:rPr>
        <w:t>stream</w:t>
      </w:r>
      <w:proofErr w:type="spellEnd"/>
      <w:r>
        <w:t xml:space="preserve"> de dados e </w:t>
      </w:r>
      <w:r w:rsidR="000E7BC4">
        <w:t>transformá-la</w:t>
      </w:r>
      <w:r>
        <w:t xml:space="preserve"> em 4 faixas de </w:t>
      </w:r>
      <w:proofErr w:type="spellStart"/>
      <w:r>
        <w:rPr>
          <w:i/>
          <w:iCs/>
        </w:rPr>
        <w:t>stream</w:t>
      </w:r>
      <w:proofErr w:type="spellEnd"/>
      <w:r>
        <w:t xml:space="preserve"> de dados. O PMA faz o direcionamento de bits de dados para que todos os bits de uma </w:t>
      </w:r>
      <w:proofErr w:type="spellStart"/>
      <w:r>
        <w:rPr>
          <w:i/>
          <w:iCs/>
        </w:rPr>
        <w:t>stream</w:t>
      </w:r>
      <w:proofErr w:type="spellEnd"/>
      <w:r>
        <w:t xml:space="preserve"> vão e voltem pela mesma faixa. Ainda na terceira camada, quando há a comunicação entre dois </w:t>
      </w:r>
      <w:proofErr w:type="spellStart"/>
      <w:r>
        <w:t>PMAs</w:t>
      </w:r>
      <w:proofErr w:type="spellEnd"/>
      <w:r>
        <w:t xml:space="preserve">, pode-se usar especificação elétrica de módulos plugáveis com dez faixas a 10.3125 </w:t>
      </w:r>
      <w:proofErr w:type="spellStart"/>
      <w:r>
        <w:t>G</w:t>
      </w:r>
      <w:r w:rsidR="007B115B">
        <w:t>b</w:t>
      </w:r>
      <w:r>
        <w:t>d</w:t>
      </w:r>
      <w:proofErr w:type="spellEnd"/>
      <w:r w:rsidR="004879BB">
        <w:t xml:space="preserve"> ou utiliza-se especificação elétrica </w:t>
      </w:r>
      <w:r>
        <w:t xml:space="preserve">de módulos plugáveis e pontos combinados com quatro faixas a 25.78125 </w:t>
      </w:r>
      <w:proofErr w:type="spellStart"/>
      <w:r>
        <w:t>Gbd</w:t>
      </w:r>
      <w:proofErr w:type="spellEnd"/>
      <w:r>
        <w:t>.</w:t>
      </w:r>
    </w:p>
    <w:p w14:paraId="27A9F6A6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101" w:name="_Toc10114398"/>
      <w:bookmarkStart w:id="102" w:name="_Toc10154301"/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bookmarkEnd w:id="101"/>
      <w:bookmarkEnd w:id="102"/>
      <w:proofErr w:type="spellEnd"/>
    </w:p>
    <w:p w14:paraId="3E67F647" w14:textId="3E0E76A8" w:rsidR="006A4D96" w:rsidRDefault="00C45D58">
      <w:pPr>
        <w:pStyle w:val="Paragrafo"/>
      </w:pPr>
      <w:r>
        <w:t xml:space="preserve">A quarta subcamada PMD provê o serviço de intermédio entre o PMA e o MDI controlando o envio e recebimento dos dados entre os mesmos, traduzindo o código recebido do PMA de </w:t>
      </w:r>
      <w:r>
        <w:rPr>
          <w:i/>
          <w:iCs/>
        </w:rPr>
        <w:t>streamings</w:t>
      </w:r>
      <w:r>
        <w:t xml:space="preserve"> de bits para </w:t>
      </w:r>
      <w:r w:rsidR="00F643B0">
        <w:rPr>
          <w:i/>
          <w:iCs/>
        </w:rPr>
        <w:t>streamings</w:t>
      </w:r>
      <w:r w:rsidR="00F643B0">
        <w:t xml:space="preserve"> </w:t>
      </w:r>
      <w:r>
        <w:t xml:space="preserve">elétricas ou </w:t>
      </w:r>
      <w:r>
        <w:rPr>
          <w:i/>
          <w:iCs/>
        </w:rPr>
        <w:t>streamings</w:t>
      </w:r>
      <w:r>
        <w:t xml:space="preserve"> de bits para </w:t>
      </w:r>
      <w:r>
        <w:rPr>
          <w:i/>
          <w:iCs/>
        </w:rPr>
        <w:t>streamings</w:t>
      </w:r>
      <w:r>
        <w:t xml:space="preserve"> de sinais óticos e o contrário também, onde o PMA trabalha com bits e o MDI com sinais elétricos e/ou óticos. Também na implementação do PMD é decidido qual modo de comunicação/conexão usar, exemplo: Fibra ótica em </w:t>
      </w:r>
      <w:r>
        <w:rPr>
          <w:i/>
          <w:iCs/>
        </w:rPr>
        <w:t>Single-</w:t>
      </w:r>
      <w:proofErr w:type="spellStart"/>
      <w:r>
        <w:rPr>
          <w:i/>
          <w:iCs/>
        </w:rPr>
        <w:t>Mode</w:t>
      </w:r>
      <w:proofErr w:type="spellEnd"/>
      <w:r>
        <w:t xml:space="preserve">, </w:t>
      </w:r>
      <w:proofErr w:type="spellStart"/>
      <w:r>
        <w:rPr>
          <w:i/>
          <w:iCs/>
        </w:rPr>
        <w:t>Multi-Mode</w:t>
      </w:r>
      <w:proofErr w:type="spellEnd"/>
      <w:r>
        <w:t xml:space="preserve"> ou também cabos de cobre.</w:t>
      </w:r>
    </w:p>
    <w:p w14:paraId="355FCF92" w14:textId="176F8AD5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103" w:name="_Toc10114399"/>
      <w:bookmarkStart w:id="104" w:name="_Toc10154302"/>
      <w:proofErr w:type="spellStart"/>
      <w:r>
        <w:rPr>
          <w:i/>
          <w:iCs/>
        </w:rPr>
        <w:t>Medium</w:t>
      </w:r>
      <w:proofErr w:type="spellEnd"/>
      <w: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t xml:space="preserve"> </w:t>
      </w:r>
      <w:r>
        <w:rPr>
          <w:i/>
          <w:iCs/>
        </w:rPr>
        <w:t>Interface</w:t>
      </w:r>
      <w:bookmarkEnd w:id="103"/>
      <w:bookmarkEnd w:id="104"/>
    </w:p>
    <w:p w14:paraId="30D400AC" w14:textId="259A1ACC" w:rsidR="00B2170F" w:rsidRDefault="00C45D58" w:rsidP="00BC75BD">
      <w:pPr>
        <w:pStyle w:val="Paragrafo"/>
      </w:pPr>
      <w:r>
        <w:t xml:space="preserve">Relacionado ao PMD, tem-se ainda o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rPr>
          <w:i/>
          <w:iCs/>
        </w:rPr>
        <w:t xml:space="preserve"> Interface</w:t>
      </w:r>
      <w:r>
        <w:t xml:space="preserve"> (MDI), que é a interface de comunicação entre o dispositivo PMD e o </w:t>
      </w:r>
      <w:proofErr w:type="spellStart"/>
      <w:r w:rsidRPr="00DC1F1D">
        <w:rPr>
          <w:i/>
        </w:rPr>
        <w:t>Medium</w:t>
      </w:r>
      <w:proofErr w:type="spellEnd"/>
      <w:r>
        <w:t xml:space="preserve">, podendo o </w:t>
      </w:r>
      <w:proofErr w:type="spellStart"/>
      <w:r>
        <w:rPr>
          <w:i/>
          <w:iCs/>
        </w:rPr>
        <w:t>Medium</w:t>
      </w:r>
      <w:proofErr w:type="spellEnd"/>
      <w:r>
        <w:t xml:space="preserve"> </w:t>
      </w:r>
      <w:r>
        <w:lastRenderedPageBreak/>
        <w:t xml:space="preserve">ser entendido como meio de comunicação (fibra ótica, cabo de cobre, </w:t>
      </w:r>
      <w:proofErr w:type="spellStart"/>
      <w:r>
        <w:rPr>
          <w:i/>
          <w:iCs/>
        </w:rPr>
        <w:t>backplane</w:t>
      </w:r>
      <w:proofErr w:type="spellEnd"/>
      <w:r>
        <w:t>). Essa interface pode ser compreendida de outro modo como o receptor e/ou transmissor acoplado ao dispositivo PMD e varia conforme a normativa.</w:t>
      </w:r>
    </w:p>
    <w:p w14:paraId="2402DDCD" w14:textId="77777777" w:rsidR="00AC431E" w:rsidRDefault="00AC431E" w:rsidP="00BC75BD">
      <w:pPr>
        <w:pStyle w:val="Paragrafo"/>
      </w:pPr>
    </w:p>
    <w:p w14:paraId="502AA51E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05" w:name="_Toc3834542871"/>
      <w:bookmarkStart w:id="106" w:name="_Toc3834548241"/>
      <w:bookmarkStart w:id="107" w:name="_Toc3834550271"/>
      <w:bookmarkStart w:id="108" w:name="_Toc4647426981"/>
      <w:bookmarkStart w:id="109" w:name="_Toc10114400"/>
      <w:bookmarkStart w:id="110" w:name="_Toc10154303"/>
      <w:bookmarkStart w:id="111" w:name="_Toc10154353"/>
      <w:r>
        <w:t>C</w:t>
      </w:r>
      <w:bookmarkEnd w:id="105"/>
      <w:bookmarkEnd w:id="106"/>
      <w:bookmarkEnd w:id="107"/>
      <w:bookmarkEnd w:id="108"/>
      <w:r>
        <w:t>amada de Enlace</w:t>
      </w:r>
      <w:bookmarkEnd w:id="109"/>
      <w:bookmarkEnd w:id="110"/>
      <w:bookmarkEnd w:id="111"/>
    </w:p>
    <w:p w14:paraId="0F0D598D" w14:textId="77777777" w:rsidR="006A4D96" w:rsidRDefault="00C45D58">
      <w:pPr>
        <w:pStyle w:val="Paragrafo"/>
      </w:pPr>
      <w:r>
        <w:t xml:space="preserve">Já na camada de enlace, tem-se também as divisões de especificações e como principais entidades há o </w:t>
      </w:r>
      <w:proofErr w:type="spellStart"/>
      <w:r>
        <w:rPr>
          <w:i/>
          <w:iCs/>
        </w:rPr>
        <w:t>Logical</w:t>
      </w:r>
      <w:proofErr w:type="spellEnd"/>
      <w:r>
        <w:rPr>
          <w:i/>
          <w:iCs/>
        </w:rPr>
        <w:t xml:space="preserve"> Link </w:t>
      </w:r>
      <w:proofErr w:type="spellStart"/>
      <w:r>
        <w:rPr>
          <w:i/>
          <w:iCs/>
        </w:rPr>
        <w:t>Control</w:t>
      </w:r>
      <w:proofErr w:type="spellEnd"/>
      <w:r>
        <w:t xml:space="preserve"> (LLC), o MAC e também o MAC </w:t>
      </w:r>
      <w:proofErr w:type="spellStart"/>
      <w:r>
        <w:rPr>
          <w:i/>
          <w:iCs/>
        </w:rPr>
        <w:t>Control</w:t>
      </w:r>
      <w:proofErr w:type="spellEnd"/>
      <w:r>
        <w:rPr>
          <w:i/>
          <w:iCs/>
        </w:rPr>
        <w:t xml:space="preserve"> </w:t>
      </w:r>
      <w:r>
        <w:t>com CSMA/CD, que na implementação da 100GE não é necessário.</w:t>
      </w:r>
    </w:p>
    <w:p w14:paraId="0E312E0C" w14:textId="0954002E" w:rsidR="006A4D96" w:rsidRDefault="00C45D58">
      <w:pPr>
        <w:pStyle w:val="Paragrafo"/>
      </w:pPr>
      <w:r>
        <w:t xml:space="preserve">Entre as entidades, inicialmente há o MAC, que provê o serviço de transferência de dados entre </w:t>
      </w:r>
      <w:proofErr w:type="spellStart"/>
      <w:r>
        <w:t>MACs</w:t>
      </w:r>
      <w:proofErr w:type="spellEnd"/>
      <w:r>
        <w:t xml:space="preserve">, onde sua semântica de transferência é constituída de: endereço de destino (que pode ser um MAC ou um grupo), endereço de origem, unidade de serviço de dados MAC e sequência de checagem de </w:t>
      </w:r>
      <w:r w:rsidRPr="00172067">
        <w:rPr>
          <w:i/>
        </w:rPr>
        <w:t>frame</w:t>
      </w:r>
      <w:r>
        <w:t xml:space="preserve">. Tais semânticas trabalham através de </w:t>
      </w:r>
      <w:r w:rsidRPr="00172067">
        <w:rPr>
          <w:i/>
        </w:rPr>
        <w:t>frames</w:t>
      </w:r>
      <w:r>
        <w:t xml:space="preserve"> e pacotes</w:t>
      </w:r>
      <w:r w:rsidR="00AF7AB3">
        <w:t>,</w:t>
      </w:r>
      <w:r>
        <w:t xml:space="preserve"> sendo os </w:t>
      </w:r>
      <w:r w:rsidRPr="00172067">
        <w:rPr>
          <w:i/>
        </w:rPr>
        <w:t>frames</w:t>
      </w:r>
      <w:r>
        <w:t xml:space="preserve"> encapsulados em pacotes pelo MAC e cada elemento é especificado conforme</w:t>
      </w:r>
      <w:r w:rsidR="00246644">
        <w:t xml:space="preserve"> </w:t>
      </w:r>
      <w:r w:rsidR="00246644">
        <w:fldChar w:fldCharType="begin"/>
      </w:r>
      <w:r w:rsidR="00246644">
        <w:instrText xml:space="preserve"> REF _Ref9778766 \h </w:instrText>
      </w:r>
      <w:r w:rsidR="00246644">
        <w:fldChar w:fldCharType="separate"/>
      </w:r>
      <w:r w:rsidR="00D4394B" w:rsidRPr="00912697">
        <w:t xml:space="preserve">Tabela </w:t>
      </w:r>
      <w:r w:rsidR="00D4394B">
        <w:rPr>
          <w:noProof/>
        </w:rPr>
        <w:t>5</w:t>
      </w:r>
      <w:r w:rsidR="00D4394B" w:rsidRPr="00912697">
        <w:t>.</w:t>
      </w:r>
      <w:r w:rsidR="00D4394B">
        <w:rPr>
          <w:noProof/>
        </w:rPr>
        <w:t>1</w:t>
      </w:r>
      <w:r w:rsidR="00246644">
        <w:fldChar w:fldCharType="end"/>
      </w:r>
      <w:r>
        <w:t>.</w:t>
      </w:r>
    </w:p>
    <w:p w14:paraId="0FC04234" w14:textId="1D73714E" w:rsidR="006A4D96" w:rsidRDefault="00C45D58">
      <w:pPr>
        <w:pStyle w:val="Paragrafo"/>
      </w:pPr>
      <w:r>
        <w:t>O primeiro elemento (preâmbulo), ajuda na sincronização d</w:t>
      </w:r>
      <w:r w:rsidR="00186FC0">
        <w:t>a camada de sinalização</w:t>
      </w:r>
      <w:r>
        <w:t xml:space="preserve"> </w:t>
      </w:r>
      <w:r w:rsidR="00186FC0">
        <w:t>(</w:t>
      </w:r>
      <w:proofErr w:type="spellStart"/>
      <w:r w:rsidR="00186FC0" w:rsidRPr="00186FC0">
        <w:rPr>
          <w:i/>
        </w:rPr>
        <w:t>Physical</w:t>
      </w:r>
      <w:proofErr w:type="spellEnd"/>
      <w:r w:rsidR="00186FC0" w:rsidRPr="00186FC0">
        <w:rPr>
          <w:i/>
        </w:rPr>
        <w:t xml:space="preserve"> </w:t>
      </w:r>
      <w:proofErr w:type="spellStart"/>
      <w:r w:rsidR="00186FC0" w:rsidRPr="00186FC0">
        <w:rPr>
          <w:i/>
        </w:rPr>
        <w:t>Signaling</w:t>
      </w:r>
      <w:proofErr w:type="spellEnd"/>
      <w:r w:rsidR="00186FC0" w:rsidRPr="00186FC0">
        <w:rPr>
          <w:i/>
        </w:rPr>
        <w:t xml:space="preserve"> </w:t>
      </w:r>
      <w:proofErr w:type="spellStart"/>
      <w:r w:rsidR="00186FC0" w:rsidRPr="00186FC0">
        <w:rPr>
          <w:i/>
        </w:rPr>
        <w:t>Sublayer</w:t>
      </w:r>
      <w:proofErr w:type="spellEnd"/>
      <w:r w:rsidR="00186FC0">
        <w:t xml:space="preserve"> (</w:t>
      </w:r>
      <w:r>
        <w:t>PLS</w:t>
      </w:r>
      <w:r w:rsidR="00186FC0">
        <w:t>))</w:t>
      </w:r>
      <w:r>
        <w:t xml:space="preserve"> com o tempo do pacote e serve para avisar que um </w:t>
      </w:r>
      <w:r>
        <w:rPr>
          <w:i/>
          <w:iCs/>
        </w:rPr>
        <w:t>frame</w:t>
      </w:r>
      <w:r>
        <w:t xml:space="preserve"> está a caminho. O SFD é a sequência de dados fixada (10101011) que antecede o </w:t>
      </w:r>
      <w:r>
        <w:rPr>
          <w:i/>
          <w:iCs/>
        </w:rPr>
        <w:t>frame</w:t>
      </w:r>
      <w:r>
        <w:t xml:space="preserve">, ou seja, depois dela o receptor saberá que será os bits do </w:t>
      </w:r>
      <w:r>
        <w:rPr>
          <w:i/>
          <w:iCs/>
        </w:rPr>
        <w:t>frame</w:t>
      </w:r>
      <w:r>
        <w:t xml:space="preserve">. Os campos de endereço possuem 48 bits cada e o endereço de destino pode ser um MAC </w:t>
      </w:r>
      <w:r w:rsidR="00172067">
        <w:t>único</w:t>
      </w:r>
      <w:r>
        <w:t>, um grupo ou todos os endereços da LAN. O campo de Tamanho indica o número de bytes dentro do próximo campo (Dados Cliente MAC).</w:t>
      </w:r>
    </w:p>
    <w:p w14:paraId="5DB86F13" w14:textId="574FA957" w:rsidR="00F9171C" w:rsidRPr="00912697" w:rsidRDefault="00F9171C" w:rsidP="00F9171C">
      <w:pPr>
        <w:pStyle w:val="Legenda"/>
        <w:keepNext/>
        <w:rPr>
          <w:sz w:val="24"/>
          <w:szCs w:val="24"/>
        </w:rPr>
      </w:pPr>
      <w:bookmarkStart w:id="112" w:name="_Ref9778766"/>
      <w:bookmarkStart w:id="113" w:name="_Ref9621253"/>
      <w:bookmarkStart w:id="114" w:name="_Toc9942236"/>
      <w:r w:rsidRPr="00912697">
        <w:rPr>
          <w:sz w:val="24"/>
          <w:szCs w:val="24"/>
        </w:rPr>
        <w:t xml:space="preserve">Tabela </w:t>
      </w:r>
      <w:r w:rsidRPr="00912697">
        <w:rPr>
          <w:sz w:val="24"/>
          <w:szCs w:val="24"/>
        </w:rPr>
        <w:fldChar w:fldCharType="begin"/>
      </w:r>
      <w:r w:rsidRPr="00912697">
        <w:rPr>
          <w:sz w:val="24"/>
          <w:szCs w:val="24"/>
        </w:rPr>
        <w:instrText xml:space="preserve"> STYLEREF 1 \s </w:instrText>
      </w:r>
      <w:r w:rsidRPr="00912697">
        <w:rPr>
          <w:sz w:val="24"/>
          <w:szCs w:val="24"/>
        </w:rPr>
        <w:fldChar w:fldCharType="separate"/>
      </w:r>
      <w:r w:rsidR="00D4394B">
        <w:rPr>
          <w:noProof/>
          <w:sz w:val="24"/>
          <w:szCs w:val="24"/>
        </w:rPr>
        <w:t>5</w:t>
      </w:r>
      <w:r w:rsidRPr="00912697">
        <w:rPr>
          <w:sz w:val="24"/>
          <w:szCs w:val="24"/>
        </w:rPr>
        <w:fldChar w:fldCharType="end"/>
      </w:r>
      <w:r w:rsidRPr="00912697">
        <w:rPr>
          <w:sz w:val="24"/>
          <w:szCs w:val="24"/>
        </w:rPr>
        <w:t>.</w:t>
      </w:r>
      <w:r w:rsidRPr="00912697">
        <w:rPr>
          <w:sz w:val="24"/>
          <w:szCs w:val="24"/>
        </w:rPr>
        <w:fldChar w:fldCharType="begin"/>
      </w:r>
      <w:r w:rsidRPr="00912697">
        <w:rPr>
          <w:sz w:val="24"/>
          <w:szCs w:val="24"/>
        </w:rPr>
        <w:instrText xml:space="preserve"> SEQ Tabela \* ARABIC \s 1 </w:instrText>
      </w:r>
      <w:r w:rsidRPr="00912697">
        <w:rPr>
          <w:sz w:val="24"/>
          <w:szCs w:val="24"/>
        </w:rPr>
        <w:fldChar w:fldCharType="separate"/>
      </w:r>
      <w:r w:rsidR="00D4394B">
        <w:rPr>
          <w:noProof/>
          <w:sz w:val="24"/>
          <w:szCs w:val="24"/>
        </w:rPr>
        <w:t>1</w:t>
      </w:r>
      <w:r w:rsidRPr="00912697">
        <w:rPr>
          <w:sz w:val="24"/>
          <w:szCs w:val="24"/>
        </w:rPr>
        <w:fldChar w:fldCharType="end"/>
      </w:r>
      <w:bookmarkEnd w:id="112"/>
      <w:r w:rsidRPr="00912697">
        <w:rPr>
          <w:sz w:val="24"/>
          <w:szCs w:val="24"/>
        </w:rPr>
        <w:t xml:space="preserve"> </w:t>
      </w:r>
      <w:r w:rsidR="009F384D" w:rsidRPr="003A3439">
        <w:rPr>
          <w:color w:val="000000"/>
          <w:sz w:val="24"/>
          <w:szCs w:val="24"/>
          <w:highlight w:val="white"/>
        </w:rPr>
        <w:t>—</w:t>
      </w:r>
      <w:r w:rsidR="009F384D">
        <w:rPr>
          <w:color w:val="000000"/>
          <w:sz w:val="24"/>
          <w:szCs w:val="24"/>
        </w:rPr>
        <w:t xml:space="preserve"> </w:t>
      </w:r>
      <w:r w:rsidRPr="00912697">
        <w:rPr>
          <w:sz w:val="24"/>
          <w:szCs w:val="24"/>
        </w:rPr>
        <w:t xml:space="preserve">Formato de </w:t>
      </w:r>
      <w:r w:rsidRPr="00172067">
        <w:rPr>
          <w:i/>
          <w:sz w:val="24"/>
          <w:szCs w:val="24"/>
        </w:rPr>
        <w:t>Frame</w:t>
      </w:r>
      <w:r w:rsidRPr="00912697">
        <w:rPr>
          <w:sz w:val="24"/>
          <w:szCs w:val="24"/>
        </w:rPr>
        <w:t xml:space="preserve"> e Pacote Ethernet</w:t>
      </w:r>
      <w:bookmarkEnd w:id="113"/>
      <w:bookmarkEnd w:id="114"/>
    </w:p>
    <w:bookmarkStart w:id="115" w:name="_MON_1620231726"/>
    <w:bookmarkEnd w:id="115"/>
    <w:p w14:paraId="568F2A3C" w14:textId="30DAD18A" w:rsidR="00A57F13" w:rsidRDefault="00FF62CC" w:rsidP="00E2297F">
      <w:pPr>
        <w:pStyle w:val="Paragrafo"/>
        <w:ind w:firstLine="0"/>
      </w:pPr>
      <w:r>
        <w:object w:dxaOrig="9173" w:dyaOrig="3473" w14:anchorId="344130EC">
          <v:shape id="_x0000_i1037" type="#_x0000_t75" style="width:445.5pt;height:174pt" o:ole="" o:preferrelative="f" filled="t">
            <v:imagedata r:id="rId13" o:title=""/>
            <o:lock v:ext="edit" aspectratio="f"/>
          </v:shape>
          <o:OLEObject Type="Embed" ProgID="Excel.Sheet.12" ShapeID="_x0000_i1037" DrawAspect="Content" ObjectID="_1620768658" r:id="rId14"/>
        </w:object>
      </w:r>
    </w:p>
    <w:p w14:paraId="4D542C4B" w14:textId="5515CDEC" w:rsidR="006A4D96" w:rsidRDefault="00C45D58">
      <w:pPr>
        <w:pStyle w:val="Paragrafo"/>
      </w:pPr>
      <w:r>
        <w:lastRenderedPageBreak/>
        <w:t xml:space="preserve">Depois de encapsulado, o </w:t>
      </w:r>
      <w:r>
        <w:rPr>
          <w:i/>
          <w:iCs/>
        </w:rPr>
        <w:t>frame</w:t>
      </w:r>
      <w:r>
        <w:t xml:space="preserve"> é enviado e na recepção é considerado inválido quando</w:t>
      </w:r>
      <w:r w:rsidR="00030B82">
        <w:t xml:space="preserve"> uma das condições a seguir é </w:t>
      </w:r>
      <w:r w:rsidR="0091385D">
        <w:t>atendida</w:t>
      </w:r>
      <w:r w:rsidR="00030B82">
        <w:t>:</w:t>
      </w:r>
    </w:p>
    <w:p w14:paraId="313413B0" w14:textId="677F29C8" w:rsidR="008539AF" w:rsidRDefault="00030B82" w:rsidP="008539AF">
      <w:pPr>
        <w:pStyle w:val="Topicos"/>
        <w:numPr>
          <w:ilvl w:val="0"/>
          <w:numId w:val="4"/>
        </w:numPr>
        <w:ind w:left="714" w:hanging="357"/>
      </w:pPr>
      <w:r>
        <w:t xml:space="preserve">Seu tamanho não </w:t>
      </w:r>
      <w:r w:rsidR="00AB2618">
        <w:t xml:space="preserve">é </w:t>
      </w:r>
      <w:r>
        <w:t>condizente com o especificado no elemento de tamanho</w:t>
      </w:r>
      <w:r w:rsidR="008539AF">
        <w:t>;</w:t>
      </w:r>
    </w:p>
    <w:p w14:paraId="35E403A1" w14:textId="77777777" w:rsidR="008539AF" w:rsidRDefault="0035280B" w:rsidP="008539AF">
      <w:pPr>
        <w:pStyle w:val="Topicos"/>
        <w:numPr>
          <w:ilvl w:val="0"/>
          <w:numId w:val="4"/>
        </w:numPr>
        <w:ind w:left="714" w:hanging="357"/>
      </w:pPr>
      <w:r>
        <w:t>S</w:t>
      </w:r>
      <w:r w:rsidR="00030B82">
        <w:t xml:space="preserve">e o </w:t>
      </w:r>
      <w:r w:rsidR="00030B82">
        <w:rPr>
          <w:i/>
          <w:iCs/>
        </w:rPr>
        <w:t>frame</w:t>
      </w:r>
      <w:r w:rsidR="00030B82">
        <w:t xml:space="preserve"> não possuir a quantidade de bits múltipla de 8, pois deve ser uma cadeia de bytes</w:t>
      </w:r>
      <w:r w:rsidR="008539AF">
        <w:t>;</w:t>
      </w:r>
    </w:p>
    <w:p w14:paraId="076C1647" w14:textId="585DCF49" w:rsidR="00030B82" w:rsidRDefault="00030B82" w:rsidP="008539AF">
      <w:pPr>
        <w:pStyle w:val="Topicos"/>
        <w:numPr>
          <w:ilvl w:val="0"/>
          <w:numId w:val="4"/>
        </w:numPr>
        <w:ind w:left="714" w:hanging="357"/>
      </w:pPr>
      <w:r>
        <w:t>O FCS calculado não coincidir com o valor FEC recebido</w:t>
      </w:r>
      <w:r w:rsidR="008B2CEC">
        <w:t>.</w:t>
      </w:r>
    </w:p>
    <w:p w14:paraId="589F4CA7" w14:textId="3A7D16C9" w:rsidR="006A4D96" w:rsidRDefault="00C45D58">
      <w:pPr>
        <w:pStyle w:val="Paragrafo"/>
      </w:pPr>
      <w:r>
        <w:t xml:space="preserve">O MAC </w:t>
      </w:r>
      <w:proofErr w:type="spellStart"/>
      <w:r>
        <w:rPr>
          <w:i/>
          <w:iCs/>
        </w:rPr>
        <w:t>Control</w:t>
      </w:r>
      <w:proofErr w:type="spellEnd"/>
      <w:r>
        <w:t xml:space="preserve"> com CSMA/CD não se faz necessário na 100GE pois essa funcionalidade com tal algoritmo não é útil n</w:t>
      </w:r>
      <w:r w:rsidR="00B21256">
        <w:t>esse âmbito</w:t>
      </w:r>
      <w:r w:rsidR="00D43EA9">
        <w:t>,</w:t>
      </w:r>
      <w:r>
        <w:t xml:space="preserve"> visto que ela opera s</w:t>
      </w:r>
      <w:r w:rsidR="00DC4FBF">
        <w:t>o</w:t>
      </w:r>
      <w:r>
        <w:t xml:space="preserve">mente em modo </w:t>
      </w:r>
      <w:r>
        <w:rPr>
          <w:i/>
          <w:iCs/>
        </w:rPr>
        <w:t>full</w:t>
      </w:r>
      <w:r w:rsidR="00AB6E14">
        <w:rPr>
          <w:i/>
          <w:iCs/>
        </w:rPr>
        <w:t xml:space="preserve"> duplex</w:t>
      </w:r>
      <w:r>
        <w:t>, logo não</w:t>
      </w:r>
      <w:r w:rsidR="006916E8">
        <w:t xml:space="preserve"> há</w:t>
      </w:r>
      <w:r>
        <w:t xml:space="preserve"> risco de colisão de dados.</w:t>
      </w:r>
    </w:p>
    <w:p w14:paraId="724C789C" w14:textId="77777777" w:rsidR="006A4D96" w:rsidRDefault="00C45D58">
      <w:pPr>
        <w:pStyle w:val="Paragrafo"/>
      </w:pPr>
      <w:r>
        <w:t>Ainda na camada de enlace, porém acima do MAC, tem-se o LLC que facilita, através de mecanismos de multiplexação e demultiplexação, o trânsito e coexistência de vários pacotes num meio de rede com vários pontos. Isso é possível pois ele guarda o endereço de cada MAC dentro da rede e faz todos se enxergarem como um, ou seja, enquanto o MAC guarda a informação dos dados e dispositivos para mostrar a origem e destino do pacote, o LLC mostra o melhor caminho a ser percorrido para esse pacote chegar ao objetivo.</w:t>
      </w:r>
    </w:p>
    <w:p w14:paraId="7ABBDF9F" w14:textId="77777777" w:rsidR="006A4D96" w:rsidRDefault="006A4D96">
      <w:pPr>
        <w:pStyle w:val="Paragrafo"/>
      </w:pPr>
    </w:p>
    <w:p w14:paraId="147EC6C8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16" w:name="_Toc10114401"/>
      <w:bookmarkStart w:id="117" w:name="_Toc10154304"/>
      <w:bookmarkStart w:id="118" w:name="_Toc10154354"/>
      <w:r>
        <w:t>Reconciliador</w:t>
      </w:r>
      <w:bookmarkEnd w:id="116"/>
      <w:bookmarkEnd w:id="117"/>
      <w:bookmarkEnd w:id="118"/>
    </w:p>
    <w:p w14:paraId="5E9CAF69" w14:textId="609DC9EA" w:rsidR="006A4D96" w:rsidRDefault="00C45D58">
      <w:pPr>
        <w:pStyle w:val="Paragrafo"/>
      </w:pPr>
      <w:r>
        <w:rPr>
          <w:color w:val="000000"/>
        </w:rPr>
        <w:t>Esses conceitos tecnológicos (PHY, MAC e LL</w:t>
      </w:r>
      <w:r w:rsidR="00CD49AC">
        <w:rPr>
          <w:color w:val="000000"/>
        </w:rPr>
        <w:t>C</w:t>
      </w:r>
      <w:r>
        <w:rPr>
          <w:color w:val="000000"/>
        </w:rPr>
        <w:t xml:space="preserve">) se referem as duas primeiras camadas físicas do modelo OSI e para interligar as duas o 802.3 também padroniza o reconciliador (RS). Opcionalmente o 802.3 também padroniza as </w:t>
      </w:r>
      <w:r>
        <w:rPr>
          <w:i/>
          <w:iCs/>
          <w:color w:val="000000"/>
        </w:rPr>
        <w:t xml:space="preserve">Media </w:t>
      </w:r>
      <w:proofErr w:type="spellStart"/>
      <w:r>
        <w:rPr>
          <w:i/>
          <w:iCs/>
          <w:color w:val="000000"/>
        </w:rPr>
        <w:t>Independent</w:t>
      </w:r>
      <w:proofErr w:type="spellEnd"/>
      <w:r>
        <w:rPr>
          <w:i/>
          <w:iCs/>
          <w:color w:val="000000"/>
        </w:rPr>
        <w:t xml:space="preserve"> Interface </w:t>
      </w:r>
      <w:r>
        <w:rPr>
          <w:color w:val="000000"/>
        </w:rPr>
        <w:t>(MII), que provê a interconexão lógica entre o MAC e o PHY, atuando então embaixo do RS. O MII foi desenvolvido para que a camada de enlace de dados e o meio físico trabalhem de forma independente e é especificado na 100GE como CGMII.</w:t>
      </w:r>
    </w:p>
    <w:p w14:paraId="3C02374C" w14:textId="29CF9506" w:rsidR="006A4D96" w:rsidRDefault="00C45D58">
      <w:pPr>
        <w:pStyle w:val="Paragrafo"/>
      </w:pPr>
      <w:r>
        <w:rPr>
          <w:color w:val="000000"/>
        </w:rPr>
        <w:t xml:space="preserve">Em suma, o RS converte a </w:t>
      </w:r>
      <w:proofErr w:type="spellStart"/>
      <w:r w:rsidRPr="00B2223C">
        <w:rPr>
          <w:i/>
          <w:color w:val="000000"/>
        </w:rPr>
        <w:t>stream</w:t>
      </w:r>
      <w:proofErr w:type="spellEnd"/>
      <w:r>
        <w:rPr>
          <w:color w:val="000000"/>
        </w:rPr>
        <w:t xml:space="preserve"> de dados </w:t>
      </w:r>
      <w:r w:rsidR="00A52F77">
        <w:rPr>
          <w:color w:val="000000"/>
        </w:rPr>
        <w:t xml:space="preserve">fornecida </w:t>
      </w:r>
      <w:r>
        <w:rPr>
          <w:color w:val="000000"/>
        </w:rPr>
        <w:t>pelo MAC para dados (sinais) paralelos do CGMII e também o mapeamento dos sinais providos pelo CGMII para as primitivas do MAC, já CGMII é o facilitador de transmissão e recebimento de dados entre o RS e o PHY.</w:t>
      </w:r>
    </w:p>
    <w:p w14:paraId="3C102485" w14:textId="5A85F182" w:rsidR="006A4D96" w:rsidRDefault="006A4D96">
      <w:pPr>
        <w:pStyle w:val="Paragrafo"/>
      </w:pPr>
    </w:p>
    <w:p w14:paraId="5F8EE403" w14:textId="18DB80E8" w:rsidR="00116E90" w:rsidRDefault="00116E90">
      <w:pPr>
        <w:pStyle w:val="Paragrafo"/>
      </w:pPr>
    </w:p>
    <w:p w14:paraId="37ECFA88" w14:textId="77777777" w:rsidR="00755FF9" w:rsidRDefault="00755FF9">
      <w:pPr>
        <w:pStyle w:val="Paragrafo"/>
      </w:pPr>
    </w:p>
    <w:p w14:paraId="5255C7D9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19" w:name="_Toc10114402"/>
      <w:bookmarkStart w:id="120" w:name="_Toc10154305"/>
      <w:bookmarkStart w:id="121" w:name="_Toc10154355"/>
      <w:r>
        <w:lastRenderedPageBreak/>
        <w:t>Evolução</w:t>
      </w:r>
      <w:bookmarkEnd w:id="119"/>
      <w:bookmarkEnd w:id="120"/>
      <w:bookmarkEnd w:id="121"/>
    </w:p>
    <w:p w14:paraId="3FE0BF40" w14:textId="3A66A61E" w:rsidR="008152C4" w:rsidRDefault="008152C4">
      <w:pPr>
        <w:pStyle w:val="Paragrafo"/>
        <w:rPr>
          <w:color w:val="000000"/>
        </w:rPr>
      </w:pPr>
      <w:r>
        <w:rPr>
          <w:color w:val="000000"/>
        </w:rPr>
        <w:t xml:space="preserve">Todas essas definições são padronizadas pela IEEE para a 100GE e vários fatores foram essenciais para o alcance de tal velocidade, isso fica claro ao compará-lo com outros padrões como 10GE, 25GE e 400GE na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_Ref9778889 \h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="00D4394B" w:rsidRPr="003A3439">
        <w:rPr>
          <w:color w:val="000000"/>
          <w:highlight w:val="white"/>
        </w:rPr>
        <w:t xml:space="preserve">Tabela </w:t>
      </w:r>
      <w:r w:rsidR="00D4394B">
        <w:rPr>
          <w:noProof/>
          <w:color w:val="000000"/>
          <w:highlight w:val="white"/>
        </w:rPr>
        <w:t>5</w:t>
      </w:r>
      <w:r w:rsidR="00D4394B">
        <w:rPr>
          <w:color w:val="000000"/>
          <w:highlight w:val="white"/>
        </w:rPr>
        <w:t>.</w:t>
      </w:r>
      <w:r w:rsidR="00D4394B">
        <w:rPr>
          <w:noProof/>
          <w:color w:val="000000"/>
          <w:highlight w:val="white"/>
        </w:rPr>
        <w:t>2</w:t>
      </w:r>
      <w:r>
        <w:rPr>
          <w:color w:val="000000"/>
        </w:rPr>
        <w:fldChar w:fldCharType="end"/>
      </w:r>
      <w:r>
        <w:rPr>
          <w:color w:val="000000"/>
        </w:rPr>
        <w:t>, sendo eles conjuntos de normas para a velocidade, respectivamente, de 10 Gb/s, 25 Gb/s e 400 Gb/s,  todos eles definidos pelo grupo 802.3</w:t>
      </w:r>
      <w:r w:rsidR="00C73796">
        <w:rPr>
          <w:color w:val="000000"/>
        </w:rPr>
        <w:t>.</w:t>
      </w:r>
    </w:p>
    <w:p w14:paraId="2C15D7E9" w14:textId="77777777" w:rsidR="008152C4" w:rsidRDefault="008152C4">
      <w:pPr>
        <w:pStyle w:val="Paragrafo"/>
        <w:rPr>
          <w:color w:val="000000"/>
        </w:rPr>
      </w:pPr>
    </w:p>
    <w:p w14:paraId="5D08E16E" w14:textId="75F47A1E" w:rsidR="00D415F6" w:rsidRDefault="0056039D">
      <w:pPr>
        <w:pStyle w:val="Paragrafo"/>
        <w:rPr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43FEA447" wp14:editId="1AF109C4">
                <wp:extent cx="5410200" cy="2171700"/>
                <wp:effectExtent l="0" t="0" r="0" b="0"/>
                <wp:docPr id="7" name="Quadro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02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EF5B19" w14:textId="70622553" w:rsidR="00263C63" w:rsidRPr="003A3439" w:rsidRDefault="00263C63" w:rsidP="003A3439">
                            <w:pPr>
                              <w:pStyle w:val="Tabela"/>
                              <w:spacing w:before="120" w:after="12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bookmarkStart w:id="122" w:name="_Ref9778889"/>
                            <w:bookmarkStart w:id="123" w:name="_Toc9942237"/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Tabela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begin"/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instrText xml:space="preserve"> STYLEREF 1 \s </w:instrTex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separate"/>
                            </w:r>
                            <w:r w:rsidR="00D4394B">
                              <w:rPr>
                                <w:noProof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5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begin"/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instrText xml:space="preserve"> SEQ Tabela \* ARABIC \s 1 </w:instrTex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separate"/>
                            </w:r>
                            <w:r w:rsidR="00D4394B">
                              <w:rPr>
                                <w:noProof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2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end"/>
                            </w:r>
                            <w:bookmarkEnd w:id="122"/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—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Especificações de Normas 803.2</w:t>
                            </w:r>
                            <w:bookmarkEnd w:id="123"/>
                          </w:p>
                          <w:tbl>
                            <w:tblPr>
                              <w:tblW w:w="7848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60"/>
                              <w:gridCol w:w="760"/>
                              <w:gridCol w:w="760"/>
                              <w:gridCol w:w="1980"/>
                              <w:gridCol w:w="888"/>
                            </w:tblGrid>
                            <w:tr w:rsidR="00263C63" w:rsidRPr="003A3439" w14:paraId="19654414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986ACDD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ascii="Times New Roman" w:eastAsia="Times New Roman" w:hAnsi="Times New Roman"/>
                                      <w:color w:val="auto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A291DE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10GE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C2EDF4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25GE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A2F90AA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100GE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CDC0AB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400GE</w:t>
                                  </w:r>
                                </w:p>
                              </w:tc>
                            </w:tr>
                            <w:tr w:rsidR="00263C63" w:rsidRPr="003A3439" w14:paraId="7292A5DC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F17294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Bloco de Dados no RS (Bits)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C58443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6FD8C6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DC2D59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C48E44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64</w:t>
                                  </w:r>
                                </w:p>
                              </w:tc>
                            </w:tr>
                            <w:tr w:rsidR="00263C63" w:rsidRPr="003A3439" w14:paraId="577B185B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EF1DCFB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Faixas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B79753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3514A8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665223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 ou 25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69F224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263C63" w:rsidRPr="003A3439" w14:paraId="0D461523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624DA0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Velocidade por Faixa (Gb/s)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48C28C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5C6361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5D5700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 para 4 faixas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DFA83D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263C63" w:rsidRPr="003A3439" w14:paraId="75761139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4A5A58C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1CCD0C9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972A28F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D32563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 para 10 faixas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84E0DD9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D7FBE47" w14:textId="77777777" w:rsidR="00263C63" w:rsidRDefault="00263C63" w:rsidP="003A3439">
                            <w:pPr>
                              <w:pStyle w:val="Tabela"/>
                              <w:spacing w:before="120" w:after="120"/>
                            </w:pP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FEA447" id="Quadro2" o:spid="_x0000_s1026" style="width:426pt;height:1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" filled="f" stroked="f">
                <v:textbox inset="2.5mm,1.25mm,2.5mm,1.25mm">
                  <w:txbxContent>
                    <w:p w14:paraId="30EF5B19" w14:textId="70622553" w:rsidR="00263C63" w:rsidRPr="003A3439" w:rsidRDefault="00263C63" w:rsidP="003A3439">
                      <w:pPr>
                        <w:pStyle w:val="Tabela"/>
                        <w:spacing w:before="120" w:after="120"/>
                        <w:rPr>
                          <w:color w:val="000000"/>
                          <w:sz w:val="24"/>
                          <w:szCs w:val="24"/>
                        </w:rPr>
                      </w:pPr>
                      <w:bookmarkStart w:id="124" w:name="_Ref9778889"/>
                      <w:bookmarkStart w:id="125" w:name="_Toc9942237"/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Tabela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begin"/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instrText xml:space="preserve"> STYLEREF 1 \s </w:instrTex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separate"/>
                      </w:r>
                      <w:r w:rsidR="00D4394B">
                        <w:rPr>
                          <w:noProof/>
                          <w:color w:val="000000"/>
                          <w:sz w:val="24"/>
                          <w:szCs w:val="24"/>
                          <w:highlight w:val="white"/>
                        </w:rPr>
                        <w:t>5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end"/>
                      </w:r>
                      <w:r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.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begin"/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instrText xml:space="preserve"> SEQ Tabela \* ARABIC \s 1 </w:instrTex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separate"/>
                      </w:r>
                      <w:r w:rsidR="00D4394B">
                        <w:rPr>
                          <w:noProof/>
                          <w:color w:val="000000"/>
                          <w:sz w:val="24"/>
                          <w:szCs w:val="24"/>
                          <w:highlight w:val="white"/>
                        </w:rPr>
                        <w:t>2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end"/>
                      </w:r>
                      <w:bookmarkEnd w:id="124"/>
                      <w:r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—</w:t>
                      </w:r>
                      <w:r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Especificações de Normas 803.2</w:t>
                      </w:r>
                      <w:bookmarkEnd w:id="125"/>
                    </w:p>
                    <w:tbl>
                      <w:tblPr>
                        <w:tblW w:w="7848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60"/>
                        <w:gridCol w:w="760"/>
                        <w:gridCol w:w="760"/>
                        <w:gridCol w:w="1980"/>
                        <w:gridCol w:w="888"/>
                      </w:tblGrid>
                      <w:tr w:rsidR="00263C63" w:rsidRPr="003A3439" w14:paraId="19654414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986ACDD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A291DE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10GE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C2EDF4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25GE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A2F90AA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100GE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CDC0AB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400GE</w:t>
                            </w:r>
                          </w:p>
                        </w:tc>
                      </w:tr>
                      <w:tr w:rsidR="00263C63" w:rsidRPr="003A3439" w14:paraId="7292A5DC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F17294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Bloco de Dados no RS (Bits)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C58443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6FD8C6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DC2D59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C48E44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64</w:t>
                            </w:r>
                          </w:p>
                        </w:tc>
                      </w:tr>
                      <w:tr w:rsidR="00263C63" w:rsidRPr="003A3439" w14:paraId="577B185B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EF1DCFB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Faixas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B79753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3514A8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665223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 ou 25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69F224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16</w:t>
                            </w:r>
                          </w:p>
                        </w:tc>
                      </w:tr>
                      <w:tr w:rsidR="00263C63" w:rsidRPr="003A3439" w14:paraId="0D461523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624DA0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Velocidade por Faixa (Gb/s)</w:t>
                            </w:r>
                          </w:p>
                        </w:tc>
                        <w:tc>
                          <w:tcPr>
                            <w:tcW w:w="7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48C28C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5C6361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5D5700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 para 4 faixas</w:t>
                            </w:r>
                          </w:p>
                        </w:tc>
                        <w:tc>
                          <w:tcPr>
                            <w:tcW w:w="88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6DFA83D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</w:t>
                            </w:r>
                          </w:p>
                        </w:tc>
                      </w:tr>
                      <w:tr w:rsidR="00263C63" w:rsidRPr="003A3439" w14:paraId="75761139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4A5A58C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1CCD0C9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972A28F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D32563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 para 10 faixas</w:t>
                            </w: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84E0DD9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</w:tr>
                    </w:tbl>
                    <w:p w14:paraId="4D7FBE47" w14:textId="77777777" w:rsidR="00263C63" w:rsidRDefault="00263C63" w:rsidP="003A3439">
                      <w:pPr>
                        <w:pStyle w:val="Tabela"/>
                        <w:spacing w:before="120" w:after="120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FDC809" w14:textId="77777777" w:rsidR="00F77C9E" w:rsidRDefault="00F77C9E">
      <w:pPr>
        <w:pStyle w:val="Paragrafo"/>
        <w:rPr>
          <w:color w:val="000000"/>
        </w:rPr>
      </w:pPr>
    </w:p>
    <w:p w14:paraId="38BD265B" w14:textId="77777777" w:rsidR="006A4D96" w:rsidRDefault="00C45D58">
      <w:pPr>
        <w:pStyle w:val="Paragrafo"/>
      </w:pPr>
      <w:r>
        <w:rPr>
          <w:color w:val="000000"/>
        </w:rPr>
        <w:t xml:space="preserve">O primeiro dado se refere aos blocos de bits transmitidos através do RS, a qual se observa um aumento para o dobro do tamanho, 32 para 64 bits. A importância desse item é </w:t>
      </w:r>
      <w:r w:rsidR="00C61E6D">
        <w:rPr>
          <w:color w:val="000000"/>
        </w:rPr>
        <w:t>vista</w:t>
      </w:r>
      <w:r>
        <w:rPr>
          <w:color w:val="000000"/>
        </w:rPr>
        <w:t xml:space="preserve"> quando </w:t>
      </w:r>
      <w:r w:rsidR="00C61E6D">
        <w:rPr>
          <w:color w:val="000000"/>
        </w:rPr>
        <w:t>se calcula</w:t>
      </w:r>
      <w:r>
        <w:rPr>
          <w:color w:val="000000"/>
        </w:rPr>
        <w:t xml:space="preserve"> a velocidade de transmissão com 10 faixas transmitindo a 156,25 Mhz:</w:t>
      </w:r>
    </w:p>
    <w:p w14:paraId="4B755264" w14:textId="77777777" w:rsidR="006A4D96" w:rsidRPr="0056039D" w:rsidRDefault="0056039D">
      <w:pPr>
        <w:pStyle w:val="Paragrafo"/>
        <w:jc w:val="center"/>
      </w:pPr>
      <m:oMathPara>
        <m:oMath>
          <m:r>
            <w:rPr>
              <w:rFonts w:ascii="Cambria Math" w:hAnsi="Cambria Math"/>
            </w:rPr>
            <m:t>10(faixas) × 64(bits) ×156,25 = 100 (Gb/s)</m:t>
          </m:r>
        </m:oMath>
      </m:oMathPara>
    </w:p>
    <w:p w14:paraId="6EE69E4B" w14:textId="77777777" w:rsidR="006A4D96" w:rsidRDefault="006A4D96">
      <w:pPr>
        <w:pStyle w:val="Paragrafo"/>
        <w:jc w:val="center"/>
      </w:pPr>
    </w:p>
    <w:p w14:paraId="20538687" w14:textId="277796B4" w:rsidR="006A4D96" w:rsidRDefault="00C45D58">
      <w:pPr>
        <w:pStyle w:val="Paragrafo"/>
      </w:pPr>
      <w:r>
        <w:rPr>
          <w:color w:val="000000"/>
        </w:rPr>
        <w:t xml:space="preserve">Na segunda têm-se a quantidade de faixas e a velocidade por faixa. Inicialmente, em 2010, a 100GE foi padronizada com 10 faixas operando a 10 Gb/s por segundo, logo após, em 2014, a 802.3 iniciou uma força tarefa para alcançar a velocidade de 25 Gb/s de transmissão numa única faixa, tal objetivo foi atingido em 2016 quando foi aprovado </w:t>
      </w:r>
      <w:r w:rsidR="003A3FCB">
        <w:rPr>
          <w:color w:val="000000"/>
        </w:rPr>
        <w:t>esse</w:t>
      </w:r>
      <w:r>
        <w:rPr>
          <w:color w:val="000000"/>
        </w:rPr>
        <w:t xml:space="preserve"> padrão. </w:t>
      </w:r>
      <w:r w:rsidR="004F1A4B">
        <w:rPr>
          <w:color w:val="000000"/>
        </w:rPr>
        <w:t>A partir desse ponto</w:t>
      </w:r>
      <w:r>
        <w:rPr>
          <w:color w:val="000000"/>
        </w:rPr>
        <w:t xml:space="preserve"> foi norma</w:t>
      </w:r>
      <w:r w:rsidR="00F45450">
        <w:rPr>
          <w:color w:val="000000"/>
        </w:rPr>
        <w:t>t</w:t>
      </w:r>
      <w:r>
        <w:rPr>
          <w:color w:val="000000"/>
        </w:rPr>
        <w:t>izado a 25GE com uma faixa 25 Gb/s, 100GE com 4 faixas a 25 Gb/s, 200GE com 8 faixas a 25 Gb/s e a 400GE com 16 faixas a 25 Gb/s.</w:t>
      </w:r>
    </w:p>
    <w:p w14:paraId="3F5CB672" w14:textId="1DE8DE33" w:rsidR="006A4D96" w:rsidRDefault="00C45D58">
      <w:pPr>
        <w:pStyle w:val="Paragrafo"/>
      </w:pPr>
      <w:r>
        <w:rPr>
          <w:color w:val="000000"/>
        </w:rPr>
        <w:t>O conjunto de evolução de vários elementos como cabeamentos óticos (OM3</w:t>
      </w:r>
      <w:r w:rsidR="005B161C">
        <w:rPr>
          <w:color w:val="000000"/>
        </w:rPr>
        <w:t xml:space="preserve"> e</w:t>
      </w:r>
      <w:r>
        <w:rPr>
          <w:color w:val="000000"/>
        </w:rPr>
        <w:t xml:space="preserve"> OM4), cabos coaxiais, capacidade de processamento dos hardwares e aumento da demanda de dados a serem transmitidos foram responsáveis pelo avanço da </w:t>
      </w:r>
      <w:r w:rsidR="00802484">
        <w:rPr>
          <w:color w:val="000000"/>
        </w:rPr>
        <w:t>E</w:t>
      </w:r>
      <w:r>
        <w:rPr>
          <w:color w:val="000000"/>
        </w:rPr>
        <w:t>thernet e fo</w:t>
      </w:r>
      <w:r w:rsidR="000D3380">
        <w:rPr>
          <w:color w:val="000000"/>
        </w:rPr>
        <w:t>ram</w:t>
      </w:r>
      <w:r>
        <w:rPr>
          <w:color w:val="000000"/>
        </w:rPr>
        <w:t xml:space="preserve"> elencado</w:t>
      </w:r>
      <w:r w:rsidR="00001FDA">
        <w:rPr>
          <w:color w:val="000000"/>
        </w:rPr>
        <w:t>s</w:t>
      </w:r>
      <w:r>
        <w:rPr>
          <w:color w:val="000000"/>
        </w:rPr>
        <w:t xml:space="preserve"> dois principais</w:t>
      </w:r>
      <w:r w:rsidR="002048C2">
        <w:rPr>
          <w:color w:val="000000"/>
        </w:rPr>
        <w:t xml:space="preserve"> (Bloco de Dados no RS e Velocidade por faixa)</w:t>
      </w:r>
      <w:r>
        <w:rPr>
          <w:color w:val="000000"/>
        </w:rPr>
        <w:t xml:space="preserve">, </w:t>
      </w:r>
      <w:r>
        <w:rPr>
          <w:color w:val="000000"/>
        </w:rPr>
        <w:lastRenderedPageBreak/>
        <w:t xml:space="preserve">onde observa-se grande impacto dos mesmos no crescimento da </w:t>
      </w:r>
      <w:r w:rsidR="00802484">
        <w:rPr>
          <w:color w:val="000000"/>
        </w:rPr>
        <w:t xml:space="preserve">Ethernet </w:t>
      </w:r>
      <w:r>
        <w:rPr>
          <w:color w:val="000000"/>
        </w:rPr>
        <w:t>e mais estudos estão sendo feitos para que velocidades de 1,2 Tb/s e 800 Gb/s sejam alcançadas.</w:t>
      </w:r>
    </w:p>
    <w:p w14:paraId="62CFFF3D" w14:textId="77777777" w:rsidR="006A4D96" w:rsidRDefault="006A4D96">
      <w:pPr>
        <w:pStyle w:val="Paragrafo"/>
        <w:rPr>
          <w:color w:val="000000"/>
        </w:rPr>
      </w:pPr>
    </w:p>
    <w:p w14:paraId="607FC078" w14:textId="1CEC8A59" w:rsidR="006A4D96" w:rsidRPr="000A3872" w:rsidRDefault="00C45D58">
      <w:pPr>
        <w:pStyle w:val="Ttulo2"/>
        <w:numPr>
          <w:ilvl w:val="1"/>
          <w:numId w:val="3"/>
        </w:numPr>
        <w:ind w:left="595" w:hanging="595"/>
        <w:rPr>
          <w:lang w:val="en-US"/>
        </w:rPr>
      </w:pPr>
      <w:bookmarkStart w:id="126" w:name="_Toc464742700"/>
      <w:bookmarkStart w:id="127" w:name="_Toc10114403"/>
      <w:bookmarkStart w:id="128" w:name="_Toc10154306"/>
      <w:bookmarkStart w:id="129" w:name="_Toc10154356"/>
      <w:bookmarkStart w:id="130" w:name="__DdeLink__5599_181196018"/>
      <w:r w:rsidRPr="000A3872">
        <w:rPr>
          <w:i/>
          <w:iCs/>
          <w:lang w:val="en-US"/>
        </w:rPr>
        <w:t>E</w:t>
      </w:r>
      <w:bookmarkEnd w:id="126"/>
      <w:r w:rsidRPr="000A3872">
        <w:rPr>
          <w:i/>
          <w:iCs/>
          <w:lang w:val="en-US"/>
        </w:rPr>
        <w:t>xp</w:t>
      </w:r>
      <w:r w:rsidR="001C0A8F" w:rsidRPr="000A3872">
        <w:rPr>
          <w:i/>
          <w:iCs/>
          <w:lang w:val="en-US"/>
        </w:rPr>
        <w:t>A</w:t>
      </w:r>
      <w:r w:rsidRPr="000A3872">
        <w:rPr>
          <w:i/>
          <w:iCs/>
          <w:lang w:val="en-US"/>
        </w:rPr>
        <w:t>nsible network on a chip</w:t>
      </w:r>
      <w:r w:rsidRPr="000A3872">
        <w:rPr>
          <w:lang w:val="en-US"/>
        </w:rPr>
        <w:t xml:space="preserve"> (en</w:t>
      </w:r>
      <w:r w:rsidR="0034067F" w:rsidRPr="000A3872">
        <w:rPr>
          <w:lang w:val="en-US"/>
        </w:rPr>
        <w:t>O</w:t>
      </w:r>
      <w:r w:rsidRPr="000A3872">
        <w:rPr>
          <w:lang w:val="en-US"/>
        </w:rPr>
        <w:t>c)</w:t>
      </w:r>
      <w:bookmarkEnd w:id="127"/>
      <w:bookmarkEnd w:id="128"/>
      <w:bookmarkEnd w:id="129"/>
    </w:p>
    <w:p w14:paraId="2007985B" w14:textId="4DAEC035" w:rsidR="006A4D96" w:rsidRDefault="00C45D58">
      <w:pPr>
        <w:pStyle w:val="Paragrafo"/>
      </w:pPr>
      <w:r>
        <w:t>A Rede em Chip Expansível (</w:t>
      </w:r>
      <w:bookmarkStart w:id="131" w:name="_Toc4647427001"/>
      <w:proofErr w:type="spellStart"/>
      <w:r>
        <w:rPr>
          <w:i/>
          <w:iCs/>
        </w:rPr>
        <w:t>E</w:t>
      </w:r>
      <w:bookmarkEnd w:id="131"/>
      <w:r>
        <w:rPr>
          <w:i/>
          <w:iCs/>
        </w:rPr>
        <w:t>xp</w:t>
      </w:r>
      <w:r w:rsidR="00896B68">
        <w:rPr>
          <w:i/>
          <w:iCs/>
        </w:rPr>
        <w:t>a</w:t>
      </w:r>
      <w:r>
        <w:rPr>
          <w:i/>
          <w:iCs/>
        </w:rPr>
        <w:t>nsible</w:t>
      </w:r>
      <w:proofErr w:type="spellEnd"/>
      <w:r>
        <w:rPr>
          <w:i/>
          <w:iCs/>
        </w:rPr>
        <w:t xml:space="preserve"> </w:t>
      </w:r>
      <w:r w:rsidR="00C44E40">
        <w:rPr>
          <w:i/>
          <w:iCs/>
        </w:rPr>
        <w:t>N</w:t>
      </w:r>
      <w:r>
        <w:rPr>
          <w:i/>
          <w:iCs/>
        </w:rPr>
        <w:t xml:space="preserve">etwork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a </w:t>
      </w:r>
      <w:r w:rsidR="00C44E40">
        <w:rPr>
          <w:i/>
          <w:iCs/>
        </w:rPr>
        <w:t>C</w:t>
      </w:r>
      <w:r>
        <w:rPr>
          <w:i/>
          <w:iCs/>
        </w:rPr>
        <w:t xml:space="preserve">hip </w:t>
      </w:r>
      <w:r>
        <w:t>(</w:t>
      </w:r>
      <w:r w:rsidR="0034067F">
        <w:t>ENoC</w:t>
      </w:r>
      <w:r>
        <w:t>)) é uma rede sugerida por</w:t>
      </w:r>
      <w:r w:rsidR="003A7085">
        <w:t xml:space="preserve"> </w:t>
      </w:r>
      <w:sdt>
        <w:sdtPr>
          <w:id w:val="1667512820"/>
          <w:citation/>
        </w:sdtPr>
        <w:sdtEndPr/>
        <w:sdtContent>
          <w:r w:rsidR="003A7085">
            <w:fldChar w:fldCharType="begin"/>
          </w:r>
          <w:r w:rsidR="003A7085">
            <w:instrText xml:space="preserve"> CITATION Ped18 \l 1046 </w:instrText>
          </w:r>
          <w:r w:rsidR="003A7085">
            <w:fldChar w:fldCharType="separate"/>
          </w:r>
          <w:r w:rsidR="003A7085">
            <w:rPr>
              <w:noProof/>
            </w:rPr>
            <w:t>(Pedroso Pires, Zanata Alvez, &amp; Pessoa Albini, Expansible Network-on-Chip Architecture, 2018)</w:t>
          </w:r>
          <w:r w:rsidR="003A7085">
            <w:fldChar w:fldCharType="end"/>
          </w:r>
        </w:sdtContent>
      </w:sdt>
      <w:r>
        <w:t xml:space="preserve"> para interação de Sistemas num Chip (SoCs), que permite comunicação de elementos de processamento de um chip, porém esse diálogo pode se dar tanto de elementos num chip (</w:t>
      </w:r>
      <w:proofErr w:type="spellStart"/>
      <w:r>
        <w:t>Intra-Chip</w:t>
      </w:r>
      <w:proofErr w:type="spellEnd"/>
      <w:r>
        <w:t>) quanto com elementos em outro chip (</w:t>
      </w:r>
      <w:proofErr w:type="spellStart"/>
      <w:r>
        <w:t>Inter-Chip</w:t>
      </w:r>
      <w:proofErr w:type="spellEnd"/>
      <w:r>
        <w:t>)</w:t>
      </w:r>
      <w:r w:rsidR="00F20593">
        <w:t xml:space="preserve">, conforme imagem </w:t>
      </w:r>
      <w:r>
        <w:t>.</w:t>
      </w:r>
      <w:bookmarkEnd w:id="130"/>
    </w:p>
    <w:p w14:paraId="5E6CAFF3" w14:textId="77777777" w:rsidR="00B2170F" w:rsidRDefault="00B2170F">
      <w:pPr>
        <w:pStyle w:val="Paragrafo"/>
      </w:pPr>
    </w:p>
    <w:p w14:paraId="0AA6F5C4" w14:textId="0EAEC615" w:rsidR="00B2170F" w:rsidRPr="00B2170F" w:rsidRDefault="00B2170F" w:rsidP="00B2170F">
      <w:pPr>
        <w:pStyle w:val="Legenda"/>
        <w:keepNext/>
        <w:rPr>
          <w:sz w:val="24"/>
          <w:szCs w:val="24"/>
        </w:rPr>
      </w:pPr>
      <w:bookmarkStart w:id="132" w:name="_Toc9918510"/>
      <w:r w:rsidRPr="00B2170F">
        <w:rPr>
          <w:sz w:val="24"/>
          <w:szCs w:val="24"/>
        </w:rPr>
        <w:t xml:space="preserve">Figura </w:t>
      </w:r>
      <w:r w:rsidRPr="00B2170F">
        <w:rPr>
          <w:sz w:val="24"/>
          <w:szCs w:val="24"/>
        </w:rPr>
        <w:fldChar w:fldCharType="begin"/>
      </w:r>
      <w:r w:rsidRPr="00B2170F">
        <w:rPr>
          <w:sz w:val="24"/>
          <w:szCs w:val="24"/>
        </w:rPr>
        <w:instrText xml:space="preserve"> STYLEREF 1 \s </w:instrText>
      </w:r>
      <w:r w:rsidRPr="00B2170F">
        <w:rPr>
          <w:sz w:val="24"/>
          <w:szCs w:val="24"/>
        </w:rPr>
        <w:fldChar w:fldCharType="separate"/>
      </w:r>
      <w:r w:rsidR="00D4394B">
        <w:rPr>
          <w:noProof/>
          <w:sz w:val="24"/>
          <w:szCs w:val="24"/>
        </w:rPr>
        <w:t>5</w:t>
      </w:r>
      <w:r w:rsidRPr="00B2170F">
        <w:rPr>
          <w:sz w:val="24"/>
          <w:szCs w:val="24"/>
        </w:rPr>
        <w:fldChar w:fldCharType="end"/>
      </w:r>
      <w:r w:rsidRPr="00B2170F">
        <w:rPr>
          <w:sz w:val="24"/>
          <w:szCs w:val="24"/>
        </w:rPr>
        <w:t>.</w:t>
      </w:r>
      <w:r w:rsidRPr="00B2170F">
        <w:rPr>
          <w:sz w:val="24"/>
          <w:szCs w:val="24"/>
        </w:rPr>
        <w:fldChar w:fldCharType="begin"/>
      </w:r>
      <w:r w:rsidRPr="00B2170F">
        <w:rPr>
          <w:sz w:val="24"/>
          <w:szCs w:val="24"/>
        </w:rPr>
        <w:instrText xml:space="preserve"> SEQ Figura \* ARABIC \s 1 </w:instrText>
      </w:r>
      <w:r w:rsidRPr="00B2170F">
        <w:rPr>
          <w:sz w:val="24"/>
          <w:szCs w:val="24"/>
        </w:rPr>
        <w:fldChar w:fldCharType="separate"/>
      </w:r>
      <w:r w:rsidR="00D4394B">
        <w:rPr>
          <w:noProof/>
          <w:sz w:val="24"/>
          <w:szCs w:val="24"/>
        </w:rPr>
        <w:t>2</w:t>
      </w:r>
      <w:r w:rsidRPr="00B2170F">
        <w:rPr>
          <w:sz w:val="24"/>
          <w:szCs w:val="24"/>
        </w:rPr>
        <w:fldChar w:fldCharType="end"/>
      </w:r>
      <w:r w:rsidR="001E30D7">
        <w:rPr>
          <w:sz w:val="24"/>
          <w:szCs w:val="24"/>
        </w:rPr>
        <w:t xml:space="preserve"> </w:t>
      </w:r>
      <w:r w:rsidR="001E30D7" w:rsidRPr="003A3439">
        <w:rPr>
          <w:color w:val="000000"/>
          <w:sz w:val="24"/>
          <w:szCs w:val="24"/>
          <w:highlight w:val="white"/>
        </w:rPr>
        <w:t>—</w:t>
      </w:r>
      <w:r w:rsidRPr="00B2170F">
        <w:rPr>
          <w:sz w:val="24"/>
          <w:szCs w:val="24"/>
        </w:rPr>
        <w:t xml:space="preserve"> Arquitetura ENoC</w:t>
      </w:r>
      <w:bookmarkEnd w:id="132"/>
    </w:p>
    <w:p w14:paraId="422F16AD" w14:textId="57065D11" w:rsidR="00B2170F" w:rsidRDefault="007B5CE4" w:rsidP="00EC15B4">
      <w:pPr>
        <w:pStyle w:val="Paragrafo"/>
      </w:pPr>
      <w:r>
        <w:object w:dxaOrig="6480" w:dyaOrig="4530" w14:anchorId="2A2D3DB4">
          <v:shape id="_x0000_i1027" type="#_x0000_t75" style="width:324pt;height:226.5pt" o:ole="">
            <v:imagedata r:id="rId15" o:title=""/>
          </v:shape>
          <o:OLEObject Type="Embed" ProgID="FoxitReader.Document" ShapeID="_x0000_i1027" DrawAspect="Content" ObjectID="_1620768659" r:id="rId16"/>
        </w:object>
      </w:r>
    </w:p>
    <w:p w14:paraId="2385C6B6" w14:textId="77777777" w:rsidR="00B2170F" w:rsidRDefault="000E174A" w:rsidP="000E174A">
      <w:pPr>
        <w:pStyle w:val="Paragrafo"/>
        <w:jc w:val="center"/>
      </w:pPr>
      <w:r>
        <w:t>Fonte: Pires, 2018, p. 31.</w:t>
      </w:r>
    </w:p>
    <w:p w14:paraId="5E25021E" w14:textId="77777777" w:rsidR="000E174A" w:rsidRDefault="000E174A" w:rsidP="000E174A">
      <w:pPr>
        <w:pStyle w:val="Paragrafo"/>
        <w:jc w:val="center"/>
      </w:pPr>
    </w:p>
    <w:p w14:paraId="4CCF161C" w14:textId="77777777" w:rsidR="006A4D96" w:rsidRDefault="00C45D58">
      <w:pPr>
        <w:pStyle w:val="Paragrafo"/>
      </w:pPr>
      <w:r>
        <w:t xml:space="preserve">Na camada física, essa rede é composta por Elementos de Processamento (PE), Ligações metálicas, </w:t>
      </w:r>
      <w:r>
        <w:rPr>
          <w:i/>
          <w:iCs/>
        </w:rPr>
        <w:t>buffers</w:t>
      </w:r>
      <w:r>
        <w:t xml:space="preserve"> e </w:t>
      </w:r>
      <w:r w:rsidR="000D4078">
        <w:t>roteadores</w:t>
      </w:r>
      <w:r>
        <w:t xml:space="preserve">, todos eles dentro de um chip. Tais membros são dispostos numa malha bidimensional onde os </w:t>
      </w:r>
      <w:proofErr w:type="spellStart"/>
      <w:r>
        <w:t>PEs</w:t>
      </w:r>
      <w:proofErr w:type="spellEnd"/>
      <w:r>
        <w:t xml:space="preserve"> possuem </w:t>
      </w:r>
      <w:r>
        <w:rPr>
          <w:i/>
          <w:iCs/>
        </w:rPr>
        <w:t>buffers</w:t>
      </w:r>
      <w:r>
        <w:t xml:space="preserve"> para armazenar suas mensagens e esses </w:t>
      </w:r>
      <w:proofErr w:type="spellStart"/>
      <w:r>
        <w:t>PEs</w:t>
      </w:r>
      <w:proofErr w:type="spellEnd"/>
      <w:r>
        <w:t xml:space="preserve"> são ligados a um roteador, ou seja, há um roteador para cada PE e os roteadores são também ligados a outros quatro </w:t>
      </w:r>
      <w:r>
        <w:lastRenderedPageBreak/>
        <w:t xml:space="preserve">roteadores a sua volta. Um desses roteadores é ligado a um </w:t>
      </w:r>
      <w:r>
        <w:rPr>
          <w:i/>
          <w:iCs/>
        </w:rPr>
        <w:t>hub</w:t>
      </w:r>
      <w:r>
        <w:t xml:space="preserve"> sem fio e o mesmo faz comunicação com outro </w:t>
      </w:r>
      <w:r>
        <w:rPr>
          <w:i/>
          <w:iCs/>
        </w:rPr>
        <w:t>hub</w:t>
      </w:r>
      <w:r>
        <w:t xml:space="preserve"> sem fio em outro chip.</w:t>
      </w:r>
    </w:p>
    <w:p w14:paraId="3F900883" w14:textId="77777777" w:rsidR="006A4D96" w:rsidRDefault="00C45D58">
      <w:pPr>
        <w:pStyle w:val="Paragrafo"/>
      </w:pPr>
      <w:r>
        <w:t xml:space="preserve">Na camada de enlace de dados, ela trabalha com roteadores, </w:t>
      </w:r>
      <w:r>
        <w:rPr>
          <w:i/>
          <w:iCs/>
        </w:rPr>
        <w:t>hubs</w:t>
      </w:r>
      <w:r>
        <w:t xml:space="preserve"> e pacotes divididos em </w:t>
      </w:r>
      <w:proofErr w:type="spellStart"/>
      <w:r>
        <w:rPr>
          <w:i/>
          <w:iCs/>
        </w:rPr>
        <w:t>flits</w:t>
      </w:r>
      <w:proofErr w:type="spellEnd"/>
      <w:r>
        <w:t xml:space="preserve"> de 32 bits. Os pacotes são divididos e reconstruídos dentro dos </w:t>
      </w:r>
      <w:proofErr w:type="spellStart"/>
      <w:r>
        <w:t>PEs</w:t>
      </w:r>
      <w:proofErr w:type="spellEnd"/>
      <w:r>
        <w:t xml:space="preserve"> e enviados através dos roteadores, que possuem comunicação em barramento </w:t>
      </w:r>
      <w:r>
        <w:rPr>
          <w:i/>
          <w:iCs/>
        </w:rPr>
        <w:t>full duplex</w:t>
      </w:r>
      <w:r>
        <w:t xml:space="preserve">. Quando o destinatário for outro chip, o </w:t>
      </w:r>
      <w:proofErr w:type="spellStart"/>
      <w:r>
        <w:rPr>
          <w:i/>
          <w:iCs/>
        </w:rPr>
        <w:t>flit</w:t>
      </w:r>
      <w:proofErr w:type="spellEnd"/>
      <w:r>
        <w:t xml:space="preserve"> é encaminhado ao </w:t>
      </w:r>
      <w:r>
        <w:rPr>
          <w:i/>
          <w:iCs/>
        </w:rPr>
        <w:t>hub</w:t>
      </w:r>
      <w:r>
        <w:t xml:space="preserve"> sem fio através dos roteadores, que envia o mesmo para o hub do chip de destino. O pacote é dividido em 4 bytes para endereço de destino e origem, 4 a 1500 bytes para os dados a serem transmitidos (</w:t>
      </w:r>
      <w:proofErr w:type="spellStart"/>
      <w:r>
        <w:rPr>
          <w:i/>
          <w:iCs/>
        </w:rPr>
        <w:t>PayLoad</w:t>
      </w:r>
      <w:proofErr w:type="spellEnd"/>
      <w:r>
        <w:t xml:space="preserve">), por fim um </w:t>
      </w:r>
      <w:proofErr w:type="spellStart"/>
      <w:r>
        <w:rPr>
          <w:i/>
          <w:iCs/>
        </w:rPr>
        <w:t>flit</w:t>
      </w:r>
      <w:proofErr w:type="spellEnd"/>
      <w:r>
        <w:t xml:space="preserve"> repetindo o último </w:t>
      </w:r>
      <w:proofErr w:type="spellStart"/>
      <w:r>
        <w:rPr>
          <w:i/>
          <w:iCs/>
        </w:rPr>
        <w:t>flit</w:t>
      </w:r>
      <w:proofErr w:type="spellEnd"/>
      <w:r>
        <w:t xml:space="preserve"> do </w:t>
      </w:r>
      <w:proofErr w:type="spellStart"/>
      <w:r>
        <w:rPr>
          <w:i/>
          <w:iCs/>
        </w:rPr>
        <w:t>PayLoad</w:t>
      </w:r>
      <w:proofErr w:type="spellEnd"/>
      <w:r>
        <w:t xml:space="preserve"> para indicar o fim do pacote.</w:t>
      </w:r>
    </w:p>
    <w:p w14:paraId="13A3695A" w14:textId="37D11CAE" w:rsidR="006A4D96" w:rsidRDefault="00C45D58">
      <w:pPr>
        <w:pStyle w:val="Paragrafo"/>
      </w:pPr>
      <w:r>
        <w:t>A E</w:t>
      </w:r>
      <w:r w:rsidR="00C44E40">
        <w:t>NoC</w:t>
      </w:r>
      <w:r>
        <w:t xml:space="preserve"> é sugerida para ser expansível e </w:t>
      </w:r>
      <w:r w:rsidR="000D4078">
        <w:t>reconfigurável</w:t>
      </w:r>
      <w:r>
        <w:t xml:space="preserve">, sendo que isso se dá através de sinais que o </w:t>
      </w:r>
      <w:r>
        <w:rPr>
          <w:i/>
          <w:iCs/>
        </w:rPr>
        <w:t>hub</w:t>
      </w:r>
      <w:r>
        <w:t xml:space="preserve"> sem fio envia para informar sua presença e quando esse sinal é detectado, troca-se informações sobre seus </w:t>
      </w:r>
      <w:proofErr w:type="spellStart"/>
      <w:r>
        <w:t>PEs</w:t>
      </w:r>
      <w:proofErr w:type="spellEnd"/>
      <w:r>
        <w:t xml:space="preserve"> e essas informações são armazenadas dentro de cada </w:t>
      </w:r>
      <w:r>
        <w:rPr>
          <w:i/>
          <w:iCs/>
        </w:rPr>
        <w:t>hub</w:t>
      </w:r>
      <w:r>
        <w:t>, permitindo assim a expansividade sem necessidade de conhecimento prévio.</w:t>
      </w:r>
    </w:p>
    <w:p w14:paraId="7F0D5A6A" w14:textId="77777777" w:rsidR="006A4D96" w:rsidRDefault="006A4D96">
      <w:pPr>
        <w:pStyle w:val="Paragrafo"/>
      </w:pPr>
    </w:p>
    <w:p w14:paraId="3E52819B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133" w:name="_Toc10114404"/>
      <w:bookmarkStart w:id="134" w:name="_Toc10154307"/>
      <w:bookmarkStart w:id="135" w:name="_Toc10154357"/>
      <w:r>
        <w:t>Infiniband (ib)</w:t>
      </w:r>
      <w:bookmarkEnd w:id="133"/>
      <w:bookmarkEnd w:id="134"/>
      <w:bookmarkEnd w:id="135"/>
    </w:p>
    <w:p w14:paraId="7E42DCC3" w14:textId="171A0FC1" w:rsidR="006A4D96" w:rsidRDefault="00C45D58">
      <w:pPr>
        <w:pStyle w:val="Paragrafo"/>
      </w:pPr>
      <w:r>
        <w:t>A InfiniBand (IB) é uma rede padronizada pela Infin</w:t>
      </w:r>
      <w:r w:rsidR="00AB7FFC">
        <w:t>i</w:t>
      </w:r>
      <w:r>
        <w:t>Band Trade Association destinada para computação de alt</w:t>
      </w:r>
      <w:r w:rsidR="00125F94">
        <w:t>o</w:t>
      </w:r>
      <w:r>
        <w:t xml:space="preserve"> </w:t>
      </w:r>
      <w:r w:rsidR="00125F94">
        <w:t>desempenho</w:t>
      </w:r>
      <w:r>
        <w:t xml:space="preserve">, provendo um fácil meio para transporte de mensagens direto de uma aplicação a outra aplicação, </w:t>
      </w:r>
      <w:proofErr w:type="spellStart"/>
      <w:r>
        <w:rPr>
          <w:i/>
          <w:iCs/>
        </w:rPr>
        <w:t>storage</w:t>
      </w:r>
      <w:proofErr w:type="spellEnd"/>
      <w:r>
        <w:t xml:space="preserve"> ou sistema operacional. Enquanto a </w:t>
      </w:r>
      <w:r w:rsidR="00802484">
        <w:rPr>
          <w:color w:val="000000"/>
        </w:rPr>
        <w:t xml:space="preserve">Ethernet </w:t>
      </w:r>
      <w:r>
        <w:t xml:space="preserve">foca na transmissão de bits de dados numa rede, a IB visa criar um canal direto de comunicação, numa rede, entre elementos de uma aplicação sem necessidade de intervenção do sistema operacional </w:t>
      </w:r>
      <w:r w:rsidR="000D4078">
        <w:rPr>
          <w:noProof/>
        </w:rPr>
        <w:t>(Grun &amp; InfiniBand® Trade Association, 2010)</w:t>
      </w:r>
      <w:r w:rsidR="000D4078">
        <w:t>.</w:t>
      </w:r>
    </w:p>
    <w:p w14:paraId="661C33A7" w14:textId="77777777" w:rsidR="006A4D96" w:rsidRDefault="006A4D96">
      <w:pPr>
        <w:pStyle w:val="Paragrafo"/>
      </w:pPr>
    </w:p>
    <w:p w14:paraId="62F66F99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36" w:name="_Toc10114405"/>
      <w:bookmarkStart w:id="137" w:name="_Toc10154308"/>
      <w:bookmarkStart w:id="138" w:name="_Toc10154358"/>
      <w:r>
        <w:t>Camada Física</w:t>
      </w:r>
      <w:bookmarkEnd w:id="136"/>
      <w:bookmarkEnd w:id="137"/>
      <w:bookmarkEnd w:id="138"/>
    </w:p>
    <w:p w14:paraId="232429EF" w14:textId="77777777" w:rsidR="006A4D96" w:rsidRDefault="00C45D58">
      <w:pPr>
        <w:pStyle w:val="Paragrafo"/>
      </w:pPr>
      <w:r>
        <w:rPr>
          <w:color w:val="000000"/>
        </w:rPr>
        <w:t>Na camada física, essa especificação é composta de Adaptador de Canal do Host (</w:t>
      </w:r>
      <w:r>
        <w:rPr>
          <w:i/>
          <w:iCs/>
          <w:color w:val="000000"/>
        </w:rPr>
        <w:t xml:space="preserve">Host </w:t>
      </w:r>
      <w:proofErr w:type="spellStart"/>
      <w:r>
        <w:rPr>
          <w:i/>
          <w:iCs/>
          <w:color w:val="000000"/>
        </w:rPr>
        <w:t>Channel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Adapter</w:t>
      </w:r>
      <w:proofErr w:type="spellEnd"/>
      <w:r>
        <w:rPr>
          <w:color w:val="000000"/>
        </w:rPr>
        <w:t xml:space="preserve"> (HCA)), Adaptador de Canal Alvo (</w:t>
      </w:r>
      <w:r>
        <w:rPr>
          <w:i/>
          <w:iCs/>
          <w:color w:val="000000"/>
        </w:rPr>
        <w:t xml:space="preserve">Target </w:t>
      </w:r>
      <w:proofErr w:type="spellStart"/>
      <w:r>
        <w:rPr>
          <w:i/>
          <w:iCs/>
          <w:color w:val="000000"/>
        </w:rPr>
        <w:t>Channel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Adapter</w:t>
      </w:r>
      <w:proofErr w:type="spellEnd"/>
      <w:r>
        <w:rPr>
          <w:color w:val="000000"/>
        </w:rPr>
        <w:t xml:space="preserve"> (TCA)), </w:t>
      </w:r>
      <w:r>
        <w:rPr>
          <w:i/>
          <w:iCs/>
          <w:color w:val="000000"/>
        </w:rPr>
        <w:t>Switches</w:t>
      </w:r>
      <w:r>
        <w:rPr>
          <w:color w:val="000000"/>
        </w:rPr>
        <w:t>, Roteadores, Cabos e Conectores.</w:t>
      </w:r>
    </w:p>
    <w:p w14:paraId="3D697823" w14:textId="01D7C516" w:rsidR="006A4D96" w:rsidRDefault="00C45D58">
      <w:pPr>
        <w:pStyle w:val="Paragrafo"/>
      </w:pPr>
      <w:r>
        <w:rPr>
          <w:color w:val="000000"/>
        </w:rPr>
        <w:t>O HCA fica num dispositivo ou computador e</w:t>
      </w:r>
      <w:r w:rsidR="00021AB2">
        <w:rPr>
          <w:color w:val="000000"/>
        </w:rPr>
        <w:t>,</w:t>
      </w:r>
      <w:r>
        <w:rPr>
          <w:color w:val="000000"/>
        </w:rPr>
        <w:t xml:space="preserve"> fornece controle e conexão para transmissão de dados com outros dispositivos, podendo ser esse segundo um H</w:t>
      </w:r>
      <w:r w:rsidR="00194CC7">
        <w:rPr>
          <w:color w:val="000000"/>
        </w:rPr>
        <w:t>CA</w:t>
      </w:r>
      <w:r>
        <w:rPr>
          <w:color w:val="000000"/>
        </w:rPr>
        <w:t xml:space="preserve">, TCA ou </w:t>
      </w:r>
      <w:r>
        <w:rPr>
          <w:i/>
          <w:iCs/>
          <w:color w:val="000000"/>
        </w:rPr>
        <w:t>Switch</w:t>
      </w:r>
      <w:r>
        <w:rPr>
          <w:color w:val="000000"/>
        </w:rPr>
        <w:t xml:space="preserve">. Em outras palavras, o HCA é o dispositivo físico nas pontas para o </w:t>
      </w:r>
      <w:r>
        <w:rPr>
          <w:color w:val="000000"/>
        </w:rPr>
        <w:lastRenderedPageBreak/>
        <w:t>canal virtual criado entre dois pontos. O TCA promove as mesmas funcionalidades do HCA, porém de maneira mais simples, pois é feito para dispositivos com subsistemas especializados. Tal dispositivo foi, em suma, substituído pelo HCA pois este atende todas as demandas do TCA.</w:t>
      </w:r>
    </w:p>
    <w:p w14:paraId="1232A70B" w14:textId="43E5BF18" w:rsidR="006A4D96" w:rsidRDefault="00C45D58">
      <w:pPr>
        <w:pStyle w:val="Paragrafo"/>
      </w:pPr>
      <w:r>
        <w:rPr>
          <w:color w:val="000000"/>
        </w:rPr>
        <w:t xml:space="preserve">O </w:t>
      </w:r>
      <w:r>
        <w:rPr>
          <w:i/>
          <w:iCs/>
          <w:color w:val="000000"/>
        </w:rPr>
        <w:t>switch</w:t>
      </w:r>
      <w:r>
        <w:rPr>
          <w:color w:val="000000"/>
        </w:rPr>
        <w:t xml:space="preserve"> é semelhante aos usados em outras redes, que é um dispositivo para multiplexação de pacotes, sendo diferenciado na maneira que é usado na implementação da camada de enlace. Já os roteadores são utilizados na segmentação de uma IB, ou seja, se há uma IB muito larga, ela pode ser </w:t>
      </w:r>
      <w:r w:rsidR="00037980">
        <w:rPr>
          <w:color w:val="000000"/>
        </w:rPr>
        <w:t>dividida</w:t>
      </w:r>
      <w:r>
        <w:rPr>
          <w:color w:val="000000"/>
        </w:rPr>
        <w:t xml:space="preserve"> em </w:t>
      </w:r>
      <w:proofErr w:type="spellStart"/>
      <w:r>
        <w:rPr>
          <w:color w:val="000000"/>
        </w:rPr>
        <w:t>sub-redes</w:t>
      </w:r>
      <w:proofErr w:type="spellEnd"/>
      <w:r>
        <w:rPr>
          <w:color w:val="000000"/>
        </w:rPr>
        <w:t xml:space="preserve"> conectadas por roteadores IB. </w:t>
      </w:r>
    </w:p>
    <w:p w14:paraId="3C3EF9AF" w14:textId="77777777" w:rsidR="006A4D96" w:rsidRDefault="00C45D58">
      <w:pPr>
        <w:pStyle w:val="Paragrafo"/>
        <w:rPr>
          <w:color w:val="000000"/>
        </w:rPr>
      </w:pPr>
      <w:r>
        <w:rPr>
          <w:color w:val="000000"/>
        </w:rPr>
        <w:t xml:space="preserve">Ainda na camada física, há os cabos e conectores, sendo os conectores o meio ao qual um sinal ótico é enviado na origem ou recebido no dispositivo de destino, ou seja, facilitam a passagem de bits elétricos para o tipo de sinal do meio. Os cabos são o meio ao qual a informação trafega, podendo ser ele uma fibra ótica, um </w:t>
      </w:r>
      <w:proofErr w:type="spellStart"/>
      <w:r>
        <w:rPr>
          <w:i/>
          <w:iCs/>
          <w:color w:val="000000"/>
        </w:rPr>
        <w:t>backplane</w:t>
      </w:r>
      <w:proofErr w:type="spellEnd"/>
      <w:r>
        <w:rPr>
          <w:color w:val="000000"/>
        </w:rPr>
        <w:t xml:space="preserve"> ou cabo de cobre. Todos eles trabalhando no sistema de velocidade IB</w:t>
      </w:r>
      <w:r w:rsidR="00A84824">
        <w:rPr>
          <w:color w:val="000000"/>
        </w:rPr>
        <w:t>.</w:t>
      </w:r>
    </w:p>
    <w:p w14:paraId="56FD7A40" w14:textId="403857B9" w:rsidR="00A84824" w:rsidRDefault="00A84824" w:rsidP="00A84824">
      <w:pPr>
        <w:pStyle w:val="Paragrafo"/>
        <w:rPr>
          <w:color w:val="000000"/>
        </w:rPr>
      </w:pPr>
      <w:r w:rsidRPr="00A84824">
        <w:rPr>
          <w:color w:val="000000"/>
        </w:rPr>
        <w:t>A IB padroniza suas velocidades e faixas, trabalhando atualmente com 1, 4, 8</w:t>
      </w:r>
      <w:r>
        <w:rPr>
          <w:color w:val="000000"/>
        </w:rPr>
        <w:t xml:space="preserve"> </w:t>
      </w:r>
      <w:r w:rsidRPr="00A84824">
        <w:rPr>
          <w:color w:val="000000"/>
        </w:rPr>
        <w:t>ou 12 faixas e velocidades de 2.5, 5, 10, 14.06 e 25.78 Gb/s. Tal combinação pode</w:t>
      </w:r>
      <w:r>
        <w:rPr>
          <w:color w:val="000000"/>
        </w:rPr>
        <w:t xml:space="preserve"> </w:t>
      </w:r>
      <w:r w:rsidRPr="00A84824">
        <w:rPr>
          <w:color w:val="000000"/>
        </w:rPr>
        <w:t>transmitir, por exemplo, 312 Gb/s se forem usados 12 faixas enviando 25.78 Gb/s</w:t>
      </w:r>
      <w:r>
        <w:rPr>
          <w:color w:val="000000"/>
        </w:rPr>
        <w:t xml:space="preserve"> </w:t>
      </w:r>
      <w:r w:rsidRPr="00A84824">
        <w:rPr>
          <w:noProof/>
          <w:color w:val="000000"/>
        </w:rPr>
        <w:t>(InfiniBand Trade Association, 2016)</w:t>
      </w:r>
      <w:r>
        <w:rPr>
          <w:color w:val="000000"/>
        </w:rPr>
        <w:t>.</w:t>
      </w:r>
    </w:p>
    <w:p w14:paraId="4C8A20B5" w14:textId="77777777" w:rsidR="00420D9F" w:rsidRDefault="00420D9F" w:rsidP="00A84824">
      <w:pPr>
        <w:pStyle w:val="Paragrafo"/>
        <w:rPr>
          <w:color w:val="000000"/>
        </w:rPr>
      </w:pPr>
    </w:p>
    <w:p w14:paraId="5547D49F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39" w:name="_Toc10114406"/>
      <w:bookmarkStart w:id="140" w:name="_Toc10154309"/>
      <w:bookmarkStart w:id="141" w:name="_Toc10154359"/>
      <w:r>
        <w:t>Camada de Enlace</w:t>
      </w:r>
      <w:bookmarkEnd w:id="139"/>
      <w:bookmarkEnd w:id="140"/>
      <w:bookmarkEnd w:id="141"/>
    </w:p>
    <w:p w14:paraId="3FB4BCC4" w14:textId="571217CF" w:rsidR="006A4D96" w:rsidRDefault="00C45D58">
      <w:pPr>
        <w:pStyle w:val="Paragrafo"/>
      </w:pPr>
      <w:r>
        <w:rPr>
          <w:color w:val="000000"/>
        </w:rPr>
        <w:t xml:space="preserve">Na camada de enlace essa rede implementa a técnica </w:t>
      </w:r>
      <w:proofErr w:type="spellStart"/>
      <w:r>
        <w:rPr>
          <w:i/>
          <w:iCs/>
          <w:color w:val="000000"/>
        </w:rPr>
        <w:t>Flow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Control</w:t>
      </w:r>
      <w:proofErr w:type="spellEnd"/>
      <w:r>
        <w:rPr>
          <w:color w:val="000000"/>
        </w:rPr>
        <w:t>, que consiste numa coleção de providências tomadas</w:t>
      </w:r>
      <w:r w:rsidR="007E3FDF">
        <w:rPr>
          <w:color w:val="000000"/>
        </w:rPr>
        <w:t xml:space="preserve"> para</w:t>
      </w:r>
      <w:r>
        <w:rPr>
          <w:color w:val="000000"/>
        </w:rPr>
        <w:t xml:space="preserve"> que um receptor não seja sobrecarregado por um dispositivo que envia numa velocidade maior. Ela é feita através de uma confirmação que o receptor envia informando ao controlador que mais pacotes podem ser recebidos.</w:t>
      </w:r>
    </w:p>
    <w:p w14:paraId="13BA7F5A" w14:textId="6E98687D" w:rsidR="006A4D96" w:rsidRDefault="00C45D58">
      <w:pPr>
        <w:pStyle w:val="Paragrafo"/>
      </w:pPr>
      <w:r>
        <w:rPr>
          <w:color w:val="000000"/>
        </w:rPr>
        <w:t>Há vários formatos de pacotes na IB e ser</w:t>
      </w:r>
      <w:r w:rsidR="00EA69CA">
        <w:rPr>
          <w:color w:val="000000"/>
        </w:rPr>
        <w:t>ão</w:t>
      </w:r>
      <w:r>
        <w:rPr>
          <w:color w:val="000000"/>
        </w:rPr>
        <w:t xml:space="preserve"> descrito</w:t>
      </w:r>
      <w:r w:rsidR="00EA69CA">
        <w:rPr>
          <w:color w:val="000000"/>
        </w:rPr>
        <w:t>s</w:t>
      </w:r>
      <w:r>
        <w:rPr>
          <w:color w:val="000000"/>
        </w:rPr>
        <w:t xml:space="preserve"> dois pela simplicidade de estrutura. O primeiro é o Pacote Local e é composto por 8 Bytes no cabeçalho, que contém informações como destino e origem, 0 a 4096 Bytes para </w:t>
      </w:r>
      <w:proofErr w:type="spellStart"/>
      <w:r>
        <w:rPr>
          <w:i/>
          <w:iCs/>
          <w:color w:val="000000"/>
        </w:rPr>
        <w:t>PayLoad</w:t>
      </w:r>
      <w:proofErr w:type="spellEnd"/>
      <w:r>
        <w:rPr>
          <w:color w:val="000000"/>
        </w:rPr>
        <w:t xml:space="preserve"> e 6 Bytes para cobrir os pacotes caso necessário. O outro tipo de pacote é o Global e sua diferença do pacote Local é o tamanho do cabeçalho, que é composto por 40 Bytes. O pacote Local é usado quando </w:t>
      </w:r>
      <w:r w:rsidR="002D1AC3">
        <w:rPr>
          <w:color w:val="000000"/>
        </w:rPr>
        <w:t xml:space="preserve">é </w:t>
      </w:r>
      <w:r>
        <w:rPr>
          <w:color w:val="000000"/>
        </w:rPr>
        <w:t>precis</w:t>
      </w:r>
      <w:r w:rsidR="00BE3C94">
        <w:rPr>
          <w:color w:val="000000"/>
        </w:rPr>
        <w:t>o</w:t>
      </w:r>
      <w:r>
        <w:rPr>
          <w:color w:val="000000"/>
        </w:rPr>
        <w:t xml:space="preserve"> transportar uma informação na mesma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e o Global de uma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a outra</w:t>
      </w:r>
      <w:r w:rsidR="00037980">
        <w:rPr>
          <w:noProof/>
          <w:color w:val="000000"/>
        </w:rPr>
        <w:t xml:space="preserve"> </w:t>
      </w:r>
      <w:r w:rsidR="00037980" w:rsidRPr="00037980">
        <w:rPr>
          <w:noProof/>
          <w:color w:val="000000"/>
        </w:rPr>
        <w:t>(InfiniBand Trade Association, 2015)</w:t>
      </w:r>
      <w:r>
        <w:rPr>
          <w:color w:val="000000"/>
        </w:rPr>
        <w:t>.</w:t>
      </w:r>
    </w:p>
    <w:p w14:paraId="74B4527E" w14:textId="2C57A5B7" w:rsidR="006A4D96" w:rsidRDefault="00C45D58">
      <w:pPr>
        <w:pStyle w:val="Paragrafo"/>
      </w:pPr>
      <w:r>
        <w:rPr>
          <w:color w:val="000000"/>
        </w:rPr>
        <w:lastRenderedPageBreak/>
        <w:t>Tal envio é realizad</w:t>
      </w:r>
      <w:r w:rsidR="00424CFE">
        <w:rPr>
          <w:color w:val="000000"/>
        </w:rPr>
        <w:t>o</w:t>
      </w:r>
      <w:r>
        <w:rPr>
          <w:color w:val="000000"/>
        </w:rPr>
        <w:t xml:space="preserve"> por nós entre dispositivos na rede, chamados de </w:t>
      </w:r>
      <w:proofErr w:type="spellStart"/>
      <w:r>
        <w:rPr>
          <w:i/>
          <w:iCs/>
          <w:color w:val="000000"/>
        </w:rPr>
        <w:t>Queue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Pair</w:t>
      </w:r>
      <w:proofErr w:type="spellEnd"/>
      <w:r>
        <w:rPr>
          <w:color w:val="000000"/>
        </w:rPr>
        <w:t xml:space="preserve"> (QR). Os </w:t>
      </w:r>
      <w:proofErr w:type="spellStart"/>
      <w:r>
        <w:rPr>
          <w:color w:val="000000"/>
        </w:rPr>
        <w:t>QRs</w:t>
      </w:r>
      <w:proofErr w:type="spellEnd"/>
      <w:r>
        <w:rPr>
          <w:color w:val="000000"/>
        </w:rPr>
        <w:t xml:space="preserve"> são construídos em cima de canais virtuais traçados na rede, onde um tradutor de endereço - implementado na camada de transporte - traduz o endereço virtual para o caminho físico. N</w:t>
      </w:r>
      <w:r w:rsidR="006D4C74">
        <w:rPr>
          <w:color w:val="000000"/>
        </w:rPr>
        <w:t>a</w:t>
      </w:r>
      <w:r>
        <w:rPr>
          <w:color w:val="000000"/>
        </w:rPr>
        <w:t xml:space="preserve"> camada de transporte, a IB oferece um tradutor de endereço virtuais para físicos e também implementações de mensagens/protocolos para que a comunicação com dispositivos e </w:t>
      </w:r>
      <w:proofErr w:type="spellStart"/>
      <w:r>
        <w:rPr>
          <w:i/>
          <w:iCs/>
          <w:color w:val="000000"/>
        </w:rPr>
        <w:t>storages</w:t>
      </w:r>
      <w:proofErr w:type="spellEnd"/>
      <w:r>
        <w:rPr>
          <w:color w:val="000000"/>
        </w:rPr>
        <w:t xml:space="preserve"> </w:t>
      </w:r>
      <w:r w:rsidR="00120D8A">
        <w:rPr>
          <w:color w:val="000000"/>
        </w:rPr>
        <w:t>aconteça</w:t>
      </w:r>
      <w:r>
        <w:rPr>
          <w:color w:val="000000"/>
        </w:rPr>
        <w:t xml:space="preserve"> de forma direta e/ou facilitada. </w:t>
      </w:r>
    </w:p>
    <w:p w14:paraId="44CDB1D2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142" w:name="_Toc464742701"/>
      <w:bookmarkStart w:id="143" w:name="_Toc10114407"/>
      <w:bookmarkStart w:id="144" w:name="_Toc10154310"/>
      <w:bookmarkStart w:id="145" w:name="_Toc10154360"/>
      <w:r>
        <w:lastRenderedPageBreak/>
        <w:t>METODOLOGIA</w:t>
      </w:r>
      <w:bookmarkEnd w:id="142"/>
      <w:bookmarkEnd w:id="143"/>
      <w:bookmarkEnd w:id="144"/>
      <w:bookmarkEnd w:id="145"/>
    </w:p>
    <w:p w14:paraId="217C5E1C" w14:textId="5DCA42D5" w:rsidR="007C3F4A" w:rsidRDefault="007C3F4A" w:rsidP="00433EF9">
      <w:pPr>
        <w:pStyle w:val="Paragrafo"/>
      </w:pPr>
      <w:r>
        <w:t>Consiste na revisão da literatura em busca de fundamentação para a Ethernet 100 Gigabit, também do estudo da ENoC para entender sua arquitetura e funcionamento. Posteriormente, adaptar-se-á a ENoC inserindo a 100GE como sistema de interconexão. Logo após, as etapas se darão conforme abaixo:</w:t>
      </w:r>
    </w:p>
    <w:p w14:paraId="3372C8F6" w14:textId="18096B76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 xml:space="preserve">de </w:t>
      </w:r>
      <w:r w:rsidRPr="007C3F4A">
        <w:t>métricas e parâmetros;</w:t>
      </w:r>
    </w:p>
    <w:p w14:paraId="42C717E9" w14:textId="61542D20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>carga de trabalho</w:t>
      </w:r>
      <w:r w:rsidR="00E840EB">
        <w:t>;</w:t>
      </w:r>
    </w:p>
    <w:p w14:paraId="6AED22DA" w14:textId="75541E3B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>de cenário de simulação</w:t>
      </w:r>
      <w:r w:rsidR="00E840EB">
        <w:t>;</w:t>
      </w:r>
    </w:p>
    <w:p w14:paraId="265F03E7" w14:textId="3718B612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>de sistemas de interconexão como base de comparação</w:t>
      </w:r>
      <w:r w:rsidR="00E840EB">
        <w:t>;</w:t>
      </w:r>
    </w:p>
    <w:p w14:paraId="26256E64" w14:textId="3BBC3568" w:rsidR="007C3F4A" w:rsidRDefault="00E840EB" w:rsidP="007C3F4A">
      <w:pPr>
        <w:pStyle w:val="Paragrafo"/>
        <w:numPr>
          <w:ilvl w:val="0"/>
          <w:numId w:val="5"/>
        </w:numPr>
      </w:pPr>
      <w:r>
        <w:t>R</w:t>
      </w:r>
      <w:r w:rsidR="007C3F4A">
        <w:t>ealiza</w:t>
      </w:r>
      <w:r>
        <w:t>ção de</w:t>
      </w:r>
      <w:r w:rsidR="007C3F4A">
        <w:t xml:space="preserve"> </w:t>
      </w:r>
      <w:r>
        <w:t>simulação</w:t>
      </w:r>
      <w:r w:rsidR="007C3F4A">
        <w:t xml:space="preserve"> da </w:t>
      </w:r>
      <w:r>
        <w:t xml:space="preserve">ENoC </w:t>
      </w:r>
      <w:r w:rsidR="007C3F4A">
        <w:t xml:space="preserve">com a </w:t>
      </w:r>
      <w:r w:rsidR="00802484">
        <w:rPr>
          <w:color w:val="000000"/>
        </w:rPr>
        <w:t xml:space="preserve">Ethernet </w:t>
      </w:r>
      <w:r w:rsidR="007C3F4A">
        <w:t>100</w:t>
      </w:r>
      <w:r>
        <w:t>GE</w:t>
      </w:r>
      <w:r w:rsidR="007C3F4A">
        <w:t xml:space="preserve"> e mais sistemas de interconexão</w:t>
      </w:r>
      <w:r>
        <w:t>;</w:t>
      </w:r>
    </w:p>
    <w:p w14:paraId="0508B205" w14:textId="061DC1A4" w:rsidR="007C3F4A" w:rsidRDefault="00E840EB" w:rsidP="007C3F4A">
      <w:pPr>
        <w:pStyle w:val="Paragrafo"/>
        <w:numPr>
          <w:ilvl w:val="0"/>
          <w:numId w:val="5"/>
        </w:numPr>
      </w:pPr>
      <w:r>
        <w:t>Realização de análise</w:t>
      </w:r>
      <w:r w:rsidR="007C3F4A">
        <w:t xml:space="preserve"> do desempenho a partir dos resultados obtidos</w:t>
      </w:r>
      <w:r>
        <w:t>;</w:t>
      </w:r>
    </w:p>
    <w:p w14:paraId="3C6C5CFE" w14:textId="7AF0E966" w:rsidR="007C3F4A" w:rsidRDefault="00E840EB" w:rsidP="007C3F4A">
      <w:pPr>
        <w:pStyle w:val="Paragrafo"/>
        <w:numPr>
          <w:ilvl w:val="0"/>
          <w:numId w:val="5"/>
        </w:numPr>
      </w:pPr>
      <w:r>
        <w:t>Conclusão</w:t>
      </w:r>
      <w:r w:rsidR="007C3F4A">
        <w:t xml:space="preserve"> </w:t>
      </w:r>
      <w:r>
        <w:t>d</w:t>
      </w:r>
      <w:r w:rsidR="007C3F4A">
        <w:t>a pesquisa e publica</w:t>
      </w:r>
      <w:r>
        <w:t>ção</w:t>
      </w:r>
      <w:r w:rsidR="007C3F4A">
        <w:t xml:space="preserve"> </w:t>
      </w:r>
      <w:r>
        <w:t>dos resultados.</w:t>
      </w:r>
    </w:p>
    <w:p w14:paraId="46F74FDA" w14:textId="77777777" w:rsidR="00E840EB" w:rsidRDefault="00E840EB" w:rsidP="00B348C5">
      <w:pPr>
        <w:pStyle w:val="Paragrafo"/>
        <w:ind w:firstLine="0"/>
      </w:pPr>
    </w:p>
    <w:p w14:paraId="5B093AC6" w14:textId="029C45F9" w:rsidR="006A4D96" w:rsidRDefault="00B348C5" w:rsidP="00433EF9">
      <w:pPr>
        <w:pStyle w:val="Paragrafo"/>
      </w:pPr>
      <w:r>
        <w:t>As</w:t>
      </w:r>
      <w:r w:rsidR="00433EF9" w:rsidRPr="00433EF9">
        <w:t xml:space="preserve"> simulações</w:t>
      </w:r>
      <w:r>
        <w:t xml:space="preserve"> serão realizadas</w:t>
      </w:r>
      <w:r w:rsidR="00433EF9" w:rsidRPr="00433EF9">
        <w:t xml:space="preserve"> para verificar elementos como desempenho</w:t>
      </w:r>
      <w:r w:rsidR="00CF0E5C">
        <w:t>, sobrecarga de pacotes</w:t>
      </w:r>
      <w:r w:rsidR="00433EF9" w:rsidRPr="00433EF9">
        <w:t>, custo de área e tráfego de comunicação pois a simulação é uma forma eficaz de se mensurar arquiteturas e organizações de interconexões</w:t>
      </w:r>
      <w:r w:rsidR="00433EF9">
        <w:rPr>
          <w:noProof/>
        </w:rPr>
        <w:t xml:space="preserve"> (Pires, 2018)</w:t>
      </w:r>
      <w:r w:rsidR="00433EF9" w:rsidRPr="00433EF9">
        <w:t>.</w:t>
      </w:r>
    </w:p>
    <w:p w14:paraId="16F96079" w14:textId="25857025" w:rsidR="00FE07E7" w:rsidRDefault="00433EF9" w:rsidP="00FE07E7">
      <w:pPr>
        <w:pStyle w:val="Paragrafo"/>
        <w:rPr>
          <w:noProof/>
        </w:rPr>
      </w:pPr>
      <w:r w:rsidRPr="00433EF9">
        <w:t xml:space="preserve">Como simulador, foi escolhido o Noxim pois o mesmo é amplamente utilizado no meio de pesquisa, sendo ele um simulador de redes em chip desenvolvido na Universidade de Catania (Itália), escrito usando </w:t>
      </w:r>
      <w:proofErr w:type="spellStart"/>
      <w:r w:rsidRPr="00433EF9">
        <w:t>SystemC</w:t>
      </w:r>
      <w:proofErr w:type="spellEnd"/>
      <w:r w:rsidRPr="00433EF9">
        <w:t xml:space="preserve">, é desenvolvido em linguagem </w:t>
      </w:r>
      <w:r>
        <w:t>C</w:t>
      </w:r>
      <w:r w:rsidRPr="00433EF9">
        <w:t>++ e está disponível em repositórios online</w:t>
      </w:r>
      <w:r>
        <w:t xml:space="preserve"> </w:t>
      </w:r>
      <w:sdt>
        <w:sdtPr>
          <w:id w:val="1219858381"/>
          <w:citation/>
        </w:sdtPr>
        <w:sdtEndPr/>
        <w:sdtContent>
          <w:r w:rsidR="00FE07E7">
            <w:fldChar w:fldCharType="begin"/>
          </w:r>
          <w:r w:rsidR="00FE07E7">
            <w:instrText xml:space="preserve"> CITATION Ped17 \l 1046 </w:instrText>
          </w:r>
          <w:r w:rsidR="00FE07E7">
            <w:fldChar w:fldCharType="separate"/>
          </w:r>
          <w:r w:rsidR="00FE07E7">
            <w:rPr>
              <w:noProof/>
            </w:rPr>
            <w:t>(Pedroso Pires, Zanata Alves, &amp; Pessoa Albini, Trace-driven extension for, 2017)</w:t>
          </w:r>
          <w:r w:rsidR="00FE07E7">
            <w:fldChar w:fldCharType="end"/>
          </w:r>
        </w:sdtContent>
      </w:sdt>
      <w:r w:rsidR="00FE07E7">
        <w:t xml:space="preserve">. </w:t>
      </w:r>
      <w:r w:rsidRPr="00433EF9">
        <w:t xml:space="preserve">Este simulador foi utilizado </w:t>
      </w:r>
      <w:r w:rsidR="001F1FEC">
        <w:t>para avaliar a ENoC</w:t>
      </w:r>
      <w:r w:rsidRPr="00433EF9">
        <w:t xml:space="preserve"> e com o objetivo de se aproximar</w:t>
      </w:r>
      <w:r w:rsidR="00CF0E5C">
        <w:t xml:space="preserve"> do</w:t>
      </w:r>
      <w:r w:rsidRPr="00433EF9">
        <w:t xml:space="preserve"> ambiente em que a mesma foi principiada, será usado tal simulador. </w:t>
      </w:r>
      <w:r w:rsidR="00C02F12">
        <w:t>Esse</w:t>
      </w:r>
      <w:r w:rsidRPr="00433EF9">
        <w:t xml:space="preserve"> simulador foi usufruído também em:</w:t>
      </w:r>
      <w:r w:rsidR="00FD3D96">
        <w:t xml:space="preserve"> </w:t>
      </w:r>
      <w:r w:rsidR="00726ED8">
        <w:rPr>
          <w:noProof/>
        </w:rPr>
        <w:t>(Kurimoto, Fukutsuka, Taniguchi, &amp; Tomiyama, 2013)</w:t>
      </w:r>
      <w:r w:rsidR="00FD3D96">
        <w:t xml:space="preserve">, </w:t>
      </w:r>
      <w:r w:rsidR="00726ED8">
        <w:rPr>
          <w:noProof/>
        </w:rPr>
        <w:t>(Catania, Mineo, Monteleone, Palesi, &amp; Patti, 2016)</w:t>
      </w:r>
      <w:r w:rsidR="00FD3D96">
        <w:rPr>
          <w:noProof/>
        </w:rPr>
        <w:t xml:space="preserve">, </w:t>
      </w:r>
      <w:r w:rsidR="00726ED8">
        <w:rPr>
          <w:noProof/>
        </w:rPr>
        <w:t>(yen phing, Ehkan, Ahmad, Nazri Bin Mohd Warip, &amp; Zulkefli, 2019)</w:t>
      </w:r>
      <w:r w:rsidR="00FD3D96">
        <w:rPr>
          <w:noProof/>
        </w:rPr>
        <w:t>.</w:t>
      </w:r>
      <w:r w:rsidR="00FE07E7">
        <w:rPr>
          <w:noProof/>
        </w:rPr>
        <w:t xml:space="preserve"> Para ser capaz de atender as características da ENoC, foram realizadas modificações </w:t>
      </w:r>
      <w:r w:rsidR="003A3FCB">
        <w:rPr>
          <w:noProof/>
        </w:rPr>
        <w:t>no</w:t>
      </w:r>
      <w:r w:rsidR="00FE07E7">
        <w:rPr>
          <w:noProof/>
        </w:rPr>
        <w:t xml:space="preserve"> simulador e corrigidos processos nele existentes. Essas alterações foram realizadas em </w:t>
      </w:r>
      <w:sdt>
        <w:sdtPr>
          <w:rPr>
            <w:noProof/>
          </w:rPr>
          <w:id w:val="557911858"/>
          <w:citation/>
        </w:sdtPr>
        <w:sdtEndPr/>
        <w:sdtContent>
          <w:r w:rsidR="00FE07E7">
            <w:rPr>
              <w:noProof/>
            </w:rPr>
            <w:fldChar w:fldCharType="begin"/>
          </w:r>
          <w:r w:rsidR="00FE07E7">
            <w:rPr>
              <w:noProof/>
            </w:rPr>
            <w:instrText xml:space="preserve"> CITATION Ped19 \l 1046 </w:instrText>
          </w:r>
          <w:r w:rsidR="00FE07E7">
            <w:rPr>
              <w:noProof/>
            </w:rPr>
            <w:fldChar w:fldCharType="separate"/>
          </w:r>
          <w:r w:rsidR="00FE07E7">
            <w:rPr>
              <w:noProof/>
            </w:rPr>
            <w:t>(Pedroso Pires, Zanata Alve, &amp; Pessoa Albini, Trace-driven and processing time extensions for Noxim, 2019)</w:t>
          </w:r>
          <w:r w:rsidR="00FE07E7">
            <w:rPr>
              <w:noProof/>
            </w:rPr>
            <w:fldChar w:fldCharType="end"/>
          </w:r>
        </w:sdtContent>
      </w:sdt>
      <w:r w:rsidR="00334989">
        <w:rPr>
          <w:noProof/>
        </w:rPr>
        <w:t>, logo as simulações se darão com o simulador apossado de tais modificações</w:t>
      </w:r>
      <w:r w:rsidR="00FE07E7">
        <w:rPr>
          <w:noProof/>
        </w:rPr>
        <w:t>.</w:t>
      </w:r>
    </w:p>
    <w:p w14:paraId="5AD841D0" w14:textId="77777777" w:rsidR="006A4D96" w:rsidRDefault="00C45D58">
      <w:pPr>
        <w:pStyle w:val="Paragrafo"/>
      </w:pPr>
      <w:r>
        <w:br w:type="page"/>
      </w:r>
    </w:p>
    <w:p w14:paraId="394F373B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146" w:name="_Toc464742704"/>
      <w:bookmarkStart w:id="147" w:name="_Toc10114408"/>
      <w:bookmarkStart w:id="148" w:name="_Toc10154311"/>
      <w:bookmarkStart w:id="149" w:name="_Toc10154361"/>
      <w:r>
        <w:lastRenderedPageBreak/>
        <w:t>CRONOGRAMA</w:t>
      </w:r>
      <w:bookmarkEnd w:id="146"/>
      <w:bookmarkEnd w:id="147"/>
      <w:bookmarkEnd w:id="148"/>
      <w:bookmarkEnd w:id="149"/>
    </w:p>
    <w:p w14:paraId="2D9E9B7B" w14:textId="77777777" w:rsidR="006A4D96" w:rsidRDefault="006A4D96" w:rsidP="0008601C">
      <w:pPr>
        <w:pStyle w:val="Paragrafo"/>
        <w:ind w:firstLine="0"/>
      </w:pPr>
    </w:p>
    <w:tbl>
      <w:tblPr>
        <w:tblW w:w="7372" w:type="dxa"/>
        <w:jc w:val="center"/>
        <w:tblLook w:val="01E0" w:firstRow="1" w:lastRow="1" w:firstColumn="1" w:lastColumn="1" w:noHBand="0" w:noVBand="0"/>
      </w:tblPr>
      <w:tblGrid>
        <w:gridCol w:w="2271"/>
        <w:gridCol w:w="850"/>
        <w:gridCol w:w="852"/>
        <w:gridCol w:w="850"/>
        <w:gridCol w:w="852"/>
        <w:gridCol w:w="850"/>
        <w:gridCol w:w="847"/>
      </w:tblGrid>
      <w:tr w:rsidR="006A4D96" w14:paraId="6C9314D8" w14:textId="77777777" w:rsidTr="00E51B99">
        <w:trPr>
          <w:trHeight w:val="567"/>
          <w:jc w:val="center"/>
        </w:trPr>
        <w:tc>
          <w:tcPr>
            <w:tcW w:w="2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F9234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ATIVIDADES</w:t>
            </w:r>
          </w:p>
        </w:tc>
        <w:tc>
          <w:tcPr>
            <w:tcW w:w="51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58AA89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MÊS</w:t>
            </w:r>
          </w:p>
        </w:tc>
      </w:tr>
      <w:tr w:rsidR="006A4D96" w14:paraId="5D73B384" w14:textId="77777777" w:rsidTr="00E51B99">
        <w:trPr>
          <w:trHeight w:val="567"/>
          <w:jc w:val="center"/>
        </w:trPr>
        <w:tc>
          <w:tcPr>
            <w:tcW w:w="2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3A2D2" w14:textId="77777777" w:rsidR="006A4D96" w:rsidRDefault="006A4D96">
            <w:pPr>
              <w:jc w:val="center"/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DA31F8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BBF594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C8D342" w14:textId="77777777" w:rsidR="006A4D96" w:rsidRDefault="00C45D58">
            <w:pPr>
              <w:jc w:val="center"/>
            </w:pPr>
            <w:r>
              <w:rPr>
                <w:color w:val="auto"/>
              </w:rPr>
              <w:t>3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5D5010" w14:textId="77777777" w:rsidR="006A4D96" w:rsidRDefault="00C45D58">
            <w:pPr>
              <w:jc w:val="center"/>
            </w:pPr>
            <w:r>
              <w:rPr>
                <w:color w:val="auto"/>
              </w:rPr>
              <w:t>4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D53B6B" w14:textId="77777777" w:rsidR="006A4D96" w:rsidRDefault="00C45D58">
            <w:pPr>
              <w:jc w:val="center"/>
            </w:pPr>
            <w:r>
              <w:rPr>
                <w:color w:val="auto"/>
              </w:rPr>
              <w:t>5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556E41" w14:textId="77777777" w:rsidR="006A4D96" w:rsidRDefault="00C45D58">
            <w:pPr>
              <w:jc w:val="center"/>
            </w:pPr>
            <w:r>
              <w:rPr>
                <w:color w:val="auto"/>
              </w:rPr>
              <w:t>6</w:t>
            </w:r>
            <w:r>
              <w:rPr>
                <w:color w:val="auto"/>
                <w:vertAlign w:val="superscript"/>
              </w:rPr>
              <w:t>o</w:t>
            </w:r>
          </w:p>
        </w:tc>
      </w:tr>
      <w:tr w:rsidR="006A4D96" w14:paraId="6B2AEF1C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9EDA0" w14:textId="305D1E6C" w:rsidR="006A4D96" w:rsidRDefault="0008601C">
            <w:pPr>
              <w:rPr>
                <w:color w:val="auto"/>
              </w:rPr>
            </w:pPr>
            <w:r>
              <w:rPr>
                <w:color w:val="auto"/>
              </w:rPr>
              <w:t>R</w:t>
            </w:r>
            <w:r w:rsidRPr="0008601C">
              <w:rPr>
                <w:color w:val="auto"/>
              </w:rPr>
              <w:t>evisão da literatura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EDD703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D5E574B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747C3D9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7310903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F33A63C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B7D2616" w14:textId="77777777" w:rsidR="006A4D96" w:rsidRDefault="006A4D96">
            <w:pPr>
              <w:rPr>
                <w:color w:val="auto"/>
              </w:rPr>
            </w:pPr>
          </w:p>
        </w:tc>
      </w:tr>
      <w:tr w:rsidR="0008601C" w14:paraId="19367849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8E27E" w14:textId="346021F1" w:rsidR="0008601C" w:rsidRDefault="0008601C">
            <w:pPr>
              <w:rPr>
                <w:color w:val="auto"/>
              </w:rPr>
            </w:pPr>
            <w:r>
              <w:rPr>
                <w:color w:val="auto"/>
              </w:rPr>
              <w:t>E</w:t>
            </w:r>
            <w:r w:rsidRPr="0008601C">
              <w:rPr>
                <w:color w:val="auto"/>
              </w:rPr>
              <w:t>studo da ENo</w:t>
            </w:r>
            <w:r>
              <w:rPr>
                <w:color w:val="auto"/>
              </w:rPr>
              <w:t>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8E5E6FF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6DB9BB4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F124C8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B1CBEB5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8CD0C7B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64A5B8" w14:textId="77777777" w:rsidR="0008601C" w:rsidRDefault="0008601C">
            <w:pPr>
              <w:rPr>
                <w:color w:val="auto"/>
              </w:rPr>
            </w:pPr>
          </w:p>
        </w:tc>
      </w:tr>
      <w:tr w:rsidR="0008601C" w14:paraId="2E567850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CC0A5" w14:textId="7C11D28A" w:rsidR="0008601C" w:rsidRDefault="0008601C">
            <w:pPr>
              <w:rPr>
                <w:color w:val="auto"/>
              </w:rPr>
            </w:pPr>
            <w:r>
              <w:rPr>
                <w:color w:val="auto"/>
              </w:rPr>
              <w:t>A</w:t>
            </w:r>
            <w:r w:rsidRPr="0008601C">
              <w:rPr>
                <w:color w:val="auto"/>
              </w:rPr>
              <w:t>d</w:t>
            </w:r>
            <w:r>
              <w:rPr>
                <w:color w:val="auto"/>
              </w:rPr>
              <w:t>a</w:t>
            </w:r>
            <w:r w:rsidRPr="0008601C">
              <w:rPr>
                <w:color w:val="auto"/>
              </w:rPr>
              <w:t>ptar a ENoC inserindo a 100ge como sistema de interconexão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97683C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086AE06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9CEE922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1D285BB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61429B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2450ED3" w14:textId="77777777" w:rsidR="0008601C" w:rsidRDefault="0008601C">
            <w:pPr>
              <w:rPr>
                <w:color w:val="auto"/>
              </w:rPr>
            </w:pPr>
          </w:p>
        </w:tc>
      </w:tr>
      <w:tr w:rsidR="00E51B99" w14:paraId="49BE80B1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05BAE" w14:textId="1670D568" w:rsid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de métricas e parâmetros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409EC8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C44B2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4846CC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74E55C1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3C94F8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2BCF5A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31F0C2BF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683AF" w14:textId="142B039E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carga de trabalho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569150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11818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2A20AB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D826BBE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6C40B3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6FAE35A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32F117FF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E74F9" w14:textId="29BCF960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de cenário de simulação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95A24D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244F2C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A23650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AE6E2F4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9D93B1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637BA40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49DB3769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41092" w14:textId="762B8FB1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de sistemas de interconexão como base de comparação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23C7334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1C5447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DD9FF15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F1BB9E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5B85EC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192CDE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69DF023A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0774B" w14:textId="0F897014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 xml:space="preserve">Realização de simulação da ENoC com a </w:t>
            </w:r>
            <w:r w:rsidR="00802484">
              <w:rPr>
                <w:color w:val="auto"/>
              </w:rPr>
              <w:t>E</w:t>
            </w:r>
            <w:r w:rsidRPr="00E51B99">
              <w:rPr>
                <w:color w:val="auto"/>
              </w:rPr>
              <w:t>thernet 100GE e mais sistemas de interconexão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3CD3DA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3C22AF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AF75200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D117EAD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33580E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69FC1E9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56419285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2FE0D" w14:textId="143399B2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Realização de análise do desempenho a partir dos resultados obtidos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228F6E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953FB6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0B9D9C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E4B9BD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5B6755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BF8AEE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420CE562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65B7F" w14:textId="31804588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Conclusão da pesquisa e publicação dos resultados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860EB8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37A1EE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64C2124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A061AF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D036DD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ED59047" w14:textId="77777777" w:rsidR="00E51B99" w:rsidRDefault="00E51B99">
            <w:pPr>
              <w:rPr>
                <w:color w:val="auto"/>
              </w:rPr>
            </w:pPr>
          </w:p>
        </w:tc>
      </w:tr>
    </w:tbl>
    <w:p w14:paraId="0B06B01C" w14:textId="77777777" w:rsidR="006A4D96" w:rsidRDefault="006A4D96">
      <w:pPr>
        <w:pStyle w:val="Legenda"/>
      </w:pPr>
    </w:p>
    <w:bookmarkStart w:id="150" w:name="_Toc10114409" w:displacedByCustomXml="next"/>
    <w:bookmarkStart w:id="151" w:name="_Toc10154312" w:displacedByCustomXml="next"/>
    <w:bookmarkStart w:id="152" w:name="_Toc10154362" w:displacedByCustomXml="next"/>
    <w:sdt>
      <w:sdtPr>
        <w:rPr>
          <w:rFonts w:cs="Times New Roman"/>
          <w:b w:val="0"/>
          <w:caps w:val="0"/>
          <w:color w:val="5A5A5A"/>
          <w:sz w:val="20"/>
          <w:szCs w:val="20"/>
        </w:rPr>
        <w:id w:val="1308976769"/>
        <w:docPartObj>
          <w:docPartGallery w:val="Bibliographies"/>
          <w:docPartUnique/>
        </w:docPartObj>
      </w:sdtPr>
      <w:sdtEndPr/>
      <w:sdtContent>
        <w:p w14:paraId="1A9ECA1C" w14:textId="1DB77127" w:rsidR="00DE2B43" w:rsidRDefault="00DE2B43" w:rsidP="003F7B5A">
          <w:pPr>
            <w:pStyle w:val="Ttulo1"/>
            <w:numPr>
              <w:ilvl w:val="0"/>
              <w:numId w:val="0"/>
            </w:numPr>
          </w:pPr>
          <w:r>
            <w:t>Bibliografia</w:t>
          </w:r>
          <w:bookmarkEnd w:id="152"/>
          <w:bookmarkEnd w:id="151"/>
          <w:bookmarkEnd w:id="150"/>
        </w:p>
        <w:sdt>
          <w:sdtPr>
            <w:rPr>
              <w:rFonts w:cs="Times New Roman"/>
              <w:color w:val="5A5A5A"/>
              <w:sz w:val="20"/>
              <w:szCs w:val="20"/>
            </w:rPr>
            <w:id w:val="111145805"/>
            <w:bibliography/>
          </w:sdtPr>
          <w:sdtEndPr/>
          <w:sdtContent>
            <w:p w14:paraId="333BECC4" w14:textId="77777777" w:rsidR="00064D0B" w:rsidRPr="000A3872" w:rsidRDefault="00DE2B43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64D0B">
                <w:rPr>
                  <w:noProof/>
                </w:rPr>
                <w:t xml:space="preserve">Catania, V., Mineo, A., Monteleone, S., Palesi, M., &amp; Patti, D. (2016). </w:t>
              </w:r>
              <w:r w:rsidR="00064D0B" w:rsidRPr="000A3872">
                <w:rPr>
                  <w:noProof/>
                  <w:lang w:val="en-US"/>
                </w:rPr>
                <w:t xml:space="preserve">Cycle-Accurate Network on Chip Simulation with Noxim. </w:t>
              </w:r>
              <w:r w:rsidR="00064D0B" w:rsidRPr="000A3872">
                <w:rPr>
                  <w:i/>
                  <w:iCs/>
                  <w:noProof/>
                  <w:lang w:val="en-US"/>
                </w:rPr>
                <w:t>ACM Transactions on Modeling and Computer Simulation (TOMACS)</w:t>
              </w:r>
              <w:r w:rsidR="00064D0B" w:rsidRPr="000A3872">
                <w:rPr>
                  <w:noProof/>
                  <w:lang w:val="en-US"/>
                </w:rPr>
                <w:t>, Article No. 4.</w:t>
              </w:r>
            </w:p>
            <w:p w14:paraId="1CF6F1F9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Catania, V., Monteleone, S., Mineo, A., Palesi, M., &amp; Patti, D. (27 de 05 de 2019). </w:t>
              </w:r>
              <w:r w:rsidRPr="000A3872">
                <w:rPr>
                  <w:i/>
                  <w:iCs/>
                  <w:noProof/>
                  <w:lang w:val="en-US"/>
                </w:rPr>
                <w:t>Network on Chip Simulator.</w:t>
              </w:r>
              <w:r w:rsidRPr="000A3872">
                <w:rPr>
                  <w:noProof/>
                  <w:lang w:val="en-US"/>
                </w:rPr>
                <w:t xml:space="preserve"> Fonte: Noxim - the NoC Simulator: https://github.com/davidepatti/noxim</w:t>
              </w:r>
            </w:p>
            <w:p w14:paraId="48AD9DF8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A3872">
                <w:rPr>
                  <w:noProof/>
                  <w:lang w:val="en-US"/>
                </w:rPr>
                <w:t xml:space="preserve">Greaves, D. D. (2011). </w:t>
              </w:r>
              <w:r w:rsidRPr="000A3872">
                <w:rPr>
                  <w:i/>
                  <w:iCs/>
                  <w:noProof/>
                  <w:lang w:val="en-US"/>
                </w:rPr>
                <w:t>System on Chip: Design and Modelling.</w:t>
              </w:r>
              <w:r w:rsidRPr="000A3872">
                <w:rPr>
                  <w:noProof/>
                  <w:lang w:val="en-US"/>
                </w:rPr>
                <w:t xml:space="preserve"> Easter Term: University of Cambridge.</w:t>
              </w:r>
            </w:p>
            <w:p w14:paraId="47921BFE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A3872">
                <w:rPr>
                  <w:noProof/>
                  <w:lang w:val="en-US"/>
                </w:rPr>
                <w:t xml:space="preserve">Grun, P., &amp; InfiniBand® Trade Association. (2010). </w:t>
              </w:r>
              <w:r w:rsidRPr="000A3872">
                <w:rPr>
                  <w:i/>
                  <w:iCs/>
                  <w:noProof/>
                  <w:lang w:val="en-US"/>
                </w:rPr>
                <w:t>Introduction to InfiniBand™ for End Users.</w:t>
              </w:r>
              <w:r w:rsidRPr="000A3872">
                <w:rPr>
                  <w:noProof/>
                  <w:lang w:val="en-US"/>
                </w:rPr>
                <w:t xml:space="preserve"> </w:t>
              </w:r>
            </w:p>
            <w:p w14:paraId="4B48C480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A3872">
                <w:rPr>
                  <w:noProof/>
                  <w:lang w:val="en-US"/>
                </w:rPr>
                <w:t xml:space="preserve">InfiniBand Trade Association. (2015). </w:t>
              </w:r>
              <w:r w:rsidRPr="000A3872">
                <w:rPr>
                  <w:i/>
                  <w:iCs/>
                  <w:noProof/>
                  <w:lang w:val="en-US"/>
                </w:rPr>
                <w:t>InfiniBandTM Architecture Specification Volume 1 - GENERAL SPECIFICATIONS.</w:t>
              </w:r>
              <w:r w:rsidRPr="000A3872">
                <w:rPr>
                  <w:noProof/>
                  <w:lang w:val="en-US"/>
                </w:rPr>
                <w:t xml:space="preserve"> </w:t>
              </w:r>
            </w:p>
            <w:p w14:paraId="41A74B8D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A3872">
                <w:rPr>
                  <w:noProof/>
                  <w:lang w:val="en-US"/>
                </w:rPr>
                <w:t xml:space="preserve">InfiniBand Trade Association. (2016). </w:t>
              </w:r>
              <w:r w:rsidRPr="000A3872">
                <w:rPr>
                  <w:i/>
                  <w:iCs/>
                  <w:noProof/>
                  <w:lang w:val="en-US"/>
                </w:rPr>
                <w:t>InfiniBand Architecture Specification Volume 2 - PHYSICAL SPECIFICATIONS.</w:t>
              </w:r>
              <w:r w:rsidRPr="000A3872">
                <w:rPr>
                  <w:noProof/>
                  <w:lang w:val="en-US"/>
                </w:rPr>
                <w:t xml:space="preserve"> </w:t>
              </w:r>
            </w:p>
            <w:p w14:paraId="4A0A2D06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Kurimoto, Y., Fukutsuka, Y., Taniguchi, I., &amp; Tomiyama, H. (2013). </w:t>
              </w:r>
              <w:r w:rsidRPr="000A3872">
                <w:rPr>
                  <w:noProof/>
                  <w:lang w:val="en-US"/>
                </w:rPr>
                <w:t xml:space="preserve">A hardware/software cosimulator for Network-on-Chip. </w:t>
              </w:r>
              <w:r w:rsidRPr="000A3872">
                <w:rPr>
                  <w:i/>
                  <w:iCs/>
                  <w:noProof/>
                  <w:lang w:val="en-US"/>
                </w:rPr>
                <w:t>International SoC Design Conference (ISOCC)</w:t>
              </w:r>
              <w:r w:rsidRPr="000A3872">
                <w:rPr>
                  <w:noProof/>
                  <w:lang w:val="en-US"/>
                </w:rPr>
                <w:t xml:space="preserve"> (pp. 172–175). Busan, South Korea: IEEE.</w:t>
              </w:r>
            </w:p>
            <w:p w14:paraId="036E1FFE" w14:textId="77777777" w:rsidR="00064D0B" w:rsidRDefault="00064D0B" w:rsidP="00064D0B">
              <w:pPr>
                <w:pStyle w:val="Bibliografia"/>
                <w:ind w:left="720" w:hanging="720"/>
                <w:rPr>
                  <w:noProof/>
                </w:rPr>
              </w:pPr>
              <w:r w:rsidRPr="000A3872">
                <w:rPr>
                  <w:noProof/>
                  <w:lang w:val="en-US"/>
                </w:rPr>
                <w:t xml:space="preserve">LAN/MAN Standards Committee. (2018). </w:t>
              </w:r>
              <w:r w:rsidRPr="000A3872">
                <w:rPr>
                  <w:i/>
                  <w:iCs/>
                  <w:noProof/>
                  <w:lang w:val="en-US"/>
                </w:rPr>
                <w:t>IEEE Standard for Ethernet.</w:t>
              </w:r>
              <w:r w:rsidRPr="000A3872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IEEE Standard 802.3.</w:t>
              </w:r>
            </w:p>
            <w:p w14:paraId="32CDFA76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Pedroso Pires, I. L., Zanata Alve, M. A., &amp; Pessoa Albini, L. C. (2019). </w:t>
              </w:r>
              <w:r w:rsidRPr="000A3872">
                <w:rPr>
                  <w:noProof/>
                  <w:lang w:val="en-US"/>
                </w:rPr>
                <w:t xml:space="preserve">Trace-driven and processing time extensions for Noxim. </w:t>
              </w:r>
              <w:r w:rsidRPr="000A3872">
                <w:rPr>
                  <w:i/>
                  <w:iCs/>
                  <w:noProof/>
                  <w:lang w:val="en-US"/>
                </w:rPr>
                <w:t>Springer Nature</w:t>
              </w:r>
              <w:r w:rsidRPr="000A3872">
                <w:rPr>
                  <w:noProof/>
                  <w:lang w:val="en-US"/>
                </w:rPr>
                <w:t>.</w:t>
              </w:r>
            </w:p>
            <w:p w14:paraId="230E5AA2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Pedroso Pires, I. L., Zanata Alvez, M. A., &amp; Pessoa Albini, L. C. (2018). </w:t>
              </w:r>
              <w:r w:rsidRPr="000A3872">
                <w:rPr>
                  <w:noProof/>
                  <w:lang w:val="en-US"/>
                </w:rPr>
                <w:t xml:space="preserve">Expansible Network-on-Chip Architecture. </w:t>
              </w:r>
              <w:r w:rsidRPr="000A3872">
                <w:rPr>
                  <w:i/>
                  <w:iCs/>
                  <w:noProof/>
                  <w:lang w:val="en-US"/>
                </w:rPr>
                <w:t>Advances in Electrical and Computer Engineering</w:t>
              </w:r>
              <w:r w:rsidRPr="000A3872">
                <w:rPr>
                  <w:noProof/>
                  <w:lang w:val="en-US"/>
                </w:rPr>
                <w:t>, 61-68.</w:t>
              </w:r>
            </w:p>
            <w:p w14:paraId="78B7C38D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Pires, I. L. (2018). </w:t>
              </w:r>
              <w:r>
                <w:rPr>
                  <w:i/>
                  <w:iCs/>
                  <w:noProof/>
                </w:rPr>
                <w:t>ENoC: Rede-em-Chip Expansível.</w:t>
              </w:r>
              <w:r>
                <w:rPr>
                  <w:noProof/>
                </w:rPr>
                <w:t xml:space="preserve"> </w:t>
              </w:r>
              <w:r w:rsidRPr="000A3872">
                <w:rPr>
                  <w:noProof/>
                  <w:lang w:val="en-US"/>
                </w:rPr>
                <w:t>Curitiba: PR.</w:t>
              </w:r>
            </w:p>
            <w:p w14:paraId="3CD5FC19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A3872">
                <w:rPr>
                  <w:noProof/>
                  <w:lang w:val="en-US"/>
                </w:rPr>
                <w:t xml:space="preserve">yen phing, n., Ehkan, P., Ahmad, R., Nazri Bin Mohd Warip, M., &amp; Zulkefli, F. (2019). Performance Analysis of the Impact of Design Parameters to Network-on-Chip (NoC) Architecture. Em </w:t>
              </w:r>
              <w:r w:rsidRPr="000A3872">
                <w:rPr>
                  <w:i/>
                  <w:iCs/>
                  <w:noProof/>
                  <w:lang w:val="en-US"/>
                </w:rPr>
                <w:t>Novel FPGA implementation of EPZS motion estimation in H.264 AVC</w:t>
              </w:r>
              <w:r w:rsidRPr="000A3872">
                <w:rPr>
                  <w:noProof/>
                  <w:lang w:val="en-US"/>
                </w:rPr>
                <w:t xml:space="preserve"> (pp. 237-246).</w:t>
              </w:r>
            </w:p>
            <w:p w14:paraId="0FB412DB" w14:textId="77777777" w:rsidR="00DE2B43" w:rsidRDefault="00DE2B43" w:rsidP="00064D0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A4418A1" w14:textId="77777777" w:rsidR="00C8043D" w:rsidRDefault="00C8043D" w:rsidP="000A4944"/>
    <w:p w14:paraId="71718D63" w14:textId="77777777" w:rsidR="00106DF8" w:rsidRPr="00106DF8" w:rsidRDefault="00106DF8" w:rsidP="00106DF8"/>
    <w:p w14:paraId="2C49F1F2" w14:textId="77777777" w:rsidR="006A4D96" w:rsidRDefault="006A4D96" w:rsidP="000A51A2">
      <w:pPr>
        <w:pStyle w:val="Topicos"/>
        <w:ind w:left="0" w:firstLine="0"/>
      </w:pPr>
    </w:p>
    <w:sectPr w:rsidR="006A4D96" w:rsidSect="00DF1274">
      <w:headerReference w:type="default" r:id="rId17"/>
      <w:pgSz w:w="11906" w:h="16838"/>
      <w:pgMar w:top="1701" w:right="1134" w:bottom="1134" w:left="1701" w:header="709" w:footer="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F96B1" w14:textId="77777777" w:rsidR="00331E5D" w:rsidRDefault="00331E5D">
      <w:r>
        <w:separator/>
      </w:r>
    </w:p>
  </w:endnote>
  <w:endnote w:type="continuationSeparator" w:id="0">
    <w:p w14:paraId="3AD99760" w14:textId="77777777" w:rsidR="00331E5D" w:rsidRDefault="00331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A37C9" w14:textId="77777777" w:rsidR="00331E5D" w:rsidRDefault="00331E5D">
      <w:r>
        <w:separator/>
      </w:r>
    </w:p>
  </w:footnote>
  <w:footnote w:type="continuationSeparator" w:id="0">
    <w:p w14:paraId="64D7A8D9" w14:textId="77777777" w:rsidR="00331E5D" w:rsidRDefault="00331E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CC5A3" w14:textId="77777777" w:rsidR="00263C63" w:rsidRDefault="00263C63">
    <w:pPr>
      <w:pStyle w:val="Cabealho"/>
      <w:rPr>
        <w:color w:val="4F81BD"/>
        <w:sz w:val="28"/>
        <w:szCs w:val="28"/>
      </w:rPr>
    </w:pPr>
  </w:p>
  <w:p w14:paraId="2B46E46B" w14:textId="77777777" w:rsidR="00263C63" w:rsidRDefault="00263C6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AC5D4" w14:textId="77777777" w:rsidR="00263C63" w:rsidRDefault="00263C63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>
      <w:t>30</w:t>
    </w:r>
    <w:r>
      <w:fldChar w:fldCharType="end"/>
    </w:r>
  </w:p>
  <w:p w14:paraId="63141554" w14:textId="77777777" w:rsidR="00263C63" w:rsidRDefault="00263C6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DC8D5" w14:textId="77777777" w:rsidR="00DF1274" w:rsidRDefault="00DF1274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>
      <w:t>30</w:t>
    </w:r>
    <w:r>
      <w:fldChar w:fldCharType="end"/>
    </w:r>
  </w:p>
  <w:p w14:paraId="43BE57A4" w14:textId="77777777" w:rsidR="00DF1274" w:rsidRDefault="00DF127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D4EA2"/>
    <w:multiLevelType w:val="multilevel"/>
    <w:tmpl w:val="A77239D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9334A2"/>
    <w:multiLevelType w:val="hybridMultilevel"/>
    <w:tmpl w:val="C96CD9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A54152"/>
    <w:multiLevelType w:val="multilevel"/>
    <w:tmpl w:val="3DEA8C2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B464B3D"/>
    <w:multiLevelType w:val="multilevel"/>
    <w:tmpl w:val="72ACCB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B4D62EF"/>
    <w:multiLevelType w:val="multilevel"/>
    <w:tmpl w:val="5328B4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96"/>
    <w:rsid w:val="00001FDA"/>
    <w:rsid w:val="000049C7"/>
    <w:rsid w:val="000115D5"/>
    <w:rsid w:val="000144B6"/>
    <w:rsid w:val="00021AB2"/>
    <w:rsid w:val="00030B82"/>
    <w:rsid w:val="00037980"/>
    <w:rsid w:val="0005047E"/>
    <w:rsid w:val="00064D0B"/>
    <w:rsid w:val="00075339"/>
    <w:rsid w:val="00082B0B"/>
    <w:rsid w:val="0008601C"/>
    <w:rsid w:val="0009157E"/>
    <w:rsid w:val="0009583A"/>
    <w:rsid w:val="000A3872"/>
    <w:rsid w:val="000A4944"/>
    <w:rsid w:val="000A51A2"/>
    <w:rsid w:val="000A7F65"/>
    <w:rsid w:val="000B1605"/>
    <w:rsid w:val="000B6515"/>
    <w:rsid w:val="000D0431"/>
    <w:rsid w:val="000D0517"/>
    <w:rsid w:val="000D3380"/>
    <w:rsid w:val="000D4078"/>
    <w:rsid w:val="000D7B5D"/>
    <w:rsid w:val="000E174A"/>
    <w:rsid w:val="000E7BC4"/>
    <w:rsid w:val="000F1FF9"/>
    <w:rsid w:val="00106DF8"/>
    <w:rsid w:val="001075E3"/>
    <w:rsid w:val="00116E90"/>
    <w:rsid w:val="00116EAE"/>
    <w:rsid w:val="00117CED"/>
    <w:rsid w:val="00120D8A"/>
    <w:rsid w:val="00125F94"/>
    <w:rsid w:val="00127BC4"/>
    <w:rsid w:val="00133712"/>
    <w:rsid w:val="00136FE2"/>
    <w:rsid w:val="00155095"/>
    <w:rsid w:val="00172067"/>
    <w:rsid w:val="00176A3B"/>
    <w:rsid w:val="00186FC0"/>
    <w:rsid w:val="00193760"/>
    <w:rsid w:val="001939D2"/>
    <w:rsid w:val="00194CC7"/>
    <w:rsid w:val="001A7EC5"/>
    <w:rsid w:val="001B43B7"/>
    <w:rsid w:val="001B6D99"/>
    <w:rsid w:val="001B799F"/>
    <w:rsid w:val="001C0A8F"/>
    <w:rsid w:val="001C4122"/>
    <w:rsid w:val="001C5512"/>
    <w:rsid w:val="001E30D7"/>
    <w:rsid w:val="001E698B"/>
    <w:rsid w:val="001F1FEC"/>
    <w:rsid w:val="001F68F3"/>
    <w:rsid w:val="00200536"/>
    <w:rsid w:val="00200ABD"/>
    <w:rsid w:val="002048C2"/>
    <w:rsid w:val="00241AB8"/>
    <w:rsid w:val="0024204B"/>
    <w:rsid w:val="00246644"/>
    <w:rsid w:val="00256AE3"/>
    <w:rsid w:val="00262FFE"/>
    <w:rsid w:val="00263165"/>
    <w:rsid w:val="0026364C"/>
    <w:rsid w:val="00263C63"/>
    <w:rsid w:val="002664EE"/>
    <w:rsid w:val="00293F2B"/>
    <w:rsid w:val="00295096"/>
    <w:rsid w:val="002A0784"/>
    <w:rsid w:val="002A67BC"/>
    <w:rsid w:val="002B0962"/>
    <w:rsid w:val="002D160C"/>
    <w:rsid w:val="002D1AC3"/>
    <w:rsid w:val="002D5CC8"/>
    <w:rsid w:val="002E4465"/>
    <w:rsid w:val="0030270D"/>
    <w:rsid w:val="00315A08"/>
    <w:rsid w:val="00320EA3"/>
    <w:rsid w:val="00325927"/>
    <w:rsid w:val="00326681"/>
    <w:rsid w:val="00331E5D"/>
    <w:rsid w:val="00334989"/>
    <w:rsid w:val="0034067F"/>
    <w:rsid w:val="00351E86"/>
    <w:rsid w:val="0035280B"/>
    <w:rsid w:val="0035324D"/>
    <w:rsid w:val="003532A1"/>
    <w:rsid w:val="00386DE9"/>
    <w:rsid w:val="00396769"/>
    <w:rsid w:val="003A3439"/>
    <w:rsid w:val="003A3FCB"/>
    <w:rsid w:val="003A7085"/>
    <w:rsid w:val="003B3353"/>
    <w:rsid w:val="003C7365"/>
    <w:rsid w:val="003F7B5A"/>
    <w:rsid w:val="00403951"/>
    <w:rsid w:val="00412C45"/>
    <w:rsid w:val="004143CE"/>
    <w:rsid w:val="00420D9F"/>
    <w:rsid w:val="00421B28"/>
    <w:rsid w:val="00424CFE"/>
    <w:rsid w:val="00433EF9"/>
    <w:rsid w:val="00455BE5"/>
    <w:rsid w:val="004774D9"/>
    <w:rsid w:val="004879BB"/>
    <w:rsid w:val="004949C3"/>
    <w:rsid w:val="004C734B"/>
    <w:rsid w:val="004D6B69"/>
    <w:rsid w:val="004E3848"/>
    <w:rsid w:val="004E57C9"/>
    <w:rsid w:val="004F1A4B"/>
    <w:rsid w:val="004F3AC0"/>
    <w:rsid w:val="00505287"/>
    <w:rsid w:val="00520580"/>
    <w:rsid w:val="0056039D"/>
    <w:rsid w:val="00575A14"/>
    <w:rsid w:val="005925C1"/>
    <w:rsid w:val="005A6E31"/>
    <w:rsid w:val="005A792B"/>
    <w:rsid w:val="005B161C"/>
    <w:rsid w:val="005C512B"/>
    <w:rsid w:val="005E2809"/>
    <w:rsid w:val="005F00B5"/>
    <w:rsid w:val="005F5D90"/>
    <w:rsid w:val="00623E29"/>
    <w:rsid w:val="00631F3B"/>
    <w:rsid w:val="00632FB1"/>
    <w:rsid w:val="0063372A"/>
    <w:rsid w:val="0064310C"/>
    <w:rsid w:val="00656E5F"/>
    <w:rsid w:val="00657EF9"/>
    <w:rsid w:val="00674F22"/>
    <w:rsid w:val="006916E8"/>
    <w:rsid w:val="006A0156"/>
    <w:rsid w:val="006A224C"/>
    <w:rsid w:val="006A4C2D"/>
    <w:rsid w:val="006A4D96"/>
    <w:rsid w:val="006A653A"/>
    <w:rsid w:val="006A6EAF"/>
    <w:rsid w:val="006A75A8"/>
    <w:rsid w:val="006B3E54"/>
    <w:rsid w:val="006C7A42"/>
    <w:rsid w:val="006D4C74"/>
    <w:rsid w:val="006D745B"/>
    <w:rsid w:val="006F73F9"/>
    <w:rsid w:val="007262FA"/>
    <w:rsid w:val="00726ED8"/>
    <w:rsid w:val="00733549"/>
    <w:rsid w:val="00746A19"/>
    <w:rsid w:val="007479CF"/>
    <w:rsid w:val="00750EF0"/>
    <w:rsid w:val="00751A14"/>
    <w:rsid w:val="0075558A"/>
    <w:rsid w:val="00755FF9"/>
    <w:rsid w:val="007625AB"/>
    <w:rsid w:val="00781A7B"/>
    <w:rsid w:val="00785CF2"/>
    <w:rsid w:val="00790549"/>
    <w:rsid w:val="00793277"/>
    <w:rsid w:val="00796809"/>
    <w:rsid w:val="007A529A"/>
    <w:rsid w:val="007B115B"/>
    <w:rsid w:val="007B1DAD"/>
    <w:rsid w:val="007B224B"/>
    <w:rsid w:val="007B5CE4"/>
    <w:rsid w:val="007C3F4A"/>
    <w:rsid w:val="007C3FB0"/>
    <w:rsid w:val="007D635A"/>
    <w:rsid w:val="007E1F04"/>
    <w:rsid w:val="007E3FDF"/>
    <w:rsid w:val="00802484"/>
    <w:rsid w:val="008106A4"/>
    <w:rsid w:val="008152C4"/>
    <w:rsid w:val="008164B1"/>
    <w:rsid w:val="00820030"/>
    <w:rsid w:val="008539AF"/>
    <w:rsid w:val="00862615"/>
    <w:rsid w:val="00896B68"/>
    <w:rsid w:val="008B2CEC"/>
    <w:rsid w:val="008B47B0"/>
    <w:rsid w:val="008B4F72"/>
    <w:rsid w:val="008B6516"/>
    <w:rsid w:val="008C4C26"/>
    <w:rsid w:val="008D6679"/>
    <w:rsid w:val="008D6C94"/>
    <w:rsid w:val="008E3773"/>
    <w:rsid w:val="008F3E4D"/>
    <w:rsid w:val="008F6562"/>
    <w:rsid w:val="00907FB4"/>
    <w:rsid w:val="00912697"/>
    <w:rsid w:val="0091385D"/>
    <w:rsid w:val="009152D4"/>
    <w:rsid w:val="009173BB"/>
    <w:rsid w:val="009174FA"/>
    <w:rsid w:val="00922A4D"/>
    <w:rsid w:val="0092760C"/>
    <w:rsid w:val="00930C0E"/>
    <w:rsid w:val="00951A94"/>
    <w:rsid w:val="0095573F"/>
    <w:rsid w:val="0096198B"/>
    <w:rsid w:val="00964CFA"/>
    <w:rsid w:val="00970FF9"/>
    <w:rsid w:val="009808BF"/>
    <w:rsid w:val="009820AF"/>
    <w:rsid w:val="009838B8"/>
    <w:rsid w:val="009A7D2F"/>
    <w:rsid w:val="009B461B"/>
    <w:rsid w:val="009B518D"/>
    <w:rsid w:val="009C449A"/>
    <w:rsid w:val="009F384D"/>
    <w:rsid w:val="009F3E52"/>
    <w:rsid w:val="00A01ED7"/>
    <w:rsid w:val="00A137C7"/>
    <w:rsid w:val="00A14A12"/>
    <w:rsid w:val="00A16903"/>
    <w:rsid w:val="00A33AE8"/>
    <w:rsid w:val="00A35CE1"/>
    <w:rsid w:val="00A37956"/>
    <w:rsid w:val="00A52F77"/>
    <w:rsid w:val="00A57F13"/>
    <w:rsid w:val="00A62507"/>
    <w:rsid w:val="00A62CBF"/>
    <w:rsid w:val="00A84824"/>
    <w:rsid w:val="00A9142A"/>
    <w:rsid w:val="00A9241C"/>
    <w:rsid w:val="00A94C46"/>
    <w:rsid w:val="00AB2618"/>
    <w:rsid w:val="00AB6E14"/>
    <w:rsid w:val="00AB7A3A"/>
    <w:rsid w:val="00AB7FFC"/>
    <w:rsid w:val="00AC3311"/>
    <w:rsid w:val="00AC431E"/>
    <w:rsid w:val="00AF1F17"/>
    <w:rsid w:val="00AF6011"/>
    <w:rsid w:val="00AF7AB3"/>
    <w:rsid w:val="00B15A3E"/>
    <w:rsid w:val="00B21256"/>
    <w:rsid w:val="00B2170F"/>
    <w:rsid w:val="00B2223C"/>
    <w:rsid w:val="00B348C5"/>
    <w:rsid w:val="00B43D22"/>
    <w:rsid w:val="00B65B4E"/>
    <w:rsid w:val="00B7086A"/>
    <w:rsid w:val="00BC6379"/>
    <w:rsid w:val="00BC75BD"/>
    <w:rsid w:val="00BD536D"/>
    <w:rsid w:val="00BE3C94"/>
    <w:rsid w:val="00BF2E99"/>
    <w:rsid w:val="00BF7551"/>
    <w:rsid w:val="00BF7EE7"/>
    <w:rsid w:val="00C02F12"/>
    <w:rsid w:val="00C10945"/>
    <w:rsid w:val="00C21A7B"/>
    <w:rsid w:val="00C44E40"/>
    <w:rsid w:val="00C45D58"/>
    <w:rsid w:val="00C61E6D"/>
    <w:rsid w:val="00C66183"/>
    <w:rsid w:val="00C72639"/>
    <w:rsid w:val="00C73796"/>
    <w:rsid w:val="00C8043D"/>
    <w:rsid w:val="00C81CAD"/>
    <w:rsid w:val="00C86D3D"/>
    <w:rsid w:val="00C91456"/>
    <w:rsid w:val="00C919E7"/>
    <w:rsid w:val="00C92307"/>
    <w:rsid w:val="00C9522B"/>
    <w:rsid w:val="00CA3B75"/>
    <w:rsid w:val="00CC14A8"/>
    <w:rsid w:val="00CD3624"/>
    <w:rsid w:val="00CD49AC"/>
    <w:rsid w:val="00CF0E5C"/>
    <w:rsid w:val="00D10081"/>
    <w:rsid w:val="00D14E62"/>
    <w:rsid w:val="00D27296"/>
    <w:rsid w:val="00D415F6"/>
    <w:rsid w:val="00D4394B"/>
    <w:rsid w:val="00D43EA9"/>
    <w:rsid w:val="00D44C32"/>
    <w:rsid w:val="00D72E34"/>
    <w:rsid w:val="00D77150"/>
    <w:rsid w:val="00D800CE"/>
    <w:rsid w:val="00D902A5"/>
    <w:rsid w:val="00DA16AF"/>
    <w:rsid w:val="00DA6F6B"/>
    <w:rsid w:val="00DA7834"/>
    <w:rsid w:val="00DC1F1D"/>
    <w:rsid w:val="00DC4FBF"/>
    <w:rsid w:val="00DE2B43"/>
    <w:rsid w:val="00DE2F43"/>
    <w:rsid w:val="00DF102B"/>
    <w:rsid w:val="00DF1274"/>
    <w:rsid w:val="00E07D57"/>
    <w:rsid w:val="00E11A46"/>
    <w:rsid w:val="00E1279B"/>
    <w:rsid w:val="00E162C2"/>
    <w:rsid w:val="00E16CCF"/>
    <w:rsid w:val="00E2297F"/>
    <w:rsid w:val="00E26491"/>
    <w:rsid w:val="00E43278"/>
    <w:rsid w:val="00E4401D"/>
    <w:rsid w:val="00E477B6"/>
    <w:rsid w:val="00E51B99"/>
    <w:rsid w:val="00E571B4"/>
    <w:rsid w:val="00E57C34"/>
    <w:rsid w:val="00E61B87"/>
    <w:rsid w:val="00E66910"/>
    <w:rsid w:val="00E71B10"/>
    <w:rsid w:val="00E74595"/>
    <w:rsid w:val="00E80A5A"/>
    <w:rsid w:val="00E840EB"/>
    <w:rsid w:val="00E95626"/>
    <w:rsid w:val="00E96BBD"/>
    <w:rsid w:val="00EA69CA"/>
    <w:rsid w:val="00EB173A"/>
    <w:rsid w:val="00EB5F3F"/>
    <w:rsid w:val="00EB70BA"/>
    <w:rsid w:val="00EC15B4"/>
    <w:rsid w:val="00EC2F26"/>
    <w:rsid w:val="00ED7B63"/>
    <w:rsid w:val="00F14CC3"/>
    <w:rsid w:val="00F162F7"/>
    <w:rsid w:val="00F20593"/>
    <w:rsid w:val="00F323D2"/>
    <w:rsid w:val="00F33B69"/>
    <w:rsid w:val="00F35BC6"/>
    <w:rsid w:val="00F45450"/>
    <w:rsid w:val="00F643B0"/>
    <w:rsid w:val="00F74732"/>
    <w:rsid w:val="00F77B4B"/>
    <w:rsid w:val="00F77C9E"/>
    <w:rsid w:val="00F86815"/>
    <w:rsid w:val="00F9171C"/>
    <w:rsid w:val="00F93170"/>
    <w:rsid w:val="00FA4094"/>
    <w:rsid w:val="00FA702B"/>
    <w:rsid w:val="00FB575B"/>
    <w:rsid w:val="00FD3D96"/>
    <w:rsid w:val="00FE07E7"/>
    <w:rsid w:val="00FF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15BB9"/>
  <w15:docId w15:val="{FC78921D-6725-4D6A-A849-4AEE5818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21C"/>
    <w:rPr>
      <w:rFonts w:ascii="Arial" w:hAnsi="Arial"/>
      <w:color w:val="5A5A5A"/>
      <w:lang w:eastAsia="en-US"/>
    </w:rPr>
  </w:style>
  <w:style w:type="paragraph" w:styleId="Ttulo1">
    <w:name w:val="heading 1"/>
    <w:basedOn w:val="Normal"/>
    <w:next w:val="Paragrafo"/>
    <w:link w:val="Ttulo1Char"/>
    <w:uiPriority w:val="9"/>
    <w:qFormat/>
    <w:rsid w:val="003635F3"/>
    <w:pPr>
      <w:pageBreakBefore/>
      <w:numPr>
        <w:numId w:val="1"/>
      </w:numPr>
      <w:spacing w:after="240"/>
      <w:ind w:left="431" w:hanging="431"/>
      <w:jc w:val="both"/>
      <w:outlineLvl w:val="0"/>
    </w:pPr>
    <w:rPr>
      <w:rFonts w:cs="Arial"/>
      <w:b/>
      <w:caps/>
      <w:color w:val="auto"/>
      <w:sz w:val="28"/>
      <w:szCs w:val="24"/>
    </w:rPr>
  </w:style>
  <w:style w:type="paragraph" w:styleId="Ttulo2">
    <w:name w:val="heading 2"/>
    <w:basedOn w:val="Normal"/>
    <w:next w:val="Paragrafo"/>
    <w:link w:val="Ttulo2Char"/>
    <w:uiPriority w:val="9"/>
    <w:unhideWhenUsed/>
    <w:qFormat/>
    <w:rsid w:val="001017B1"/>
    <w:pPr>
      <w:numPr>
        <w:ilvl w:val="1"/>
        <w:numId w:val="1"/>
      </w:numPr>
      <w:spacing w:before="240" w:after="240"/>
      <w:ind w:left="595" w:hanging="595"/>
      <w:jc w:val="both"/>
      <w:outlineLvl w:val="1"/>
    </w:pPr>
    <w:rPr>
      <w:rFonts w:cs="Arial"/>
      <w:caps/>
      <w:color w:val="auto"/>
      <w:sz w:val="28"/>
      <w:szCs w:val="24"/>
    </w:rPr>
  </w:style>
  <w:style w:type="paragraph" w:styleId="Ttulo3">
    <w:name w:val="heading 3"/>
    <w:basedOn w:val="Normal"/>
    <w:next w:val="Paragrafo"/>
    <w:link w:val="Ttulo3Char"/>
    <w:uiPriority w:val="9"/>
    <w:unhideWhenUsed/>
    <w:qFormat/>
    <w:rsid w:val="00B24B41"/>
    <w:pPr>
      <w:numPr>
        <w:ilvl w:val="2"/>
        <w:numId w:val="1"/>
      </w:numPr>
      <w:spacing w:before="240" w:after="240"/>
      <w:ind w:left="851" w:hanging="851"/>
      <w:jc w:val="both"/>
      <w:outlineLvl w:val="2"/>
    </w:pPr>
    <w:rPr>
      <w:rFonts w:cs="Arial"/>
      <w:b/>
      <w:color w:val="auto"/>
      <w:sz w:val="24"/>
      <w:szCs w:val="24"/>
    </w:rPr>
  </w:style>
  <w:style w:type="paragraph" w:styleId="Ttulo4">
    <w:name w:val="heading 4"/>
    <w:basedOn w:val="Normal"/>
    <w:next w:val="Paragrafo"/>
    <w:link w:val="Ttulo4Char"/>
    <w:uiPriority w:val="9"/>
    <w:unhideWhenUsed/>
    <w:qFormat/>
    <w:rsid w:val="001017B1"/>
    <w:pPr>
      <w:numPr>
        <w:ilvl w:val="3"/>
        <w:numId w:val="1"/>
      </w:numPr>
      <w:spacing w:before="240" w:after="240"/>
      <w:ind w:left="1021" w:hanging="1021"/>
      <w:jc w:val="both"/>
      <w:outlineLvl w:val="3"/>
    </w:pPr>
    <w:rPr>
      <w:rFonts w:cs="Arial"/>
      <w:color w:val="auto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3B95"/>
    <w:pPr>
      <w:keepNext/>
      <w:keepLines/>
      <w:numPr>
        <w:ilvl w:val="4"/>
        <w:numId w:val="1"/>
      </w:numPr>
      <w:spacing w:before="40"/>
      <w:outlineLvl w:val="4"/>
    </w:pPr>
    <w:rPr>
      <w:rFonts w:ascii="Cambria" w:eastAsia="Cambria" w:hAnsi="Cambria" w:cs="Cambria"/>
      <w:color w:val="365F9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3B95"/>
    <w:pPr>
      <w:keepNext/>
      <w:keepLines/>
      <w:numPr>
        <w:ilvl w:val="5"/>
        <w:numId w:val="1"/>
      </w:numPr>
      <w:spacing w:before="40"/>
      <w:outlineLvl w:val="5"/>
    </w:pPr>
    <w:rPr>
      <w:rFonts w:ascii="Cambria" w:eastAsia="Cambria" w:hAnsi="Cambria" w:cs="Cambria"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3B95"/>
    <w:pPr>
      <w:keepNext/>
      <w:keepLines/>
      <w:numPr>
        <w:ilvl w:val="6"/>
        <w:numId w:val="1"/>
      </w:numPr>
      <w:spacing w:before="40"/>
      <w:outlineLvl w:val="6"/>
    </w:pPr>
    <w:rPr>
      <w:rFonts w:ascii="Cambria" w:eastAsia="Cambria" w:hAnsi="Cambria" w:cs="Cambria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3B95"/>
    <w:pPr>
      <w:keepNext/>
      <w:keepLines/>
      <w:numPr>
        <w:ilvl w:val="7"/>
        <w:numId w:val="1"/>
      </w:numPr>
      <w:spacing w:before="40"/>
      <w:outlineLvl w:val="7"/>
    </w:pPr>
    <w:rPr>
      <w:rFonts w:ascii="Cambria" w:eastAsia="Cambria" w:hAnsi="Cambria" w:cs="Cambria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3B95"/>
    <w:pPr>
      <w:keepNext/>
      <w:keepLines/>
      <w:numPr>
        <w:ilvl w:val="8"/>
        <w:numId w:val="1"/>
      </w:numPr>
      <w:spacing w:before="40"/>
      <w:outlineLvl w:val="8"/>
    </w:pPr>
    <w:rPr>
      <w:rFonts w:ascii="Cambria" w:eastAsia="Cambria" w:hAnsi="Cambria" w:cs="Cambria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99"/>
    <w:unhideWhenUsed/>
    <w:rsid w:val="00B52F08"/>
    <w:rPr>
      <w:color w:val="0000FF"/>
      <w:u w:val="singl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4739DC"/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uiPriority w:val="99"/>
    <w:semiHidden/>
    <w:unhideWhenUsed/>
    <w:qFormat/>
    <w:rsid w:val="004739DC"/>
    <w:rPr>
      <w:vertAlign w:val="superscript"/>
    </w:rPr>
  </w:style>
  <w:style w:type="character" w:customStyle="1" w:styleId="TtuloChar">
    <w:name w:val="Título Char"/>
    <w:link w:val="Ttulo"/>
    <w:uiPriority w:val="10"/>
    <w:qFormat/>
    <w:rsid w:val="005B4E52"/>
    <w:rPr>
      <w:rFonts w:ascii="Cambria" w:eastAsia="Cambria" w:hAnsi="Cambria" w:cs="Cambria"/>
      <w:spacing w:val="-10"/>
      <w:kern w:val="2"/>
      <w:sz w:val="56"/>
      <w:szCs w:val="56"/>
    </w:rPr>
  </w:style>
  <w:style w:type="character" w:customStyle="1" w:styleId="TextodebaloChar">
    <w:name w:val="Texto de balão Char"/>
    <w:link w:val="Textodebalo"/>
    <w:uiPriority w:val="99"/>
    <w:semiHidden/>
    <w:qFormat/>
    <w:rsid w:val="00EC7AEB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qFormat/>
    <w:rsid w:val="00975FB5"/>
    <w:rPr>
      <w:rFonts w:ascii="Arial" w:hAnsi="Arial"/>
      <w:sz w:val="24"/>
      <w:szCs w:val="22"/>
    </w:rPr>
  </w:style>
  <w:style w:type="character" w:customStyle="1" w:styleId="RodapChar">
    <w:name w:val="Rodapé Char"/>
    <w:link w:val="Rodap"/>
    <w:uiPriority w:val="99"/>
    <w:qFormat/>
    <w:rsid w:val="00474D43"/>
    <w:rPr>
      <w:sz w:val="22"/>
      <w:szCs w:val="22"/>
    </w:rPr>
  </w:style>
  <w:style w:type="character" w:customStyle="1" w:styleId="Ttulo1Char">
    <w:name w:val="Título 1 Char"/>
    <w:link w:val="Ttulo1"/>
    <w:uiPriority w:val="9"/>
    <w:qFormat/>
    <w:rsid w:val="003635F3"/>
    <w:rPr>
      <w:rFonts w:ascii="Arial" w:hAnsi="Arial" w:cs="Arial"/>
      <w:b/>
      <w:caps/>
      <w:sz w:val="28"/>
      <w:szCs w:val="24"/>
    </w:rPr>
  </w:style>
  <w:style w:type="character" w:customStyle="1" w:styleId="Ttulo2Char">
    <w:name w:val="Título 2 Char"/>
    <w:link w:val="Ttulo2"/>
    <w:uiPriority w:val="9"/>
    <w:qFormat/>
    <w:rsid w:val="001017B1"/>
    <w:rPr>
      <w:rFonts w:ascii="Arial" w:hAnsi="Arial" w:cs="Arial"/>
      <w:caps/>
      <w:sz w:val="28"/>
      <w:szCs w:val="24"/>
    </w:rPr>
  </w:style>
  <w:style w:type="character" w:customStyle="1" w:styleId="Ttulo3Char">
    <w:name w:val="Título 3 Char"/>
    <w:link w:val="Ttulo3"/>
    <w:uiPriority w:val="9"/>
    <w:qFormat/>
    <w:rsid w:val="00B24B41"/>
    <w:rPr>
      <w:rFonts w:ascii="Arial" w:hAnsi="Arial" w:cs="Arial"/>
      <w:b/>
      <w:sz w:val="24"/>
      <w:szCs w:val="24"/>
    </w:rPr>
  </w:style>
  <w:style w:type="character" w:customStyle="1" w:styleId="Ttulo4Char">
    <w:name w:val="Título 4 Char"/>
    <w:link w:val="Ttulo4"/>
    <w:uiPriority w:val="9"/>
    <w:qFormat/>
    <w:rsid w:val="001017B1"/>
    <w:rPr>
      <w:rFonts w:ascii="Arial" w:hAnsi="Arial" w:cs="Arial"/>
      <w:sz w:val="24"/>
      <w:szCs w:val="24"/>
    </w:rPr>
  </w:style>
  <w:style w:type="character" w:customStyle="1" w:styleId="CitaolongaChar">
    <w:name w:val="Citação longa Char"/>
    <w:link w:val="Citaolonga"/>
    <w:qFormat/>
    <w:rsid w:val="00D72327"/>
    <w:rPr>
      <w:rFonts w:ascii="Arial" w:hAnsi="Arial" w:cs="Arial"/>
    </w:rPr>
  </w:style>
  <w:style w:type="character" w:customStyle="1" w:styleId="TextoRostoChar">
    <w:name w:val="Texto Rosto Char"/>
    <w:link w:val="TextoRosto"/>
    <w:qFormat/>
    <w:rsid w:val="0099572D"/>
    <w:rPr>
      <w:rFonts w:ascii="Arial" w:hAnsi="Arial" w:cs="Arial"/>
    </w:rPr>
  </w:style>
  <w:style w:type="character" w:customStyle="1" w:styleId="ParagrafoChar">
    <w:name w:val="Paragrafo Char"/>
    <w:link w:val="Paragrafo"/>
    <w:qFormat/>
    <w:rsid w:val="004E73EE"/>
    <w:rPr>
      <w:rFonts w:ascii="Arial" w:hAnsi="Arial" w:cs="Arial"/>
      <w:sz w:val="24"/>
      <w:szCs w:val="24"/>
    </w:rPr>
  </w:style>
  <w:style w:type="character" w:customStyle="1" w:styleId="TextoCapaChar">
    <w:name w:val="Texto Capa Char"/>
    <w:link w:val="TextoCapa"/>
    <w:qFormat/>
    <w:rsid w:val="001112F4"/>
    <w:rPr>
      <w:rFonts w:ascii="Arial" w:hAnsi="Arial" w:cs="Arial"/>
      <w:b/>
      <w:sz w:val="28"/>
      <w:szCs w:val="24"/>
    </w:rPr>
  </w:style>
  <w:style w:type="character" w:customStyle="1" w:styleId="Ttulo5Char">
    <w:name w:val="Título 5 Char"/>
    <w:link w:val="Ttulo5"/>
    <w:uiPriority w:val="9"/>
    <w:semiHidden/>
    <w:qFormat/>
    <w:rsid w:val="00973B95"/>
    <w:rPr>
      <w:rFonts w:ascii="Cambria" w:eastAsia="Cambria" w:hAnsi="Cambria" w:cs="Cambria"/>
      <w:color w:val="365F91"/>
    </w:rPr>
  </w:style>
  <w:style w:type="character" w:customStyle="1" w:styleId="Ttulo6Char">
    <w:name w:val="Título 6 Char"/>
    <w:link w:val="Ttulo6"/>
    <w:uiPriority w:val="9"/>
    <w:semiHidden/>
    <w:qFormat/>
    <w:rsid w:val="00973B95"/>
    <w:rPr>
      <w:rFonts w:ascii="Cambria" w:eastAsia="Cambria" w:hAnsi="Cambria" w:cs="Cambria"/>
      <w:color w:val="243F60"/>
    </w:rPr>
  </w:style>
  <w:style w:type="character" w:customStyle="1" w:styleId="Ttulo7Char">
    <w:name w:val="Título 7 Char"/>
    <w:link w:val="Ttulo7"/>
    <w:uiPriority w:val="9"/>
    <w:semiHidden/>
    <w:qFormat/>
    <w:rsid w:val="00973B95"/>
    <w:rPr>
      <w:rFonts w:ascii="Cambria" w:eastAsia="Cambria" w:hAnsi="Cambria" w:cs="Cambria"/>
      <w:i/>
      <w:iCs/>
      <w:color w:val="243F60"/>
    </w:rPr>
  </w:style>
  <w:style w:type="character" w:customStyle="1" w:styleId="Ttulo8Char">
    <w:name w:val="Título 8 Char"/>
    <w:link w:val="Ttulo8"/>
    <w:uiPriority w:val="9"/>
    <w:semiHidden/>
    <w:qFormat/>
    <w:rsid w:val="00973B95"/>
    <w:rPr>
      <w:rFonts w:ascii="Cambria" w:eastAsia="Cambria" w:hAnsi="Cambria" w:cs="Cambria"/>
      <w:color w:val="272727"/>
      <w:sz w:val="21"/>
      <w:szCs w:val="21"/>
    </w:rPr>
  </w:style>
  <w:style w:type="character" w:customStyle="1" w:styleId="Ttulo9Char">
    <w:name w:val="Título 9 Char"/>
    <w:link w:val="Ttulo9"/>
    <w:uiPriority w:val="9"/>
    <w:semiHidden/>
    <w:qFormat/>
    <w:rsid w:val="00973B95"/>
    <w:rPr>
      <w:rFonts w:ascii="Cambria" w:eastAsia="Cambria" w:hAnsi="Cambria" w:cs="Cambria"/>
      <w:i/>
      <w:iCs/>
      <w:color w:val="272727"/>
      <w:sz w:val="21"/>
      <w:szCs w:val="21"/>
    </w:rPr>
  </w:style>
  <w:style w:type="character" w:customStyle="1" w:styleId="CabealhodoSumrioChar">
    <w:name w:val="Cabeçalho do Sumário Char"/>
    <w:link w:val="CabealhodoSumrio"/>
    <w:uiPriority w:val="39"/>
    <w:qFormat/>
    <w:rsid w:val="00DB1F27"/>
    <w:rPr>
      <w:rFonts w:ascii="Arial" w:hAnsi="Arial" w:cs="Arial"/>
      <w:b/>
      <w:caps/>
      <w:sz w:val="28"/>
      <w:szCs w:val="24"/>
    </w:rPr>
  </w:style>
  <w:style w:type="character" w:customStyle="1" w:styleId="TListasChar">
    <w:name w:val="T. Listas Char"/>
    <w:link w:val="TListas"/>
    <w:qFormat/>
    <w:rsid w:val="00DB1F27"/>
    <w:rPr>
      <w:rFonts w:ascii="Arial" w:hAnsi="Arial" w:cs="Arial"/>
      <w:b/>
      <w:caps/>
      <w:sz w:val="28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Times New Roman" w:cs="Aria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Vnculodendice">
    <w:name w:val="Vínculo de índice"/>
    <w:qFormat/>
  </w:style>
  <w:style w:type="character" w:customStyle="1" w:styleId="Caracteresdenotaderodap">
    <w:name w:val="Caracteres de nota de rodapé"/>
    <w:qFormat/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Textooriginal">
    <w:name w:val="Texto original"/>
    <w:qFormat/>
    <w:rPr>
      <w:rFonts w:ascii="Arial" w:eastAsia="Liberation Mono" w:hAnsi="Arial" w:cs="Liberation Mono"/>
      <w:sz w:val="24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paragraph" w:styleId="Ttulo">
    <w:name w:val="Title"/>
    <w:basedOn w:val="Normal"/>
    <w:next w:val="Corpodetexto"/>
    <w:link w:val="TtuloChar"/>
    <w:uiPriority w:val="10"/>
    <w:qFormat/>
    <w:rsid w:val="005B4E52"/>
    <w:pPr>
      <w:contextualSpacing/>
    </w:pPr>
    <w:rPr>
      <w:rFonts w:ascii="Cambria" w:eastAsia="Cambria" w:hAnsi="Cambria" w:cs="Cambria"/>
      <w:color w:val="auto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uiPriority w:val="35"/>
    <w:unhideWhenUsed/>
    <w:qFormat/>
    <w:rsid w:val="004E73EE"/>
    <w:pPr>
      <w:jc w:val="center"/>
    </w:pPr>
    <w:rPr>
      <w:rFonts w:cs="Arial"/>
      <w:color w:val="auto"/>
      <w:lang w:eastAsia="pt-BR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2572CF"/>
    <w:pPr>
      <w:spacing w:after="200" w:line="276" w:lineRule="auto"/>
      <w:ind w:left="720"/>
      <w:contextualSpacing/>
    </w:pPr>
    <w:rPr>
      <w:color w:val="auto"/>
      <w:sz w:val="22"/>
      <w:szCs w:val="22"/>
    </w:rPr>
  </w:style>
  <w:style w:type="paragraph" w:customStyle="1" w:styleId="Paragrafo">
    <w:name w:val="Paragrafo"/>
    <w:basedOn w:val="Normal"/>
    <w:link w:val="ParagrafoChar"/>
    <w:qFormat/>
    <w:rsid w:val="004E73EE"/>
    <w:pPr>
      <w:spacing w:before="200" w:after="200" w:line="360" w:lineRule="auto"/>
      <w:ind w:firstLine="720"/>
      <w:contextualSpacing/>
      <w:jc w:val="both"/>
    </w:pPr>
    <w:rPr>
      <w:rFonts w:cs="Arial"/>
      <w:color w:val="auto"/>
      <w:sz w:val="24"/>
      <w:szCs w:val="24"/>
    </w:rPr>
  </w:style>
  <w:style w:type="paragraph" w:customStyle="1" w:styleId="Citaolonga">
    <w:name w:val="Citação longa"/>
    <w:basedOn w:val="Normal"/>
    <w:link w:val="CitaolongaChar"/>
    <w:qFormat/>
    <w:rsid w:val="00D72327"/>
    <w:pPr>
      <w:spacing w:before="140" w:after="240"/>
      <w:ind w:left="2268"/>
      <w:contextualSpacing/>
      <w:jc w:val="both"/>
    </w:pPr>
    <w:rPr>
      <w:rFonts w:cs="Arial"/>
      <w:color w:val="auto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739DC"/>
    <w:rPr>
      <w:color w:val="auto"/>
    </w:rPr>
  </w:style>
  <w:style w:type="paragraph" w:customStyle="1" w:styleId="Topicos">
    <w:name w:val="Topicos"/>
    <w:basedOn w:val="Paragrafo"/>
    <w:qFormat/>
    <w:rsid w:val="0016308E"/>
    <w:pPr>
      <w:spacing w:before="0" w:after="0"/>
      <w:ind w:left="714" w:hanging="357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C7AEB"/>
    <w:rPr>
      <w:rFonts w:ascii="Tahoma" w:hAnsi="Tahoma" w:cs="Tahoma"/>
      <w:color w:val="auto"/>
      <w:sz w:val="16"/>
      <w:szCs w:val="16"/>
    </w:rPr>
  </w:style>
  <w:style w:type="paragraph" w:styleId="ndicedeilustraes">
    <w:name w:val="table of figures"/>
    <w:basedOn w:val="Normal"/>
    <w:uiPriority w:val="99"/>
    <w:unhideWhenUsed/>
    <w:qFormat/>
    <w:rsid w:val="00AE2DFE"/>
    <w:pPr>
      <w:spacing w:after="100"/>
    </w:pPr>
    <w:rPr>
      <w:rFonts w:cs="Arial"/>
      <w:color w:val="auto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75FB5"/>
    <w:pPr>
      <w:tabs>
        <w:tab w:val="center" w:pos="4252"/>
        <w:tab w:val="right" w:pos="8504"/>
      </w:tabs>
    </w:pPr>
    <w:rPr>
      <w:color w:val="auto"/>
      <w:sz w:val="24"/>
      <w:szCs w:val="22"/>
    </w:rPr>
  </w:style>
  <w:style w:type="paragraph" w:styleId="Rodap">
    <w:name w:val="footer"/>
    <w:basedOn w:val="Normal"/>
    <w:link w:val="RodapChar"/>
    <w:uiPriority w:val="99"/>
    <w:unhideWhenUsed/>
    <w:rsid w:val="00474D43"/>
    <w:pPr>
      <w:tabs>
        <w:tab w:val="center" w:pos="4252"/>
        <w:tab w:val="right" w:pos="8504"/>
      </w:tabs>
    </w:pPr>
    <w:rPr>
      <w:color w:val="auto"/>
      <w:sz w:val="22"/>
      <w:szCs w:val="22"/>
    </w:rPr>
  </w:style>
  <w:style w:type="paragraph" w:customStyle="1" w:styleId="TextoRosto">
    <w:name w:val="Texto Rosto"/>
    <w:basedOn w:val="Citaolonga"/>
    <w:link w:val="TextoRostoChar"/>
    <w:qFormat/>
    <w:rsid w:val="0099572D"/>
    <w:pPr>
      <w:spacing w:before="0" w:after="100"/>
      <w:ind w:left="4536"/>
    </w:pPr>
  </w:style>
  <w:style w:type="paragraph" w:customStyle="1" w:styleId="TextoCapa">
    <w:name w:val="Texto Capa"/>
    <w:basedOn w:val="Normal"/>
    <w:link w:val="TextoCapaChar"/>
    <w:qFormat/>
    <w:rsid w:val="001112F4"/>
    <w:pPr>
      <w:spacing w:after="200"/>
      <w:jc w:val="center"/>
    </w:pPr>
    <w:rPr>
      <w:b/>
      <w:color w:val="auto"/>
      <w:sz w:val="28"/>
    </w:rPr>
  </w:style>
  <w:style w:type="paragraph" w:styleId="CabealhodoSumrio">
    <w:name w:val="TOC Heading"/>
    <w:next w:val="Paragrafo"/>
    <w:link w:val="CabealhodoSumrioChar"/>
    <w:uiPriority w:val="39"/>
    <w:unhideWhenUsed/>
    <w:qFormat/>
    <w:rsid w:val="00DB1F27"/>
    <w:pPr>
      <w:pageBreakBefore/>
      <w:spacing w:before="240" w:after="240"/>
      <w:jc w:val="center"/>
    </w:pPr>
    <w:rPr>
      <w:rFonts w:ascii="Arial" w:hAnsi="Arial" w:cs="Arial"/>
      <w:b/>
      <w:caps/>
      <w:sz w:val="28"/>
      <w:szCs w:val="24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3C0408"/>
    <w:pPr>
      <w:tabs>
        <w:tab w:val="left" w:pos="340"/>
        <w:tab w:val="left" w:leader="dot" w:pos="8505"/>
      </w:tabs>
      <w:spacing w:after="100"/>
    </w:pPr>
    <w:rPr>
      <w:b/>
      <w:caps/>
      <w:color w:val="auto"/>
      <w:sz w:val="24"/>
    </w:rPr>
  </w:style>
  <w:style w:type="paragraph" w:styleId="Sumrio2">
    <w:name w:val="toc 2"/>
    <w:basedOn w:val="Sumrio1"/>
    <w:next w:val="Normal"/>
    <w:autoRedefine/>
    <w:uiPriority w:val="39"/>
    <w:unhideWhenUsed/>
    <w:rsid w:val="001C6F6E"/>
    <w:pPr>
      <w:tabs>
        <w:tab w:val="clear" w:pos="340"/>
        <w:tab w:val="left" w:pos="680"/>
      </w:tabs>
      <w:ind w:firstLine="170"/>
    </w:pPr>
    <w:rPr>
      <w:b w:val="0"/>
    </w:rPr>
  </w:style>
  <w:style w:type="paragraph" w:styleId="Sumrio3">
    <w:name w:val="toc 3"/>
    <w:basedOn w:val="Sumrio2"/>
    <w:next w:val="Normal"/>
    <w:autoRedefine/>
    <w:uiPriority w:val="39"/>
    <w:unhideWhenUsed/>
    <w:rsid w:val="001C6F6E"/>
    <w:pPr>
      <w:tabs>
        <w:tab w:val="clear" w:pos="680"/>
        <w:tab w:val="left" w:pos="1191"/>
      </w:tabs>
      <w:ind w:firstLine="340"/>
    </w:pPr>
    <w:rPr>
      <w:b/>
      <w:caps w:val="0"/>
    </w:rPr>
  </w:style>
  <w:style w:type="paragraph" w:styleId="Sumrio4">
    <w:name w:val="toc 4"/>
    <w:basedOn w:val="Sumrio3"/>
    <w:next w:val="Normal"/>
    <w:autoRedefine/>
    <w:uiPriority w:val="39"/>
    <w:unhideWhenUsed/>
    <w:rsid w:val="001C6F6E"/>
    <w:pPr>
      <w:tabs>
        <w:tab w:val="clear" w:pos="1191"/>
        <w:tab w:val="left" w:pos="1701"/>
      </w:tabs>
      <w:ind w:firstLine="624"/>
    </w:pPr>
    <w:rPr>
      <w:b w:val="0"/>
    </w:rPr>
  </w:style>
  <w:style w:type="paragraph" w:styleId="Bibliografia">
    <w:name w:val="Bibliography"/>
    <w:basedOn w:val="Normal"/>
    <w:next w:val="Normal"/>
    <w:uiPriority w:val="37"/>
    <w:unhideWhenUsed/>
    <w:qFormat/>
    <w:rsid w:val="00565C75"/>
    <w:pPr>
      <w:spacing w:after="240"/>
    </w:pPr>
    <w:rPr>
      <w:rFonts w:cs="Arial"/>
      <w:color w:val="auto"/>
      <w:sz w:val="24"/>
      <w:szCs w:val="24"/>
    </w:rPr>
  </w:style>
  <w:style w:type="paragraph" w:customStyle="1" w:styleId="TListas">
    <w:name w:val="T. Listas"/>
    <w:basedOn w:val="CabealhodoSumrio"/>
    <w:next w:val="Paragrafo"/>
    <w:link w:val="TListasChar"/>
    <w:qFormat/>
    <w:rsid w:val="00DB1F27"/>
    <w:pPr>
      <w:outlineLvl w:val="0"/>
    </w:pPr>
  </w:style>
  <w:style w:type="paragraph" w:styleId="SemEspaamento">
    <w:name w:val="No Spacing"/>
    <w:uiPriority w:val="1"/>
    <w:qFormat/>
    <w:rsid w:val="00812D05"/>
    <w:pPr>
      <w:jc w:val="center"/>
    </w:pPr>
    <w:rPr>
      <w:rFonts w:ascii="Arial" w:eastAsia="Arial" w:hAnsi="Arial"/>
      <w:szCs w:val="22"/>
      <w:lang w:eastAsia="en-US"/>
    </w:rPr>
  </w:style>
  <w:style w:type="paragraph" w:customStyle="1" w:styleId="Textoprformatado">
    <w:name w:val="Texto préformatado"/>
    <w:basedOn w:val="Normal"/>
    <w:qFormat/>
    <w:rPr>
      <w:rFonts w:ascii="Liberation Mono" w:eastAsia="Liberation Mono" w:hAnsi="Liberation Mono" w:cs="Liberation Mono"/>
    </w:rPr>
  </w:style>
  <w:style w:type="paragraph" w:customStyle="1" w:styleId="Tabela">
    <w:name w:val="Tabela"/>
    <w:basedOn w:val="Legenda"/>
    <w:qFormat/>
  </w:style>
  <w:style w:type="paragraph" w:customStyle="1" w:styleId="Contedodoquadro">
    <w:name w:val="Conteúdo do quadro"/>
    <w:basedOn w:val="Normal"/>
    <w:qFormat/>
  </w:style>
  <w:style w:type="paragraph" w:customStyle="1" w:styleId="Equao">
    <w:name w:val="Equação"/>
    <w:basedOn w:val="Legenda"/>
    <w:qFormat/>
  </w:style>
  <w:style w:type="paragraph" w:customStyle="1" w:styleId="ndice1defiguras">
    <w:name w:val="Índice 1 de figuras"/>
    <w:basedOn w:val="ndice"/>
    <w:qFormat/>
    <w:pPr>
      <w:tabs>
        <w:tab w:val="right" w:leader="dot" w:pos="9071"/>
      </w:tabs>
    </w:pPr>
  </w:style>
  <w:style w:type="paragraph" w:styleId="Ttulodendicedeautoridades">
    <w:name w:val="toa heading"/>
    <w:basedOn w:val="Ttulo"/>
    <w:qFormat/>
    <w:pPr>
      <w:suppressLineNumbers/>
    </w:pPr>
    <w:rPr>
      <w:b/>
      <w:bCs/>
      <w:sz w:val="32"/>
      <w:szCs w:val="32"/>
    </w:rPr>
  </w:style>
  <w:style w:type="character" w:styleId="Hyperlink">
    <w:name w:val="Hyperlink"/>
    <w:uiPriority w:val="99"/>
    <w:unhideWhenUsed/>
    <w:rsid w:val="006F73F9"/>
    <w:rPr>
      <w:color w:val="0563C1"/>
      <w:u w:val="single"/>
    </w:rPr>
  </w:style>
  <w:style w:type="character" w:styleId="TextodoEspaoReservado">
    <w:name w:val="Placeholder Text"/>
    <w:uiPriority w:val="99"/>
    <w:semiHidden/>
    <w:rsid w:val="000115D5"/>
    <w:rPr>
      <w:color w:val="808080"/>
    </w:rPr>
  </w:style>
  <w:style w:type="character" w:styleId="MenoPendente">
    <w:name w:val="Unresolved Mention"/>
    <w:uiPriority w:val="99"/>
    <w:semiHidden/>
    <w:unhideWhenUsed/>
    <w:rsid w:val="002B0962"/>
    <w:rPr>
      <w:color w:val="605E5C"/>
      <w:shd w:val="clear" w:color="auto" w:fill="E1DFDD"/>
    </w:rPr>
  </w:style>
  <w:style w:type="paragraph" w:styleId="Remissivo1">
    <w:name w:val="index 1"/>
    <w:basedOn w:val="Normal"/>
    <w:next w:val="Normal"/>
    <w:autoRedefine/>
    <w:uiPriority w:val="99"/>
    <w:unhideWhenUsed/>
    <w:rsid w:val="00ED7B63"/>
    <w:pPr>
      <w:tabs>
        <w:tab w:val="right" w:pos="4165"/>
      </w:tabs>
      <w:ind w:left="200" w:hanging="200"/>
    </w:pPr>
    <w:rPr>
      <w:rFonts w:cs="Calibri"/>
      <w:color w:val="000000"/>
      <w:sz w:val="24"/>
    </w:rPr>
  </w:style>
  <w:style w:type="paragraph" w:styleId="Remissivo2">
    <w:name w:val="index 2"/>
    <w:basedOn w:val="Normal"/>
    <w:next w:val="Normal"/>
    <w:autoRedefine/>
    <w:uiPriority w:val="99"/>
    <w:unhideWhenUsed/>
    <w:rsid w:val="00ED7B63"/>
    <w:pPr>
      <w:ind w:left="400" w:hanging="200"/>
    </w:pPr>
    <w:rPr>
      <w:rFonts w:ascii="Calibri" w:hAnsi="Calibri" w:cs="Calibri"/>
    </w:rPr>
  </w:style>
  <w:style w:type="paragraph" w:styleId="Remissivo3">
    <w:name w:val="index 3"/>
    <w:basedOn w:val="Normal"/>
    <w:next w:val="Normal"/>
    <w:autoRedefine/>
    <w:uiPriority w:val="99"/>
    <w:unhideWhenUsed/>
    <w:rsid w:val="00ED7B63"/>
    <w:pPr>
      <w:ind w:left="600" w:hanging="200"/>
    </w:pPr>
    <w:rPr>
      <w:rFonts w:ascii="Calibri" w:hAnsi="Calibri" w:cs="Calibri"/>
    </w:rPr>
  </w:style>
  <w:style w:type="paragraph" w:styleId="Remissivo4">
    <w:name w:val="index 4"/>
    <w:basedOn w:val="Normal"/>
    <w:next w:val="Normal"/>
    <w:autoRedefine/>
    <w:uiPriority w:val="99"/>
    <w:unhideWhenUsed/>
    <w:rsid w:val="00ED7B63"/>
    <w:pPr>
      <w:ind w:left="800" w:hanging="200"/>
    </w:pPr>
    <w:rPr>
      <w:rFonts w:ascii="Calibri" w:hAnsi="Calibri" w:cs="Calibri"/>
    </w:rPr>
  </w:style>
  <w:style w:type="paragraph" w:styleId="Remissivo5">
    <w:name w:val="index 5"/>
    <w:basedOn w:val="Normal"/>
    <w:next w:val="Normal"/>
    <w:autoRedefine/>
    <w:uiPriority w:val="99"/>
    <w:unhideWhenUsed/>
    <w:rsid w:val="00ED7B63"/>
    <w:pPr>
      <w:ind w:left="1000" w:hanging="200"/>
    </w:pPr>
    <w:rPr>
      <w:rFonts w:ascii="Calibri" w:hAnsi="Calibri" w:cs="Calibri"/>
    </w:rPr>
  </w:style>
  <w:style w:type="paragraph" w:styleId="Remissivo6">
    <w:name w:val="index 6"/>
    <w:basedOn w:val="Normal"/>
    <w:next w:val="Normal"/>
    <w:autoRedefine/>
    <w:uiPriority w:val="99"/>
    <w:unhideWhenUsed/>
    <w:rsid w:val="00ED7B63"/>
    <w:pPr>
      <w:ind w:left="1200" w:hanging="200"/>
    </w:pPr>
    <w:rPr>
      <w:rFonts w:ascii="Calibri" w:hAnsi="Calibri" w:cs="Calibri"/>
    </w:rPr>
  </w:style>
  <w:style w:type="paragraph" w:styleId="Remissivo7">
    <w:name w:val="index 7"/>
    <w:basedOn w:val="Normal"/>
    <w:next w:val="Normal"/>
    <w:autoRedefine/>
    <w:uiPriority w:val="99"/>
    <w:unhideWhenUsed/>
    <w:rsid w:val="00ED7B63"/>
    <w:pPr>
      <w:ind w:left="1400" w:hanging="200"/>
    </w:pPr>
    <w:rPr>
      <w:rFonts w:ascii="Calibri" w:hAnsi="Calibri" w:cs="Calibri"/>
    </w:rPr>
  </w:style>
  <w:style w:type="paragraph" w:styleId="Remissivo8">
    <w:name w:val="index 8"/>
    <w:basedOn w:val="Normal"/>
    <w:next w:val="Normal"/>
    <w:autoRedefine/>
    <w:uiPriority w:val="99"/>
    <w:unhideWhenUsed/>
    <w:rsid w:val="00ED7B63"/>
    <w:pPr>
      <w:ind w:left="1600" w:hanging="200"/>
    </w:pPr>
    <w:rPr>
      <w:rFonts w:ascii="Calibri" w:hAnsi="Calibri" w:cs="Calibri"/>
    </w:rPr>
  </w:style>
  <w:style w:type="paragraph" w:styleId="Remissivo9">
    <w:name w:val="index 9"/>
    <w:basedOn w:val="Normal"/>
    <w:next w:val="Normal"/>
    <w:autoRedefine/>
    <w:uiPriority w:val="99"/>
    <w:unhideWhenUsed/>
    <w:rsid w:val="00ED7B63"/>
    <w:pPr>
      <w:ind w:left="1800" w:hanging="200"/>
    </w:pPr>
    <w:rPr>
      <w:rFonts w:ascii="Calibri" w:hAnsi="Calibri" w:cs="Calibri"/>
    </w:rPr>
  </w:style>
  <w:style w:type="paragraph" w:styleId="Ttulodendiceremissivo">
    <w:name w:val="index heading"/>
    <w:basedOn w:val="Normal"/>
    <w:next w:val="Remissivo1"/>
    <w:uiPriority w:val="99"/>
    <w:unhideWhenUsed/>
    <w:rsid w:val="00ED7B63"/>
    <w:rPr>
      <w:rFonts w:ascii="Calibri" w:hAnsi="Calibri" w:cs="Calibri"/>
    </w:rPr>
  </w:style>
  <w:style w:type="character" w:styleId="Refdecomentrio">
    <w:name w:val="annotation reference"/>
    <w:basedOn w:val="Fontepargpadro"/>
    <w:uiPriority w:val="99"/>
    <w:semiHidden/>
    <w:unhideWhenUsed/>
    <w:rsid w:val="004E38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3848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3848"/>
    <w:rPr>
      <w:rFonts w:ascii="Arial" w:hAnsi="Arial"/>
      <w:color w:val="5A5A5A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384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3848"/>
    <w:rPr>
      <w:rFonts w:ascii="Arial" w:hAnsi="Arial"/>
      <w:b/>
      <w:bCs/>
      <w:color w:val="5A5A5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K:\Estudos\Bacharelado%20em%20Sistemas%20de%20Informa&#231;&#227;o\TCC\Projeto\PROJETO_PESQUISA.docx" TargetMode="External"/><Relationship Id="rId14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LAN18</b:Tag>
    <b:SourceType>Book</b:SourceType>
    <b:Guid>{28B16E96-69D3-4160-9F5C-C1801137A85A}</b:Guid>
    <b:Title>IEEE Standard for Ethernet</b:Title>
    <b:Year>2018</b:Year>
    <b:Publisher>IEEE Standard 802.3</b:Publisher>
    <b:Author>
      <b:Author>
        <b:Corporate>LAN/MAN Standards Committee</b:Corporate>
      </b:Author>
    </b:Author>
    <b:RefOrder>5</b:RefOrder>
  </b:Source>
  <b:Source>
    <b:Tag>Inf16</b:Tag>
    <b:SourceType>Book</b:SourceType>
    <b:Guid>{1FA39012-9146-4890-9262-B542F36AA607}</b:Guid>
    <b:Author>
      <b:Author>
        <b:Corporate>InfiniBand Trade Association</b:Corporate>
      </b:Author>
    </b:Author>
    <b:Title>InfiniBand Architecture Specification Volume 2 - PHYSICAL SPECIFICATIONS</b:Title>
    <b:Year>2016</b:Year>
    <b:RefOrder>6</b:RefOrder>
  </b:Source>
  <b:Source>
    <b:Tag>Inf15</b:Tag>
    <b:SourceType>Book</b:SourceType>
    <b:Guid>{51D106EB-1E1D-4E0D-966A-8720FBBF2E10}</b:Guid>
    <b:Author>
      <b:Author>
        <b:Corporate>InfiniBand Trade Association</b:Corporate>
      </b:Author>
    </b:Author>
    <b:Title>InfiniBandTM Architecture Specification Volume 1 - GENERAL SPECIFICATIONS</b:Title>
    <b:Year>2015</b:Year>
    <b:RefOrder>7</b:RefOrder>
  </b:Source>
  <b:Source>
    <b:Tag>Gru10</b:Tag>
    <b:SourceType>Book</b:SourceType>
    <b:Guid>{982DA95A-EADB-4A90-9985-E83E2CE46EF0}</b:Guid>
    <b:Author>
      <b:Author>
        <b:NameList>
          <b:Person>
            <b:Last>Grun</b:Last>
            <b:First>Paul</b:First>
          </b:Person>
          <b:Person>
            <b:First>InfiniBand® Trade Association</b:First>
          </b:Person>
        </b:NameList>
      </b:Author>
    </b:Author>
    <b:Title>Introduction to InfiniBand™ for End Users</b:Title>
    <b:Year>2010</b:Year>
    <b:RefOrder>8</b:RefOrder>
  </b:Source>
  <b:Source>
    <b:Tag>DrD11</b:Tag>
    <b:SourceType>Book</b:SourceType>
    <b:Guid>{18C9A222-6C43-4CF6-A554-653226F469D8}</b:Guid>
    <b:Author>
      <b:Author>
        <b:NameList>
          <b:Person>
            <b:Last>Greaves</b:Last>
            <b:First>Dr.</b:First>
            <b:Middle>David J</b:Middle>
          </b:Person>
        </b:NameList>
      </b:Author>
    </b:Author>
    <b:Title>System on Chip: Design and Modelling</b:Title>
    <b:Year>2011</b:Year>
    <b:City>Easter Term</b:City>
    <b:Publisher>University of Cambridge</b:Publisher>
    <b:RefOrder>1</b:RefOrder>
  </b:Source>
  <b:Source>
    <b:Tag>Pires2018</b:Tag>
    <b:SourceType>Book</b:SourceType>
    <b:Guid>{B13FA519-8AA1-4BA3-A72E-824098D8A2A8}</b:Guid>
    <b:Author>
      <b:Author>
        <b:NameList>
          <b:Person>
            <b:Last>Pires</b:Last>
            <b:First>Ivan</b:First>
            <b:Middle>Luiz Pedroso</b:Middle>
          </b:Person>
        </b:NameList>
      </b:Author>
    </b:Author>
    <b:Title>ENoC: Rede-em-Chip Expansível</b:Title>
    <b:Year>2018</b:Year>
    <b:City>Curitiba</b:City>
    <b:Publisher>PR</b:Publisher>
    <b:RefOrder>9</b:RefOrder>
  </b:Source>
  <b:Source>
    <b:Tag>Cat19</b:Tag>
    <b:SourceType>DocumentFromInternetSite</b:SourceType>
    <b:Guid>{BF1B5AE1-AD42-465C-9444-35838EF2FA07}</b:Guid>
    <b:Title>Network on Chip Simulator</b:Title>
    <b:Year>2019</b:Year>
    <b:Month>05</b:Month>
    <b:Day>27</b:Day>
    <b:InternetSiteTitle>Noxim - the NoC Simulator</b:InternetSiteTitle>
    <b:URL>https://github.com/davidepatti/noxim</b:URL>
    <b:Author>
      <b:Author>
        <b:NameList>
          <b:Person>
            <b:Last>Catania</b:Last>
            <b:First>Vincenzo</b:First>
          </b:Person>
          <b:Person>
            <b:Last>Monteleone</b:Last>
            <b:First>Salvatore</b:First>
          </b:Person>
          <b:Person>
            <b:Last>Mineo</b:Last>
            <b:First>Andrea</b:First>
          </b:Person>
          <b:Person>
            <b:Last>Palesi</b:Last>
            <b:First>Maurizio</b:First>
          </b:Person>
          <b:Person>
            <b:Last>Patti</b:Last>
            <b:First>Davide</b:First>
          </b:Person>
        </b:NameList>
      </b:Author>
    </b:Author>
    <b:RefOrder>10</b:RefOrder>
  </b:Source>
  <b:Source>
    <b:Tag>Kur13</b:Tag>
    <b:SourceType>ConferenceProceedings</b:SourceType>
    <b:Guid>{5833E1BA-5677-46CD-9D28-A7A17A8D2782}</b:Guid>
    <b:Title>A hardware/software cosimulator for Network-on-Chip</b:Title>
    <b:Year>2013</b:Year>
    <b:Pages>172–175</b:Pages>
    <b:ConferenceName>International SoC Design Conference (ISOCC)</b:ConferenceName>
    <b:City>Busan, South Korea</b:City>
    <b:Publisher>IEEE</b:Publisher>
    <b:Author>
      <b:Author>
        <b:NameList>
          <b:Person>
            <b:Last>Kurimoto</b:Last>
            <b:First>Yosuke</b:First>
          </b:Person>
          <b:Person>
            <b:Last>Fukutsuka</b:Last>
            <b:First>Yusuke</b:First>
          </b:Person>
          <b:Person>
            <b:Last>Taniguchi</b:Last>
            <b:First>Ittetsu</b:First>
          </b:Person>
          <b:Person>
            <b:Last>Tomiyama</b:Last>
            <b:First>Hiroyuki</b:First>
          </b:Person>
        </b:NameList>
      </b:Author>
    </b:Author>
    <b:RefOrder>11</b:RefOrder>
  </b:Source>
  <b:Source>
    <b:Tag>Cat16</b:Tag>
    <b:SourceType>JournalArticle</b:SourceType>
    <b:Guid>{1FE8199D-423C-47A1-B9AB-839953009F8A}</b:Guid>
    <b:Title>Cycle-Accurate Network on Chip Simulation with Noxim</b:Title>
    <b:Pages>Article No. 4</b:Pages>
    <b:Year>2016</b:Year>
    <b:JournalName>ACM Transactions on Modeling and Computer Simulation (TOMACS)</b:JournalName>
    <b:Author>
      <b:Author>
        <b:NameList>
          <b:Person>
            <b:Last>Catania</b:Last>
            <b:First>Vincenzo</b:First>
          </b:Person>
          <b:Person>
            <b:Last>Mineo</b:Last>
            <b:First>Andrea</b:First>
          </b:Person>
          <b:Person>
            <b:Last>Monteleone</b:Last>
            <b:First>Salvatore</b:First>
          </b:Person>
          <b:Person>
            <b:Last>Palesi</b:Last>
            <b:First>Maurizio</b:First>
          </b:Person>
          <b:Person>
            <b:Last>Patti</b:Last>
            <b:First>Davide</b:First>
          </b:Person>
        </b:NameList>
      </b:Author>
    </b:Author>
    <b:RefOrder>12</b:RefOrder>
  </b:Source>
  <b:Source>
    <b:Tag>yen</b:Tag>
    <b:SourceType>BookSection</b:SourceType>
    <b:Guid>{8557C268-6D3D-43F7-85AF-C525916A739F}</b:Guid>
    <b:Author>
      <b:Author>
        <b:NameList>
          <b:Person>
            <b:Last>yen phing</b:Last>
            <b:First>ng</b:First>
          </b:Person>
          <b:Person>
            <b:Last>Ehkan</b:Last>
            <b:First>Phaklen</b:First>
          </b:Person>
          <b:Person>
            <b:Last>Ahmad</b:Last>
            <b:First>R.Badlishah</b:First>
          </b:Person>
          <b:Person>
            <b:Last>Nazri Bin Mohd Warip</b:Last>
            <b:First>Mohd</b:First>
          </b:Person>
          <b:Person>
            <b:Last>Zulkefli</b:Last>
            <b:First>Farah</b:First>
          </b:Person>
        </b:NameList>
      </b:Author>
    </b:Author>
    <b:Title>Performance Analysis of the Impact of Design Parameters to Network-on-Chip (NoC) Architecture</b:Title>
    <b:Year>2019</b:Year>
    <b:Pages>237-246</b:Pages>
    <b:BookTitle>Novel FPGA implementation of EPZS motion estimation in H.264 AVC</b:BookTitle>
    <b:RefOrder>13</b:RefOrder>
  </b:Source>
  <b:Source>
    <b:Tag>Ped19</b:Tag>
    <b:SourceType>JournalArticle</b:SourceType>
    <b:Guid>{8A47155C-23EC-4E36-8A68-9906E4E8F1FB}</b:Guid>
    <b:Title>Trace-driven and processing time extensions for Noxim</b:Title>
    <b:Year>2019</b:Year>
    <b:Author>
      <b:Author>
        <b:NameList>
          <b:Person>
            <b:Last>Pedroso Pires</b:Last>
            <b:Middle>Luiz</b:Middle>
            <b:First>Ivan</b:First>
          </b:Person>
          <b:Person>
            <b:Last>Zanata Alve</b:Last>
            <b:Middle>Antonio</b:Middle>
            <b:First>Marco</b:First>
          </b:Person>
          <b:Person>
            <b:Last>Pessoa Albini</b:Last>
            <b:Middle>Carlos</b:Middle>
            <b:First>Luiz</b:First>
          </b:Person>
        </b:NameList>
      </b:Author>
    </b:Author>
    <b:JournalName>Springer Nature</b:JournalName>
    <b:RefOrder>4</b:RefOrder>
  </b:Source>
  <b:Source>
    <b:Tag>Ped18</b:Tag>
    <b:SourceType>JournalArticle</b:SourceType>
    <b:Guid>{D36C1738-08FD-4FAD-ADEE-8BD5D1BC3645}</b:Guid>
    <b:Title>Expansible Network-on-Chip Architecture</b:Title>
    <b:JournalName>Advances in Electrical and Computer Engineering</b:JournalName>
    <b:Year>2018</b:Year>
    <b:Pages>61-68</b:Pages>
    <b:Author>
      <b:Author>
        <b:NameList>
          <b:Person>
            <b:Last>Pedroso Pires</b:Last>
            <b:Middle>Luiz</b:Middle>
            <b:First>Ivan</b:First>
          </b:Person>
          <b:Person>
            <b:Last>Zanata Alvez</b:Last>
            <b:Middle>Antônio</b:Middle>
            <b:First>Marco</b:First>
          </b:Person>
          <b:Person>
            <b:Last>Pessoa Albini</b:Last>
            <b:Middle>Carlos</b:Middle>
            <b:First>Luiz</b:First>
          </b:Person>
        </b:NameList>
      </b:Author>
    </b:Author>
    <b:PeriodicalTitle>Advances in Electrical and Computer Engineering</b:PeriodicalTitle>
    <b:RefOrder>2</b:RefOrder>
  </b:Source>
  <b:Source>
    <b:Tag>Ped17</b:Tag>
    <b:SourceType>ArticleInAPeriodical</b:SourceType>
    <b:Guid>{3A927A41-B262-43B4-8220-D64C30248A91}</b:Guid>
    <b:Title>Trace-driven extension for</b:Title>
    <b:Year>2017</b:Year>
    <b:Pages>102-108</b:Pages>
    <b:Author>
      <b:Author>
        <b:NameList>
          <b:Person>
            <b:Last>Pedroso Pires</b:Last>
            <b:Middle>Luiz</b:Middle>
            <b:First>Ivan</b:First>
          </b:Person>
          <b:Person>
            <b:Last>Zanata Alves</b:Last>
            <b:Middle>Antonio</b:Middle>
            <b:First>Marco</b:First>
          </b:Person>
          <b:Person>
            <b:Last>Pessoa Albini</b:Last>
            <b:Middle>Carlos</b:Middle>
            <b:First>Luiz</b:First>
          </b:Person>
        </b:NameList>
      </b:Author>
    </b:Author>
    <b:PeriodicalTitle>VII Brazilian Symposium on Computing Systems Engineering</b:PeriodicalTitle>
    <b:RefOrder>3</b:RefOrder>
  </b:Source>
</b:Sources>
</file>

<file path=customXml/itemProps1.xml><?xml version="1.0" encoding="utf-8"?>
<ds:datastoreItem xmlns:ds="http://schemas.openxmlformats.org/officeDocument/2006/customXml" ds:itemID="{B1A55092-DE72-433B-83D0-F2C769E45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4707</Words>
  <Characters>25423</Characters>
  <Application>Microsoft Office Word</Application>
  <DocSecurity>0</DocSecurity>
  <Lines>211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Um Estudo Comparativo para Sistemas de Interconexão InterChip</vt:lpstr>
    </vt:vector>
  </TitlesOfParts>
  <Company/>
  <LinksUpToDate>false</LinksUpToDate>
  <CharactersWithSpaces>30070</CharactersWithSpaces>
  <SharedDoc>false</SharedDoc>
  <HLinks>
    <vt:vector size="228" baseType="variant">
      <vt:variant>
        <vt:i4>3080200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_Toc9777682</vt:lpwstr>
      </vt:variant>
      <vt:variant>
        <vt:i4>3080200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_Toc9777681</vt:lpwstr>
      </vt:variant>
      <vt:variant>
        <vt:i4>3080200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_Toc9777680</vt:lpwstr>
      </vt:variant>
      <vt:variant>
        <vt:i4>2097160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_Toc9777679</vt:lpwstr>
      </vt:variant>
      <vt:variant>
        <vt:i4>2097160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_Toc9777678</vt:lpwstr>
      </vt:variant>
      <vt:variant>
        <vt:i4>2097160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_Toc9777677</vt:lpwstr>
      </vt:variant>
      <vt:variant>
        <vt:i4>2097160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_Toc9777676</vt:lpwstr>
      </vt:variant>
      <vt:variant>
        <vt:i4>2097160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_Toc9777675</vt:lpwstr>
      </vt:variant>
      <vt:variant>
        <vt:i4>2097160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_Toc9777674</vt:lpwstr>
      </vt:variant>
      <vt:variant>
        <vt:i4>2097160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_Toc9777673</vt:lpwstr>
      </vt:variant>
      <vt:variant>
        <vt:i4>2097160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_Toc9777672</vt:lpwstr>
      </vt:variant>
      <vt:variant>
        <vt:i4>2097160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_Toc9777671</vt:lpwstr>
      </vt:variant>
      <vt:variant>
        <vt:i4>2097160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_Toc9777670</vt:lpwstr>
      </vt:variant>
      <vt:variant>
        <vt:i4>2162696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_Toc9777669</vt:lpwstr>
      </vt:variant>
      <vt:variant>
        <vt:i4>2162696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_Toc9777668</vt:lpwstr>
      </vt:variant>
      <vt:variant>
        <vt:i4>2162696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_Toc9777667</vt:lpwstr>
      </vt:variant>
      <vt:variant>
        <vt:i4>2162696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_Toc9777666</vt:lpwstr>
      </vt:variant>
      <vt:variant>
        <vt:i4>2162696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_Toc9777665</vt:lpwstr>
      </vt:variant>
      <vt:variant>
        <vt:i4>2162696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_Toc9777664</vt:lpwstr>
      </vt:variant>
      <vt:variant>
        <vt:i4>2162696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_Toc9777663</vt:lpwstr>
      </vt:variant>
      <vt:variant>
        <vt:i4>2162696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_Toc9777662</vt:lpwstr>
      </vt:variant>
      <vt:variant>
        <vt:i4>2162696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_Toc9777661</vt:lpwstr>
      </vt:variant>
      <vt:variant>
        <vt:i4>2162696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_Toc9777660</vt:lpwstr>
      </vt:variant>
      <vt:variant>
        <vt:i4>2228232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_Toc9777659</vt:lpwstr>
      </vt:variant>
      <vt:variant>
        <vt:i4>2228232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_Toc9777658</vt:lpwstr>
      </vt:variant>
      <vt:variant>
        <vt:i4>2228232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_Toc9777657</vt:lpwstr>
      </vt:variant>
      <vt:variant>
        <vt:i4>2228232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_Toc9777656</vt:lpwstr>
      </vt:variant>
      <vt:variant>
        <vt:i4>2228232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_Toc9777655</vt:lpwstr>
      </vt:variant>
      <vt:variant>
        <vt:i4>2228232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_Toc9777654</vt:lpwstr>
      </vt:variant>
      <vt:variant>
        <vt:i4>2228232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_Toc9777653</vt:lpwstr>
      </vt:variant>
      <vt:variant>
        <vt:i4>2228232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_Toc9777652</vt:lpwstr>
      </vt:variant>
      <vt:variant>
        <vt:i4>2228232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_Toc9777651</vt:lpwstr>
      </vt:variant>
      <vt:variant>
        <vt:i4>2228232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_Toc9777650</vt:lpwstr>
      </vt:variant>
      <vt:variant>
        <vt:i4>2293768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_Toc9777649</vt:lpwstr>
      </vt:variant>
      <vt:variant>
        <vt:i4>1441807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ABNT</vt:lpwstr>
      </vt:variant>
      <vt:variant>
        <vt:i4>1179708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_Toc383698539</vt:lpwstr>
      </vt:variant>
      <vt:variant>
        <vt:i4>11862188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Equação!0|sequence</vt:lpwstr>
      </vt:variant>
      <vt:variant>
        <vt:i4>11862189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Equação!1|sequence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 Estudo Comparativo para Sistemas de Interconexão InterChip</dc:title>
  <dc:subject>Redes de Chip</dc:subject>
  <dc:creator>Kennedy Oliveira Rocha</dc:creator>
  <cp:keywords/>
  <dc:description/>
  <cp:lastModifiedBy>kennedy oliveira</cp:lastModifiedBy>
  <cp:revision>105</cp:revision>
  <cp:lastPrinted>2019-05-31T04:43:00Z</cp:lastPrinted>
  <dcterms:created xsi:type="dcterms:W3CDTF">2019-05-30T04:37:00Z</dcterms:created>
  <dcterms:modified xsi:type="dcterms:W3CDTF">2019-05-31T04:44:00Z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