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35FF" w14:textId="77777777" w:rsidR="009A55C4" w:rsidRPr="00CC1E7C" w:rsidRDefault="009A55C4" w:rsidP="00E51A54">
      <w:pPr>
        <w:spacing w:line="360" w:lineRule="auto"/>
        <w:jc w:val="center"/>
        <w:rPr>
          <w:rFonts w:ascii="新細明體" w:eastAsia="新細明體" w:hAnsi="新細明體"/>
          <w:color w:val="000000" w:themeColor="text1"/>
          <w:szCs w:val="24"/>
        </w:rPr>
      </w:pPr>
      <w:r w:rsidRPr="00CC1E7C">
        <w:rPr>
          <w:rFonts w:ascii="新細明體" w:eastAsia="新細明體" w:hAnsi="新細明體"/>
          <w:color w:val="000000" w:themeColor="text1"/>
          <w:szCs w:val="24"/>
        </w:rPr>
        <w:t>嘉諾撒聖方濟各書院</w:t>
      </w:r>
    </w:p>
    <w:p w14:paraId="70887E61" w14:textId="2AF08775" w:rsidR="00E51A54" w:rsidRDefault="009A55C4" w:rsidP="00E51A54">
      <w:pPr>
        <w:spacing w:line="360" w:lineRule="auto"/>
        <w:jc w:val="center"/>
        <w:rPr>
          <w:rFonts w:ascii="新細明體" w:eastAsia="新細明體" w:hAnsi="新細明體"/>
          <w:color w:val="000000" w:themeColor="text1"/>
          <w:szCs w:val="24"/>
        </w:rPr>
      </w:pPr>
      <w:r w:rsidRPr="00CC1E7C">
        <w:rPr>
          <w:rFonts w:ascii="新細明體" w:eastAsia="新細明體" w:hAnsi="新細明體"/>
          <w:color w:val="000000" w:themeColor="text1"/>
          <w:szCs w:val="24"/>
        </w:rPr>
        <w:t>中國語文科</w:t>
      </w:r>
    </w:p>
    <w:p w14:paraId="1CBA4B56" w14:textId="537FFFE3" w:rsidR="009A55C4" w:rsidRPr="00CC1E7C" w:rsidRDefault="009A55C4" w:rsidP="00E51A54">
      <w:pPr>
        <w:spacing w:line="360" w:lineRule="auto"/>
        <w:jc w:val="center"/>
        <w:rPr>
          <w:rFonts w:ascii="新細明體" w:eastAsia="新細明體" w:hAnsi="新細明體"/>
          <w:color w:val="000000" w:themeColor="text1"/>
          <w:szCs w:val="24"/>
        </w:rPr>
      </w:pPr>
      <w:r w:rsidRPr="00CC1E7C">
        <w:rPr>
          <w:rFonts w:ascii="新細明體" w:eastAsia="新細明體" w:hAnsi="新細明體"/>
          <w:color w:val="000000" w:themeColor="text1"/>
          <w:szCs w:val="24"/>
        </w:rPr>
        <w:t>《</w:t>
      </w:r>
      <w:r w:rsidR="005E7E07" w:rsidRPr="00CC1E7C">
        <w:rPr>
          <w:rFonts w:ascii="新細明體" w:eastAsia="新細明體" w:hAnsi="新細明體" w:hint="eastAsia"/>
          <w:color w:val="000000" w:themeColor="text1"/>
          <w:szCs w:val="24"/>
        </w:rPr>
        <w:t>月下獨酌</w:t>
      </w:r>
      <w:r w:rsidRPr="00CC1E7C">
        <w:rPr>
          <w:rFonts w:ascii="新細明體" w:eastAsia="新細明體" w:hAnsi="新細明體" w:hint="eastAsia"/>
          <w:color w:val="000000" w:themeColor="text1"/>
          <w:szCs w:val="24"/>
        </w:rPr>
        <w:t>》</w:t>
      </w:r>
      <w:r w:rsidR="001064C1" w:rsidRPr="00CC1E7C">
        <w:rPr>
          <w:rFonts w:ascii="新細明體" w:eastAsia="新細明體" w:hAnsi="新細明體" w:hint="eastAsia"/>
          <w:color w:val="000000" w:themeColor="text1"/>
          <w:szCs w:val="24"/>
        </w:rPr>
        <w:t xml:space="preserve"> 教師版</w:t>
      </w:r>
    </w:p>
    <w:p w14:paraId="31E8D199" w14:textId="77777777" w:rsidR="009A55C4" w:rsidRPr="00CC1E7C" w:rsidRDefault="009A55C4" w:rsidP="009A55C4">
      <w:pPr>
        <w:rPr>
          <w:rFonts w:ascii="新細明體" w:eastAsia="新細明體" w:hAnsi="新細明體"/>
          <w:color w:val="000000" w:themeColor="text1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483A" w:rsidRPr="00CC1E7C" w14:paraId="70581ECB" w14:textId="77777777" w:rsidTr="004B483A">
        <w:tc>
          <w:tcPr>
            <w:tcW w:w="9016" w:type="dxa"/>
          </w:tcPr>
          <w:p w14:paraId="4BBDACA1" w14:textId="77777777" w:rsidR="004B483A" w:rsidRPr="00CC1E7C" w:rsidRDefault="004B483A" w:rsidP="001064C1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CC1E7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學習重點：</w:t>
            </w:r>
          </w:p>
          <w:p w14:paraId="4694725B" w14:textId="77777777" w:rsidR="004B483A" w:rsidRPr="00CC1E7C" w:rsidRDefault="004B483A" w:rsidP="001064C1">
            <w:pPr>
              <w:tabs>
                <w:tab w:val="left" w:pos="426"/>
                <w:tab w:val="left" w:pos="1134"/>
              </w:tabs>
              <w:spacing w:line="360" w:lineRule="auto"/>
              <w:jc w:val="both"/>
              <w:rPr>
                <w:rFonts w:ascii="新細明體" w:eastAsia="新細明體" w:hAnsi="新細明體" w:cs="Times New Roman"/>
              </w:rPr>
            </w:pPr>
            <w:r w:rsidRPr="00CC1E7C">
              <w:rPr>
                <w:rFonts w:ascii="新細明體" w:eastAsia="新細明體" w:hAnsi="新細明體" w:cs="Times New Roman"/>
              </w:rPr>
              <w:t>1</w:t>
            </w:r>
            <w:r w:rsidRPr="00CC1E7C">
              <w:rPr>
                <w:rFonts w:ascii="新細明體" w:eastAsia="新細明體" w:hAnsi="新細明體" w:cs="Times New Roman"/>
              </w:rPr>
              <w:tab/>
            </w:r>
            <w:r w:rsidRPr="00CC1E7C">
              <w:rPr>
                <w:rFonts w:ascii="新細明體" w:eastAsia="新細明體" w:hAnsi="新細明體" w:cs="Times New Roman" w:hint="eastAsia"/>
              </w:rPr>
              <w:t>內容</w:t>
            </w:r>
            <w:r w:rsidRPr="00CC1E7C">
              <w:rPr>
                <w:rFonts w:ascii="新細明體" w:eastAsia="新細明體" w:hAnsi="新細明體" w:cs="Times New Roman" w:hint="eastAsia"/>
              </w:rPr>
              <w:tab/>
              <w:t>(1) 抒發詩人孤單寂寞的心情。</w:t>
            </w:r>
          </w:p>
          <w:p w14:paraId="47F3ED0B" w14:textId="77777777" w:rsidR="004B483A" w:rsidRPr="00CC1E7C" w:rsidRDefault="004B483A" w:rsidP="001064C1">
            <w:pPr>
              <w:tabs>
                <w:tab w:val="left" w:pos="1134"/>
              </w:tabs>
              <w:spacing w:line="360" w:lineRule="auto"/>
              <w:jc w:val="both"/>
              <w:rPr>
                <w:rFonts w:ascii="新細明體" w:eastAsia="新細明體" w:hAnsi="新細明體" w:cs="Times New Roman"/>
              </w:rPr>
            </w:pPr>
            <w:r w:rsidRPr="00CC1E7C">
              <w:rPr>
                <w:rFonts w:ascii="新細明體" w:eastAsia="新細明體" w:hAnsi="新細明體" w:cs="Times New Roman" w:hint="eastAsia"/>
              </w:rPr>
              <w:tab/>
              <w:t>(2) 想像與月、影行樂，展現超脫的人生態度。</w:t>
            </w:r>
          </w:p>
          <w:p w14:paraId="73D98C9E" w14:textId="77777777" w:rsidR="004B483A" w:rsidRPr="00CC1E7C" w:rsidRDefault="004B483A" w:rsidP="001064C1">
            <w:pPr>
              <w:tabs>
                <w:tab w:val="left" w:pos="426"/>
                <w:tab w:val="left" w:pos="1134"/>
              </w:tabs>
              <w:spacing w:line="360" w:lineRule="auto"/>
              <w:jc w:val="both"/>
              <w:rPr>
                <w:rFonts w:ascii="新細明體" w:eastAsia="新細明體" w:hAnsi="新細明體" w:cs="Times New Roman"/>
              </w:rPr>
            </w:pPr>
            <w:r w:rsidRPr="00CC1E7C">
              <w:rPr>
                <w:rFonts w:ascii="新細明體" w:eastAsia="新細明體" w:hAnsi="新細明體" w:cs="Times New Roman" w:hint="eastAsia"/>
              </w:rPr>
              <w:t>2</w:t>
            </w:r>
            <w:r w:rsidRPr="00CC1E7C">
              <w:rPr>
                <w:rFonts w:ascii="新細明體" w:eastAsia="新細明體" w:hAnsi="新細明體" w:cs="Times New Roman"/>
              </w:rPr>
              <w:tab/>
            </w:r>
            <w:r w:rsidRPr="00CC1E7C">
              <w:rPr>
                <w:rFonts w:ascii="新細明體" w:eastAsia="新細明體" w:hAnsi="新細明體" w:cs="Times New Roman" w:hint="eastAsia"/>
              </w:rPr>
              <w:t>作法</w:t>
            </w:r>
            <w:r w:rsidRPr="00CC1E7C">
              <w:rPr>
                <w:rFonts w:ascii="新細明體" w:eastAsia="新細明體" w:hAnsi="新細明體" w:cs="Times New Roman" w:hint="eastAsia"/>
              </w:rPr>
              <w:tab/>
              <w:t>(1) 襯托：以</w:t>
            </w:r>
            <w:r w:rsidRPr="00CC1E7C">
              <w:rPr>
                <w:rFonts w:ascii="新細明體" w:eastAsia="新細明體" w:hAnsi="新細明體" w:hint="eastAsia"/>
                <w:noProof/>
                <w:szCs w:val="20"/>
              </w:rPr>
              <w:t>樂景</w:t>
            </w:r>
            <w:r w:rsidRPr="00CC1E7C">
              <w:rPr>
                <w:rFonts w:ascii="新細明體" w:eastAsia="新細明體" w:hAnsi="新細明體" w:hint="eastAsia"/>
                <w:bCs/>
              </w:rPr>
              <w:t>反襯</w:t>
            </w:r>
            <w:r w:rsidRPr="00CC1E7C">
              <w:rPr>
                <w:rFonts w:ascii="新細明體" w:eastAsia="新細明體" w:hAnsi="新細明體" w:cs="Times New Roman" w:hint="eastAsia"/>
              </w:rPr>
              <w:t>詩人的</w:t>
            </w:r>
            <w:r w:rsidRPr="00CC1E7C">
              <w:rPr>
                <w:rFonts w:ascii="新細明體" w:eastAsia="新細明體" w:hAnsi="新細明體" w:hint="eastAsia"/>
                <w:noProof/>
                <w:szCs w:val="20"/>
              </w:rPr>
              <w:t>哀思，</w:t>
            </w:r>
            <w:r w:rsidRPr="00CC1E7C">
              <w:rPr>
                <w:rFonts w:ascii="新細明體" w:eastAsia="新細明體" w:hAnsi="新細明體" w:cs="Times New Roman" w:hint="eastAsia"/>
              </w:rPr>
              <w:t>以熱鬧的場景反襯詩人的孤獨。</w:t>
            </w:r>
          </w:p>
          <w:p w14:paraId="7BF4907E" w14:textId="77777777" w:rsidR="004B483A" w:rsidRPr="00CC1E7C" w:rsidRDefault="004B483A" w:rsidP="001064C1">
            <w:pPr>
              <w:tabs>
                <w:tab w:val="left" w:pos="426"/>
                <w:tab w:val="left" w:pos="1134"/>
              </w:tabs>
              <w:spacing w:line="360" w:lineRule="auto"/>
              <w:jc w:val="both"/>
              <w:rPr>
                <w:rFonts w:ascii="新細明體" w:eastAsia="新細明體" w:hAnsi="新細明體" w:cs="Times New Roman"/>
              </w:rPr>
            </w:pPr>
            <w:r w:rsidRPr="00CC1E7C">
              <w:rPr>
                <w:rFonts w:ascii="新細明體" w:eastAsia="新細明體" w:hAnsi="新細明體" w:cs="Times New Roman" w:hint="eastAsia"/>
              </w:rPr>
              <w:t xml:space="preserve">         </w:t>
            </w:r>
            <w:r w:rsidRPr="00CC1E7C">
              <w:rPr>
                <w:rFonts w:ascii="新細明體" w:eastAsia="新細明體" w:hAnsi="新細明體" w:cs="Times New Roman" w:hint="eastAsia"/>
              </w:rPr>
              <w:tab/>
              <w:t>(2) 想像奇特，筆法誇張。</w:t>
            </w:r>
          </w:p>
        </w:tc>
      </w:tr>
    </w:tbl>
    <w:p w14:paraId="7FA236AC" w14:textId="77777777" w:rsidR="004B483A" w:rsidRPr="00CC1E7C" w:rsidRDefault="004B483A" w:rsidP="009A55C4">
      <w:pPr>
        <w:rPr>
          <w:rFonts w:ascii="新細明體" w:eastAsia="新細明體" w:hAnsi="新細明體"/>
          <w:color w:val="000000" w:themeColor="text1"/>
          <w:szCs w:val="24"/>
        </w:rPr>
      </w:pPr>
    </w:p>
    <w:p w14:paraId="0D18581A" w14:textId="594C11AE" w:rsidR="004B483A" w:rsidRPr="00CC1E7C" w:rsidRDefault="000071D4" w:rsidP="009A55C4">
      <w:pPr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CC1E7C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一、</w:t>
      </w:r>
      <w:r w:rsidR="004B483A" w:rsidRPr="00CC1E7C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作者簡介</w:t>
      </w:r>
    </w:p>
    <w:p w14:paraId="79F89B68" w14:textId="77777777" w:rsidR="004B483A" w:rsidRPr="00CC1E7C" w:rsidRDefault="004B483A" w:rsidP="000071D4">
      <w:pPr>
        <w:pStyle w:val="a3"/>
        <w:numPr>
          <w:ilvl w:val="0"/>
          <w:numId w:val="27"/>
        </w:numPr>
        <w:spacing w:line="360" w:lineRule="auto"/>
        <w:ind w:leftChars="0"/>
        <w:jc w:val="both"/>
        <w:rPr>
          <w:rFonts w:ascii="新細明體" w:eastAsia="新細明體" w:hAnsi="新細明體" w:cs="Times New Roman"/>
          <w:noProof/>
          <w:u w:color="000000"/>
        </w:rPr>
      </w:pPr>
      <w:r w:rsidRPr="00CC1E7C">
        <w:rPr>
          <w:rFonts w:ascii="新細明體" w:eastAsia="新細明體" w:hAnsi="新細明體" w:cs="Times New Roman"/>
          <w:color w:val="000000"/>
        </w:rPr>
        <w:t>李白（701–762），字太白，原籍隴西 成紀（今甘肅 天水附近），唐代詩人。</w:t>
      </w:r>
    </w:p>
    <w:p w14:paraId="516EED4D" w14:textId="77777777" w:rsidR="004B483A" w:rsidRPr="00CC1E7C" w:rsidRDefault="004B483A" w:rsidP="000071D4">
      <w:pPr>
        <w:pStyle w:val="a3"/>
        <w:numPr>
          <w:ilvl w:val="0"/>
          <w:numId w:val="27"/>
        </w:numPr>
        <w:spacing w:line="360" w:lineRule="auto"/>
        <w:ind w:leftChars="0"/>
        <w:jc w:val="both"/>
        <w:rPr>
          <w:rFonts w:ascii="新細明體" w:eastAsia="新細明體" w:hAnsi="新細明體" w:cs="Times New Roman"/>
          <w:noProof/>
          <w:u w:color="000000"/>
        </w:rPr>
      </w:pPr>
      <w:r w:rsidRPr="00CC1E7C">
        <w:rPr>
          <w:rFonts w:ascii="新細明體" w:eastAsia="新細明體" w:hAnsi="新細明體" w:cs="Times New Roman"/>
          <w:noProof/>
          <w:u w:color="000000"/>
        </w:rPr>
        <w:t>生平：</w:t>
      </w:r>
      <w:r w:rsidRPr="00CC1E7C">
        <w:rPr>
          <w:rFonts w:ascii="新細明體" w:eastAsia="新細明體" w:hAnsi="新細明體" w:cs="Times New Roman"/>
          <w:color w:val="000000"/>
        </w:rPr>
        <w:t>幼年居於綿州 昌隆（今四川 江油）青蓮鄉，後來自號青蓮居士。李白</w:t>
      </w:r>
      <w:r w:rsidRPr="00CC1E7C">
        <w:rPr>
          <w:rFonts w:ascii="新細明體" w:eastAsia="新細明體" w:hAnsi="新細明體" w:cs="Times New Roman" w:hint="eastAsia"/>
          <w:color w:val="000000"/>
        </w:rPr>
        <w:t>年輕時</w:t>
      </w:r>
      <w:r w:rsidRPr="00CC1E7C">
        <w:rPr>
          <w:rFonts w:ascii="新細明體" w:eastAsia="新細明體" w:hAnsi="新細明體" w:cs="Times New Roman"/>
          <w:color w:val="000000"/>
        </w:rPr>
        <w:t>有建功立業的理想，並漫遊各地。唐玄宗 天寶初年應詔赴長安，供奉翰林，初受禮遇，後遭權貴讒毀，最終離開京師。</w:t>
      </w:r>
      <w:r w:rsidRPr="00CC1E7C">
        <w:rPr>
          <w:rFonts w:ascii="新細明體" w:eastAsia="新細明體" w:hAnsi="新細明體" w:cs="Times New Roman" w:hint="eastAsia"/>
          <w:color w:val="000000"/>
        </w:rPr>
        <w:t>後</w:t>
      </w:r>
      <w:r w:rsidRPr="00CC1E7C">
        <w:rPr>
          <w:rFonts w:ascii="新細明體" w:eastAsia="新細明體" w:hAnsi="新細明體" w:cs="Times New Roman"/>
          <w:color w:val="000000"/>
        </w:rPr>
        <w:t>安 史亂起，李白曾為永王 李璘幕僚，李璘造反兵敗，李白遂受牽連，流放夜郎，途中遇赦而還。晚年飄泊孤苦，卒於當塗（位於今安徽）。</w:t>
      </w:r>
    </w:p>
    <w:p w14:paraId="27927B04" w14:textId="7DE209F8" w:rsidR="004B483A" w:rsidRPr="00CC1E7C" w:rsidRDefault="004B483A" w:rsidP="000071D4">
      <w:pPr>
        <w:pStyle w:val="a3"/>
        <w:numPr>
          <w:ilvl w:val="0"/>
          <w:numId w:val="27"/>
        </w:numPr>
        <w:spacing w:line="360" w:lineRule="auto"/>
        <w:ind w:leftChars="0"/>
        <w:jc w:val="both"/>
        <w:rPr>
          <w:rFonts w:ascii="新細明體" w:eastAsia="新細明體" w:hAnsi="新細明體" w:cs="Times New Roman"/>
          <w:noProof/>
          <w:u w:color="000000"/>
        </w:rPr>
      </w:pPr>
      <w:r w:rsidRPr="00CC1E7C">
        <w:rPr>
          <w:rFonts w:ascii="新細明體" w:eastAsia="新細明體" w:hAnsi="新細明體" w:cs="Times New Roman"/>
          <w:noProof/>
          <w:u w:color="000000"/>
        </w:rPr>
        <w:t>風格：</w:t>
      </w:r>
      <w:r w:rsidRPr="00CC1E7C">
        <w:rPr>
          <w:rFonts w:ascii="新細明體" w:eastAsia="新細明體" w:hAnsi="新細明體" w:cs="Times New Roman"/>
          <w:color w:val="000000"/>
        </w:rPr>
        <w:t>李白</w:t>
      </w:r>
      <w:r w:rsidR="00321FEF" w:rsidRPr="00CC1E7C">
        <w:rPr>
          <w:rFonts w:ascii="新細明體" w:eastAsia="新細明體" w:hAnsi="新細明體" w:cs="Times New Roman" w:hint="eastAsia"/>
          <w:color w:val="000000"/>
        </w:rPr>
        <w:t>擅</w:t>
      </w:r>
      <w:r w:rsidRPr="00CC1E7C">
        <w:rPr>
          <w:rFonts w:ascii="新細明體" w:eastAsia="新細明體" w:hAnsi="新細明體" w:cs="Times New Roman"/>
          <w:color w:val="000000"/>
        </w:rPr>
        <w:t>長於古體詩，多以樂府舊題來寫作。他的詩風豪放，感情熱烈奔放，想像豐富，語言清新自然，有「詩仙」之譽。</w:t>
      </w:r>
    </w:p>
    <w:p w14:paraId="39860C57" w14:textId="77777777" w:rsidR="005E7E07" w:rsidRPr="00CC1E7C" w:rsidRDefault="005E7E07" w:rsidP="000071D4">
      <w:pPr>
        <w:pStyle w:val="HeadE"/>
        <w:spacing w:line="360" w:lineRule="auto"/>
        <w:rPr>
          <w:rFonts w:hAnsi="新細明體"/>
          <w:u w:color="000000" w:themeColor="text1"/>
        </w:rPr>
      </w:pPr>
    </w:p>
    <w:p w14:paraId="4E3FB157" w14:textId="3CEE115A" w:rsidR="00321FEF" w:rsidRPr="00CC1E7C" w:rsidRDefault="000071D4" w:rsidP="000071D4">
      <w:pPr>
        <w:autoSpaceDE w:val="0"/>
        <w:autoSpaceDN w:val="0"/>
        <w:adjustRightInd w:val="0"/>
        <w:spacing w:line="360" w:lineRule="auto"/>
        <w:ind w:left="425" w:hangingChars="177" w:hanging="425"/>
        <w:jc w:val="both"/>
        <w:rPr>
          <w:rFonts w:ascii="新細明體" w:eastAsia="新細明體" w:hAnsi="新細明體" w:cs="Times New Roman"/>
          <w:b/>
          <w:bCs/>
          <w:kern w:val="0"/>
          <w:szCs w:val="24"/>
        </w:rPr>
      </w:pPr>
      <w:r w:rsidRPr="00CC1E7C">
        <w:rPr>
          <w:rFonts w:ascii="新細明體" w:eastAsia="新細明體" w:hAnsi="新細明體" w:hint="eastAsia"/>
          <w:b/>
          <w:bCs/>
          <w:u w:color="000000" w:themeColor="text1"/>
        </w:rPr>
        <w:t>二、</w:t>
      </w:r>
      <w:r w:rsidR="00321FEF" w:rsidRPr="00CC1E7C">
        <w:rPr>
          <w:rFonts w:ascii="新細明體" w:eastAsia="新細明體" w:hAnsi="新細明體" w:cs="Times New Roman" w:hint="eastAsia"/>
          <w:b/>
          <w:bCs/>
          <w:kern w:val="0"/>
          <w:szCs w:val="24"/>
        </w:rPr>
        <w:t>寫作背景</w:t>
      </w:r>
    </w:p>
    <w:p w14:paraId="0C77C4C6" w14:textId="3343436B" w:rsidR="000071D4" w:rsidRPr="00CC1E7C" w:rsidRDefault="00321FEF" w:rsidP="000071D4">
      <w:pPr>
        <w:pStyle w:val="a3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ascii="新細明體" w:eastAsia="新細明體" w:hAnsi="新細明體"/>
          <w:b/>
          <w:bCs/>
          <w:u w:color="000000" w:themeColor="text1"/>
        </w:rPr>
      </w:pPr>
      <w:r w:rsidRPr="00CC1E7C">
        <w:rPr>
          <w:rFonts w:ascii="新細明體" w:eastAsia="新細明體" w:hAnsi="新細明體"/>
        </w:rPr>
        <w:t>《月下獨酌》共四首，這是第一首。學者一般相信，本詩是李白在唐玄宗</w:t>
      </w:r>
      <w:r w:rsidRPr="00CC1E7C">
        <w:rPr>
          <w:rFonts w:ascii="新細明體" w:eastAsia="新細明體" w:hAnsi="新細明體"/>
          <w:sz w:val="12"/>
          <w:szCs w:val="12"/>
        </w:rPr>
        <w:t xml:space="preserve"> </w:t>
      </w:r>
      <w:r w:rsidRPr="00CC1E7C">
        <w:rPr>
          <w:rFonts w:ascii="新細明體" w:eastAsia="新細明體" w:hAnsi="新細明體"/>
        </w:rPr>
        <w:t>天寶三</w:t>
      </w:r>
      <w:r w:rsidRPr="00CC1E7C">
        <w:rPr>
          <w:rFonts w:ascii="新細明體" w:eastAsia="新細明體" w:hAnsi="新細明體" w:hint="eastAsia"/>
        </w:rPr>
        <w:t>年</w:t>
      </w:r>
      <w:r w:rsidRPr="00CC1E7C">
        <w:rPr>
          <w:rFonts w:ascii="新細明體" w:eastAsia="新細明體" w:hAnsi="新細明體"/>
        </w:rPr>
        <w:t>（744）春天所作。這時李白雖然在京城長安任</w:t>
      </w:r>
      <w:r w:rsidRPr="00CC1E7C">
        <w:rPr>
          <w:rFonts w:ascii="新細明體" w:eastAsia="新細明體" w:hAnsi="新細明體"/>
          <w:u w:color="000000" w:themeColor="text1"/>
        </w:rPr>
        <w:t>翰林供奉</w:t>
      </w:r>
      <w:r w:rsidRPr="00CC1E7C">
        <w:rPr>
          <w:rFonts w:ascii="新細明體" w:eastAsia="新細明體" w:hAnsi="新細明體"/>
        </w:rPr>
        <w:t>，</w:t>
      </w:r>
      <w:r w:rsidRPr="00CC1E7C">
        <w:rPr>
          <w:rFonts w:ascii="新細明體" w:eastAsia="新細明體" w:hAnsi="新細明體" w:hint="eastAsia"/>
        </w:rPr>
        <w:t>但</w:t>
      </w:r>
      <w:r w:rsidRPr="00CC1E7C">
        <w:rPr>
          <w:rFonts w:ascii="新細明體" w:eastAsia="新細明體" w:hAnsi="新細明體"/>
          <w:u w:color="000000" w:themeColor="text1"/>
        </w:rPr>
        <w:t>受權貴排擠而漸為玄宗疏遠</w:t>
      </w:r>
      <w:r w:rsidRPr="00CC1E7C">
        <w:rPr>
          <w:rFonts w:ascii="新細明體" w:eastAsia="新細明體" w:hAnsi="新細明體"/>
        </w:rPr>
        <w:t>，心情鬱悶。</w:t>
      </w:r>
      <w:r w:rsidRPr="00CC1E7C">
        <w:rPr>
          <w:rFonts w:ascii="新細明體" w:eastAsia="新細明體" w:hAnsi="新細明體"/>
          <w:u w:color="000000" w:themeColor="text1"/>
        </w:rPr>
        <w:t>於是寄情於狂歌痛飲，藉以排解胸中鬱悶 。</w:t>
      </w:r>
    </w:p>
    <w:p w14:paraId="2B85E938" w14:textId="5B69FF66" w:rsidR="00321FEF" w:rsidRPr="00CC1E7C" w:rsidRDefault="00321FEF" w:rsidP="000071D4">
      <w:pPr>
        <w:pStyle w:val="a3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ascii="新細明體" w:eastAsia="新細明體" w:hAnsi="新細明體"/>
          <w:b/>
          <w:bCs/>
          <w:u w:color="000000" w:themeColor="text1"/>
        </w:rPr>
      </w:pPr>
      <w:r w:rsidRPr="00CC1E7C">
        <w:rPr>
          <w:rFonts w:ascii="新細明體" w:eastAsia="新細明體" w:hAnsi="新細明體" w:cs="Times New Roman" w:hint="eastAsia"/>
          <w:kern w:val="0"/>
          <w:szCs w:val="24"/>
        </w:rPr>
        <w:t>出處：本詩選自</w:t>
      </w:r>
      <w:r w:rsidRPr="00CC1E7C">
        <w:rPr>
          <w:rFonts w:ascii="新細明體" w:eastAsia="新細明體" w:hAnsi="新細明體" w:hint="eastAsia"/>
          <w:color w:val="000000"/>
        </w:rPr>
        <w:t>《李太白集》。</w:t>
      </w:r>
    </w:p>
    <w:p w14:paraId="4B50D253" w14:textId="77777777" w:rsidR="00321FEF" w:rsidRPr="00CC1E7C" w:rsidRDefault="00321FEF" w:rsidP="000071D4">
      <w:pPr>
        <w:pStyle w:val="HeadE"/>
        <w:spacing w:line="360" w:lineRule="auto"/>
        <w:rPr>
          <w:rFonts w:hAnsi="新細明體"/>
          <w:u w:color="000000" w:themeColor="text1"/>
        </w:rPr>
      </w:pPr>
    </w:p>
    <w:p w14:paraId="76A190D7" w14:textId="5A662ABF" w:rsidR="00321FEF" w:rsidRPr="00CC1E7C" w:rsidRDefault="000071D4" w:rsidP="000071D4">
      <w:pPr>
        <w:pStyle w:val="HeadE"/>
        <w:spacing w:line="360" w:lineRule="auto"/>
        <w:rPr>
          <w:rFonts w:hAnsi="新細明體"/>
          <w:sz w:val="24"/>
          <w:szCs w:val="24"/>
          <w:u w:color="000000" w:themeColor="text1"/>
        </w:rPr>
      </w:pPr>
      <w:r w:rsidRPr="00CC1E7C">
        <w:rPr>
          <w:rFonts w:hAnsi="新細明體" w:hint="eastAsia"/>
          <w:sz w:val="24"/>
          <w:szCs w:val="24"/>
          <w:u w:color="000000" w:themeColor="text1"/>
        </w:rPr>
        <w:t>三、</w:t>
      </w:r>
      <w:r w:rsidR="00321FEF" w:rsidRPr="00CC1E7C">
        <w:rPr>
          <w:rFonts w:hAnsi="新細明體" w:hint="eastAsia"/>
          <w:sz w:val="24"/>
          <w:szCs w:val="24"/>
          <w:u w:color="000000" w:themeColor="text1"/>
        </w:rPr>
        <w:t>題解</w:t>
      </w:r>
    </w:p>
    <w:p w14:paraId="2F3E8E61" w14:textId="77777777" w:rsidR="00321FEF" w:rsidRPr="00CC1E7C" w:rsidRDefault="00321FEF" w:rsidP="000071D4">
      <w:pPr>
        <w:pStyle w:val="HeadE"/>
        <w:numPr>
          <w:ilvl w:val="0"/>
          <w:numId w:val="29"/>
        </w:numPr>
        <w:spacing w:line="360" w:lineRule="auto"/>
        <w:rPr>
          <w:rFonts w:hAnsi="新細明體"/>
          <w:b w:val="0"/>
          <w:bCs/>
          <w:sz w:val="24"/>
          <w:szCs w:val="24"/>
          <w:u w:color="000000" w:themeColor="text1"/>
        </w:rPr>
      </w:pPr>
      <w:r w:rsidRPr="00CC1E7C">
        <w:rPr>
          <w:rFonts w:hAnsi="新細明體" w:hint="eastAsia"/>
          <w:b w:val="0"/>
          <w:bCs/>
          <w:sz w:val="24"/>
          <w:szCs w:val="24"/>
          <w:u w:color="000000" w:themeColor="text1"/>
        </w:rPr>
        <w:t>本詩主要描寫作者在明月下自斟自飲的情況和感受。</w:t>
      </w:r>
    </w:p>
    <w:p w14:paraId="6F6BFBCF" w14:textId="6383E456" w:rsidR="004B483A" w:rsidRPr="00CC1E7C" w:rsidRDefault="004B483A" w:rsidP="000071D4">
      <w:pPr>
        <w:pStyle w:val="HeadE"/>
        <w:spacing w:line="360" w:lineRule="auto"/>
        <w:rPr>
          <w:rFonts w:hAnsi="新細明體"/>
          <w:u w:color="000000" w:themeColor="text1"/>
        </w:rPr>
      </w:pPr>
    </w:p>
    <w:p w14:paraId="55DB9CEB" w14:textId="5382D7A3" w:rsidR="000071D4" w:rsidRPr="00CC1E7C" w:rsidRDefault="000071D4" w:rsidP="000071D4">
      <w:pPr>
        <w:pStyle w:val="HeadE"/>
        <w:spacing w:line="360" w:lineRule="auto"/>
        <w:rPr>
          <w:rFonts w:hAnsi="新細明體"/>
          <w:u w:color="000000" w:themeColor="text1"/>
        </w:rPr>
      </w:pPr>
    </w:p>
    <w:p w14:paraId="38D960C9" w14:textId="1D3F0AC5" w:rsidR="000071D4" w:rsidRPr="00CC1E7C" w:rsidRDefault="000071D4" w:rsidP="000071D4">
      <w:pPr>
        <w:pStyle w:val="HeadE"/>
        <w:spacing w:line="360" w:lineRule="auto"/>
        <w:rPr>
          <w:rFonts w:hAnsi="新細明體"/>
          <w:u w:color="000000" w:themeColor="text1"/>
        </w:rPr>
      </w:pPr>
    </w:p>
    <w:p w14:paraId="058BE75F" w14:textId="651110F8" w:rsidR="000071D4" w:rsidRPr="00CC1E7C" w:rsidRDefault="000071D4" w:rsidP="000071D4">
      <w:pPr>
        <w:pStyle w:val="HeadE"/>
        <w:spacing w:line="360" w:lineRule="auto"/>
        <w:rPr>
          <w:rFonts w:hAnsi="新細明體"/>
          <w:sz w:val="24"/>
          <w:szCs w:val="24"/>
          <w:u w:color="000000" w:themeColor="text1"/>
        </w:rPr>
      </w:pPr>
      <w:r w:rsidRPr="00CC1E7C">
        <w:rPr>
          <w:rFonts w:hAnsi="新細明體" w:hint="eastAsia"/>
          <w:sz w:val="24"/>
          <w:szCs w:val="24"/>
          <w:u w:color="000000" w:themeColor="text1"/>
        </w:rPr>
        <w:lastRenderedPageBreak/>
        <w:t>四、</w:t>
      </w:r>
      <w:r w:rsidR="002C5DCB">
        <w:rPr>
          <w:rFonts w:hAnsi="新細明體" w:hint="eastAsia"/>
          <w:sz w:val="24"/>
          <w:szCs w:val="24"/>
          <w:u w:color="000000" w:themeColor="text1"/>
        </w:rPr>
        <w:t>文體</w:t>
      </w:r>
    </w:p>
    <w:p w14:paraId="663C33B7" w14:textId="2BAA2319" w:rsidR="000071D4" w:rsidRPr="00CC1E7C" w:rsidRDefault="002C5DCB" w:rsidP="000071D4">
      <w:pPr>
        <w:pStyle w:val="HeadE"/>
        <w:numPr>
          <w:ilvl w:val="0"/>
          <w:numId w:val="29"/>
        </w:numPr>
        <w:spacing w:line="360" w:lineRule="auto"/>
        <w:ind w:right="-755"/>
        <w:rPr>
          <w:rFonts w:hAnsi="新細明體"/>
          <w:b w:val="0"/>
          <w:sz w:val="24"/>
          <w:szCs w:val="24"/>
          <w:u w:color="000000" w:themeColor="text1"/>
        </w:rPr>
      </w:pPr>
      <w:r>
        <w:rPr>
          <w:rFonts w:hAnsi="新細明體" w:hint="eastAsia"/>
          <w:b w:val="0"/>
          <w:sz w:val="24"/>
          <w:szCs w:val="24"/>
          <w:u w:color="000000" w:themeColor="text1"/>
        </w:rPr>
        <w:t>古體詩（</w:t>
      </w:r>
      <w:r w:rsidR="000071D4" w:rsidRPr="00CC1E7C">
        <w:rPr>
          <w:rFonts w:hAnsi="新細明體" w:hint="eastAsia"/>
          <w:b w:val="0"/>
          <w:sz w:val="24"/>
          <w:szCs w:val="24"/>
          <w:u w:color="000000" w:themeColor="text1"/>
        </w:rPr>
        <w:t>五言古詩</w:t>
      </w:r>
      <w:r>
        <w:rPr>
          <w:rFonts w:hAnsi="新細明體" w:hint="eastAsia"/>
          <w:b w:val="0"/>
          <w:sz w:val="24"/>
          <w:szCs w:val="24"/>
          <w:u w:color="000000" w:themeColor="text1"/>
        </w:rPr>
        <w:t>）</w:t>
      </w:r>
    </w:p>
    <w:p w14:paraId="3C08BAE9" w14:textId="2E6BFCAF" w:rsidR="000071D4" w:rsidRPr="00CC1E7C" w:rsidRDefault="000071D4" w:rsidP="000071D4">
      <w:pPr>
        <w:pStyle w:val="HeadE"/>
        <w:numPr>
          <w:ilvl w:val="0"/>
          <w:numId w:val="29"/>
        </w:numPr>
        <w:spacing w:line="360" w:lineRule="auto"/>
        <w:ind w:right="-755"/>
        <w:rPr>
          <w:rFonts w:hAnsi="新細明體"/>
          <w:b w:val="0"/>
          <w:sz w:val="24"/>
          <w:szCs w:val="24"/>
          <w:u w:color="000000" w:themeColor="text1"/>
        </w:rPr>
      </w:pPr>
      <w:r w:rsidRPr="00CC1E7C">
        <w:rPr>
          <w:rFonts w:hAnsi="新細明體" w:hint="eastAsia"/>
          <w:b w:val="0"/>
          <w:sz w:val="24"/>
          <w:szCs w:val="24"/>
          <w:u w:color="000000" w:themeColor="text1"/>
        </w:rPr>
        <w:t>句式：全詩十四句，每句五字</w:t>
      </w:r>
    </w:p>
    <w:p w14:paraId="7C006463" w14:textId="18F9FF1C" w:rsidR="001064C1" w:rsidRPr="00CC1E7C" w:rsidRDefault="000071D4" w:rsidP="000071D4">
      <w:pPr>
        <w:pStyle w:val="HeadE"/>
        <w:numPr>
          <w:ilvl w:val="0"/>
          <w:numId w:val="29"/>
        </w:numPr>
        <w:spacing w:line="360" w:lineRule="auto"/>
        <w:ind w:right="-755"/>
        <w:rPr>
          <w:rFonts w:hAnsi="新細明體"/>
          <w:b w:val="0"/>
          <w:sz w:val="24"/>
          <w:szCs w:val="24"/>
          <w:u w:color="000000" w:themeColor="text1"/>
        </w:rPr>
      </w:pPr>
      <w:r w:rsidRPr="00CC1E7C">
        <w:rPr>
          <w:rFonts w:hAnsi="新細明體" w:hint="eastAsia"/>
          <w:b w:val="0"/>
          <w:sz w:val="24"/>
          <w:szCs w:val="24"/>
          <w:u w:color="000000" w:themeColor="text1"/>
        </w:rPr>
        <w:t>對仗：不講究對仗，但本詩九、十句，十一、十二句各自成對</w:t>
      </w:r>
    </w:p>
    <w:p w14:paraId="1B399A24" w14:textId="77777777" w:rsidR="001064C1" w:rsidRPr="00CC1E7C" w:rsidRDefault="001064C1" w:rsidP="005E7E07">
      <w:pPr>
        <w:pStyle w:val="HeadE"/>
        <w:rPr>
          <w:rFonts w:hAnsi="新細明體" w:hint="eastAsia"/>
          <w:u w:color="000000" w:themeColor="text1"/>
        </w:rPr>
      </w:pPr>
    </w:p>
    <w:p w14:paraId="080ED0F0" w14:textId="218FD77D" w:rsidR="00321FEF" w:rsidRPr="00CC1E7C" w:rsidRDefault="000071D4" w:rsidP="00321FEF">
      <w:pPr>
        <w:pStyle w:val="HeadE"/>
        <w:rPr>
          <w:rFonts w:hAnsi="新細明體"/>
          <w:sz w:val="24"/>
          <w:szCs w:val="24"/>
          <w:u w:color="000000" w:themeColor="text1"/>
        </w:rPr>
      </w:pPr>
      <w:r w:rsidRPr="00CC1E7C">
        <w:rPr>
          <w:rFonts w:hAnsi="新細明體" w:hint="eastAsia"/>
          <w:sz w:val="24"/>
          <w:szCs w:val="24"/>
          <w:u w:color="000000" w:themeColor="text1"/>
        </w:rPr>
        <w:t>五、</w:t>
      </w:r>
      <w:r w:rsidR="00321FEF" w:rsidRPr="00CC1E7C">
        <w:rPr>
          <w:rFonts w:hAnsi="新細明體" w:hint="eastAsia"/>
          <w:sz w:val="24"/>
          <w:szCs w:val="24"/>
          <w:u w:color="000000" w:themeColor="text1"/>
        </w:rPr>
        <w:t>課文</w:t>
      </w:r>
    </w:p>
    <w:p w14:paraId="264AA2B0" w14:textId="77777777" w:rsidR="000071D4" w:rsidRPr="00CC1E7C" w:rsidRDefault="000071D4" w:rsidP="00321FEF">
      <w:pPr>
        <w:pStyle w:val="HeadE"/>
        <w:rPr>
          <w:rFonts w:hAnsi="新細明體"/>
          <w:sz w:val="24"/>
          <w:szCs w:val="24"/>
          <w:u w:color="000000" w:themeColor="text1"/>
        </w:rPr>
      </w:pP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4106"/>
        <w:gridCol w:w="5103"/>
      </w:tblGrid>
      <w:tr w:rsidR="00321FEF" w:rsidRPr="00CC1E7C" w14:paraId="42826096" w14:textId="77777777" w:rsidTr="00E51A54">
        <w:trPr>
          <w:trHeight w:val="7502"/>
        </w:trPr>
        <w:tc>
          <w:tcPr>
            <w:tcW w:w="4106" w:type="dxa"/>
            <w:vAlign w:val="center"/>
          </w:tcPr>
          <w:p w14:paraId="3B723126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花間一壺酒，獨酌無相親。</w:t>
            </w:r>
          </w:p>
          <w:p w14:paraId="26D45C3C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舉杯邀明月，對影成三人。</w:t>
            </w:r>
          </w:p>
          <w:p w14:paraId="3BE32165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月既不解飲，影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  <w:bdr w:val="single" w:sz="4" w:space="0" w:color="auto"/>
              </w:rPr>
              <w:t>徒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隨我身。</w:t>
            </w:r>
          </w:p>
          <w:p w14:paraId="1384F0FE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暫伴月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  <w:bdr w:val="single" w:sz="4" w:space="0" w:color="auto"/>
              </w:rPr>
              <w:t>將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影，行樂須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  <w:bdr w:val="single" w:sz="4" w:space="0" w:color="auto"/>
              </w:rPr>
              <w:t>及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春。</w:t>
            </w:r>
          </w:p>
          <w:p w14:paraId="6E1DF6D2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我歌月徘徊，我舞影零亂。</w:t>
            </w:r>
          </w:p>
          <w:p w14:paraId="0E92B91F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醒時同交歡，醉後各分散。</w:t>
            </w:r>
          </w:p>
          <w:p w14:paraId="2DD4A438" w14:textId="77777777" w:rsidR="00321FEF" w:rsidRPr="00E51A54" w:rsidRDefault="00321FEF" w:rsidP="00E51A54">
            <w:pPr>
              <w:pStyle w:val="HeadE"/>
              <w:spacing w:line="360" w:lineRule="auto"/>
              <w:jc w:val="both"/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</w:pP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永結無情遊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  <w:vertAlign w:val="superscript"/>
              </w:rPr>
              <w:t>1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，相期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  <w:bdr w:val="single" w:sz="4" w:space="0" w:color="auto"/>
              </w:rPr>
              <w:t>邈</w:t>
            </w:r>
            <w:r w:rsidRPr="00E51A54">
              <w:rPr>
                <w:rFonts w:hAnsi="新細明體"/>
                <w:b w:val="0"/>
                <w:bCs/>
                <w:sz w:val="24"/>
                <w:szCs w:val="24"/>
                <w:u w:color="000000" w:themeColor="text1"/>
              </w:rPr>
              <w:t>雲漢。</w:t>
            </w:r>
          </w:p>
        </w:tc>
        <w:tc>
          <w:tcPr>
            <w:tcW w:w="5103" w:type="dxa"/>
            <w:vAlign w:val="center"/>
          </w:tcPr>
          <w:p w14:paraId="51ACB689" w14:textId="77777777" w:rsidR="00321FEF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我在花叢中放了一壺酒，獨個兒自斟自飲，身旁沒有親近的人。</w:t>
            </w:r>
          </w:p>
          <w:p w14:paraId="2AB7F869" w14:textId="77777777" w:rsidR="00E51A54" w:rsidRPr="00E51A54" w:rsidRDefault="00E51A54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</w:p>
          <w:p w14:paraId="69E37677" w14:textId="77777777" w:rsidR="00321FEF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我舉起酒杯，邀請天上的明月共飲，加上對着自己的影子，就有三個人。</w:t>
            </w:r>
          </w:p>
          <w:p w14:paraId="15DDBE00" w14:textId="77777777" w:rsidR="00E51A54" w:rsidRPr="00E51A54" w:rsidRDefault="00E51A54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</w:p>
          <w:p w14:paraId="227F73B3" w14:textId="687F4BDE" w:rsidR="00321FEF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月亮既不懂得喝酒，影子也</w:t>
            </w:r>
            <w:r w:rsidRPr="00E51A54">
              <w:rPr>
                <w:rFonts w:ascii="新細明體" w:eastAsia="新細明體" w:hAnsi="新細明體" w:cs="Arial Unicode MS" w:hint="eastAsia"/>
                <w:bCs/>
                <w:color w:val="EE0000"/>
                <w:szCs w:val="24"/>
                <w:u w:val="single"/>
              </w:rPr>
              <w:t>只是</w:t>
            </w: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跟隨着我。</w:t>
            </w:r>
          </w:p>
          <w:p w14:paraId="743848C8" w14:textId="77777777" w:rsidR="00E51A54" w:rsidRPr="00E51A54" w:rsidRDefault="00E51A54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</w:p>
          <w:p w14:paraId="0E8660EA" w14:textId="77777777" w:rsidR="00321FEF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暫時與月亮</w:t>
            </w:r>
            <w:r w:rsidRPr="00E51A54">
              <w:rPr>
                <w:rFonts w:ascii="新細明體" w:eastAsia="新細明體" w:hAnsi="新細明體" w:cs="Arial Unicode MS" w:hint="eastAsia"/>
                <w:bCs/>
                <w:color w:val="EE0000"/>
                <w:szCs w:val="24"/>
                <w:u w:val="single"/>
              </w:rPr>
              <w:t>和</w:t>
            </w: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影子作伴，必須</w:t>
            </w:r>
            <w:r w:rsidRPr="00E51A54">
              <w:rPr>
                <w:rFonts w:ascii="新細明體" w:eastAsia="新細明體" w:hAnsi="新細明體" w:cs="Arial Unicode MS" w:hint="eastAsia"/>
                <w:bCs/>
                <w:color w:val="EE0000"/>
                <w:szCs w:val="24"/>
                <w:u w:val="single"/>
              </w:rPr>
              <w:t>趁着</w:t>
            </w: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春天作樂啊！</w:t>
            </w:r>
          </w:p>
          <w:p w14:paraId="5F00F488" w14:textId="77777777" w:rsidR="00E51A54" w:rsidRPr="00E51A54" w:rsidRDefault="00E51A54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</w:p>
          <w:p w14:paraId="54409E0A" w14:textId="77777777" w:rsidR="00321FEF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我唱歌，月亮在我身旁來回晃動；我跳舞，影子隨我起舞，搖曳散亂。</w:t>
            </w:r>
          </w:p>
          <w:p w14:paraId="3DEAD8C1" w14:textId="77777777" w:rsidR="00E51A54" w:rsidRPr="00E51A54" w:rsidRDefault="00E51A54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</w:p>
          <w:p w14:paraId="4DFBC5D7" w14:textId="77777777" w:rsidR="00321FEF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我還清醒的時候，可以跟月亮和影子</w:t>
            </w:r>
            <w:r w:rsidRPr="00E51A54">
              <w:rPr>
                <w:rFonts w:ascii="新細明體" w:eastAsia="新細明體" w:hAnsi="新細明體"/>
                <w:bCs/>
                <w:szCs w:val="24"/>
                <w:u w:color="000000" w:themeColor="text1"/>
              </w:rPr>
              <w:t>一同歡樂</w:t>
            </w: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；我一旦醉了，便要和它們分離。</w:t>
            </w:r>
          </w:p>
          <w:p w14:paraId="557FD3E7" w14:textId="77777777" w:rsidR="00E51A54" w:rsidRPr="00E51A54" w:rsidRDefault="00E51A54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</w:p>
          <w:p w14:paraId="4EE1ABA3" w14:textId="77777777" w:rsidR="00321FEF" w:rsidRPr="00E51A54" w:rsidRDefault="00321FEF" w:rsidP="00E51A54">
            <w:pPr>
              <w:spacing w:line="360" w:lineRule="auto"/>
              <w:jc w:val="both"/>
              <w:rPr>
                <w:rFonts w:ascii="新細明體" w:eastAsia="新細明體" w:hAnsi="新細明體" w:cs="Arial Unicode MS"/>
                <w:bCs/>
                <w:szCs w:val="24"/>
              </w:rPr>
            </w:pP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我跟沒有知覺和情感的月亮、影子永遠結為朋友而交遊，相約它們在</w:t>
            </w:r>
            <w:r w:rsidRPr="00E51A54">
              <w:rPr>
                <w:rFonts w:ascii="新細明體" w:eastAsia="新細明體" w:hAnsi="新細明體" w:cs="Arial Unicode MS" w:hint="eastAsia"/>
                <w:bCs/>
                <w:color w:val="EE0000"/>
                <w:szCs w:val="24"/>
                <w:u w:val="single"/>
              </w:rPr>
              <w:t>遙遠</w:t>
            </w:r>
            <w:r w:rsidRPr="00E51A54">
              <w:rPr>
                <w:rFonts w:ascii="新細明體" w:eastAsia="新細明體" w:hAnsi="新細明體" w:cs="Arial Unicode MS" w:hint="eastAsia"/>
                <w:bCs/>
                <w:szCs w:val="24"/>
              </w:rPr>
              <w:t>的銀河會面。</w:t>
            </w:r>
          </w:p>
        </w:tc>
      </w:tr>
    </w:tbl>
    <w:p w14:paraId="1EC02233" w14:textId="77777777" w:rsidR="00321FEF" w:rsidRPr="00CC1E7C" w:rsidRDefault="00321FEF" w:rsidP="00321FEF">
      <w:pPr>
        <w:pStyle w:val="HeadE"/>
        <w:rPr>
          <w:rFonts w:hAnsi="新細明體"/>
          <w:sz w:val="24"/>
          <w:szCs w:val="24"/>
          <w:u w:color="000000" w:themeColor="text1"/>
        </w:rPr>
      </w:pPr>
    </w:p>
    <w:p w14:paraId="4BECD1D9" w14:textId="77777777" w:rsidR="00321FEF" w:rsidRPr="00CC1E7C" w:rsidRDefault="00321FEF" w:rsidP="00321FEF">
      <w:pPr>
        <w:pStyle w:val="HeadE"/>
        <w:rPr>
          <w:rFonts w:hAnsi="新細明體"/>
          <w:u w:color="000000" w:themeColor="text1"/>
        </w:rPr>
      </w:pPr>
    </w:p>
    <w:p w14:paraId="573B4B12" w14:textId="77777777" w:rsidR="00321FEF" w:rsidRPr="00CC1E7C" w:rsidRDefault="00321FEF" w:rsidP="000071D4">
      <w:pPr>
        <w:pStyle w:val="HeadE"/>
        <w:spacing w:line="360" w:lineRule="auto"/>
        <w:rPr>
          <w:rFonts w:hAnsi="新細明體"/>
          <w:b w:val="0"/>
          <w:bCs/>
          <w:sz w:val="24"/>
          <w:szCs w:val="18"/>
          <w:u w:color="000000" w:themeColor="text1"/>
        </w:rPr>
      </w:pPr>
      <w:r w:rsidRPr="00CC1E7C">
        <w:rPr>
          <w:rFonts w:hAnsi="新細明體" w:hint="eastAsia"/>
          <w:b w:val="0"/>
          <w:bCs/>
          <w:sz w:val="24"/>
          <w:szCs w:val="18"/>
          <w:u w:color="000000" w:themeColor="text1"/>
        </w:rPr>
        <w:t>注釋：</w:t>
      </w:r>
    </w:p>
    <w:p w14:paraId="18BBD832" w14:textId="733AB257" w:rsidR="00321FEF" w:rsidRPr="00CC1E7C" w:rsidRDefault="00321FEF" w:rsidP="000071D4">
      <w:pPr>
        <w:pStyle w:val="HeadE"/>
        <w:numPr>
          <w:ilvl w:val="0"/>
          <w:numId w:val="30"/>
        </w:numPr>
        <w:spacing w:line="360" w:lineRule="auto"/>
        <w:rPr>
          <w:rFonts w:hAnsi="新細明體"/>
          <w:b w:val="0"/>
          <w:bCs/>
          <w:sz w:val="24"/>
          <w:szCs w:val="18"/>
          <w:u w:color="000000" w:themeColor="text1"/>
        </w:rPr>
      </w:pPr>
      <w:r w:rsidRPr="00CC1E7C">
        <w:rPr>
          <w:rFonts w:hAnsi="新細明體"/>
          <w:b w:val="0"/>
          <w:bCs/>
          <w:sz w:val="24"/>
          <w:szCs w:val="18"/>
          <w:u w:color="000000" w:themeColor="text1"/>
        </w:rPr>
        <w:t>無情：即忘情，語出《莊子</w:t>
      </w:r>
      <w:r w:rsidRPr="00CC1E7C">
        <w:rPr>
          <w:rFonts w:hAnsi="新細明體" w:hint="eastAsia"/>
          <w:b w:val="0"/>
          <w:bCs/>
          <w:sz w:val="24"/>
          <w:szCs w:val="18"/>
          <w:u w:color="000000" w:themeColor="text1"/>
        </w:rPr>
        <w:t>•</w:t>
      </w:r>
      <w:r w:rsidRPr="00CC1E7C">
        <w:rPr>
          <w:rFonts w:hAnsi="新細明體"/>
          <w:b w:val="0"/>
          <w:bCs/>
          <w:sz w:val="24"/>
          <w:szCs w:val="18"/>
          <w:u w:color="000000" w:themeColor="text1"/>
        </w:rPr>
        <w:t>德充符》。指泯除是非得失、物我之別的境界。</w:t>
      </w:r>
    </w:p>
    <w:p w14:paraId="01587CF1" w14:textId="7A99A9DD" w:rsidR="00BA3F5B" w:rsidRDefault="00BA3F5B" w:rsidP="005E7E07">
      <w:pPr>
        <w:pStyle w:val="HeadE"/>
        <w:rPr>
          <w:rFonts w:hAnsi="新細明體"/>
          <w:u w:color="000000" w:themeColor="text1"/>
        </w:rPr>
      </w:pPr>
    </w:p>
    <w:p w14:paraId="7E8F0399" w14:textId="77777777" w:rsidR="00E51A54" w:rsidRPr="00CC1E7C" w:rsidRDefault="00E51A54" w:rsidP="005E7E07">
      <w:pPr>
        <w:pStyle w:val="HeadE"/>
        <w:rPr>
          <w:rFonts w:hAnsi="新細明體"/>
          <w:u w:color="000000" w:themeColor="text1"/>
        </w:rPr>
      </w:pPr>
    </w:p>
    <w:p w14:paraId="1F6537C6" w14:textId="661CF63F" w:rsidR="001064C1" w:rsidRPr="00CC1E7C" w:rsidRDefault="000071D4" w:rsidP="000071D4">
      <w:pPr>
        <w:pStyle w:val="HeadE"/>
        <w:rPr>
          <w:rFonts w:hAnsi="新細明體"/>
          <w:sz w:val="24"/>
          <w:szCs w:val="18"/>
          <w:u w:color="000000" w:themeColor="text1"/>
        </w:rPr>
      </w:pPr>
      <w:r w:rsidRPr="00CC1E7C">
        <w:rPr>
          <w:rFonts w:hAnsi="新細明體" w:hint="eastAsia"/>
          <w:u w:color="000000" w:themeColor="text1"/>
        </w:rPr>
        <w:t>六、</w:t>
      </w:r>
      <w:r w:rsidR="001064C1" w:rsidRPr="00CC1E7C">
        <w:rPr>
          <w:rFonts w:hAnsi="新細明體" w:hint="eastAsia"/>
          <w:sz w:val="24"/>
          <w:szCs w:val="18"/>
          <w:u w:color="000000" w:themeColor="text1"/>
        </w:rPr>
        <w:t>課文結構</w:t>
      </w:r>
    </w:p>
    <w:p w14:paraId="09195BD5" w14:textId="77777777" w:rsidR="001064C1" w:rsidRPr="00CC1E7C" w:rsidRDefault="001064C1" w:rsidP="000071D4">
      <w:pPr>
        <w:pStyle w:val="HeadE"/>
        <w:spacing w:line="276" w:lineRule="auto"/>
        <w:rPr>
          <w:rFonts w:hAnsi="新細明體"/>
          <w:u w:color="000000" w:themeColor="text1"/>
        </w:rPr>
      </w:pPr>
    </w:p>
    <w:tbl>
      <w:tblPr>
        <w:tblW w:w="9356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851"/>
        <w:gridCol w:w="709"/>
        <w:gridCol w:w="1984"/>
        <w:gridCol w:w="5812"/>
      </w:tblGrid>
      <w:tr w:rsidR="005E7E07" w:rsidRPr="00CC1E7C" w14:paraId="227FFEA9" w14:textId="77777777" w:rsidTr="00DC1343">
        <w:trPr>
          <w:cantSplit/>
          <w:trHeight w:val="222"/>
        </w:trPr>
        <w:tc>
          <w:tcPr>
            <w:tcW w:w="851" w:type="dxa"/>
            <w:vMerge w:val="restart"/>
            <w:vAlign w:val="center"/>
          </w:tcPr>
          <w:p w14:paraId="2CE4B6FF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right="113" w:hanging="476"/>
              <w:jc w:val="right"/>
              <w:rPr>
                <w:rFonts w:hAnsi="新細明體"/>
                <w:b/>
                <w:u w:color="000000" w:themeColor="text1"/>
                <w:lang w:val="en-GB"/>
              </w:rPr>
            </w:pPr>
            <w:r w:rsidRPr="00CC1E7C">
              <w:rPr>
                <w:rFonts w:hAnsi="新細明體"/>
                <w:b/>
                <w:u w:color="000000" w:themeColor="text1"/>
                <w:lang w:val="en-GB"/>
              </w:rPr>
              <w:t>體裁</w:t>
            </w:r>
          </w:p>
          <w:p w14:paraId="5D4D2C74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right="113" w:hanging="476"/>
              <w:jc w:val="right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74AF337B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noProof/>
                <w:u w:color="000000" w:themeColor="text1"/>
              </w:rPr>
            </w:pPr>
            <w:r w:rsidRPr="00CC1E7C">
              <w:rPr>
                <w:rFonts w:hAnsi="新細明體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26B6BEC" wp14:editId="0E1805F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20955</wp:posOffset>
                      </wp:positionV>
                      <wp:extent cx="228600" cy="774700"/>
                      <wp:effectExtent l="0" t="0" r="19050" b="25400"/>
                      <wp:wrapNone/>
                      <wp:docPr id="38664890" name="Left Brac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774700"/>
                              </a:xfrm>
                              <a:prstGeom prst="leftBrace">
                                <a:avLst>
                                  <a:gd name="adj1" fmla="val 25162"/>
                                  <a:gd name="adj2" fmla="val 52459"/>
                                </a:avLst>
                              </a:prstGeom>
                              <a:ln>
                                <a:round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E8CD6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2" o:spid="_x0000_s1026" type="#_x0000_t87" style="position:absolute;margin-left:5.65pt;margin-top:1.65pt;width:18pt;height:6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" adj="1604,11331" strokecolor="black [3200]" strokeweight=".5pt"/>
                  </w:pict>
                </mc:Fallback>
              </mc:AlternateContent>
            </w:r>
          </w:p>
        </w:tc>
        <w:tc>
          <w:tcPr>
            <w:tcW w:w="7796" w:type="dxa"/>
            <w:gridSpan w:val="2"/>
          </w:tcPr>
          <w:p w14:paraId="0056F19F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Fonts w:hAnsi="新細明體"/>
                <w:color w:val="FF0000"/>
                <w:u w:val="single" w:color="000000" w:themeColor="text1"/>
              </w:rPr>
              <w:t xml:space="preserve">  五  </w:t>
            </w:r>
            <w:r w:rsidRPr="00CC1E7C">
              <w:rPr>
                <w:rFonts w:hAnsi="新細明體"/>
                <w:u w:color="000000" w:themeColor="text1"/>
              </w:rPr>
              <w:t>言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Fonts w:hAnsi="新細明體"/>
                <w:color w:val="FF0000"/>
                <w:u w:val="single" w:color="000000" w:themeColor="text1"/>
              </w:rPr>
              <w:t xml:space="preserve">古  </w:t>
            </w:r>
            <w:r w:rsidRPr="00CC1E7C">
              <w:rPr>
                <w:rFonts w:hAnsi="新細明體"/>
                <w:u w:color="000000" w:themeColor="text1"/>
              </w:rPr>
              <w:t xml:space="preserve">詩 </w:t>
            </w:r>
          </w:p>
        </w:tc>
      </w:tr>
      <w:tr w:rsidR="005E7E07" w:rsidRPr="00CC1E7C" w14:paraId="7106803C" w14:textId="77777777" w:rsidTr="00DC1343">
        <w:trPr>
          <w:cantSplit/>
          <w:trHeight w:val="184"/>
        </w:trPr>
        <w:tc>
          <w:tcPr>
            <w:tcW w:w="851" w:type="dxa"/>
            <w:vMerge/>
            <w:vAlign w:val="center"/>
          </w:tcPr>
          <w:p w14:paraId="23595F15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right="113" w:hanging="476"/>
              <w:jc w:val="right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36A167A5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noProof/>
                <w:u w:color="000000" w:themeColor="text1"/>
              </w:rPr>
            </w:pPr>
          </w:p>
        </w:tc>
        <w:tc>
          <w:tcPr>
            <w:tcW w:w="7796" w:type="dxa"/>
            <w:gridSpan w:val="2"/>
          </w:tcPr>
          <w:p w14:paraId="6911F590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/>
                <w:u w:color="000000" w:themeColor="text1"/>
              </w:rPr>
              <w:t>句數：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十四句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</w:p>
        </w:tc>
      </w:tr>
      <w:tr w:rsidR="005E7E07" w:rsidRPr="00CC1E7C" w14:paraId="617A6273" w14:textId="77777777" w:rsidTr="00DC1343">
        <w:trPr>
          <w:cantSplit/>
          <w:trHeight w:val="165"/>
        </w:trPr>
        <w:tc>
          <w:tcPr>
            <w:tcW w:w="851" w:type="dxa"/>
            <w:vMerge/>
            <w:textDirection w:val="tbRlV"/>
            <w:vAlign w:val="center"/>
          </w:tcPr>
          <w:p w14:paraId="21725F5B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589" w:right="113" w:hanging="476"/>
              <w:jc w:val="right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3BC0ECB7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u w:color="000000" w:themeColor="text1"/>
                <w:lang w:val="en-GB"/>
              </w:rPr>
            </w:pPr>
          </w:p>
        </w:tc>
        <w:tc>
          <w:tcPr>
            <w:tcW w:w="7796" w:type="dxa"/>
            <w:gridSpan w:val="2"/>
          </w:tcPr>
          <w:p w14:paraId="73460D55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/>
                <w:u w:color="000000" w:themeColor="text1"/>
              </w:rPr>
              <w:t>每句字數：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五字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</w:p>
        </w:tc>
      </w:tr>
      <w:tr w:rsidR="005E7E07" w:rsidRPr="00CC1E7C" w14:paraId="0FB3F034" w14:textId="77777777" w:rsidTr="00DC1343">
        <w:trPr>
          <w:cantSplit/>
          <w:trHeight w:val="357"/>
        </w:trPr>
        <w:tc>
          <w:tcPr>
            <w:tcW w:w="851" w:type="dxa"/>
            <w:vMerge/>
            <w:textDirection w:val="tbRlV"/>
            <w:vAlign w:val="center"/>
          </w:tcPr>
          <w:p w14:paraId="2F1FB743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589" w:right="113" w:hanging="476"/>
              <w:jc w:val="right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6EC644E0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u w:color="000000" w:themeColor="text1"/>
                <w:lang w:val="en-GB"/>
              </w:rPr>
            </w:pPr>
          </w:p>
        </w:tc>
        <w:tc>
          <w:tcPr>
            <w:tcW w:w="7796" w:type="dxa"/>
            <w:gridSpan w:val="2"/>
          </w:tcPr>
          <w:p w14:paraId="474D46C7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Style w:val="TBodytextA1"/>
                <w:rFonts w:hAnsi="新細明體"/>
                <w:u w:val="single" w:color="000000" w:themeColor="text1"/>
              </w:rPr>
            </w:pPr>
            <w:r w:rsidRPr="00CC1E7C">
              <w:rPr>
                <w:rStyle w:val="BodytextB"/>
                <w:rFonts w:hAnsi="新細明體"/>
                <w:u w:color="000000" w:themeColor="text1"/>
              </w:rPr>
              <w:t>韻腳：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 xml:space="preserve">親、人、身、春；亂、散、漢 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</w:p>
          <w:p w14:paraId="7AA10E71" w14:textId="77777777" w:rsidR="005E7E07" w:rsidRPr="00CC1E7C" w:rsidRDefault="005E7E07" w:rsidP="000071D4">
            <w:pPr>
              <w:pStyle w:val="BodytextB0"/>
              <w:widowControl w:val="0"/>
              <w:tabs>
                <w:tab w:val="left" w:pos="910"/>
              </w:tabs>
              <w:spacing w:line="276" w:lineRule="auto"/>
              <w:ind w:left="476" w:hanging="476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Fonts w:hAnsi="新細明體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AA8B3C9" wp14:editId="4505F991">
                      <wp:simplePos x="0" y="0"/>
                      <wp:positionH relativeFrom="column">
                        <wp:posOffset>1152999</wp:posOffset>
                      </wp:positionH>
                      <wp:positionV relativeFrom="paragraph">
                        <wp:posOffset>251460</wp:posOffset>
                      </wp:positionV>
                      <wp:extent cx="228600" cy="584835"/>
                      <wp:effectExtent l="0" t="0" r="19050" b="24765"/>
                      <wp:wrapNone/>
                      <wp:docPr id="1333835395" name="Left Brac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584835"/>
                              </a:xfrm>
                              <a:prstGeom prst="leftBrace">
                                <a:avLst>
                                  <a:gd name="adj1" fmla="val 2642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4630E" id="Left Brace 10" o:spid="_x0000_s1026" type="#_x0000_t87" style="position:absolute;margin-left:90.8pt;margin-top:19.8pt;width:18pt;height:46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" adj="2231" strokecolor="black [3200]" strokeweight=".5pt">
                      <v:stroke joinstyle="miter"/>
                    </v:shape>
                  </w:pict>
                </mc:Fallback>
              </mc:AlternateConten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ab/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ab/>
            </w:r>
          </w:p>
        </w:tc>
      </w:tr>
      <w:tr w:rsidR="005E7E07" w:rsidRPr="00CC1E7C" w14:paraId="5991CE86" w14:textId="77777777" w:rsidTr="00DC1343">
        <w:trPr>
          <w:cantSplit/>
          <w:trHeight w:val="177"/>
        </w:trPr>
        <w:tc>
          <w:tcPr>
            <w:tcW w:w="851" w:type="dxa"/>
            <w:vMerge w:val="restart"/>
            <w:vAlign w:val="center"/>
          </w:tcPr>
          <w:p w14:paraId="0512A4C8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right="113" w:hanging="476"/>
              <w:jc w:val="right"/>
              <w:rPr>
                <w:rFonts w:hAnsi="新細明體"/>
                <w:b/>
                <w:u w:color="000000" w:themeColor="text1"/>
                <w:lang w:val="en-GB"/>
              </w:rPr>
            </w:pPr>
            <w:r w:rsidRPr="00CC1E7C">
              <w:rPr>
                <w:rFonts w:hAnsi="新細明體"/>
                <w:b/>
                <w:u w:color="000000" w:themeColor="text1"/>
                <w:lang w:val="en-GB"/>
              </w:rPr>
              <w:t>內容</w:t>
            </w:r>
          </w:p>
        </w:tc>
        <w:tc>
          <w:tcPr>
            <w:tcW w:w="709" w:type="dxa"/>
          </w:tcPr>
          <w:p w14:paraId="37482E60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noProof/>
                <w:u w:color="000000" w:themeColor="text1"/>
              </w:rPr>
            </w:pPr>
            <w:r w:rsidRPr="00CC1E7C">
              <w:rPr>
                <w:rFonts w:hAnsi="新細明體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143F776" wp14:editId="77791DCA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133350</wp:posOffset>
                      </wp:positionV>
                      <wp:extent cx="228600" cy="3430270"/>
                      <wp:effectExtent l="0" t="0" r="19050" b="17780"/>
                      <wp:wrapNone/>
                      <wp:docPr id="893648177" name="Left Brac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3430270"/>
                              </a:xfrm>
                              <a:prstGeom prst="leftBrace">
                                <a:avLst>
                                  <a:gd name="adj1" fmla="val 33629"/>
                                  <a:gd name="adj2" fmla="val 50926"/>
                                </a:avLst>
                              </a:prstGeom>
                              <a:ln>
                                <a:round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30A747" id="Left Brace 11" o:spid="_x0000_s1026" type="#_x0000_t87" style="position:absolute;margin-left:7.15pt;margin-top:10.5pt;width:18pt;height:270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" adj="484,11000" strokecolor="black [3200]" strokeweight=".5pt"/>
                  </w:pict>
                </mc:Fallback>
              </mc:AlternateContent>
            </w:r>
          </w:p>
        </w:tc>
        <w:tc>
          <w:tcPr>
            <w:tcW w:w="1984" w:type="dxa"/>
          </w:tcPr>
          <w:p w14:paraId="6727E8AC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</w:p>
          <w:p w14:paraId="0115F97C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月影為伴</w:t>
            </w:r>
          </w:p>
          <w:p w14:paraId="4310CC35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（第1-4句）</w:t>
            </w:r>
          </w:p>
          <w:p w14:paraId="7676F600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Fonts w:hAnsi="新細明體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C78C9DC" wp14:editId="40E50A50">
                      <wp:simplePos x="0" y="0"/>
                      <wp:positionH relativeFrom="column">
                        <wp:posOffset>1154904</wp:posOffset>
                      </wp:positionH>
                      <wp:positionV relativeFrom="paragraph">
                        <wp:posOffset>242570</wp:posOffset>
                      </wp:positionV>
                      <wp:extent cx="228600" cy="628650"/>
                      <wp:effectExtent l="0" t="0" r="19050" b="19050"/>
                      <wp:wrapNone/>
                      <wp:docPr id="1470095888" name="Left Brac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628650"/>
                              </a:xfrm>
                              <a:prstGeom prst="leftBrace">
                                <a:avLst>
                                  <a:gd name="adj1" fmla="val 2642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A41B3" id="Left Brace 9" o:spid="_x0000_s1026" type="#_x0000_t87" style="position:absolute;margin-left:90.95pt;margin-top:19.1pt;width:18pt;height:4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" adj="2076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4CC8671E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1"/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 xml:space="preserve"> 作者晚上在花間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獨自暢飲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，感到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孤獨 / 寂寞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。</w:t>
            </w:r>
          </w:p>
          <w:p w14:paraId="3F28D353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2"/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 xml:space="preserve"> 他幻想與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 xml:space="preserve"> 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天上的明月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和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 xml:space="preserve"> 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自己的影子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為伴，自我開解。</w:t>
            </w:r>
          </w:p>
          <w:p w14:paraId="1C3FE06F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</w:p>
        </w:tc>
      </w:tr>
      <w:tr w:rsidR="005E7E07" w:rsidRPr="00CC1E7C" w14:paraId="761A66A8" w14:textId="77777777" w:rsidTr="00DC1343">
        <w:trPr>
          <w:cantSplit/>
          <w:trHeight w:val="357"/>
        </w:trPr>
        <w:tc>
          <w:tcPr>
            <w:tcW w:w="851" w:type="dxa"/>
            <w:vMerge/>
            <w:textDirection w:val="tbRlV"/>
            <w:vAlign w:val="center"/>
          </w:tcPr>
          <w:p w14:paraId="49ACE077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589" w:right="113" w:hanging="476"/>
              <w:jc w:val="center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082C23C1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u w:color="000000" w:themeColor="text1"/>
                <w:lang w:val="en-GB"/>
              </w:rPr>
            </w:pPr>
          </w:p>
        </w:tc>
        <w:tc>
          <w:tcPr>
            <w:tcW w:w="1984" w:type="dxa"/>
          </w:tcPr>
          <w:p w14:paraId="20645385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尋歡作樂</w:t>
            </w:r>
          </w:p>
          <w:p w14:paraId="43E4D5D4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（第5-8句）</w:t>
            </w:r>
          </w:p>
          <w:p w14:paraId="3CEC0EEA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Fonts w:hAnsi="新細明體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DC96F9D" wp14:editId="23CB97A1">
                      <wp:simplePos x="0" y="0"/>
                      <wp:positionH relativeFrom="column">
                        <wp:posOffset>1147919</wp:posOffset>
                      </wp:positionH>
                      <wp:positionV relativeFrom="paragraph">
                        <wp:posOffset>441960</wp:posOffset>
                      </wp:positionV>
                      <wp:extent cx="228600" cy="1002030"/>
                      <wp:effectExtent l="0" t="0" r="19050" b="26670"/>
                      <wp:wrapNone/>
                      <wp:docPr id="1543760716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002030"/>
                              </a:xfrm>
                              <a:prstGeom prst="leftBrace">
                                <a:avLst>
                                  <a:gd name="adj1" fmla="val 34762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1C35C" id="Left Brace 8" o:spid="_x0000_s1026" type="#_x0000_t87" style="position:absolute;margin-left:90.4pt;margin-top:34.8pt;width:18pt;height:78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" adj="1713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47050C3C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1"/>
            </w: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雖然月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不懂得喝酒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，影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只是跟着自己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，也姑且作伴</w:t>
            </w:r>
            <w:r w:rsidR="00550943" w:rsidRPr="00CC1E7C">
              <w:rPr>
                <w:rStyle w:val="BodytextB"/>
                <w:rFonts w:hAnsi="新細明體" w:hint="eastAsia"/>
                <w:u w:color="000000" w:themeColor="text1"/>
              </w:rPr>
              <w:t>，未能</w:t>
            </w:r>
            <w:r w:rsidR="00550943" w:rsidRPr="00CC1E7C">
              <w:rPr>
                <w:rFonts w:hAnsi="新細明體" w:hint="eastAsia"/>
                <w:color w:val="FF0000"/>
                <w:u w:val="single" w:color="000000" w:themeColor="text1"/>
              </w:rPr>
              <w:t>排遣內心寂寞</w:t>
            </w:r>
            <w:r w:rsidR="00550943" w:rsidRPr="00CC1E7C">
              <w:rPr>
                <w:rFonts w:hAnsi="新細明體" w:hint="eastAsia"/>
                <w:color w:val="FF0000"/>
                <w:u w:color="000000" w:themeColor="text1"/>
              </w:rPr>
              <w:t>，感到</w:t>
            </w:r>
            <w:r w:rsidR="00550943" w:rsidRPr="00CC1E7C">
              <w:rPr>
                <w:rFonts w:hAnsi="新細明體" w:hint="eastAsia"/>
                <w:color w:val="FF0000"/>
                <w:u w:val="single" w:color="000000" w:themeColor="text1"/>
              </w:rPr>
              <w:t>無奈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。</w:t>
            </w:r>
          </w:p>
          <w:p w14:paraId="27B342D9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2"/>
            </w: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他要趁</w:t>
            </w: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>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春天裏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及時行樂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。</w:t>
            </w:r>
          </w:p>
          <w:p w14:paraId="23184BA3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</w:p>
        </w:tc>
      </w:tr>
      <w:tr w:rsidR="005E7E07" w:rsidRPr="00CC1E7C" w14:paraId="4A8D15C0" w14:textId="77777777" w:rsidTr="00DC1343">
        <w:trPr>
          <w:cantSplit/>
          <w:trHeight w:val="705"/>
        </w:trPr>
        <w:tc>
          <w:tcPr>
            <w:tcW w:w="851" w:type="dxa"/>
            <w:vMerge/>
            <w:textDirection w:val="tbRlV"/>
            <w:vAlign w:val="center"/>
          </w:tcPr>
          <w:p w14:paraId="6DE12EF1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589" w:right="113" w:hanging="476"/>
              <w:jc w:val="center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72D2D3C0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u w:color="000000" w:themeColor="text1"/>
                <w:lang w:val="en-GB"/>
              </w:rPr>
            </w:pPr>
          </w:p>
        </w:tc>
        <w:tc>
          <w:tcPr>
            <w:tcW w:w="1984" w:type="dxa"/>
          </w:tcPr>
          <w:p w14:paraId="1D1264DD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</w:p>
          <w:p w14:paraId="65B42C5A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歌舞共歡</w:t>
            </w:r>
          </w:p>
          <w:p w14:paraId="4C167021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（第9-12句）</w:t>
            </w:r>
          </w:p>
          <w:p w14:paraId="13D8905C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</w:p>
        </w:tc>
        <w:tc>
          <w:tcPr>
            <w:tcW w:w="5812" w:type="dxa"/>
          </w:tcPr>
          <w:p w14:paraId="7626E240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1"/>
            </w: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作者在花間月下既歌且舞，月亮好像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徘徊不去，傾聽他的歌聲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；</w:t>
            </w:r>
            <w:r w:rsidRPr="00CC1E7C">
              <w:rPr>
                <w:rFonts w:hAnsi="新細明體"/>
                <w:color w:val="231F20"/>
                <w:spacing w:val="13"/>
                <w:u w:color="000000" w:themeColor="text1"/>
              </w:rPr>
              <w:t>影子搖曳散</w:t>
            </w:r>
            <w:r w:rsidRPr="00CC1E7C">
              <w:rPr>
                <w:rFonts w:hAnsi="新細明體"/>
                <w:color w:val="231F20"/>
                <w:u w:color="000000" w:themeColor="text1"/>
              </w:rPr>
              <w:t>亂</w:t>
            </w:r>
            <w:r w:rsidRPr="00CC1E7C">
              <w:rPr>
                <w:rStyle w:val="TBodytextA1"/>
                <w:rFonts w:hAnsi="新細明體"/>
                <w:u w:color="000000" w:themeColor="text1"/>
              </w:rPr>
              <w:t>，</w:t>
            </w:r>
            <w:r w:rsidRPr="00CC1E7C">
              <w:rPr>
                <w:rFonts w:hAnsi="新細明體"/>
                <w:noProof/>
                <w:color w:val="800000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與他共舞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="00550943" w:rsidRPr="00CC1E7C">
              <w:rPr>
                <w:rFonts w:hAnsi="新細明體" w:hint="eastAsia"/>
                <w:noProof/>
                <w:color w:val="FF0000"/>
                <w:u w:color="000000" w:themeColor="text1"/>
              </w:rPr>
              <w:t>，感到</w:t>
            </w:r>
            <w:r w:rsidR="00550943" w:rsidRPr="00CC1E7C">
              <w:rPr>
                <w:rFonts w:hAnsi="新細明體" w:hint="eastAsia"/>
                <w:color w:val="000000"/>
                <w:u w:val="single"/>
              </w:rPr>
              <w:t>欣喜若狂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。</w:t>
            </w:r>
          </w:p>
          <w:p w14:paraId="4CC2A05E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2"/>
            </w: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可是他知道這番歡樂只在自己清醒時出現，醉後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彼此分散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，一切便會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消失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="00550943" w:rsidRPr="00CC1E7C">
              <w:rPr>
                <w:rFonts w:hAnsi="新細明體" w:hint="eastAsia"/>
                <w:noProof/>
                <w:color w:val="FF0000"/>
                <w:u w:color="000000" w:themeColor="text1"/>
              </w:rPr>
              <w:t>，感到</w:t>
            </w:r>
            <w:r w:rsidR="00550943" w:rsidRPr="00CC1E7C">
              <w:rPr>
                <w:rFonts w:hAnsi="新細明體" w:hint="eastAsia"/>
                <w:color w:val="FF0000"/>
                <w:u w:val="single" w:color="000000" w:themeColor="text1"/>
              </w:rPr>
              <w:t>悵惘失意，悲從中來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。</w:t>
            </w:r>
          </w:p>
          <w:p w14:paraId="618F1E5F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</w:p>
        </w:tc>
      </w:tr>
      <w:tr w:rsidR="005E7E07" w:rsidRPr="00CC1E7C" w14:paraId="6C38C1EF" w14:textId="77777777" w:rsidTr="00DC1343">
        <w:trPr>
          <w:cantSplit/>
          <w:trHeight w:val="705"/>
        </w:trPr>
        <w:tc>
          <w:tcPr>
            <w:tcW w:w="851" w:type="dxa"/>
            <w:vMerge/>
            <w:textDirection w:val="tbRlV"/>
            <w:vAlign w:val="center"/>
          </w:tcPr>
          <w:p w14:paraId="21884E87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589" w:right="113" w:hanging="476"/>
              <w:jc w:val="center"/>
              <w:rPr>
                <w:rFonts w:hAnsi="新細明體"/>
                <w:b/>
                <w:u w:color="000000" w:themeColor="text1"/>
                <w:lang w:val="en-GB"/>
              </w:rPr>
            </w:pPr>
          </w:p>
        </w:tc>
        <w:tc>
          <w:tcPr>
            <w:tcW w:w="709" w:type="dxa"/>
          </w:tcPr>
          <w:p w14:paraId="05395A7A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476" w:hanging="476"/>
              <w:rPr>
                <w:rFonts w:hAnsi="新細明體"/>
                <w:u w:color="000000" w:themeColor="text1"/>
                <w:lang w:val="en-GB"/>
              </w:rPr>
            </w:pPr>
          </w:p>
        </w:tc>
        <w:tc>
          <w:tcPr>
            <w:tcW w:w="1984" w:type="dxa"/>
          </w:tcPr>
          <w:p w14:paraId="0450AE1A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Fonts w:hAnsi="新細明體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484BACD" wp14:editId="02FF36F9">
                      <wp:simplePos x="0" y="0"/>
                      <wp:positionH relativeFrom="column">
                        <wp:posOffset>1155040</wp:posOffset>
                      </wp:positionH>
                      <wp:positionV relativeFrom="paragraph">
                        <wp:posOffset>-29845</wp:posOffset>
                      </wp:positionV>
                      <wp:extent cx="228600" cy="818871"/>
                      <wp:effectExtent l="0" t="0" r="19050" b="19685"/>
                      <wp:wrapNone/>
                      <wp:docPr id="1113631315" name="Left Brac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818871"/>
                              </a:xfrm>
                              <a:prstGeom prst="leftBrace">
                                <a:avLst>
                                  <a:gd name="adj1" fmla="val 3922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36E64" id="Left Brace 7" o:spid="_x0000_s1026" type="#_x0000_t87" style="position:absolute;margin-left:90.95pt;margin-top:-2.35pt;width:18pt;height:6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" adj="2365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2633BC44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自我開</w:t>
            </w:r>
            <w:r w:rsidRPr="00CC1E7C">
              <w:rPr>
                <w:rStyle w:val="BodytextB"/>
                <w:rFonts w:hAnsi="新細明體" w:cs="新細明體" w:hint="eastAsia"/>
                <w:u w:color="000000" w:themeColor="text1"/>
              </w:rPr>
              <w:t>解</w:t>
            </w:r>
          </w:p>
          <w:p w14:paraId="29CA459C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　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（第13-14句）</w:t>
            </w:r>
          </w:p>
          <w:p w14:paraId="4FDD4165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252" w:hanging="252"/>
              <w:rPr>
                <w:rStyle w:val="BodytextB"/>
                <w:rFonts w:hAnsi="新細明體"/>
                <w:u w:color="000000" w:themeColor="text1"/>
              </w:rPr>
            </w:pPr>
          </w:p>
        </w:tc>
        <w:tc>
          <w:tcPr>
            <w:tcW w:w="5812" w:type="dxa"/>
          </w:tcPr>
          <w:p w14:paraId="7622A3B8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1"/>
            </w: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作者希望與月和影永遠結伴，並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Style w:val="TBodytextA1"/>
                <w:rFonts w:hAnsi="新細明體"/>
                <w:color w:val="FF0000"/>
                <w:u w:val="single" w:color="000000" w:themeColor="text1"/>
              </w:rPr>
              <w:t>相約在天上會面</w:t>
            </w:r>
            <w:r w:rsidRPr="00CC1E7C">
              <w:rPr>
                <w:rFonts w:hAnsi="新細明體"/>
                <w:noProof/>
                <w:color w:val="FF0000"/>
                <w:u w:val="single" w:color="000000" w:themeColor="text1"/>
              </w:rPr>
              <w:t xml:space="preserve"> 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。</w:t>
            </w:r>
          </w:p>
          <w:p w14:paraId="29EFB67E" w14:textId="77777777" w:rsidR="005E7E07" w:rsidRPr="00CC1E7C" w:rsidRDefault="005E7E07" w:rsidP="000071D4">
            <w:pPr>
              <w:pStyle w:val="BodytextB0"/>
              <w:widowControl w:val="0"/>
              <w:spacing w:line="276" w:lineRule="auto"/>
              <w:ind w:left="360" w:hangingChars="150" w:hanging="360"/>
              <w:rPr>
                <w:rStyle w:val="BodytextB"/>
                <w:rFonts w:hAnsi="新細明體"/>
                <w:u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u w:color="000000" w:themeColor="text1"/>
              </w:rPr>
              <w:t xml:space="preserve"> 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sym w:font="Wingdings" w:char="F082"/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 xml:space="preserve"> 他以此自我開</w:t>
            </w:r>
            <w:r w:rsidRPr="00CC1E7C">
              <w:rPr>
                <w:rStyle w:val="BodytextB"/>
                <w:rFonts w:hAnsi="新細明體" w:cs="新細明體" w:hint="eastAsia"/>
                <w:u w:color="000000" w:themeColor="text1"/>
              </w:rPr>
              <w:t>解，</w:t>
            </w:r>
            <w:r w:rsidRPr="00CC1E7C">
              <w:rPr>
                <w:rStyle w:val="BodytextB"/>
                <w:rFonts w:hAnsi="新細明體"/>
                <w:u w:color="000000" w:themeColor="text1"/>
              </w:rPr>
              <w:t>寄託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Fonts w:hAnsi="新細明體"/>
                <w:color w:val="FF0000"/>
                <w:u w:val="single" w:color="000000" w:themeColor="text1"/>
              </w:rPr>
              <w:t xml:space="preserve">超脫  </w:t>
            </w:r>
            <w:r w:rsidRPr="00CC1E7C">
              <w:rPr>
                <w:rFonts w:hAnsi="新細明體"/>
                <w:u w:color="000000" w:themeColor="text1"/>
              </w:rPr>
              <w:t>的思想，以及鄙棄世俗，追求</w:t>
            </w:r>
            <w:r w:rsidRPr="00CC1E7C">
              <w:rPr>
                <w:rFonts w:hAnsi="新細明體"/>
                <w:u w:val="single" w:color="000000" w:themeColor="text1"/>
              </w:rPr>
              <w:t xml:space="preserve">  </w:t>
            </w:r>
            <w:r w:rsidRPr="00CC1E7C">
              <w:rPr>
                <w:rFonts w:hAnsi="新細明體"/>
                <w:color w:val="FF0000"/>
                <w:u w:val="single" w:color="000000" w:themeColor="text1"/>
              </w:rPr>
              <w:t xml:space="preserve">高潔  </w:t>
            </w:r>
            <w:r w:rsidRPr="00CC1E7C">
              <w:rPr>
                <w:rFonts w:hAnsi="新細明體"/>
                <w:u w:color="000000" w:themeColor="text1"/>
              </w:rPr>
              <w:t>的情懷。</w:t>
            </w:r>
          </w:p>
        </w:tc>
      </w:tr>
    </w:tbl>
    <w:p w14:paraId="5874D693" w14:textId="77777777" w:rsidR="00C914F7" w:rsidRPr="00CC1E7C" w:rsidRDefault="00C914F7" w:rsidP="005E7E07">
      <w:pPr>
        <w:pStyle w:val="HeadE"/>
        <w:rPr>
          <w:rFonts w:hAnsi="新細明體"/>
          <w:u w:color="000000" w:themeColor="text1"/>
        </w:rPr>
      </w:pPr>
    </w:p>
    <w:p w14:paraId="41F63EB6" w14:textId="2E66C97A" w:rsidR="00321FEF" w:rsidRPr="00CC1E7C" w:rsidRDefault="000071D4" w:rsidP="000071D4">
      <w:pPr>
        <w:spacing w:line="276" w:lineRule="auto"/>
        <w:rPr>
          <w:rFonts w:ascii="新細明體" w:eastAsia="新細明體" w:hAnsi="新細明體"/>
          <w:b/>
          <w:color w:val="000000" w:themeColor="text1"/>
          <w:szCs w:val="24"/>
          <w:lang w:val="en-GB"/>
        </w:rPr>
      </w:pPr>
      <w:r w:rsidRPr="00CC1E7C">
        <w:rPr>
          <w:rFonts w:ascii="新細明體" w:eastAsia="新細明體" w:hAnsi="新細明體" w:hint="eastAsia"/>
          <w:b/>
          <w:color w:val="000000" w:themeColor="text1"/>
          <w:szCs w:val="24"/>
          <w:lang w:val="en-GB"/>
        </w:rPr>
        <w:t>七、</w:t>
      </w:r>
      <w:r w:rsidR="00321FEF" w:rsidRPr="00CC1E7C">
        <w:rPr>
          <w:rFonts w:ascii="新細明體" w:eastAsia="新細明體" w:hAnsi="新細明體" w:hint="eastAsia"/>
          <w:b/>
          <w:color w:val="000000" w:themeColor="text1"/>
          <w:szCs w:val="24"/>
          <w:lang w:val="en-GB"/>
        </w:rPr>
        <w:t>字詞解釋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05"/>
      </w:tblGrid>
      <w:tr w:rsidR="00321FEF" w:rsidRPr="00CC1E7C" w14:paraId="3C6D15F6" w14:textId="77777777" w:rsidTr="00257242">
        <w:trPr>
          <w:trHeight w:val="356"/>
          <w:jc w:val="center"/>
        </w:trPr>
        <w:tc>
          <w:tcPr>
            <w:tcW w:w="3305" w:type="dxa"/>
          </w:tcPr>
          <w:p w14:paraId="1ED0B1CC" w14:textId="77777777" w:rsidR="00321FEF" w:rsidRPr="00BA7731" w:rsidRDefault="00321FEF" w:rsidP="00257242">
            <w:pPr>
              <w:spacing w:line="276" w:lineRule="auto"/>
              <w:jc w:val="center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BA7731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引文</w:t>
            </w:r>
          </w:p>
        </w:tc>
        <w:tc>
          <w:tcPr>
            <w:tcW w:w="3305" w:type="dxa"/>
          </w:tcPr>
          <w:p w14:paraId="4741A53E" w14:textId="77777777" w:rsidR="00321FEF" w:rsidRPr="00BA7731" w:rsidRDefault="00321FEF" w:rsidP="00257242">
            <w:pPr>
              <w:spacing w:line="276" w:lineRule="auto"/>
              <w:jc w:val="center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BA7731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意思</w:t>
            </w:r>
          </w:p>
        </w:tc>
      </w:tr>
      <w:tr w:rsidR="00321FEF" w:rsidRPr="00CC1E7C" w14:paraId="4F08D00A" w14:textId="77777777" w:rsidTr="00257242">
        <w:trPr>
          <w:trHeight w:val="447"/>
          <w:jc w:val="center"/>
        </w:trPr>
        <w:tc>
          <w:tcPr>
            <w:tcW w:w="3305" w:type="dxa"/>
          </w:tcPr>
          <w:p w14:paraId="3FF0616C" w14:textId="77777777" w:rsidR="00321FEF" w:rsidRPr="00CC1E7C" w:rsidRDefault="00321FEF" w:rsidP="00257242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0"/>
                <w:lang w:val="en-GB"/>
              </w:rPr>
            </w:pP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影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  <w:bdr w:val="single" w:sz="4" w:space="0" w:color="auto"/>
              </w:rPr>
              <w:t>徒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隨我身</w:t>
            </w:r>
          </w:p>
        </w:tc>
        <w:tc>
          <w:tcPr>
            <w:tcW w:w="3305" w:type="dxa"/>
          </w:tcPr>
          <w:p w14:paraId="03D64B06" w14:textId="3171A068" w:rsidR="00321FEF" w:rsidRPr="00CC1E7C" w:rsidRDefault="00321FEF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  <w:lang w:val="en-GB"/>
              </w:rPr>
            </w:pPr>
            <w:r w:rsidRPr="00CC1E7C">
              <w:rPr>
                <w:rFonts w:ascii="新細明體" w:eastAsia="新細明體" w:hAnsi="新細明體"/>
                <w:color w:val="FF0000"/>
                <w:szCs w:val="18"/>
                <w:u w:color="000000" w:themeColor="text1"/>
              </w:rPr>
              <w:t>空</w:t>
            </w:r>
            <w:r w:rsidR="000071D4" w:rsidRPr="00CC1E7C">
              <w:rPr>
                <w:rFonts w:ascii="新細明體" w:eastAsia="新細明體" w:hAnsi="新細明體" w:hint="eastAsia"/>
                <w:color w:val="FF0000"/>
                <w:szCs w:val="18"/>
                <w:u w:color="000000" w:themeColor="text1"/>
              </w:rPr>
              <w:t>／</w:t>
            </w:r>
            <w:r w:rsidRPr="00CC1E7C">
              <w:rPr>
                <w:rFonts w:ascii="新細明體" w:eastAsia="新細明體" w:hAnsi="新細明體" w:hint="eastAsia"/>
                <w:color w:val="FF0000"/>
                <w:szCs w:val="18"/>
                <w:u w:color="000000" w:themeColor="text1"/>
              </w:rPr>
              <w:t>白白的</w:t>
            </w:r>
          </w:p>
        </w:tc>
      </w:tr>
      <w:tr w:rsidR="00321FEF" w:rsidRPr="00CC1E7C" w14:paraId="41CCAF90" w14:textId="77777777" w:rsidTr="00257242">
        <w:trPr>
          <w:trHeight w:val="439"/>
          <w:jc w:val="center"/>
        </w:trPr>
        <w:tc>
          <w:tcPr>
            <w:tcW w:w="3305" w:type="dxa"/>
          </w:tcPr>
          <w:p w14:paraId="2021E594" w14:textId="77777777" w:rsidR="00321FEF" w:rsidRPr="00CC1E7C" w:rsidRDefault="00321FEF" w:rsidP="00257242">
            <w:pPr>
              <w:spacing w:line="360" w:lineRule="auto"/>
              <w:rPr>
                <w:rFonts w:ascii="新細明體" w:eastAsia="新細明體" w:hAnsi="新細明體"/>
                <w:szCs w:val="20"/>
              </w:rPr>
            </w:pP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暫伴月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  <w:bdr w:val="single" w:sz="4" w:space="0" w:color="auto"/>
              </w:rPr>
              <w:t>將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影</w:t>
            </w:r>
          </w:p>
        </w:tc>
        <w:tc>
          <w:tcPr>
            <w:tcW w:w="3305" w:type="dxa"/>
          </w:tcPr>
          <w:p w14:paraId="4F711F5A" w14:textId="0261A351" w:rsidR="00321FEF" w:rsidRPr="00CC1E7C" w:rsidRDefault="00321FEF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  <w:lang w:val="en-GB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szCs w:val="24"/>
                <w:lang w:val="en-GB"/>
              </w:rPr>
              <w:t>和</w:t>
            </w:r>
          </w:p>
        </w:tc>
      </w:tr>
      <w:tr w:rsidR="00321FEF" w:rsidRPr="00CC1E7C" w14:paraId="38AE5EE4" w14:textId="77777777" w:rsidTr="00257242">
        <w:trPr>
          <w:trHeight w:val="439"/>
          <w:jc w:val="center"/>
        </w:trPr>
        <w:tc>
          <w:tcPr>
            <w:tcW w:w="3305" w:type="dxa"/>
          </w:tcPr>
          <w:p w14:paraId="6478086B" w14:textId="77777777" w:rsidR="00321FEF" w:rsidRPr="00CC1E7C" w:rsidRDefault="00321FEF" w:rsidP="00257242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0"/>
                <w:lang w:val="en-GB"/>
              </w:rPr>
            </w:pP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行樂須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  <w:bdr w:val="single" w:sz="4" w:space="0" w:color="auto"/>
              </w:rPr>
              <w:t>及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春</w:t>
            </w:r>
          </w:p>
        </w:tc>
        <w:tc>
          <w:tcPr>
            <w:tcW w:w="3305" w:type="dxa"/>
          </w:tcPr>
          <w:p w14:paraId="6BE7DA4B" w14:textId="77777777" w:rsidR="00321FEF" w:rsidRPr="00CC1E7C" w:rsidRDefault="00321FEF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  <w:lang w:val="en-GB"/>
              </w:rPr>
            </w:pPr>
            <w:r w:rsidRPr="00CC1E7C">
              <w:rPr>
                <w:rFonts w:ascii="新細明體" w:eastAsia="新細明體" w:hAnsi="新細明體"/>
                <w:color w:val="FF0000"/>
                <w:szCs w:val="18"/>
                <w:u w:color="000000" w:themeColor="text1"/>
              </w:rPr>
              <w:t>趁着</w:t>
            </w:r>
          </w:p>
        </w:tc>
      </w:tr>
      <w:tr w:rsidR="00321FEF" w:rsidRPr="00CC1E7C" w14:paraId="7C1BD7D0" w14:textId="77777777" w:rsidTr="00257242">
        <w:trPr>
          <w:trHeight w:val="447"/>
          <w:jc w:val="center"/>
        </w:trPr>
        <w:tc>
          <w:tcPr>
            <w:tcW w:w="3305" w:type="dxa"/>
          </w:tcPr>
          <w:p w14:paraId="147B1D2F" w14:textId="77777777" w:rsidR="00321FEF" w:rsidRPr="00CC1E7C" w:rsidRDefault="00321FEF" w:rsidP="00257242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0"/>
                <w:lang w:val="en-GB"/>
              </w:rPr>
            </w:pP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相期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  <w:bdr w:val="single" w:sz="4" w:space="0" w:color="auto"/>
              </w:rPr>
              <w:t>邈</w:t>
            </w:r>
            <w:r w:rsidRPr="00CC1E7C">
              <w:rPr>
                <w:rFonts w:ascii="新細明體" w:eastAsia="新細明體" w:hAnsi="新細明體"/>
                <w:szCs w:val="20"/>
                <w:u w:color="000000" w:themeColor="text1"/>
              </w:rPr>
              <w:t>雲漢</w:t>
            </w:r>
          </w:p>
        </w:tc>
        <w:tc>
          <w:tcPr>
            <w:tcW w:w="3305" w:type="dxa"/>
          </w:tcPr>
          <w:p w14:paraId="521B4B12" w14:textId="77777777" w:rsidR="00321FEF" w:rsidRPr="00CC1E7C" w:rsidRDefault="00321FEF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  <w:lang w:val="en-GB"/>
              </w:rPr>
            </w:pPr>
            <w:r w:rsidRPr="00CC1E7C">
              <w:rPr>
                <w:rFonts w:ascii="新細明體" w:eastAsia="新細明體" w:hAnsi="新細明體"/>
                <w:color w:val="FF0000"/>
                <w:szCs w:val="18"/>
                <w:u w:color="000000" w:themeColor="text1"/>
              </w:rPr>
              <w:t>遙遠</w:t>
            </w:r>
          </w:p>
        </w:tc>
      </w:tr>
    </w:tbl>
    <w:p w14:paraId="15589CD9" w14:textId="77777777" w:rsidR="007C741E" w:rsidRPr="00CC1E7C" w:rsidRDefault="007C741E" w:rsidP="005E7E07">
      <w:pPr>
        <w:pStyle w:val="HeadE"/>
        <w:rPr>
          <w:rFonts w:hAnsi="新細明體"/>
          <w:u w:color="000000" w:themeColor="text1"/>
        </w:rPr>
      </w:pPr>
    </w:p>
    <w:p w14:paraId="0385E356" w14:textId="4E913AA2" w:rsidR="007C741E" w:rsidRDefault="007C741E" w:rsidP="005E7E07">
      <w:pPr>
        <w:pStyle w:val="HeadE"/>
        <w:rPr>
          <w:rFonts w:hAnsi="新細明體"/>
          <w:u w:color="000000" w:themeColor="text1"/>
        </w:rPr>
      </w:pPr>
    </w:p>
    <w:p w14:paraId="34832521" w14:textId="77777777" w:rsidR="00CC1E7C" w:rsidRPr="00CC1E7C" w:rsidRDefault="00CC1E7C" w:rsidP="005E7E07">
      <w:pPr>
        <w:pStyle w:val="HeadE"/>
        <w:rPr>
          <w:rFonts w:hAnsi="新細明體"/>
          <w:u w:color="000000" w:themeColor="text1"/>
        </w:rPr>
      </w:pPr>
    </w:p>
    <w:p w14:paraId="3BE0C153" w14:textId="40855C68" w:rsidR="007C741E" w:rsidRDefault="007C741E" w:rsidP="005E7E07">
      <w:pPr>
        <w:pStyle w:val="HeadE"/>
        <w:rPr>
          <w:rFonts w:hAnsi="新細明體"/>
          <w:u w:color="000000" w:themeColor="text1"/>
        </w:rPr>
      </w:pPr>
    </w:p>
    <w:p w14:paraId="7BFAAF5E" w14:textId="77777777" w:rsidR="00E51A54" w:rsidRPr="00CC1E7C" w:rsidRDefault="00E51A54" w:rsidP="005E7E07">
      <w:pPr>
        <w:pStyle w:val="HeadE"/>
        <w:rPr>
          <w:rFonts w:hAnsi="新細明體"/>
          <w:u w:color="000000" w:themeColor="text1"/>
        </w:rPr>
      </w:pPr>
    </w:p>
    <w:p w14:paraId="68A9FB7A" w14:textId="2D617B61" w:rsidR="00321FEF" w:rsidRPr="00CC1E7C" w:rsidRDefault="000071D4" w:rsidP="000071D4">
      <w:pPr>
        <w:rPr>
          <w:rFonts w:ascii="新細明體" w:eastAsia="新細明體" w:hAnsi="新細明體"/>
          <w:b/>
          <w:bCs/>
        </w:rPr>
      </w:pPr>
      <w:r w:rsidRPr="00CC1E7C">
        <w:rPr>
          <w:rFonts w:ascii="新細明體" w:eastAsia="新細明體" w:hAnsi="新細明體" w:hint="eastAsia"/>
          <w:b/>
          <w:bCs/>
        </w:rPr>
        <w:t>八、作法總結</w:t>
      </w:r>
    </w:p>
    <w:p w14:paraId="0FC70066" w14:textId="77777777" w:rsidR="000071D4" w:rsidRPr="00CC1E7C" w:rsidRDefault="000071D4" w:rsidP="000071D4">
      <w:pPr>
        <w:rPr>
          <w:rFonts w:ascii="新細明體" w:eastAsia="新細明體" w:hAnsi="新細明體"/>
          <w:b/>
          <w:bCs/>
        </w:rPr>
      </w:pP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1472"/>
        <w:gridCol w:w="5758"/>
      </w:tblGrid>
      <w:tr w:rsidR="00321FEF" w:rsidRPr="00CC1E7C" w14:paraId="5A14AC06" w14:textId="77777777" w:rsidTr="000071D4">
        <w:trPr>
          <w:trHeight w:val="3359"/>
        </w:trPr>
        <w:tc>
          <w:tcPr>
            <w:tcW w:w="1588" w:type="dxa"/>
            <w:vAlign w:val="center"/>
          </w:tcPr>
          <w:p w14:paraId="5C216B4F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  <w:b w:val="0"/>
                <w:bCs/>
              </w:rPr>
            </w:pPr>
            <w:r w:rsidRPr="00CC1E7C">
              <w:rPr>
                <w:rStyle w:val="BodytextB"/>
                <w:rFonts w:hAnsi="新細明體" w:hint="eastAsia"/>
                <w:b w:val="0"/>
                <w:bCs/>
              </w:rPr>
              <w:t>呼應緊密</w:t>
            </w:r>
          </w:p>
        </w:tc>
        <w:tc>
          <w:tcPr>
            <w:tcW w:w="7230" w:type="dxa"/>
            <w:gridSpan w:val="2"/>
            <w:vAlign w:val="center"/>
          </w:tcPr>
          <w:p w14:paraId="091E966F" w14:textId="77777777" w:rsidR="00321FEF" w:rsidRPr="00CC1E7C" w:rsidRDefault="00321FEF" w:rsidP="000071D4">
            <w:pPr>
              <w:pStyle w:val="BodytextB0"/>
              <w:spacing w:line="360" w:lineRule="auto"/>
              <w:ind w:left="252" w:hangingChars="105" w:hanging="252"/>
              <w:jc w:val="both"/>
              <w:rPr>
                <w:rStyle w:val="BodytextB"/>
                <w:rFonts w:hAnsi="新細明體"/>
              </w:rPr>
            </w:pPr>
            <w:r w:rsidRPr="00CC1E7C">
              <w:rPr>
                <w:rStyle w:val="BodytextB"/>
                <w:rFonts w:hAnsi="新細明體" w:hint="eastAsia"/>
              </w:rPr>
              <w:sym w:font="Wingdings 2" w:char="F06A"/>
            </w:r>
            <w:r w:rsidRPr="00CC1E7C">
              <w:rPr>
                <w:rStyle w:val="BodytextB"/>
                <w:rFonts w:hAnsi="新細明體" w:hint="eastAsia"/>
              </w:rPr>
              <w:t>「花間一壺酒」與「行樂須及春」兩句互相呼應，春天裏繁花盛放，應該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及時行樂</w:t>
            </w:r>
            <w:r w:rsidRPr="00CC1E7C">
              <w:rPr>
                <w:rStyle w:val="BodytextB"/>
                <w:rFonts w:hAnsi="新細明體" w:hint="eastAsia"/>
              </w:rPr>
              <w:t>。</w:t>
            </w:r>
          </w:p>
          <w:p w14:paraId="757DE6E7" w14:textId="77777777" w:rsidR="00321FEF" w:rsidRPr="00CC1E7C" w:rsidRDefault="00321FEF" w:rsidP="000071D4">
            <w:pPr>
              <w:pStyle w:val="BodytextB0"/>
              <w:spacing w:line="360" w:lineRule="auto"/>
              <w:ind w:left="252" w:hangingChars="105" w:hanging="252"/>
              <w:jc w:val="both"/>
              <w:rPr>
                <w:rStyle w:val="BodytextB"/>
                <w:rFonts w:hAnsi="新細明體"/>
              </w:rPr>
            </w:pPr>
            <w:r w:rsidRPr="00CC1E7C">
              <w:rPr>
                <w:rStyle w:val="BodytextB"/>
                <w:rFonts w:hAnsi="新細明體" w:hint="eastAsia"/>
              </w:rPr>
              <w:sym w:font="Wingdings 2" w:char="F06B"/>
            </w:r>
            <w:r w:rsidRPr="00CC1E7C">
              <w:rPr>
                <w:rStyle w:val="BodytextB"/>
                <w:rFonts w:hAnsi="新細明體" w:hint="eastAsia"/>
              </w:rPr>
              <w:t>「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行樂須及春</w:t>
            </w:r>
            <w:r w:rsidRPr="00CC1E7C">
              <w:rPr>
                <w:rStyle w:val="BodytextB"/>
                <w:rFonts w:hAnsi="新細明體" w:hint="eastAsia"/>
              </w:rPr>
              <w:t>」與「</w:t>
            </w:r>
            <w:r w:rsidRPr="00CC1E7C">
              <w:rPr>
                <w:rFonts w:hAnsi="新細明體" w:hint="eastAsia"/>
              </w:rPr>
              <w:t>我歌月徘徊，我舞影零亂</w:t>
            </w:r>
            <w:r w:rsidRPr="00CC1E7C">
              <w:rPr>
                <w:rStyle w:val="BodytextB"/>
                <w:rFonts w:hAnsi="新細明體" w:hint="eastAsia"/>
              </w:rPr>
              <w:t>」互相呼應，以歌、舞具體說明如何「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行樂</w:t>
            </w:r>
            <w:r w:rsidRPr="00CC1E7C">
              <w:rPr>
                <w:rStyle w:val="BodytextB"/>
                <w:rFonts w:hAnsi="新細明體" w:hint="eastAsia"/>
              </w:rPr>
              <w:t>」。</w:t>
            </w:r>
          </w:p>
          <w:p w14:paraId="7A10302A" w14:textId="77777777" w:rsidR="00321FEF" w:rsidRPr="00CC1E7C" w:rsidRDefault="00321FEF" w:rsidP="000071D4">
            <w:pPr>
              <w:pStyle w:val="BodytextB0"/>
              <w:spacing w:line="360" w:lineRule="auto"/>
              <w:ind w:left="252" w:hangingChars="105" w:hanging="252"/>
              <w:jc w:val="both"/>
              <w:rPr>
                <w:rStyle w:val="BodytextB"/>
                <w:rFonts w:hAnsi="新細明體"/>
              </w:rPr>
            </w:pPr>
            <w:r w:rsidRPr="00CC1E7C">
              <w:rPr>
                <w:rStyle w:val="BodytextB"/>
                <w:rFonts w:hAnsi="新細明體" w:hint="eastAsia"/>
              </w:rPr>
              <w:sym w:font="Wingdings 2" w:char="F06C"/>
            </w:r>
            <w:r w:rsidRPr="00CC1E7C">
              <w:rPr>
                <w:rStyle w:val="BodytextB"/>
                <w:rFonts w:hAnsi="新細明體" w:hint="eastAsia"/>
              </w:rPr>
              <w:t>「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月既不解飲，影徒隨我身</w:t>
            </w:r>
            <w:r w:rsidRPr="00CC1E7C">
              <w:rPr>
                <w:rStyle w:val="BodytextB"/>
                <w:rFonts w:hAnsi="新細明體" w:hint="eastAsia"/>
              </w:rPr>
              <w:t>」與「</w:t>
            </w:r>
            <w:r w:rsidRPr="00CC1E7C">
              <w:rPr>
                <w:rFonts w:hAnsi="新細明體" w:hint="eastAsia"/>
              </w:rPr>
              <w:t>永結無情遊</w:t>
            </w:r>
            <w:r w:rsidRPr="00CC1E7C">
              <w:rPr>
                <w:rStyle w:val="BodytextB"/>
                <w:rFonts w:hAnsi="新細明體" w:hint="eastAsia"/>
              </w:rPr>
              <w:t>」互相呼應，月、影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不解人意</w:t>
            </w:r>
            <w:r w:rsidRPr="00CC1E7C">
              <w:rPr>
                <w:rStyle w:val="BodytextB"/>
                <w:rFonts w:hAnsi="新細明體" w:hint="eastAsia"/>
              </w:rPr>
              <w:t>，所結的只是「無情遊」。</w:t>
            </w:r>
          </w:p>
        </w:tc>
      </w:tr>
      <w:tr w:rsidR="00321FEF" w:rsidRPr="00CC1E7C" w14:paraId="6A4CD639" w14:textId="77777777" w:rsidTr="000071D4">
        <w:trPr>
          <w:trHeight w:val="2541"/>
        </w:trPr>
        <w:tc>
          <w:tcPr>
            <w:tcW w:w="1588" w:type="dxa"/>
            <w:vAlign w:val="center"/>
          </w:tcPr>
          <w:p w14:paraId="66184A41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  <w:b w:val="0"/>
                <w:bCs/>
              </w:rPr>
            </w:pPr>
            <w:r w:rsidRPr="00CC1E7C">
              <w:rPr>
                <w:rStyle w:val="BodytextB"/>
                <w:rFonts w:hAnsi="新細明體" w:hint="eastAsia"/>
                <w:b w:val="0"/>
                <w:bCs/>
              </w:rPr>
              <w:t>善用反襯</w:t>
            </w:r>
          </w:p>
        </w:tc>
        <w:tc>
          <w:tcPr>
            <w:tcW w:w="7230" w:type="dxa"/>
            <w:gridSpan w:val="2"/>
            <w:vAlign w:val="center"/>
          </w:tcPr>
          <w:p w14:paraId="4CE584EA" w14:textId="77777777" w:rsidR="00321FEF" w:rsidRPr="00CC1E7C" w:rsidRDefault="00321FEF" w:rsidP="000071D4">
            <w:pPr>
              <w:spacing w:line="360" w:lineRule="auto"/>
              <w:ind w:left="252" w:hangingChars="105" w:hanging="252"/>
              <w:jc w:val="both"/>
              <w:rPr>
                <w:rStyle w:val="BodytextB"/>
                <w:rFonts w:hAnsi="新細明體"/>
                <w:color w:val="800000"/>
                <w:u w:val="single"/>
              </w:rPr>
            </w:pPr>
            <w:r w:rsidRPr="00CC1E7C">
              <w:rPr>
                <w:rStyle w:val="BodytextB"/>
                <w:rFonts w:hAnsi="新細明體" w:hint="eastAsia"/>
              </w:rPr>
              <w:sym w:font="Wingdings 2" w:char="F06A"/>
            </w:r>
            <w:r w:rsidRPr="00CC1E7C">
              <w:rPr>
                <w:rStyle w:val="BodytextB"/>
                <w:rFonts w:hAnsi="新細明體" w:hint="eastAsia"/>
              </w:rPr>
              <w:t xml:space="preserve"> 作者想像自己、月和影子「三人」既歌且舞，渲染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熱鬧</w:t>
            </w:r>
            <w:r w:rsidRPr="00CC1E7C">
              <w:rPr>
                <w:rStyle w:val="BodytextB"/>
                <w:rFonts w:hAnsi="新細明體" w:hint="eastAsia"/>
              </w:rPr>
              <w:t>的氛圍，反襯自己的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孤獨</w:t>
            </w:r>
            <w:r w:rsidRPr="00CC1E7C">
              <w:rPr>
                <w:rStyle w:val="BodytextB"/>
                <w:rFonts w:hAnsi="新細明體" w:hint="eastAsia"/>
              </w:rPr>
              <w:t>，以熱鬧寫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孤獨</w:t>
            </w:r>
            <w:r w:rsidRPr="00CC1E7C">
              <w:rPr>
                <w:rStyle w:val="BodytextB"/>
                <w:rFonts w:hAnsi="新細明體" w:hint="eastAsia"/>
              </w:rPr>
              <w:t>，更見其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孤獨</w:t>
            </w:r>
            <w:r w:rsidRPr="00CC1E7C">
              <w:rPr>
                <w:rStyle w:val="BodytextB"/>
                <w:rFonts w:hAnsi="新細明體" w:hint="eastAsia"/>
              </w:rPr>
              <w:t>。</w:t>
            </w:r>
          </w:p>
          <w:p w14:paraId="1C28F507" w14:textId="77777777" w:rsidR="00321FEF" w:rsidRPr="00CC1E7C" w:rsidRDefault="00321FEF" w:rsidP="000071D4">
            <w:pPr>
              <w:spacing w:line="360" w:lineRule="auto"/>
              <w:ind w:left="252" w:hangingChars="105" w:hanging="252"/>
              <w:jc w:val="both"/>
              <w:rPr>
                <w:rStyle w:val="BodytextB"/>
                <w:rFonts w:hAnsi="新細明體"/>
              </w:rPr>
            </w:pPr>
            <w:r w:rsidRPr="00CC1E7C">
              <w:rPr>
                <w:rStyle w:val="BodytextB"/>
                <w:rFonts w:hAnsi="新細明體" w:hint="eastAsia"/>
              </w:rPr>
              <w:sym w:font="Wingdings 2" w:char="F06B"/>
            </w:r>
            <w:r w:rsidRPr="00CC1E7C">
              <w:rPr>
                <w:rStyle w:val="BodytextB"/>
                <w:rFonts w:hAnsi="新細明體" w:hint="eastAsia"/>
              </w:rPr>
              <w:t xml:space="preserve"> 作者身處「花間」，「明月」當空，正值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良辰美景</w:t>
            </w:r>
            <w:r w:rsidRPr="00CC1E7C">
              <w:rPr>
                <w:rStyle w:val="BodytextB"/>
                <w:rFonts w:hAnsi="新細明體" w:hint="eastAsia"/>
              </w:rPr>
              <w:t>，但他卻孤獨一人，藉此反襯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哀思</w:t>
            </w:r>
            <w:r w:rsidRPr="00CC1E7C">
              <w:rPr>
                <w:rStyle w:val="BodytextB"/>
                <w:rFonts w:hAnsi="新細明體" w:hint="eastAsia"/>
              </w:rPr>
              <w:t>，以</w:t>
            </w: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樂景</w:t>
            </w:r>
            <w:r w:rsidRPr="00CC1E7C">
              <w:rPr>
                <w:rStyle w:val="BodytextB"/>
                <w:rFonts w:hAnsi="新細明體" w:hint="eastAsia"/>
              </w:rPr>
              <w:t>寫哀，更見其哀。</w:t>
            </w:r>
          </w:p>
        </w:tc>
      </w:tr>
      <w:tr w:rsidR="00321FEF" w:rsidRPr="00CC1E7C" w14:paraId="2BF5C756" w14:textId="77777777" w:rsidTr="00257242">
        <w:trPr>
          <w:trHeight w:val="1269"/>
        </w:trPr>
        <w:tc>
          <w:tcPr>
            <w:tcW w:w="1588" w:type="dxa"/>
            <w:vMerge w:val="restart"/>
            <w:vAlign w:val="center"/>
          </w:tcPr>
          <w:p w14:paraId="20C329E4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  <w:b w:val="0"/>
                <w:bCs/>
              </w:rPr>
            </w:pPr>
            <w:r w:rsidRPr="00CC1E7C">
              <w:rPr>
                <w:rStyle w:val="BodytextB"/>
                <w:rFonts w:hAnsi="新細明體" w:hint="eastAsia"/>
                <w:b w:val="0"/>
                <w:bCs/>
              </w:rPr>
              <w:t>修辭手法</w:t>
            </w:r>
          </w:p>
        </w:tc>
        <w:tc>
          <w:tcPr>
            <w:tcW w:w="1472" w:type="dxa"/>
            <w:vAlign w:val="center"/>
          </w:tcPr>
          <w:p w14:paraId="7A2AD9DB" w14:textId="77777777" w:rsidR="00321FEF" w:rsidRPr="00CC1E7C" w:rsidRDefault="00321FEF" w:rsidP="000071D4">
            <w:pPr>
              <w:spacing w:line="360" w:lineRule="auto"/>
              <w:jc w:val="both"/>
              <w:rPr>
                <w:rStyle w:val="BodytextB"/>
                <w:rFonts w:hAnsi="新細明體"/>
                <w:color w:val="FF0000"/>
                <w:u w:val="single"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對偶</w:t>
            </w:r>
          </w:p>
          <w:p w14:paraId="58F49214" w14:textId="77777777" w:rsidR="00321FEF" w:rsidRPr="00CC1E7C" w:rsidRDefault="00321FEF" w:rsidP="000071D4">
            <w:pPr>
              <w:pStyle w:val="HeadT"/>
              <w:spacing w:line="360" w:lineRule="auto"/>
              <w:jc w:val="both"/>
              <w:rPr>
                <w:rStyle w:val="BodytextB"/>
                <w:rFonts w:hAnsi="新細明體"/>
                <w:b w:val="0"/>
              </w:rPr>
            </w:pP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begin"/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instrText xml:space="preserve"> 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eq \o\ac(□,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  <w:position w:val="2"/>
                <w:sz w:val="16"/>
              </w:rPr>
              <w:instrText>背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)</w:instrText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end"/>
            </w:r>
            <w:r w:rsidRPr="00CC1E7C">
              <w:rPr>
                <w:rStyle w:val="BodytextB"/>
                <w:rFonts w:hAnsi="新細明體" w:hint="eastAsia"/>
                <w:b w:val="0"/>
              </w:rPr>
              <w:t>（例句）</w:t>
            </w:r>
          </w:p>
        </w:tc>
        <w:tc>
          <w:tcPr>
            <w:tcW w:w="5758" w:type="dxa"/>
            <w:vAlign w:val="center"/>
          </w:tcPr>
          <w:p w14:paraId="3994FC48" w14:textId="77777777" w:rsidR="00321FEF" w:rsidRPr="00CC1E7C" w:rsidRDefault="00321FEF" w:rsidP="000071D4">
            <w:pPr>
              <w:pStyle w:val="Quotetext"/>
              <w:spacing w:line="360" w:lineRule="auto"/>
              <w:jc w:val="both"/>
              <w:rPr>
                <w:rFonts w:ascii="新細明體" w:eastAsia="新細明體" w:hAnsi="新細明體"/>
              </w:rPr>
            </w:pPr>
            <w:r w:rsidRPr="00CC1E7C">
              <w:rPr>
                <w:rFonts w:ascii="新細明體" w:eastAsia="新細明體" w:hAnsi="新細明體" w:hint="eastAsia"/>
              </w:rPr>
              <w:sym w:font="Wingdings" w:char="F081"/>
            </w:r>
            <w:r w:rsidRPr="00CC1E7C">
              <w:rPr>
                <w:rFonts w:ascii="新細明體" w:eastAsia="新細明體" w:hAnsi="新細明體" w:hint="eastAsia"/>
              </w:rPr>
              <w:t xml:space="preserve"> 我歌月徘徊，我舞影零亂。</w:t>
            </w:r>
          </w:p>
          <w:p w14:paraId="239F2907" w14:textId="77777777" w:rsidR="00321FEF" w:rsidRPr="00CC1E7C" w:rsidRDefault="00321FEF" w:rsidP="000071D4">
            <w:pPr>
              <w:pStyle w:val="Quotetext"/>
              <w:spacing w:line="360" w:lineRule="auto"/>
              <w:jc w:val="both"/>
              <w:rPr>
                <w:rStyle w:val="BodytextB"/>
                <w:rFonts w:hAnsi="新細明體"/>
              </w:rPr>
            </w:pPr>
            <w:r w:rsidRPr="00CC1E7C">
              <w:rPr>
                <w:rFonts w:ascii="新細明體" w:eastAsia="新細明體" w:hAnsi="新細明體" w:hint="eastAsia"/>
                <w:szCs w:val="28"/>
              </w:rPr>
              <w:sym w:font="Wingdings" w:char="F082"/>
            </w:r>
            <w:r w:rsidRPr="00CC1E7C">
              <w:rPr>
                <w:rFonts w:ascii="新細明體" w:eastAsia="新細明體" w:hAnsi="新細明體" w:hint="eastAsia"/>
                <w:szCs w:val="28"/>
              </w:rPr>
              <w:t xml:space="preserve"> </w:t>
            </w:r>
            <w:r w:rsidRPr="00CC1E7C">
              <w:rPr>
                <w:rFonts w:ascii="新細明體" w:eastAsia="新細明體" w:hAnsi="新細明體" w:hint="eastAsia"/>
              </w:rPr>
              <w:t>醒時同交歡，醉後各分散。</w:t>
            </w:r>
          </w:p>
        </w:tc>
      </w:tr>
      <w:tr w:rsidR="00321FEF" w:rsidRPr="00CC1E7C" w14:paraId="779CFC79" w14:textId="77777777" w:rsidTr="00257242">
        <w:trPr>
          <w:trHeight w:val="1556"/>
        </w:trPr>
        <w:tc>
          <w:tcPr>
            <w:tcW w:w="1588" w:type="dxa"/>
            <w:vMerge/>
          </w:tcPr>
          <w:p w14:paraId="0EED0743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</w:rPr>
            </w:pPr>
          </w:p>
        </w:tc>
        <w:tc>
          <w:tcPr>
            <w:tcW w:w="1472" w:type="dxa"/>
            <w:vAlign w:val="center"/>
          </w:tcPr>
          <w:p w14:paraId="363C40B9" w14:textId="77777777" w:rsidR="00321FEF" w:rsidRPr="00CC1E7C" w:rsidRDefault="00321FEF" w:rsidP="000071D4">
            <w:pPr>
              <w:spacing w:line="360" w:lineRule="auto"/>
              <w:jc w:val="both"/>
              <w:rPr>
                <w:rStyle w:val="BodytextB"/>
                <w:rFonts w:hAnsi="新細明體"/>
                <w:kern w:val="0"/>
                <w:szCs w:val="20"/>
              </w:rPr>
            </w:pPr>
            <w:r w:rsidRPr="00CC1E7C">
              <w:rPr>
                <w:rStyle w:val="BodytextB"/>
                <w:rFonts w:hAnsi="新細明體" w:hint="eastAsia"/>
                <w:kern w:val="0"/>
                <w:szCs w:val="20"/>
              </w:rPr>
              <w:t>擬人</w:t>
            </w:r>
          </w:p>
          <w:p w14:paraId="408BD991" w14:textId="77777777" w:rsidR="00321FEF" w:rsidRPr="00CC1E7C" w:rsidRDefault="00321FEF" w:rsidP="000071D4">
            <w:pPr>
              <w:pStyle w:val="HeadT"/>
              <w:spacing w:line="360" w:lineRule="auto"/>
              <w:jc w:val="both"/>
              <w:rPr>
                <w:rStyle w:val="BodytextB"/>
                <w:rFonts w:hAnsi="新細明體"/>
                <w:b w:val="0"/>
              </w:rPr>
            </w:pP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begin"/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instrText xml:space="preserve"> 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eq \o\ac(□,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  <w:position w:val="2"/>
                <w:sz w:val="16"/>
              </w:rPr>
              <w:instrText>背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)</w:instrText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end"/>
            </w:r>
            <w:r w:rsidRPr="00CC1E7C">
              <w:rPr>
                <w:rStyle w:val="BodytextB"/>
                <w:rFonts w:hAnsi="新細明體" w:hint="eastAsia"/>
                <w:b w:val="0"/>
              </w:rPr>
              <w:t>（例句）</w:t>
            </w:r>
          </w:p>
        </w:tc>
        <w:tc>
          <w:tcPr>
            <w:tcW w:w="5758" w:type="dxa"/>
            <w:vAlign w:val="center"/>
          </w:tcPr>
          <w:p w14:paraId="502659C7" w14:textId="77777777" w:rsidR="00321FEF" w:rsidRPr="00CC1E7C" w:rsidRDefault="00321FEF" w:rsidP="000071D4">
            <w:pPr>
              <w:pStyle w:val="Quotetext"/>
              <w:spacing w:line="360" w:lineRule="auto"/>
              <w:jc w:val="both"/>
              <w:rPr>
                <w:rFonts w:ascii="新細明體" w:eastAsia="新細明體" w:hAnsi="新細明體"/>
              </w:rPr>
            </w:pPr>
            <w:r w:rsidRPr="00CC1E7C">
              <w:rPr>
                <w:rFonts w:ascii="新細明體" w:eastAsia="新細明體" w:hAnsi="新細明體" w:hint="eastAsia"/>
              </w:rPr>
              <w:t>我歌</w:t>
            </w:r>
            <w:r w:rsidRPr="00CC1E7C">
              <w:rPr>
                <w:rFonts w:ascii="新細明體" w:eastAsia="新細明體" w:hAnsi="新細明體" w:hint="eastAsia"/>
                <w:em w:val="dot"/>
              </w:rPr>
              <w:t>月徘徊</w:t>
            </w:r>
            <w:r w:rsidRPr="00CC1E7C">
              <w:rPr>
                <w:rFonts w:ascii="新細明體" w:eastAsia="新細明體" w:hAnsi="新細明體" w:hint="eastAsia"/>
              </w:rPr>
              <w:t>，我舞</w:t>
            </w:r>
            <w:r w:rsidRPr="00CC1E7C">
              <w:rPr>
                <w:rFonts w:ascii="新細明體" w:eastAsia="新細明體" w:hAnsi="新細明體" w:hint="eastAsia"/>
                <w:em w:val="dot"/>
              </w:rPr>
              <w:t>影零亂</w:t>
            </w:r>
            <w:r w:rsidRPr="00CC1E7C">
              <w:rPr>
                <w:rFonts w:ascii="新細明體" w:eastAsia="新細明體" w:hAnsi="新細明體" w:hint="eastAsia"/>
              </w:rPr>
              <w:t>。</w:t>
            </w:r>
          </w:p>
          <w:p w14:paraId="6A4F19C8" w14:textId="77777777" w:rsidR="00321FEF" w:rsidRPr="00CC1E7C" w:rsidRDefault="00321FEF" w:rsidP="000071D4">
            <w:pPr>
              <w:pStyle w:val="BodytextB0"/>
              <w:spacing w:line="360" w:lineRule="auto"/>
              <w:ind w:left="252" w:hangingChars="105" w:hanging="252"/>
              <w:jc w:val="both"/>
              <w:rPr>
                <w:rFonts w:hAnsi="新細明體"/>
                <w:lang w:eastAsia="zh-CN"/>
              </w:rPr>
            </w:pPr>
            <w:r w:rsidRPr="00CC1E7C">
              <w:rPr>
                <w:rStyle w:val="BodytextB"/>
                <w:rFonts w:hAnsi="新細明體" w:hint="eastAsia"/>
              </w:rPr>
              <w:t>（把月亮和影子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人格化</w:t>
            </w:r>
            <w:r w:rsidRPr="00CC1E7C">
              <w:rPr>
                <w:rStyle w:val="BodytextB"/>
                <w:rFonts w:hAnsi="新細明體" w:hint="eastAsia"/>
              </w:rPr>
              <w:t>，兩者恍如化成作者的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/>
              </w:rPr>
              <w:t>朋</w:t>
            </w:r>
            <w:r w:rsidRPr="00CC1E7C">
              <w:rPr>
                <w:rStyle w:val="BodytextB"/>
                <w:rFonts w:hAnsi="新細明體" w:hint="eastAsia"/>
                <w:color w:val="FF0000"/>
                <w:kern w:val="2"/>
                <w:szCs w:val="24"/>
                <w:u w:val="single" w:color="000000" w:themeColor="text1"/>
              </w:rPr>
              <w:t>友</w:t>
            </w:r>
            <w:r w:rsidRPr="00CC1E7C">
              <w:rPr>
                <w:rStyle w:val="BodytextB"/>
                <w:rFonts w:hAnsi="新細明體" w:hint="eastAsia"/>
              </w:rPr>
              <w:t>。</w:t>
            </w:r>
            <w:r w:rsidRPr="00CC1E7C">
              <w:rPr>
                <w:rStyle w:val="BodytextB"/>
                <w:rFonts w:hAnsi="新細明體" w:hint="eastAsia"/>
                <w:lang w:eastAsia="zh-CN"/>
              </w:rPr>
              <w:t>）</w:t>
            </w:r>
          </w:p>
        </w:tc>
      </w:tr>
      <w:tr w:rsidR="00321FEF" w:rsidRPr="00CC1E7C" w14:paraId="216357CA" w14:textId="77777777" w:rsidTr="00257242">
        <w:trPr>
          <w:trHeight w:val="970"/>
        </w:trPr>
        <w:tc>
          <w:tcPr>
            <w:tcW w:w="1588" w:type="dxa"/>
            <w:vMerge/>
          </w:tcPr>
          <w:p w14:paraId="5C8EA099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</w:rPr>
            </w:pPr>
          </w:p>
        </w:tc>
        <w:tc>
          <w:tcPr>
            <w:tcW w:w="1472" w:type="dxa"/>
            <w:vAlign w:val="center"/>
          </w:tcPr>
          <w:p w14:paraId="66B3E41F" w14:textId="77777777" w:rsidR="00321FEF" w:rsidRPr="00CC1E7C" w:rsidRDefault="00321FEF" w:rsidP="000071D4">
            <w:pPr>
              <w:spacing w:line="360" w:lineRule="auto"/>
              <w:jc w:val="center"/>
              <w:rPr>
                <w:rStyle w:val="BodytextB"/>
                <w:rFonts w:hAnsi="新細明體"/>
                <w:color w:val="FF0000"/>
                <w:u w:val="single"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雙聲</w:t>
            </w:r>
          </w:p>
          <w:p w14:paraId="1E437199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  <w:b w:val="0"/>
              </w:rPr>
            </w:pP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begin"/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instrText xml:space="preserve"> 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eq \o\ac(□,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  <w:position w:val="2"/>
                <w:sz w:val="16"/>
              </w:rPr>
              <w:instrText>背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)</w:instrText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end"/>
            </w:r>
            <w:r w:rsidRPr="00CC1E7C">
              <w:rPr>
                <w:rStyle w:val="BodytextB"/>
                <w:rFonts w:hAnsi="新細明體" w:hint="eastAsia"/>
                <w:b w:val="0"/>
              </w:rPr>
              <w:t>（例句）</w:t>
            </w:r>
          </w:p>
        </w:tc>
        <w:tc>
          <w:tcPr>
            <w:tcW w:w="5758" w:type="dxa"/>
            <w:vAlign w:val="center"/>
          </w:tcPr>
          <w:p w14:paraId="1C69C97C" w14:textId="77777777" w:rsidR="00321FEF" w:rsidRPr="00CC1E7C" w:rsidRDefault="00321FEF" w:rsidP="000071D4">
            <w:pPr>
              <w:pStyle w:val="Quotetext"/>
              <w:spacing w:line="360" w:lineRule="auto"/>
              <w:rPr>
                <w:rFonts w:ascii="新細明體" w:eastAsia="新細明體" w:hAnsi="新細明體"/>
              </w:rPr>
            </w:pPr>
            <w:r w:rsidRPr="00CC1E7C">
              <w:rPr>
                <w:rFonts w:ascii="新細明體" w:eastAsia="新細明體" w:hAnsi="新細明體" w:hint="eastAsia"/>
              </w:rPr>
              <w:t>我歌月徘徊，我舞影</w:t>
            </w:r>
            <w:r w:rsidRPr="00CC1E7C">
              <w:rPr>
                <w:rFonts w:ascii="新細明體" w:eastAsia="新細明體" w:hAnsi="新細明體" w:hint="eastAsia"/>
                <w:em w:val="dot"/>
              </w:rPr>
              <w:t>零亂</w:t>
            </w:r>
            <w:r w:rsidRPr="00CC1E7C">
              <w:rPr>
                <w:rFonts w:ascii="新細明體" w:eastAsia="新細明體" w:hAnsi="新細明體" w:hint="eastAsia"/>
              </w:rPr>
              <w:t>。</w:t>
            </w:r>
          </w:p>
        </w:tc>
      </w:tr>
      <w:tr w:rsidR="00321FEF" w:rsidRPr="00CC1E7C" w14:paraId="0593C407" w14:textId="77777777" w:rsidTr="00257242">
        <w:trPr>
          <w:trHeight w:val="1126"/>
        </w:trPr>
        <w:tc>
          <w:tcPr>
            <w:tcW w:w="1588" w:type="dxa"/>
            <w:vMerge/>
          </w:tcPr>
          <w:p w14:paraId="7B2BADA1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</w:rPr>
            </w:pPr>
          </w:p>
        </w:tc>
        <w:tc>
          <w:tcPr>
            <w:tcW w:w="1472" w:type="dxa"/>
            <w:vAlign w:val="center"/>
          </w:tcPr>
          <w:p w14:paraId="55B1041B" w14:textId="77777777" w:rsidR="00321FEF" w:rsidRPr="00CC1E7C" w:rsidRDefault="00321FEF" w:rsidP="000071D4">
            <w:pPr>
              <w:spacing w:line="360" w:lineRule="auto"/>
              <w:jc w:val="center"/>
              <w:rPr>
                <w:rStyle w:val="BodytextB"/>
                <w:rFonts w:hAnsi="新細明體"/>
                <w:color w:val="FF0000"/>
                <w:u w:val="single" w:color="000000" w:themeColor="text1"/>
              </w:rPr>
            </w:pPr>
            <w:r w:rsidRPr="00CC1E7C">
              <w:rPr>
                <w:rStyle w:val="BodytextB"/>
                <w:rFonts w:hAnsi="新細明體" w:hint="eastAsia"/>
                <w:color w:val="FF0000"/>
                <w:u w:val="single" w:color="000000" w:themeColor="text1"/>
              </w:rPr>
              <w:t>疊韻</w:t>
            </w:r>
          </w:p>
          <w:p w14:paraId="02F75B26" w14:textId="77777777" w:rsidR="00321FEF" w:rsidRPr="00CC1E7C" w:rsidRDefault="00321FEF" w:rsidP="000071D4">
            <w:pPr>
              <w:pStyle w:val="HeadT"/>
              <w:spacing w:line="360" w:lineRule="auto"/>
              <w:rPr>
                <w:rStyle w:val="BodytextB"/>
                <w:rFonts w:hAnsi="新細明體"/>
                <w:b w:val="0"/>
              </w:rPr>
            </w:pP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begin"/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instrText xml:space="preserve"> 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eq \o\ac(□,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  <w:position w:val="2"/>
                <w:sz w:val="16"/>
              </w:rPr>
              <w:instrText>背</w:instrText>
            </w:r>
            <w:r w:rsidRPr="00CC1E7C">
              <w:rPr>
                <w:rStyle w:val="Quotetext0"/>
                <w:rFonts w:ascii="新細明體" w:eastAsia="新細明體" w:hAnsi="新細明體" w:hint="eastAsia"/>
                <w:b w:val="0"/>
              </w:rPr>
              <w:instrText>)</w:instrText>
            </w:r>
            <w:r w:rsidRPr="00CC1E7C">
              <w:rPr>
                <w:rStyle w:val="Quotetext0"/>
                <w:rFonts w:ascii="新細明體" w:eastAsia="新細明體" w:hAnsi="新細明體"/>
                <w:b w:val="0"/>
              </w:rPr>
              <w:fldChar w:fldCharType="end"/>
            </w:r>
            <w:r w:rsidRPr="00CC1E7C">
              <w:rPr>
                <w:rStyle w:val="BodytextB"/>
                <w:rFonts w:hAnsi="新細明體" w:hint="eastAsia"/>
                <w:b w:val="0"/>
              </w:rPr>
              <w:t>（例句）</w:t>
            </w:r>
          </w:p>
        </w:tc>
        <w:tc>
          <w:tcPr>
            <w:tcW w:w="5758" w:type="dxa"/>
            <w:vAlign w:val="center"/>
          </w:tcPr>
          <w:p w14:paraId="66708463" w14:textId="77777777" w:rsidR="00321FEF" w:rsidRPr="00CC1E7C" w:rsidRDefault="00321FEF" w:rsidP="000071D4">
            <w:pPr>
              <w:pStyle w:val="Quotetext"/>
              <w:spacing w:line="360" w:lineRule="auto"/>
              <w:rPr>
                <w:rFonts w:ascii="新細明體" w:eastAsia="新細明體" w:hAnsi="新細明體"/>
              </w:rPr>
            </w:pPr>
            <w:r w:rsidRPr="00CC1E7C">
              <w:rPr>
                <w:rFonts w:ascii="新細明體" w:eastAsia="新細明體" w:hAnsi="新細明體" w:hint="eastAsia"/>
              </w:rPr>
              <w:t>我歌月</w:t>
            </w:r>
            <w:r w:rsidRPr="00CC1E7C">
              <w:rPr>
                <w:rFonts w:ascii="新細明體" w:eastAsia="新細明體" w:hAnsi="新細明體" w:hint="eastAsia"/>
                <w:em w:val="dot"/>
              </w:rPr>
              <w:t>徘徊</w:t>
            </w:r>
            <w:r w:rsidRPr="00CC1E7C">
              <w:rPr>
                <w:rFonts w:ascii="新細明體" w:eastAsia="新細明體" w:hAnsi="新細明體" w:hint="eastAsia"/>
              </w:rPr>
              <w:t>，我舞影零亂。</w:t>
            </w:r>
          </w:p>
        </w:tc>
      </w:tr>
    </w:tbl>
    <w:p w14:paraId="10D406E7" w14:textId="77777777" w:rsidR="00321FEF" w:rsidRPr="00CC1E7C" w:rsidRDefault="00321FEF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3FB6F38B" w14:textId="6364545D" w:rsidR="00321FEF" w:rsidRPr="00CC1E7C" w:rsidRDefault="00321FEF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1B05654E" w14:textId="76FCA207" w:rsidR="000071D4" w:rsidRPr="00CC1E7C" w:rsidRDefault="000071D4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54E0DF67" w14:textId="6993988F" w:rsidR="000071D4" w:rsidRPr="00CC1E7C" w:rsidRDefault="000071D4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5E508A34" w14:textId="16664126" w:rsidR="000071D4" w:rsidRPr="00CC1E7C" w:rsidRDefault="000071D4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6BDE0127" w14:textId="2FF87DE4" w:rsidR="000071D4" w:rsidRDefault="000071D4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6B026739" w14:textId="77777777" w:rsidR="00CC1E7C" w:rsidRPr="00CC1E7C" w:rsidRDefault="00CC1E7C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48B61D66" w14:textId="3FAF1F2D" w:rsidR="000071D4" w:rsidRDefault="000071D4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751C14C9" w14:textId="77777777" w:rsidR="00E51A54" w:rsidRPr="00CC1E7C" w:rsidRDefault="00E51A54" w:rsidP="00321FEF">
      <w:pPr>
        <w:rPr>
          <w:rFonts w:ascii="新細明體" w:eastAsia="新細明體" w:hAnsi="新細明體"/>
          <w:color w:val="000000" w:themeColor="text1"/>
          <w:szCs w:val="24"/>
        </w:rPr>
      </w:pPr>
    </w:p>
    <w:p w14:paraId="47D3FCF9" w14:textId="53B3BAEE" w:rsidR="005E7E07" w:rsidRPr="00CC1E7C" w:rsidRDefault="000071D4" w:rsidP="000071D4">
      <w:pPr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CC1E7C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九、</w:t>
      </w:r>
      <w:r w:rsidR="006A0F72" w:rsidRPr="00CC1E7C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問答</w:t>
      </w:r>
    </w:p>
    <w:p w14:paraId="31172716" w14:textId="77777777" w:rsidR="002C2FAC" w:rsidRPr="00CC1E7C" w:rsidRDefault="002C2FAC" w:rsidP="000071D4">
      <w:pPr>
        <w:rPr>
          <w:rFonts w:ascii="新細明體" w:eastAsia="新細明體" w:hAnsi="新細明體"/>
          <w:b/>
          <w:bCs/>
          <w:color w:val="000000" w:themeColor="text1"/>
          <w:szCs w:val="24"/>
        </w:rPr>
      </w:pPr>
    </w:p>
    <w:p w14:paraId="2A9CBB51" w14:textId="77777777" w:rsidR="00550943" w:rsidRPr="00CC1E7C" w:rsidRDefault="00550943" w:rsidP="000071D4">
      <w:pPr>
        <w:numPr>
          <w:ilvl w:val="0"/>
          <w:numId w:val="23"/>
        </w:numPr>
        <w:spacing w:line="360" w:lineRule="auto"/>
        <w:jc w:val="both"/>
        <w:rPr>
          <w:rFonts w:ascii="新細明體" w:eastAsia="新細明體" w:hAnsi="新細明體"/>
        </w:rPr>
      </w:pPr>
      <w:r w:rsidRPr="00CC1E7C">
        <w:rPr>
          <w:rFonts w:ascii="新細明體" w:eastAsia="新細明體" w:hAnsi="新細明體" w:hint="eastAsia"/>
        </w:rPr>
        <w:t>「月既不解飲，影徒隨我身」一句中「既」、「徒」二字表達了甚麼語氣？</w:t>
      </w:r>
    </w:p>
    <w:p w14:paraId="59CAEA9D" w14:textId="77777777" w:rsidR="00550943" w:rsidRPr="00CC1E7C" w:rsidRDefault="00550943" w:rsidP="000071D4">
      <w:pPr>
        <w:spacing w:line="360" w:lineRule="auto"/>
        <w:ind w:firstLine="426"/>
        <w:rPr>
          <w:rFonts w:ascii="新細明體" w:eastAsia="新細明體" w:hAnsi="新細明體"/>
          <w:color w:val="FF0000"/>
          <w:u w:val="single"/>
        </w:rPr>
      </w:pPr>
      <w:r w:rsidRPr="00CC1E7C">
        <w:rPr>
          <w:rFonts w:ascii="新細明體" w:eastAsia="新細明體" w:hAnsi="新細明體" w:hint="eastAsia"/>
          <w:color w:val="FF0000"/>
          <w:u w:val="single"/>
        </w:rPr>
        <w:t>「既」、「徒」二字表達了因氣憤而責怪的語氣。</w:t>
      </w:r>
    </w:p>
    <w:p w14:paraId="696AB21C" w14:textId="6078EC67" w:rsidR="00321FEF" w:rsidRPr="00CC1E7C" w:rsidRDefault="00321FEF" w:rsidP="000071D4">
      <w:pPr>
        <w:spacing w:line="360" w:lineRule="auto"/>
        <w:rPr>
          <w:rFonts w:ascii="新細明體" w:eastAsia="新細明體" w:hAnsi="新細明體"/>
          <w:bCs/>
          <w:color w:val="000000" w:themeColor="text1"/>
          <w:szCs w:val="24"/>
        </w:rPr>
      </w:pPr>
    </w:p>
    <w:p w14:paraId="474528AB" w14:textId="77777777" w:rsidR="00550943" w:rsidRPr="00CC1E7C" w:rsidRDefault="00550943" w:rsidP="000071D4">
      <w:pPr>
        <w:pStyle w:val="a3"/>
        <w:numPr>
          <w:ilvl w:val="0"/>
          <w:numId w:val="23"/>
        </w:numPr>
        <w:spacing w:line="360" w:lineRule="auto"/>
        <w:ind w:leftChars="0"/>
        <w:jc w:val="both"/>
        <w:rPr>
          <w:rFonts w:ascii="新細明體" w:eastAsia="新細明體" w:hAnsi="新細明體"/>
          <w:color w:val="000000"/>
          <w:u w:color="000000"/>
        </w:rPr>
      </w:pPr>
      <w:r w:rsidRPr="00CC1E7C">
        <w:rPr>
          <w:rFonts w:ascii="新細明體" w:eastAsia="新細明體" w:hAnsi="新細明體" w:hint="eastAsia"/>
          <w:color w:val="000000"/>
          <w:u w:color="000000"/>
        </w:rPr>
        <w:t>根據「醒時同交歡，醉後各分散」一句，回答以下問題。</w:t>
      </w:r>
    </w:p>
    <w:p w14:paraId="43361478" w14:textId="77777777" w:rsidR="00550943" w:rsidRPr="00CC1E7C" w:rsidRDefault="00550943" w:rsidP="000071D4">
      <w:pPr>
        <w:pStyle w:val="a3"/>
        <w:numPr>
          <w:ilvl w:val="0"/>
          <w:numId w:val="24"/>
        </w:numPr>
        <w:spacing w:line="360" w:lineRule="auto"/>
        <w:ind w:leftChars="0" w:left="709"/>
        <w:rPr>
          <w:rFonts w:ascii="新細明體" w:eastAsia="新細明體" w:hAnsi="新細明體"/>
          <w:color w:val="000000"/>
        </w:rPr>
      </w:pPr>
      <w:r w:rsidRPr="00CC1E7C">
        <w:rPr>
          <w:rFonts w:ascii="新細明體" w:eastAsia="新細明體" w:hAnsi="新細明體"/>
          <w:color w:val="000000"/>
        </w:rPr>
        <w:t>若將此句改寫為「醉時同交歡，醒後各分散」，是否更為理想？試略加說明。</w:t>
      </w:r>
    </w:p>
    <w:p w14:paraId="3165E306" w14:textId="77777777" w:rsidR="002C2FAC" w:rsidRPr="00CC1E7C" w:rsidRDefault="007C741E" w:rsidP="002C2FAC">
      <w:pPr>
        <w:spacing w:line="360" w:lineRule="auto"/>
        <w:ind w:left="360"/>
        <w:rPr>
          <w:rFonts w:ascii="新細明體" w:eastAsia="新細明體" w:hAnsi="新細明體"/>
          <w:color w:val="FF0000"/>
          <w:u w:val="single"/>
        </w:rPr>
      </w:pPr>
      <w:r w:rsidRPr="00CC1E7C">
        <w:rPr>
          <w:rFonts w:ascii="新細明體" w:eastAsia="新細明體" w:hAnsi="新細明體" w:hint="eastAsia"/>
          <w:color w:val="FF0000"/>
          <w:u w:val="single"/>
        </w:rPr>
        <w:t>我認為並不會更理想，因為李白想到「醒」時有月、</w:t>
      </w:r>
      <w:r w:rsidR="002C2FAC" w:rsidRPr="00CC1E7C">
        <w:rPr>
          <w:rFonts w:ascii="新細明體" w:eastAsia="新細明體" w:hAnsi="新細明體" w:hint="eastAsia"/>
          <w:color w:val="FF0000"/>
          <w:u w:val="single"/>
        </w:rPr>
        <w:t>影同歡</w:t>
      </w:r>
      <w:r w:rsidRPr="00CC1E7C">
        <w:rPr>
          <w:rFonts w:ascii="新細明體" w:eastAsia="新細明體" w:hAnsi="新細明體" w:hint="eastAsia"/>
          <w:color w:val="FF0000"/>
          <w:u w:val="single"/>
        </w:rPr>
        <w:t>，但一旦「醉」後，它們又將離自己而去，再見人生聚散難免，倍添失意惆悵。這裏的「醉」、「醒」，都是李白的醉言醉語，目的是引出下文與月、影相約雲</w:t>
      </w:r>
      <w:r w:rsidR="002C2FAC" w:rsidRPr="00CC1E7C">
        <w:rPr>
          <w:rFonts w:ascii="新細明體" w:eastAsia="新細明體" w:hAnsi="新細明體" w:hint="eastAsia"/>
          <w:color w:val="FF0000"/>
          <w:u w:val="single"/>
        </w:rPr>
        <w:t>漢的奇想。</w:t>
      </w:r>
    </w:p>
    <w:p w14:paraId="287AFF52" w14:textId="77777777" w:rsidR="002C2FAC" w:rsidRPr="00CC1E7C" w:rsidRDefault="002C2FAC" w:rsidP="002C2FAC">
      <w:pPr>
        <w:spacing w:line="360" w:lineRule="auto"/>
        <w:ind w:left="360"/>
        <w:rPr>
          <w:rFonts w:ascii="新細明體" w:eastAsia="新細明體" w:hAnsi="新細明體"/>
          <w:color w:val="FF0000"/>
          <w:u w:val="single"/>
        </w:rPr>
      </w:pPr>
    </w:p>
    <w:p w14:paraId="27DC7228" w14:textId="77777777" w:rsidR="002C2FAC" w:rsidRPr="00CC1E7C" w:rsidRDefault="007C741E" w:rsidP="002C2FAC">
      <w:pPr>
        <w:spacing w:line="360" w:lineRule="auto"/>
        <w:ind w:left="360"/>
        <w:rPr>
          <w:rFonts w:ascii="新細明體" w:eastAsia="新細明體" w:hAnsi="新細明體"/>
          <w:color w:val="FF0000"/>
          <w:u w:val="single"/>
        </w:rPr>
      </w:pPr>
      <w:r w:rsidRPr="00CC1E7C">
        <w:rPr>
          <w:rFonts w:ascii="新細明體" w:eastAsia="新細明體" w:hAnsi="新細明體" w:hint="eastAsia"/>
          <w:color w:val="FF0000"/>
          <w:u w:val="single"/>
        </w:rPr>
        <w:t>改為「醉時同交歡，醒後各分散」雖更合常理，但並不能以表達李白濃濃的醉意。我認為這改動更理想。根據詩歌內容，李白一開始獨自喝酒，喝酒後才忽發奇想，邀請月和影一起對飲。一般而言，清醒的人不會邀請死物陪飲，可見李白當時已有醉意，至於與月和影共舞更是已喝醉的表現。</w:t>
      </w:r>
    </w:p>
    <w:p w14:paraId="511B4743" w14:textId="77777777" w:rsidR="002C2FAC" w:rsidRPr="00CC1E7C" w:rsidRDefault="002C2FAC" w:rsidP="002C2FAC">
      <w:pPr>
        <w:spacing w:line="360" w:lineRule="auto"/>
        <w:ind w:left="360"/>
        <w:rPr>
          <w:rFonts w:ascii="新細明體" w:eastAsia="新細明體" w:hAnsi="新細明體"/>
          <w:color w:val="FF0000"/>
          <w:u w:val="single"/>
        </w:rPr>
      </w:pPr>
    </w:p>
    <w:p w14:paraId="7687E524" w14:textId="6A0E2AA1" w:rsidR="007C741E" w:rsidRPr="00CC1E7C" w:rsidRDefault="007C741E" w:rsidP="002C2FAC">
      <w:pPr>
        <w:spacing w:line="360" w:lineRule="auto"/>
        <w:ind w:left="360"/>
        <w:rPr>
          <w:rFonts w:ascii="新細明體" w:eastAsia="新細明體" w:hAnsi="新細明體"/>
          <w:color w:val="FF0000"/>
          <w:u w:val="single"/>
        </w:rPr>
      </w:pPr>
      <w:r w:rsidRPr="00CC1E7C">
        <w:rPr>
          <w:rFonts w:ascii="新細明體" w:eastAsia="新細明體" w:hAnsi="新細明體" w:hint="eastAsia"/>
          <w:color w:val="FF0000"/>
          <w:u w:val="single"/>
        </w:rPr>
        <w:t>可見李白是醉時和月、影交歡，當酒醒後，狂想消失，自然與月和影分散。因此「醉時同交歡，醒後各分散」才符合常理。如不改文字，詩歌內容不合乎邏輯。（答案言之成理即可）</w:t>
      </w:r>
    </w:p>
    <w:p w14:paraId="48A89A02" w14:textId="77777777" w:rsidR="000071D4" w:rsidRPr="00CC1E7C" w:rsidRDefault="000071D4" w:rsidP="000071D4">
      <w:pPr>
        <w:spacing w:line="360" w:lineRule="auto"/>
        <w:ind w:left="360"/>
        <w:rPr>
          <w:rFonts w:ascii="新細明體" w:eastAsia="新細明體" w:hAnsi="新細明體"/>
          <w:color w:val="FF0000"/>
          <w:u w:val="single"/>
        </w:rPr>
      </w:pPr>
    </w:p>
    <w:p w14:paraId="566E838C" w14:textId="77777777" w:rsidR="00550943" w:rsidRPr="00CC1E7C" w:rsidRDefault="00550943" w:rsidP="000071D4">
      <w:pPr>
        <w:pStyle w:val="a3"/>
        <w:numPr>
          <w:ilvl w:val="0"/>
          <w:numId w:val="24"/>
        </w:numPr>
        <w:spacing w:line="360" w:lineRule="auto"/>
        <w:ind w:leftChars="0" w:left="709"/>
        <w:rPr>
          <w:rFonts w:ascii="新細明體" w:eastAsia="新細明體" w:hAnsi="新細明體"/>
          <w:bCs/>
          <w:color w:val="000000" w:themeColor="text1"/>
          <w:szCs w:val="24"/>
        </w:rPr>
      </w:pPr>
      <w:r w:rsidRPr="00CC1E7C">
        <w:rPr>
          <w:rFonts w:ascii="新細明體" w:eastAsia="新細明體" w:hAnsi="新細明體" w:hint="eastAsia"/>
          <w:color w:val="000000"/>
        </w:rPr>
        <w:t>承上題，由此可見，「飲酒」在詩中起到了怎樣的作用？試略加說明。</w:t>
      </w:r>
    </w:p>
    <w:p w14:paraId="68B97A3B" w14:textId="77777777" w:rsidR="00550943" w:rsidRPr="00CC1E7C" w:rsidRDefault="007C741E" w:rsidP="000071D4">
      <w:pPr>
        <w:spacing w:line="360" w:lineRule="auto"/>
        <w:ind w:leftChars="118" w:left="283" w:firstLine="76"/>
        <w:rPr>
          <w:rFonts w:ascii="新細明體" w:eastAsia="新細明體" w:hAnsi="新細明體"/>
          <w:bCs/>
          <w:color w:val="FF0000"/>
          <w:szCs w:val="24"/>
          <w:u w:val="single"/>
        </w:rPr>
      </w:pPr>
      <w:r w:rsidRPr="00CC1E7C">
        <w:rPr>
          <w:rFonts w:ascii="新細明體" w:eastAsia="新細明體" w:hAnsi="新細明體" w:hint="eastAsia"/>
          <w:bCs/>
          <w:color w:val="FF0000"/>
          <w:szCs w:val="24"/>
          <w:u w:val="single"/>
        </w:rPr>
        <w:t>「飲酒」是貫穿全詩的線索。李白出人意表的想像和內心感情的變化，都借酒興來抒發，使它們變得合情合理。</w:t>
      </w:r>
    </w:p>
    <w:p w14:paraId="2E932A9D" w14:textId="77777777" w:rsidR="007C741E" w:rsidRPr="00CC1E7C" w:rsidRDefault="007C741E" w:rsidP="000071D4">
      <w:pPr>
        <w:spacing w:line="360" w:lineRule="auto"/>
        <w:ind w:leftChars="118" w:left="283" w:firstLine="76"/>
        <w:rPr>
          <w:rFonts w:ascii="新細明體" w:eastAsia="新細明體" w:hAnsi="新細明體"/>
          <w:bCs/>
          <w:color w:val="000000" w:themeColor="text1"/>
          <w:szCs w:val="24"/>
          <w:u w:val="single"/>
        </w:rPr>
      </w:pPr>
    </w:p>
    <w:p w14:paraId="5ED68234" w14:textId="77777777" w:rsidR="00550943" w:rsidRPr="00CC1E7C" w:rsidRDefault="00550943" w:rsidP="000071D4">
      <w:pPr>
        <w:numPr>
          <w:ilvl w:val="0"/>
          <w:numId w:val="23"/>
        </w:numPr>
        <w:spacing w:afterLines="30" w:after="72" w:line="360" w:lineRule="auto"/>
        <w:ind w:left="482" w:hanging="482"/>
        <w:jc w:val="both"/>
        <w:rPr>
          <w:rFonts w:ascii="新細明體" w:eastAsia="新細明體" w:hAnsi="新細明體"/>
        </w:rPr>
      </w:pPr>
      <w:r w:rsidRPr="00CC1E7C">
        <w:rPr>
          <w:rFonts w:ascii="新細明體" w:eastAsia="新細明體" w:hAnsi="新細明體" w:hint="eastAsia"/>
        </w:rPr>
        <w:t>在《月下獨酌》一詩中，哪一句最能反映李白要跟月和影一起歌舞時的人生態度？試摘錄原文，並略加說明。</w:t>
      </w:r>
    </w:p>
    <w:tbl>
      <w:tblPr>
        <w:tblW w:w="8613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680"/>
        <w:gridCol w:w="681"/>
        <w:gridCol w:w="680"/>
        <w:gridCol w:w="681"/>
        <w:gridCol w:w="3794"/>
      </w:tblGrid>
      <w:tr w:rsidR="00550943" w:rsidRPr="00CC1E7C" w14:paraId="22EC3E75" w14:textId="77777777" w:rsidTr="000071D4">
        <w:trPr>
          <w:trHeight w:val="680"/>
        </w:trPr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4DF56E" w14:textId="13EFB622" w:rsidR="00550943" w:rsidRPr="00CC1E7C" w:rsidRDefault="00550943" w:rsidP="000071D4">
            <w:pPr>
              <w:spacing w:line="360" w:lineRule="auto"/>
              <w:ind w:leftChars="-30" w:left="-72"/>
              <w:rPr>
                <w:rFonts w:ascii="新細明體" w:eastAsia="新細明體" w:hAnsi="新細明體"/>
                <w:color w:val="FF0000"/>
                <w:sz w:val="22"/>
              </w:rPr>
            </w:pPr>
            <w:r w:rsidRPr="00CC1E7C">
              <w:rPr>
                <w:rFonts w:ascii="新細明體" w:eastAsia="新細明體" w:hAnsi="新細明體" w:cs="新細明體" w:hint="eastAsia"/>
                <w:color w:val="000000"/>
                <w:kern w:val="0"/>
                <w:szCs w:val="20"/>
              </w:rPr>
              <w:sym w:font="Wingdings 2" w:char="F06A"/>
            </w:r>
            <w:r w:rsidRPr="00CC1E7C">
              <w:rPr>
                <w:rFonts w:ascii="新細明體" w:eastAsia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="000071D4" w:rsidRPr="00CC1E7C">
              <w:rPr>
                <w:rFonts w:ascii="新細明體" w:eastAsia="新細明體" w:hAnsi="新細明體" w:cs="新細明體"/>
                <w:color w:val="000000"/>
                <w:kern w:val="0"/>
                <w:szCs w:val="20"/>
              </w:rPr>
              <w:t xml:space="preserve"> </w:t>
            </w:r>
            <w:r w:rsidRPr="00CC1E7C">
              <w:rPr>
                <w:rFonts w:ascii="新細明體" w:eastAsia="新細明體" w:hAnsi="新細明體" w:hint="eastAsia"/>
                <w:kern w:val="0"/>
                <w:lang w:eastAsia="zh-HK"/>
              </w:rPr>
              <w:t>詩句</w:t>
            </w:r>
            <w:r w:rsidRPr="00CC1E7C">
              <w:rPr>
                <w:rFonts w:ascii="新細明體" w:eastAsia="新細明體" w:hAnsi="新細明體" w:hint="eastAsia"/>
                <w:sz w:val="22"/>
                <w:lang w:eastAsia="zh-HK"/>
              </w:rPr>
              <w:t>：</w: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CD766B" w14:textId="77777777" w:rsidR="00550943" w:rsidRPr="00CC1E7C" w:rsidRDefault="00550943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lang w:eastAsia="zh-HK"/>
              </w:rPr>
              <w:t>行</w:t>
            </w:r>
          </w:p>
        </w:tc>
        <w:tc>
          <w:tcPr>
            <w:tcW w:w="6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44D193" w14:textId="77777777" w:rsidR="00550943" w:rsidRPr="00CC1E7C" w:rsidRDefault="00550943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lang w:eastAsia="zh-HK"/>
              </w:rPr>
              <w:t>樂</w:t>
            </w:r>
          </w:p>
        </w:tc>
        <w:tc>
          <w:tcPr>
            <w:tcW w:w="6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289AB0" w14:textId="77777777" w:rsidR="00550943" w:rsidRPr="00CC1E7C" w:rsidRDefault="00550943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lang w:eastAsia="zh-HK"/>
              </w:rPr>
              <w:t>須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0FC34B2D" w14:textId="77777777" w:rsidR="00550943" w:rsidRPr="00CC1E7C" w:rsidRDefault="00550943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lang w:eastAsia="zh-HK"/>
              </w:rPr>
              <w:t>及</w:t>
            </w:r>
          </w:p>
        </w:tc>
        <w:tc>
          <w:tcPr>
            <w:tcW w:w="6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27BB2A" w14:textId="77777777" w:rsidR="00550943" w:rsidRPr="00CC1E7C" w:rsidRDefault="00550943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lang w:eastAsia="zh-HK"/>
              </w:rPr>
              <w:t>春</w:t>
            </w:r>
          </w:p>
        </w:tc>
        <w:tc>
          <w:tcPr>
            <w:tcW w:w="37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9440E7A" w14:textId="77777777" w:rsidR="00550943" w:rsidRPr="00CC1E7C" w:rsidRDefault="00550943" w:rsidP="000071D4">
            <w:pPr>
              <w:spacing w:line="360" w:lineRule="auto"/>
              <w:jc w:val="both"/>
              <w:rPr>
                <w:rFonts w:ascii="新細明體" w:eastAsia="新細明體" w:hAnsi="新細明體"/>
                <w:color w:val="FF0000"/>
              </w:rPr>
            </w:pPr>
          </w:p>
        </w:tc>
      </w:tr>
    </w:tbl>
    <w:p w14:paraId="371E5E81" w14:textId="35105CF5" w:rsidR="000071D4" w:rsidRPr="00CC1E7C" w:rsidRDefault="00550943" w:rsidP="002C2FAC">
      <w:pPr>
        <w:spacing w:beforeLines="50" w:before="120" w:line="360" w:lineRule="auto"/>
        <w:ind w:left="822" w:hanging="340"/>
        <w:jc w:val="both"/>
        <w:rPr>
          <w:rFonts w:ascii="新細明體" w:eastAsia="新細明體" w:hAnsi="新細明體"/>
          <w:color w:val="000000"/>
        </w:rPr>
      </w:pP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sym w:font="Wingdings 2" w:char="F06B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hint="eastAsia"/>
          <w:color w:val="000000"/>
        </w:rPr>
        <w:t>說明：</w:t>
      </w:r>
      <w:r w:rsidRPr="00CC1E7C">
        <w:rPr>
          <w:rFonts w:ascii="新細明體" w:eastAsia="新細明體" w:hAnsi="新細明體" w:hint="eastAsia"/>
        </w:rPr>
        <w:t>李白明知</w:t>
      </w:r>
      <w:r w:rsidRPr="00CC1E7C">
        <w:rPr>
          <w:rFonts w:ascii="新細明體" w:eastAsia="新細明體" w:hAnsi="新細明體" w:hint="eastAsia"/>
          <w:color w:val="000000"/>
        </w:rPr>
        <w:t>明月不懂</w:t>
      </w:r>
      <w:r w:rsidRPr="00CC1E7C">
        <w:rPr>
          <w:rFonts w:ascii="新細明體" w:eastAsia="新細明體" w:hAnsi="新細明體"/>
          <w:color w:val="FF0000"/>
          <w:u w:val="single" w:color="000000"/>
        </w:rPr>
        <w:t>飲酒</w:t>
      </w:r>
      <w:r w:rsidRPr="00CC1E7C">
        <w:rPr>
          <w:rFonts w:ascii="新細明體" w:eastAsia="新細明體" w:hAnsi="新細明體" w:hint="eastAsia"/>
          <w:color w:val="000000"/>
        </w:rPr>
        <w:t>，影子又只是跟隨着自己而</w:t>
      </w:r>
      <w:r w:rsidRPr="00CC1E7C">
        <w:rPr>
          <w:rFonts w:ascii="新細明體" w:eastAsia="新細明體" w:hAnsi="新細明體"/>
          <w:color w:val="FF0000"/>
          <w:u w:val="single" w:color="000000"/>
        </w:rPr>
        <w:t>擺動</w:t>
      </w:r>
      <w:r w:rsidRPr="00CC1E7C">
        <w:rPr>
          <w:rFonts w:ascii="新細明體" w:eastAsia="新細明體" w:hAnsi="新細明體" w:hint="eastAsia"/>
          <w:color w:val="000000"/>
        </w:rPr>
        <w:t>，但他認為在春夜的美景之下，仍然應該要</w:t>
      </w:r>
      <w:r w:rsidRPr="00CC1E7C">
        <w:rPr>
          <w:rFonts w:ascii="新細明體" w:eastAsia="新細明體" w:hAnsi="新細明體"/>
          <w:color w:val="FF0000"/>
          <w:u w:val="single" w:color="000000"/>
        </w:rPr>
        <w:t>把握時機</w:t>
      </w:r>
      <w:r w:rsidRPr="00CC1E7C">
        <w:rPr>
          <w:rFonts w:ascii="新細明體" w:eastAsia="新細明體" w:hAnsi="新細明體" w:hint="eastAsia"/>
          <w:color w:val="000000"/>
        </w:rPr>
        <w:t>，暫時把明月和影子</w:t>
      </w:r>
      <w:r w:rsidRPr="00CC1E7C">
        <w:rPr>
          <w:rFonts w:ascii="新細明體" w:eastAsia="新細明體" w:hAnsi="新細明體"/>
          <w:color w:val="FF0000"/>
          <w:u w:val="single" w:color="000000"/>
        </w:rPr>
        <w:t>看作友伴</w:t>
      </w:r>
      <w:r w:rsidRPr="00CC1E7C">
        <w:rPr>
          <w:rFonts w:ascii="新細明體" w:eastAsia="新細明體" w:hAnsi="新細明體" w:hint="eastAsia"/>
          <w:color w:val="000000"/>
        </w:rPr>
        <w:t>，載歌載舞。這</w:t>
      </w:r>
      <w:r w:rsidRPr="00CC1E7C">
        <w:rPr>
          <w:rFonts w:ascii="新細明體" w:eastAsia="新細明體" w:hAnsi="新細明體" w:hint="eastAsia"/>
        </w:rPr>
        <w:t>帶出了李白主</w:t>
      </w:r>
      <w:r w:rsidRPr="00CC1E7C">
        <w:rPr>
          <w:rFonts w:ascii="新細明體" w:eastAsia="新細明體" w:hAnsi="新細明體" w:hint="eastAsia"/>
          <w:color w:val="000000"/>
        </w:rPr>
        <w:t>張</w:t>
      </w:r>
      <w:r w:rsidRPr="00CC1E7C">
        <w:rPr>
          <w:rFonts w:ascii="新細明體" w:eastAsia="新細明體" w:hAnsi="新細明體" w:hint="eastAsia"/>
          <w:color w:val="FF0000"/>
          <w:u w:val="single" w:color="000000"/>
        </w:rPr>
        <w:t>及時行樂</w:t>
      </w:r>
      <w:r w:rsidRPr="00CC1E7C">
        <w:rPr>
          <w:rFonts w:ascii="新細明體" w:eastAsia="新細明體" w:hAnsi="新細明體" w:hint="eastAsia"/>
          <w:color w:val="000000"/>
        </w:rPr>
        <w:t>的人生態度。</w:t>
      </w:r>
    </w:p>
    <w:p w14:paraId="01B6031B" w14:textId="77777777" w:rsidR="00550943" w:rsidRPr="00CC1E7C" w:rsidRDefault="00550943" w:rsidP="000071D4">
      <w:pPr>
        <w:numPr>
          <w:ilvl w:val="0"/>
          <w:numId w:val="23"/>
        </w:numPr>
        <w:spacing w:afterLines="50" w:after="120" w:line="360" w:lineRule="auto"/>
        <w:jc w:val="both"/>
        <w:rPr>
          <w:rFonts w:ascii="新細明體" w:eastAsia="新細明體" w:hAnsi="新細明體"/>
          <w:color w:val="000000"/>
        </w:rPr>
      </w:pPr>
      <w:r w:rsidRPr="00CC1E7C">
        <w:rPr>
          <w:rFonts w:ascii="新細明體" w:eastAsia="新細明體" w:hAnsi="新細明體" w:hint="eastAsia"/>
          <w:color w:val="000000"/>
        </w:rPr>
        <w:t>綜合《月下獨酌》一詩，詩中哪一個字是全詩的詩眼？試略加說明。</w:t>
      </w: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2835"/>
      </w:tblGrid>
      <w:tr w:rsidR="00550943" w:rsidRPr="00CC1E7C" w14:paraId="6DE2A8ED" w14:textId="77777777" w:rsidTr="000071D4">
        <w:trPr>
          <w:trHeight w:val="680"/>
        </w:trPr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A1E139" w14:textId="77777777" w:rsidR="00550943" w:rsidRPr="00CC1E7C" w:rsidRDefault="00550943" w:rsidP="000071D4">
            <w:pPr>
              <w:spacing w:line="360" w:lineRule="auto"/>
              <w:ind w:leftChars="-30" w:left="-72"/>
              <w:rPr>
                <w:rFonts w:ascii="新細明體" w:eastAsia="新細明體" w:hAnsi="新細明體"/>
                <w:color w:val="FF0000"/>
                <w:sz w:val="22"/>
              </w:rPr>
            </w:pPr>
            <w:r w:rsidRPr="00CC1E7C">
              <w:rPr>
                <w:rFonts w:ascii="新細明體" w:eastAsia="新細明體" w:hAnsi="新細明體" w:cs="新細明體" w:hint="eastAsia"/>
                <w:color w:val="000000"/>
                <w:kern w:val="0"/>
                <w:szCs w:val="20"/>
              </w:rPr>
              <w:lastRenderedPageBreak/>
              <w:sym w:font="Wingdings 2" w:char="F06A"/>
            </w:r>
            <w:r w:rsidRPr="00CC1E7C">
              <w:rPr>
                <w:rFonts w:ascii="新細明體" w:eastAsia="新細明體" w:hAnsi="新細明體" w:cs="新細明體" w:hint="eastAsia"/>
                <w:color w:val="000000"/>
                <w:kern w:val="0"/>
                <w:szCs w:val="20"/>
              </w:rPr>
              <w:t xml:space="preserve"> </w:t>
            </w:r>
            <w:r w:rsidRPr="00CC1E7C">
              <w:rPr>
                <w:rFonts w:ascii="新細明體" w:eastAsia="新細明體" w:hAnsi="新細明體" w:hint="eastAsia"/>
                <w:kern w:val="0"/>
                <w:lang w:eastAsia="zh-HK"/>
              </w:rPr>
              <w:t>詩眼</w:t>
            </w:r>
            <w:r w:rsidRPr="00CC1E7C">
              <w:rPr>
                <w:rFonts w:ascii="新細明體" w:eastAsia="新細明體" w:hAnsi="新細明體" w:hint="eastAsia"/>
                <w:sz w:val="22"/>
                <w:lang w:eastAsia="zh-HK"/>
              </w:rPr>
              <w:t>：</w: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4A2D4F" w14:textId="77777777" w:rsidR="00550943" w:rsidRPr="00CC1E7C" w:rsidRDefault="00550943" w:rsidP="000071D4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CC1E7C">
              <w:rPr>
                <w:rFonts w:ascii="新細明體" w:eastAsia="新細明體" w:hAnsi="新細明體" w:hint="eastAsia"/>
                <w:color w:val="FF0000"/>
                <w:lang w:eastAsia="zh-HK"/>
              </w:rPr>
              <w:t>獨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B92C3B" w14:textId="77777777" w:rsidR="00550943" w:rsidRPr="00CC1E7C" w:rsidRDefault="00550943" w:rsidP="000071D4">
            <w:pPr>
              <w:spacing w:line="360" w:lineRule="auto"/>
              <w:ind w:leftChars="-25" w:left="-60"/>
              <w:jc w:val="both"/>
              <w:rPr>
                <w:rFonts w:ascii="新細明體" w:eastAsia="新細明體" w:hAnsi="新細明體"/>
                <w:color w:val="FF0000"/>
                <w:sz w:val="22"/>
              </w:rPr>
            </w:pPr>
            <w:r w:rsidRPr="00CC1E7C">
              <w:rPr>
                <w:rFonts w:ascii="新細明體" w:eastAsia="新細明體" w:hAnsi="新細明體"/>
                <w:sz w:val="22"/>
              </w:rPr>
              <w:t>（</w:t>
            </w:r>
            <w:r w:rsidRPr="00CC1E7C">
              <w:rPr>
                <w:rFonts w:ascii="新細明體" w:eastAsia="新細明體" w:hAnsi="新細明體" w:hint="eastAsia"/>
                <w:sz w:val="22"/>
                <w:lang w:eastAsia="zh-HK"/>
              </w:rPr>
              <w:t>答案須是一個字</w:t>
            </w:r>
            <w:r w:rsidRPr="00CC1E7C">
              <w:rPr>
                <w:rFonts w:ascii="新細明體" w:eastAsia="新細明體" w:hAnsi="新細明體"/>
                <w:sz w:val="22"/>
              </w:rPr>
              <w:t>）</w:t>
            </w:r>
          </w:p>
        </w:tc>
      </w:tr>
    </w:tbl>
    <w:p w14:paraId="2B776F9B" w14:textId="01C1B6D4" w:rsidR="00550943" w:rsidRPr="00CC1E7C" w:rsidRDefault="00550943" w:rsidP="000071D4">
      <w:pPr>
        <w:spacing w:beforeLines="50" w:before="120" w:line="360" w:lineRule="auto"/>
        <w:ind w:left="822" w:hanging="340"/>
        <w:jc w:val="both"/>
        <w:rPr>
          <w:rFonts w:ascii="新細明體" w:eastAsia="新細明體" w:hAnsi="新細明體"/>
          <w:color w:val="000000"/>
          <w:kern w:val="0"/>
        </w:rPr>
      </w:pP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sym w:font="Wingdings 2" w:char="F06B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說明：</w:t>
      </w:r>
      <w:r w:rsidRPr="00CC1E7C">
        <w:rPr>
          <w:rFonts w:ascii="新細明體" w:eastAsia="新細明體" w:hAnsi="新細明體"/>
          <w:color w:val="000000"/>
          <w:kern w:val="0"/>
        </w:rPr>
        <w:t>首先，「</w:t>
      </w:r>
      <w:r w:rsidRPr="00CC1E7C">
        <w:rPr>
          <w:rFonts w:ascii="新細明體" w:eastAsia="新細明體" w:hAnsi="新細明體"/>
          <w:color w:val="FF0000"/>
          <w:kern w:val="0"/>
          <w:u w:val="single" w:color="000000"/>
        </w:rPr>
        <w:t>獨酌無相親</w:t>
      </w:r>
      <w:r w:rsidRPr="00CC1E7C">
        <w:rPr>
          <w:rFonts w:ascii="新細明體" w:eastAsia="新細明體" w:hAnsi="新細明體"/>
          <w:color w:val="000000"/>
          <w:kern w:val="0"/>
        </w:rPr>
        <w:t>」一句點出題目主旨</w:t>
      </w:r>
      <w:r w:rsidRPr="00CC1E7C">
        <w:rPr>
          <w:rFonts w:ascii="新細明體" w:eastAsia="新細明體" w:hAnsi="新細明體"/>
        </w:rPr>
        <w:t>，李白在春夜</w:t>
      </w:r>
      <w:r w:rsidRPr="00CC1E7C">
        <w:rPr>
          <w:rFonts w:ascii="新細明體" w:eastAsia="新細明體" w:hAnsi="新細明體"/>
          <w:color w:val="000000"/>
          <w:kern w:val="0"/>
        </w:rPr>
        <w:t>花間的優美環境下</w:t>
      </w:r>
      <w:r w:rsidRPr="00CC1E7C">
        <w:rPr>
          <w:rFonts w:ascii="新細明體" w:eastAsia="新細明體" w:hAnsi="新細明體"/>
          <w:color w:val="FF0000"/>
          <w:kern w:val="0"/>
          <w:u w:val="single" w:color="000000"/>
        </w:rPr>
        <w:t>獨自喝酒</w:t>
      </w:r>
      <w:r w:rsidRPr="00CC1E7C">
        <w:rPr>
          <w:rFonts w:ascii="新細明體" w:eastAsia="新細明體" w:hAnsi="新細明體"/>
          <w:color w:val="000000"/>
          <w:kern w:val="0"/>
        </w:rPr>
        <w:t>，反映出他內心的孤獨。其次，</w:t>
      </w:r>
      <w:r w:rsidRPr="00CC1E7C">
        <w:rPr>
          <w:rFonts w:ascii="新細明體" w:eastAsia="新細明體" w:hAnsi="新細明體"/>
        </w:rPr>
        <w:t>李白</w:t>
      </w:r>
      <w:r w:rsidRPr="00CC1E7C">
        <w:rPr>
          <w:rFonts w:ascii="新細明體" w:eastAsia="新細明體" w:hAnsi="新細明體"/>
          <w:color w:val="000000"/>
          <w:kern w:val="0"/>
        </w:rPr>
        <w:t>雖然</w:t>
      </w:r>
      <w:r w:rsidRPr="00CC1E7C">
        <w:rPr>
          <w:rFonts w:ascii="新細明體" w:eastAsia="新細明體" w:hAnsi="新細明體"/>
          <w:color w:val="FF0000"/>
          <w:kern w:val="0"/>
          <w:u w:val="single" w:color="000000" w:themeColor="text1"/>
        </w:rPr>
        <w:t>邀得明月和影子作伴</w:t>
      </w:r>
      <w:r w:rsidRPr="00CC1E7C">
        <w:rPr>
          <w:rFonts w:ascii="新細明體" w:eastAsia="新細明體" w:hAnsi="新細明體"/>
          <w:color w:val="000000"/>
          <w:kern w:val="0"/>
        </w:rPr>
        <w:t>，但它們的相伴卻不是</w:t>
      </w:r>
      <w:r w:rsidRPr="00CC1E7C">
        <w:rPr>
          <w:rFonts w:ascii="新細明體" w:eastAsia="新細明體" w:hAnsi="新細明體"/>
          <w:color w:val="FF0000"/>
          <w:kern w:val="0"/>
          <w:u w:val="single" w:color="000000"/>
        </w:rPr>
        <w:t>真實和長久</w:t>
      </w:r>
      <w:r w:rsidRPr="00CC1E7C">
        <w:rPr>
          <w:rFonts w:ascii="新細明體" w:eastAsia="新細明體" w:hAnsi="新細明體"/>
          <w:color w:val="000000"/>
          <w:kern w:val="0"/>
        </w:rPr>
        <w:t>的，這只</w:t>
      </w:r>
      <w:r w:rsidRPr="00CC1E7C">
        <w:rPr>
          <w:rFonts w:ascii="新細明體" w:eastAsia="新細明體" w:hAnsi="新細明體"/>
        </w:rPr>
        <w:t>是李白想像出來的情景，李白根本</w:t>
      </w:r>
      <w:r w:rsidRPr="00CC1E7C">
        <w:rPr>
          <w:rFonts w:ascii="新細明體" w:eastAsia="新細明體" w:hAnsi="新細明體"/>
          <w:color w:val="FF0000"/>
          <w:kern w:val="0"/>
          <w:u w:val="single" w:color="000000"/>
        </w:rPr>
        <w:t>擺脫不了內心的孤獨</w:t>
      </w:r>
      <w:r w:rsidRPr="00CC1E7C">
        <w:rPr>
          <w:rFonts w:ascii="新細明體" w:eastAsia="新細明體" w:hAnsi="新細明體"/>
          <w:color w:val="000000"/>
          <w:kern w:val="0"/>
        </w:rPr>
        <w:t>。綜合內容，全詩所反映的感情正是這個字。</w:t>
      </w:r>
    </w:p>
    <w:p w14:paraId="7F8F84BB" w14:textId="77777777" w:rsidR="000071D4" w:rsidRPr="00CC1E7C" w:rsidRDefault="000071D4" w:rsidP="000071D4">
      <w:pPr>
        <w:spacing w:beforeLines="50" w:before="120" w:line="360" w:lineRule="auto"/>
        <w:ind w:left="822" w:hanging="340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</w:p>
    <w:p w14:paraId="6C612234" w14:textId="77777777" w:rsidR="00550943" w:rsidRPr="00CC1E7C" w:rsidRDefault="00550943" w:rsidP="000071D4">
      <w:pPr>
        <w:numPr>
          <w:ilvl w:val="0"/>
          <w:numId w:val="23"/>
        </w:numPr>
        <w:spacing w:line="360" w:lineRule="auto"/>
        <w:jc w:val="both"/>
        <w:rPr>
          <w:rFonts w:ascii="新細明體" w:eastAsia="新細明體" w:hAnsi="新細明體"/>
          <w:color w:val="000000"/>
        </w:rPr>
      </w:pPr>
      <w:r w:rsidRPr="00CC1E7C">
        <w:rPr>
          <w:rFonts w:ascii="新細明體" w:eastAsia="新細明體" w:hAnsi="新細明體" w:hint="eastAsia"/>
          <w:color w:val="000000"/>
        </w:rPr>
        <w:t>下列各句在全詩的結構表達上有甚麼作用？試加以說明。</w:t>
      </w:r>
    </w:p>
    <w:tbl>
      <w:tblPr>
        <w:tblStyle w:val="a4"/>
        <w:tblW w:w="0" w:type="auto"/>
        <w:tblInd w:w="480" w:type="dxa"/>
        <w:tblLook w:val="04A0" w:firstRow="1" w:lastRow="0" w:firstColumn="1" w:lastColumn="0" w:noHBand="0" w:noVBand="1"/>
      </w:tblPr>
      <w:tblGrid>
        <w:gridCol w:w="6858"/>
      </w:tblGrid>
      <w:tr w:rsidR="00550943" w:rsidRPr="00CC1E7C" w14:paraId="16BA3A80" w14:textId="77777777" w:rsidTr="00793F23">
        <w:tc>
          <w:tcPr>
            <w:tcW w:w="6858" w:type="dxa"/>
          </w:tcPr>
          <w:p w14:paraId="656A2371" w14:textId="77777777" w:rsidR="00550943" w:rsidRPr="00CC1E7C" w:rsidRDefault="00550943" w:rsidP="000071D4">
            <w:pPr>
              <w:spacing w:line="360" w:lineRule="auto"/>
              <w:rPr>
                <w:rFonts w:ascii="新細明體" w:eastAsia="新細明體" w:hAnsi="新細明體"/>
              </w:rPr>
            </w:pPr>
            <w:r w:rsidRPr="00CC1E7C">
              <w:rPr>
                <w:rFonts w:ascii="新細明體" w:eastAsia="新細明體" w:hAnsi="新細明體" w:hint="eastAsia"/>
              </w:rPr>
              <w:t>甲 花間一壺酒，獨酌無相親。（第</w:t>
            </w:r>
            <w:r w:rsidRPr="00CC1E7C">
              <w:rPr>
                <w:rFonts w:ascii="新細明體" w:eastAsia="新細明體" w:hAnsi="新細明體" w:hint="eastAsia"/>
                <w:shd w:val="pct15" w:color="auto" w:fill="FFFFFF"/>
              </w:rPr>
              <w:t xml:space="preserve"> 1 </w:t>
            </w:r>
            <w:r w:rsidRPr="00CC1E7C">
              <w:rPr>
                <w:rFonts w:ascii="新細明體" w:eastAsia="新細明體" w:hAnsi="新細明體" w:hint="eastAsia"/>
              </w:rPr>
              <w:t>至第</w:t>
            </w:r>
            <w:r w:rsidRPr="00CC1E7C">
              <w:rPr>
                <w:rFonts w:ascii="新細明體" w:eastAsia="新細明體" w:hAnsi="新細明體" w:hint="eastAsia"/>
                <w:shd w:val="pct15" w:color="auto" w:fill="FFFFFF"/>
              </w:rPr>
              <w:t xml:space="preserve"> 2 </w:t>
            </w:r>
            <w:r w:rsidRPr="00CC1E7C">
              <w:rPr>
                <w:rFonts w:ascii="新細明體" w:eastAsia="新細明體" w:hAnsi="新細明體" w:hint="eastAsia"/>
              </w:rPr>
              <w:t>句）</w:t>
            </w:r>
          </w:p>
          <w:p w14:paraId="33DE9E50" w14:textId="77777777" w:rsidR="00550943" w:rsidRPr="00CC1E7C" w:rsidRDefault="00550943" w:rsidP="000071D4">
            <w:pPr>
              <w:spacing w:line="360" w:lineRule="auto"/>
              <w:jc w:val="both"/>
              <w:rPr>
                <w:rFonts w:ascii="新細明體" w:eastAsia="新細明體" w:hAnsi="新細明體"/>
              </w:rPr>
            </w:pPr>
            <w:r w:rsidRPr="00CC1E7C">
              <w:rPr>
                <w:rFonts w:ascii="新細明體" w:eastAsia="新細明體" w:hAnsi="新細明體" w:hint="eastAsia"/>
              </w:rPr>
              <w:t>乙 行樂須及春。（第</w:t>
            </w:r>
            <w:r w:rsidRPr="00CC1E7C">
              <w:rPr>
                <w:rFonts w:ascii="新細明體" w:eastAsia="新細明體" w:hAnsi="新細明體" w:hint="eastAsia"/>
                <w:shd w:val="pct15" w:color="auto" w:fill="FFFFFF"/>
              </w:rPr>
              <w:t xml:space="preserve"> 8 </w:t>
            </w:r>
            <w:r w:rsidRPr="00CC1E7C">
              <w:rPr>
                <w:rFonts w:ascii="新細明體" w:eastAsia="新細明體" w:hAnsi="新細明體" w:hint="eastAsia"/>
              </w:rPr>
              <w:t>句）</w:t>
            </w:r>
          </w:p>
          <w:p w14:paraId="7E6C2AFD" w14:textId="77777777" w:rsidR="00550943" w:rsidRPr="00CC1E7C" w:rsidRDefault="00550943" w:rsidP="000071D4">
            <w:pPr>
              <w:spacing w:line="360" w:lineRule="auto"/>
              <w:jc w:val="both"/>
              <w:rPr>
                <w:rFonts w:ascii="新細明體" w:eastAsia="新細明體" w:hAnsi="新細明體"/>
                <w:color w:val="000000"/>
              </w:rPr>
            </w:pPr>
            <w:r w:rsidRPr="00CC1E7C">
              <w:rPr>
                <w:rFonts w:ascii="新細明體" w:eastAsia="新細明體" w:hAnsi="新細明體" w:hint="eastAsia"/>
              </w:rPr>
              <w:t>丙 永結無情遊，相期邈雲漢。（第</w:t>
            </w:r>
            <w:r w:rsidRPr="00CC1E7C">
              <w:rPr>
                <w:rFonts w:ascii="新細明體" w:eastAsia="新細明體" w:hAnsi="新細明體" w:hint="eastAsia"/>
                <w:shd w:val="pct15" w:color="auto" w:fill="FFFFFF"/>
              </w:rPr>
              <w:t xml:space="preserve"> 13 </w:t>
            </w:r>
            <w:r w:rsidRPr="00CC1E7C">
              <w:rPr>
                <w:rFonts w:ascii="新細明體" w:eastAsia="新細明體" w:hAnsi="新細明體" w:hint="eastAsia"/>
              </w:rPr>
              <w:t>至第</w:t>
            </w:r>
            <w:r w:rsidRPr="00CC1E7C">
              <w:rPr>
                <w:rFonts w:ascii="新細明體" w:eastAsia="新細明體" w:hAnsi="新細明體" w:hint="eastAsia"/>
                <w:shd w:val="pct15" w:color="auto" w:fill="FFFFFF"/>
              </w:rPr>
              <w:t xml:space="preserve"> 14 </w:t>
            </w:r>
            <w:r w:rsidRPr="00CC1E7C">
              <w:rPr>
                <w:rFonts w:ascii="新細明體" w:eastAsia="新細明體" w:hAnsi="新細明體" w:hint="eastAsia"/>
              </w:rPr>
              <w:t>句）</w:t>
            </w:r>
          </w:p>
        </w:tc>
      </w:tr>
    </w:tbl>
    <w:p w14:paraId="01630D75" w14:textId="77777777" w:rsidR="00550943" w:rsidRPr="00CC1E7C" w:rsidRDefault="00550943" w:rsidP="000071D4">
      <w:pPr>
        <w:spacing w:beforeLines="50" w:before="120" w:line="360" w:lineRule="auto"/>
        <w:ind w:leftChars="200" w:left="480"/>
        <w:jc w:val="both"/>
        <w:rPr>
          <w:rFonts w:ascii="新細明體" w:eastAsia="新細明體" w:hAnsi="新細明體"/>
          <w:color w:val="000000"/>
          <w:kern w:val="0"/>
        </w:rPr>
      </w:pPr>
      <w:r w:rsidRPr="00CC1E7C">
        <w:rPr>
          <w:rFonts w:ascii="新細明體" w:eastAsia="新細明體" w:hAnsi="新細明體"/>
          <w:u w:color="000000"/>
        </w:rPr>
        <w:t>（1）</w:t>
      </w:r>
      <w:r w:rsidRPr="00CC1E7C">
        <w:rPr>
          <w:rFonts w:ascii="新細明體" w:eastAsia="新細明體" w:hAnsi="新細明體" w:hint="eastAsia"/>
          <w:u w:color="000000"/>
        </w:rPr>
        <w:t xml:space="preserve"> 甲</w:t>
      </w:r>
      <w:r w:rsidRPr="00CC1E7C">
        <w:rPr>
          <w:rFonts w:ascii="新細明體" w:eastAsia="新細明體" w:hAnsi="新細明體" w:hint="eastAsia"/>
          <w:u w:color="000000"/>
          <w:lang w:eastAsia="zh-HK"/>
        </w:rPr>
        <w:t>句：</w:t>
      </w:r>
      <w:r w:rsidRPr="00CC1E7C">
        <w:rPr>
          <w:rFonts w:ascii="新細明體" w:eastAsia="新細明體" w:hAnsi="新細明體" w:cs="新細明體" w:hint="eastAsia"/>
          <w:kern w:val="0"/>
          <w:szCs w:val="20"/>
        </w:rPr>
        <w:sym w:font="Wingdings 2" w:char="F06A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hint="eastAsia"/>
          <w:u w:color="000000"/>
        </w:rPr>
        <w:t>結構</w:t>
      </w:r>
      <w:r w:rsidRPr="00CC1E7C">
        <w:rPr>
          <w:rFonts w:ascii="新細明體" w:eastAsia="新細明體" w:hAnsi="新細明體" w:hint="eastAsia"/>
          <w:u w:color="000000"/>
          <w:lang w:eastAsia="zh-HK"/>
        </w:rPr>
        <w:t>：</w:t>
      </w:r>
      <w:r w:rsidRPr="00CC1E7C">
        <w:rPr>
          <w:rFonts w:ascii="新細明體" w:eastAsia="新細明體" w:hAnsi="新細明體" w:hint="eastAsia"/>
          <w:color w:val="FF0000"/>
          <w:szCs w:val="21"/>
        </w:rPr>
        <w:t xml:space="preserve"> </w:t>
      </w:r>
      <w:r w:rsidR="00781B3A" w:rsidRPr="00CC1E7C">
        <w:rPr>
          <w:rFonts w:ascii="新細明體" w:eastAsia="新細明體" w:hAnsi="新細明體" w:hint="eastAsia"/>
          <w:color w:val="FF0000"/>
          <w:szCs w:val="21"/>
        </w:rPr>
        <w:t>點明主題</w:t>
      </w:r>
    </w:p>
    <w:p w14:paraId="5007E385" w14:textId="77777777" w:rsidR="00550943" w:rsidRPr="00CC1E7C" w:rsidRDefault="00550943" w:rsidP="000071D4">
      <w:pPr>
        <w:spacing w:line="360" w:lineRule="auto"/>
        <w:ind w:leftChars="800" w:left="1920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sym w:font="Wingdings 2" w:char="F06B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作用：</w:t>
      </w:r>
      <w:r w:rsidRPr="00CC1E7C">
        <w:rPr>
          <w:rFonts w:ascii="新細明體" w:eastAsia="新細明體" w:hAnsi="新細明體" w:cs="新細明體" w:hint="eastAsia"/>
          <w:color w:val="FF0000"/>
          <w:kern w:val="0"/>
          <w:szCs w:val="20"/>
          <w:u w:val="single" w:color="000000" w:themeColor="text1"/>
          <w:lang w:eastAsia="zh-HK"/>
        </w:rPr>
        <w:t>點出了李白感到</w:t>
      </w:r>
      <w:r w:rsidRPr="00CC1E7C">
        <w:rPr>
          <w:rFonts w:ascii="新細明體" w:eastAsia="新細明體" w:hAnsi="新細明體" w:hint="eastAsia"/>
          <w:color w:val="FF0000"/>
          <w:u w:val="single" w:color="000000" w:themeColor="text1"/>
        </w:rPr>
        <w:t>孤獨、寂寞無知音</w:t>
      </w:r>
      <w:r w:rsidRPr="00CC1E7C">
        <w:rPr>
          <w:rFonts w:ascii="新細明體" w:eastAsia="新細明體" w:hAnsi="新細明體" w:cs="新細明體" w:hint="eastAsia"/>
          <w:color w:val="FF0000"/>
          <w:kern w:val="0"/>
          <w:szCs w:val="20"/>
          <w:u w:val="single" w:color="000000" w:themeColor="text1"/>
          <w:lang w:eastAsia="zh-HK"/>
        </w:rPr>
        <w:t>的愁思。</w:t>
      </w:r>
    </w:p>
    <w:p w14:paraId="59B050FD" w14:textId="77777777" w:rsidR="00550943" w:rsidRPr="00CC1E7C" w:rsidRDefault="00550943" w:rsidP="000071D4">
      <w:pPr>
        <w:spacing w:before="240" w:line="360" w:lineRule="auto"/>
        <w:ind w:leftChars="200" w:left="480"/>
        <w:jc w:val="both"/>
        <w:rPr>
          <w:rFonts w:ascii="新細明體" w:eastAsia="新細明體" w:hAnsi="新細明體"/>
          <w:color w:val="000000"/>
          <w:kern w:val="0"/>
        </w:rPr>
      </w:pPr>
      <w:r w:rsidRPr="00CC1E7C">
        <w:rPr>
          <w:rFonts w:ascii="新細明體" w:eastAsia="新細明體" w:hAnsi="新細明體"/>
          <w:u w:color="000000"/>
        </w:rPr>
        <w:t>（2）</w:t>
      </w:r>
      <w:r w:rsidRPr="00CC1E7C">
        <w:rPr>
          <w:rFonts w:ascii="新細明體" w:eastAsia="新細明體" w:hAnsi="新細明體" w:hint="eastAsia"/>
          <w:u w:color="000000"/>
        </w:rPr>
        <w:t xml:space="preserve"> </w:t>
      </w:r>
      <w:r w:rsidRPr="00CC1E7C">
        <w:rPr>
          <w:rFonts w:ascii="新細明體" w:eastAsia="新細明體" w:hAnsi="新細明體" w:hint="eastAsia"/>
          <w:u w:color="000000"/>
          <w:lang w:eastAsia="zh-HK"/>
        </w:rPr>
        <w:t>乙句：</w:t>
      </w:r>
      <w:r w:rsidRPr="00CC1E7C">
        <w:rPr>
          <w:rFonts w:ascii="新細明體" w:eastAsia="新細明體" w:hAnsi="新細明體" w:cs="新細明體" w:hint="eastAsia"/>
          <w:kern w:val="0"/>
          <w:szCs w:val="20"/>
        </w:rPr>
        <w:sym w:font="Wingdings 2" w:char="F06A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hint="eastAsia"/>
          <w:u w:color="000000"/>
        </w:rPr>
        <w:t>結構</w:t>
      </w:r>
      <w:r w:rsidRPr="00CC1E7C">
        <w:rPr>
          <w:rFonts w:ascii="新細明體" w:eastAsia="新細明體" w:hAnsi="新細明體" w:hint="eastAsia"/>
          <w:u w:color="000000"/>
          <w:lang w:eastAsia="zh-HK"/>
        </w:rPr>
        <w:t>：</w:t>
      </w:r>
      <w:r w:rsidRPr="00CC1E7C">
        <w:rPr>
          <w:rFonts w:ascii="新細明體" w:eastAsia="新細明體" w:hAnsi="新細明體" w:hint="eastAsia"/>
          <w:u w:color="000000"/>
        </w:rPr>
        <w:t xml:space="preserve"> </w:t>
      </w:r>
      <w:r w:rsidRPr="00CC1E7C">
        <w:rPr>
          <w:rFonts w:ascii="新細明體" w:eastAsia="新細明體" w:hAnsi="新細明體" w:hint="eastAsia"/>
          <w:color w:val="000000"/>
          <w:kern w:val="0"/>
        </w:rPr>
        <w:t>承上啟下</w:t>
      </w:r>
    </w:p>
    <w:p w14:paraId="5C1FDFE3" w14:textId="77777777" w:rsidR="00550943" w:rsidRPr="00CC1E7C" w:rsidRDefault="00550943" w:rsidP="000071D4">
      <w:pPr>
        <w:spacing w:line="360" w:lineRule="auto"/>
        <w:ind w:leftChars="800" w:left="3000" w:hangingChars="450" w:hanging="1080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sym w:font="Wingdings 2" w:char="F06B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作用：上承</w:t>
      </w:r>
      <w:r w:rsidRPr="00CC1E7C">
        <w:rPr>
          <w:rFonts w:ascii="新細明體" w:eastAsia="新細明體" w:hAnsi="新細明體" w:hint="eastAsia"/>
        </w:rPr>
        <w:t>李白在</w:t>
      </w:r>
      <w:r w:rsidRPr="00CC1E7C">
        <w:rPr>
          <w:rFonts w:ascii="新細明體" w:eastAsia="新細明體" w:hAnsi="新細明體"/>
          <w:color w:val="FF0000"/>
          <w:kern w:val="0"/>
          <w:szCs w:val="20"/>
          <w:u w:val="single" w:color="000000"/>
          <w:lang w:eastAsia="zh-HK"/>
        </w:rPr>
        <w:t>花間獨自飲酒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，寂寞中執意與明月和影子一起</w:t>
      </w:r>
      <w:r w:rsidRPr="00CC1E7C">
        <w:rPr>
          <w:rFonts w:ascii="新細明體" w:eastAsia="新細明體" w:hAnsi="新細明體"/>
          <w:color w:val="FF0000"/>
          <w:kern w:val="0"/>
          <w:szCs w:val="20"/>
          <w:u w:val="single" w:color="000000"/>
          <w:lang w:eastAsia="zh-HK"/>
        </w:rPr>
        <w:t>及時行樂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，轉入下文酣醉中超脫世俗的意興。</w:t>
      </w:r>
    </w:p>
    <w:p w14:paraId="4DDCE978" w14:textId="77777777" w:rsidR="00550943" w:rsidRPr="00CC1E7C" w:rsidRDefault="00550943" w:rsidP="000071D4">
      <w:pPr>
        <w:spacing w:before="240" w:line="360" w:lineRule="auto"/>
        <w:ind w:leftChars="200" w:left="480"/>
        <w:jc w:val="both"/>
        <w:rPr>
          <w:rFonts w:ascii="新細明體" w:eastAsia="新細明體" w:hAnsi="新細明體"/>
          <w:color w:val="000000"/>
          <w:kern w:val="0"/>
        </w:rPr>
      </w:pPr>
      <w:r w:rsidRPr="00CC1E7C">
        <w:rPr>
          <w:rFonts w:ascii="新細明體" w:eastAsia="新細明體" w:hAnsi="新細明體"/>
          <w:u w:color="000000"/>
        </w:rPr>
        <w:t>（3）</w:t>
      </w:r>
      <w:r w:rsidRPr="00CC1E7C">
        <w:rPr>
          <w:rFonts w:ascii="新細明體" w:eastAsia="新細明體" w:hAnsi="新細明體" w:hint="eastAsia"/>
          <w:u w:color="000000"/>
        </w:rPr>
        <w:t xml:space="preserve"> </w:t>
      </w:r>
      <w:r w:rsidRPr="00CC1E7C">
        <w:rPr>
          <w:rFonts w:ascii="新細明體" w:eastAsia="新細明體" w:hAnsi="新細明體" w:hint="eastAsia"/>
          <w:u w:color="000000"/>
          <w:lang w:eastAsia="zh-HK"/>
        </w:rPr>
        <w:t>丙句：</w:t>
      </w:r>
      <w:r w:rsidRPr="00CC1E7C">
        <w:rPr>
          <w:rFonts w:ascii="新細明體" w:eastAsia="新細明體" w:hAnsi="新細明體" w:cs="新細明體" w:hint="eastAsia"/>
          <w:kern w:val="0"/>
          <w:szCs w:val="20"/>
        </w:rPr>
        <w:sym w:font="Wingdings 2" w:char="F06A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hint="eastAsia"/>
          <w:u w:color="000000"/>
        </w:rPr>
        <w:t>結構</w:t>
      </w:r>
      <w:r w:rsidRPr="00CC1E7C">
        <w:rPr>
          <w:rFonts w:ascii="新細明體" w:eastAsia="新細明體" w:hAnsi="新細明體" w:hint="eastAsia"/>
          <w:u w:color="000000"/>
          <w:lang w:eastAsia="zh-HK"/>
        </w:rPr>
        <w:t>：</w:t>
      </w:r>
      <w:r w:rsidRPr="00CC1E7C">
        <w:rPr>
          <w:rFonts w:ascii="新細明體" w:eastAsia="新細明體" w:hAnsi="新細明體" w:hint="eastAsia"/>
          <w:color w:val="000000"/>
          <w:kern w:val="0"/>
        </w:rPr>
        <w:t>呼應首句</w:t>
      </w:r>
    </w:p>
    <w:p w14:paraId="2EF590EA" w14:textId="7AD7246C" w:rsidR="00550943" w:rsidRDefault="00550943" w:rsidP="000071D4">
      <w:pPr>
        <w:spacing w:line="360" w:lineRule="auto"/>
        <w:ind w:leftChars="800" w:left="3000" w:hangingChars="450" w:hanging="1080"/>
        <w:jc w:val="both"/>
        <w:rPr>
          <w:rFonts w:ascii="新細明體" w:eastAsia="新細明體" w:hAnsi="新細明體" w:cs="新細明體"/>
          <w:color w:val="000000"/>
          <w:kern w:val="0"/>
          <w:szCs w:val="20"/>
          <w:lang w:eastAsia="zh-HK"/>
        </w:rPr>
      </w:pP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sym w:font="Wingdings 2" w:char="F06B"/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 xml:space="preserve"> 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作用：描</w:t>
      </w:r>
      <w:r w:rsidRPr="00CC1E7C">
        <w:rPr>
          <w:rFonts w:ascii="新細明體" w:eastAsia="新細明體" w:hAnsi="新細明體" w:hint="eastAsia"/>
        </w:rPr>
        <w:t>寫李白在酣醉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中，精神昇華至「</w:t>
      </w:r>
      <w:r w:rsidRPr="00CC1E7C">
        <w:rPr>
          <w:rFonts w:ascii="新細明體" w:eastAsia="新細明體" w:hAnsi="新細明體"/>
          <w:color w:val="FF0000"/>
          <w:kern w:val="0"/>
          <w:szCs w:val="20"/>
          <w:u w:val="single" w:color="000000"/>
          <w:lang w:eastAsia="zh-HK"/>
        </w:rPr>
        <w:t>無情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」的曠達超脫境界，內心的鬱悶</w:t>
      </w:r>
      <w:r w:rsidRPr="00CC1E7C">
        <w:rPr>
          <w:rFonts w:ascii="新細明體" w:eastAsia="新細明體" w:hAnsi="新細明體" w:cs="新細明體" w:hint="eastAsia"/>
          <w:color w:val="FF0000"/>
          <w:kern w:val="0"/>
          <w:szCs w:val="20"/>
          <w:u w:val="single" w:color="000000" w:themeColor="text1"/>
          <w:lang w:eastAsia="zh-HK"/>
        </w:rPr>
        <w:t>終於得到</w:t>
      </w:r>
      <w:r w:rsidRPr="00CC1E7C">
        <w:rPr>
          <w:rFonts w:ascii="新細明體" w:eastAsia="新細明體" w:hAnsi="新細明體" w:cs="新細明體" w:hint="eastAsia"/>
          <w:color w:val="FF0000"/>
          <w:kern w:val="0"/>
          <w:szCs w:val="20"/>
          <w:u w:val="single" w:color="000000"/>
          <w:lang w:eastAsia="zh-HK"/>
        </w:rPr>
        <w:t>解脫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  <w:lang w:eastAsia="zh-HK"/>
        </w:rPr>
        <w:t>。</w:t>
      </w:r>
    </w:p>
    <w:p w14:paraId="4E6B6FF2" w14:textId="77777777" w:rsidR="00CC1E7C" w:rsidRDefault="00CC1E7C" w:rsidP="002C2FAC">
      <w:pPr>
        <w:spacing w:line="360" w:lineRule="auto"/>
        <w:jc w:val="both"/>
        <w:rPr>
          <w:rFonts w:ascii="新細明體" w:eastAsia="新細明體" w:hAnsi="新細明體" w:cs="新細明體"/>
          <w:color w:val="000000"/>
          <w:kern w:val="0"/>
          <w:szCs w:val="20"/>
          <w:lang w:eastAsia="zh-HK"/>
        </w:rPr>
      </w:pPr>
    </w:p>
    <w:p w14:paraId="6FAA9BAC" w14:textId="6200A94A" w:rsidR="00321FEF" w:rsidRDefault="002C2FAC" w:rsidP="002C2FAC">
      <w:pPr>
        <w:spacing w:line="360" w:lineRule="auto"/>
        <w:jc w:val="both"/>
        <w:rPr>
          <w:rFonts w:ascii="新細明體" w:eastAsia="新細明體" w:hAnsi="新細明體" w:cs="新細明體"/>
          <w:b/>
          <w:bCs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 w:hint="eastAsia"/>
          <w:b/>
          <w:bCs/>
          <w:color w:val="000000"/>
          <w:kern w:val="0"/>
          <w:szCs w:val="20"/>
        </w:rPr>
        <w:t>十、</w:t>
      </w:r>
      <w:r w:rsidR="00321FEF" w:rsidRPr="00CC1E7C">
        <w:rPr>
          <w:rFonts w:ascii="新細明體" w:eastAsia="新細明體" w:hAnsi="新細明體" w:cs="新細明體" w:hint="eastAsia"/>
          <w:b/>
          <w:bCs/>
          <w:color w:val="000000"/>
          <w:kern w:val="0"/>
          <w:szCs w:val="20"/>
        </w:rPr>
        <w:t>賞析重點</w:t>
      </w:r>
    </w:p>
    <w:p w14:paraId="51171E42" w14:textId="77777777" w:rsidR="00CC1E7C" w:rsidRPr="00CC1E7C" w:rsidRDefault="00CC1E7C" w:rsidP="002C2FAC">
      <w:pPr>
        <w:spacing w:line="360" w:lineRule="auto"/>
        <w:jc w:val="both"/>
        <w:rPr>
          <w:rFonts w:ascii="新細明體" w:eastAsia="新細明體" w:hAnsi="新細明體" w:cs="新細明體"/>
          <w:b/>
          <w:bCs/>
          <w:color w:val="000000"/>
          <w:kern w:val="0"/>
          <w:szCs w:val="20"/>
        </w:rPr>
      </w:pPr>
    </w:p>
    <w:p w14:paraId="7F2317B5" w14:textId="0EE2097A" w:rsidR="00321FEF" w:rsidRPr="00CC1E7C" w:rsidRDefault="00321FEF" w:rsidP="002C2FAC">
      <w:pPr>
        <w:pStyle w:val="a3"/>
        <w:numPr>
          <w:ilvl w:val="0"/>
          <w:numId w:val="31"/>
        </w:numPr>
        <w:tabs>
          <w:tab w:val="left" w:pos="426"/>
        </w:tabs>
        <w:spacing w:line="360" w:lineRule="auto"/>
        <w:ind w:leftChars="0" w:left="426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此詩的主旨是李白透過自己邀請月亮和身影共飲的描寫，表達心中的 孤獨，以及對月和酒的喜愛。就內容而言，全詩可分成五個部分：首二句「花間一壺酒，獨酌無相 親」為第一部分，點出李白獨酌，無人相伴的處境。「舉杯邀明月，對影成三人」為第二部分，寫李白忽發奇想，舉杯邀請月亮和身影共飲，以消解孤獨苦悶之情。「月既不解飲，影徒隨我身」為第三部分，雖有月和影相伴，但月畢竟不會飲酒，影子也徒然跟隨身體而動，故情感又復歸孤獨。「暫伴月將影」至「醉後各分散」為第四部分，月、影雖不解飲，但暫時與之一同行樂，以不負春日良辰。「我歌月徘徊，我舞影零亂」兩句，寫李白於是高歌，月亮也好像聽到</w:t>
      </w: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lastRenderedPageBreak/>
        <w:t>歌聲而徘徊起舞；他又忽然興起，舞起劍來，因酒醉而令身影變得散亂。未醉時是「醒時同交歡」，與月、影共樂，已醉後則是「醉後各分散」。此部分前面是寫與月、影同歌共舞之歡愉，「醉後各分散」一句則寫醉後復歸與月和影分離，流露出依然孤獨之傷歎。緊接着最後兩句「永結無情遊，相期邈雲漢」是第五部分，作者筆鋒又一轉，雖然醉後與月、影分離，但卻可以相約在遙遠的銀河，共續無情之遊，也就是月不解飲、影徒隨身，而前者但隨李白歌而徘徊，後者但隨李白舞而 散亂之無情共遊 ，流露出李白能夠自我紓解、不為現實所困的高情遠致。五個部分，是以悲己之獨，喜成三人，悲月之不解飲，喜月影隨歌伴舞而又轉入悲，終以喜結的情感布置，構成全篇，這悲、喜、悲、喜的情感轉折，都圍繞着題目的「獨」字着 筆，但李白卻不為此「獨」所囿，得到解脫 。</w:t>
      </w:r>
    </w:p>
    <w:p w14:paraId="00516F46" w14:textId="77777777" w:rsidR="00321FEF" w:rsidRPr="00CC1E7C" w:rsidRDefault="00321FEF" w:rsidP="002C2FAC">
      <w:pPr>
        <w:pStyle w:val="a3"/>
        <w:numPr>
          <w:ilvl w:val="0"/>
          <w:numId w:val="31"/>
        </w:numPr>
        <w:tabs>
          <w:tab w:val="left" w:pos="426"/>
        </w:tabs>
        <w:spacing w:line="360" w:lineRule="auto"/>
        <w:ind w:leftChars="0" w:left="426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除了孤獨之外，此詩也流露了李白對酒和月的一貫鍾愛。李白的詩歌，不乏酒與月的踪影，如「且就洞庭賒月色，將船買酒白雲邊 」(《游洞庭湖五首‧其二》)，「青天有月來幾時？我</w:t>
      </w:r>
      <w:proofErr w:type="gramStart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今停杯</w:t>
      </w:r>
      <w:proofErr w:type="gramEnd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一問之 …</w:t>
      </w:r>
      <w:proofErr w:type="gramStart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…</w:t>
      </w:r>
      <w:proofErr w:type="gramEnd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 xml:space="preserve"> 唯願當 歌對酒時，月光長照金樽</w:t>
      </w:r>
      <w:proofErr w:type="gramStart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裏</w:t>
      </w:r>
      <w:proofErr w:type="gramEnd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」(《把酒問月》)，「勸君</w:t>
      </w:r>
      <w:proofErr w:type="gramStart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莫拒杯</w:t>
      </w:r>
      <w:proofErr w:type="gramEnd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… … 明月窺 金</w:t>
      </w:r>
      <w:proofErr w:type="gramStart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罍</w:t>
      </w:r>
      <w:proofErr w:type="gramEnd"/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」(《對酒》)，「人生得意須盡歡，莫使金樽空對月」(《將進酒》)。 李白與友共聚時，無酒不歡；與友惜別時，亦常常借酒遣懷；在李白沒有朋友相伴時 ，酒和月作為其知己好友的角色尤其重要。</w:t>
      </w:r>
    </w:p>
    <w:p w14:paraId="4F266EED" w14:textId="77777777" w:rsidR="00321FEF" w:rsidRPr="00CC1E7C" w:rsidRDefault="00321FEF" w:rsidP="002C2FAC">
      <w:pPr>
        <w:pStyle w:val="a3"/>
        <w:numPr>
          <w:ilvl w:val="0"/>
          <w:numId w:val="31"/>
        </w:numPr>
        <w:tabs>
          <w:tab w:val="left" w:pos="426"/>
        </w:tabs>
        <w:spacing w:line="360" w:lineRule="auto"/>
        <w:ind w:leftChars="0" w:left="426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從藝術技巧的層面而言，此詩值得欣賞的地方亦甚多，茲從五個方面析述：</w:t>
      </w:r>
    </w:p>
    <w:p w14:paraId="107A512B" w14:textId="77777777" w:rsidR="00321FEF" w:rsidRPr="00CC1E7C" w:rsidRDefault="00321FEF" w:rsidP="002C2FAC">
      <w:pPr>
        <w:pStyle w:val="a3"/>
        <w:numPr>
          <w:ilvl w:val="1"/>
          <w:numId w:val="31"/>
        </w:numPr>
        <w:tabs>
          <w:tab w:val="left" w:pos="426"/>
        </w:tabs>
        <w:spacing w:line="360" w:lineRule="auto"/>
        <w:ind w:leftChars="0" w:left="851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 xml:space="preserve">其一，構思精奇，這在上述內容分析部分已見一二。清人孫洙《唐 詩三 百 首》云：「題本《 獨酌 》，詩偏幻出三人。月影伴說，反覆推勘，愈形其獨。」可見李白不僅在孤獨時構想出月和身影作伴是精 妙之思，而且反覆推進，將孤獨心情寫得淋漓盡致。這首詩寫月聽歌、影伴舞、 醒同歡、醉分散，意思愈轉愈奇，然而卻一直扣緊「孤獨」之題旨。 </w:t>
      </w:r>
    </w:p>
    <w:p w14:paraId="3F88A308" w14:textId="77777777" w:rsidR="00321FEF" w:rsidRPr="00CC1E7C" w:rsidRDefault="00321FEF" w:rsidP="002C2FAC">
      <w:pPr>
        <w:pStyle w:val="a3"/>
        <w:numPr>
          <w:ilvl w:val="1"/>
          <w:numId w:val="31"/>
        </w:numPr>
        <w:tabs>
          <w:tab w:val="left" w:pos="426"/>
        </w:tabs>
        <w:spacing w:line="360" w:lineRule="auto"/>
        <w:ind w:leftChars="0" w:left="851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其二，層遞寫景的構圖美。此詩首二句描寫一個人在花間獨飲，形象鮮明，這是第一個層次；「舉杯」二句寫主人翁李白邀月、對影，構成一幅有人手持酒杯，向月作邀請，並對着身影自說自話的邀飲圖，這是第二個層 次；「我歌」二句，寫李白與月徘徊，與影共舞，遂 成三人同樂圖，這是第三個層次。這三幅圖與孤獨情感的變化相配合，亦可謂情景交融。</w:t>
      </w:r>
    </w:p>
    <w:p w14:paraId="77E33D86" w14:textId="77777777" w:rsidR="00321FEF" w:rsidRPr="00CC1E7C" w:rsidRDefault="00321FEF" w:rsidP="002C2FAC">
      <w:pPr>
        <w:pStyle w:val="a3"/>
        <w:numPr>
          <w:ilvl w:val="1"/>
          <w:numId w:val="31"/>
        </w:numPr>
        <w:tabs>
          <w:tab w:val="left" w:pos="426"/>
        </w:tabs>
        <w:spacing w:line="360" w:lineRule="auto"/>
        <w:ind w:leftChars="0" w:left="851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其三，語言淺近如話，但又不乏精煉的字詞。全詩幾乎沒有艱深字詞，語言近於口語，「純乎天籟」（沈德潛《唐詩別裁》）。如「花間一壺酒，獨酌無相親。舉杯邀明月，對影成三人」等，脫口而出，一氣呵成。 而且「月」、</w:t>
      </w: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lastRenderedPageBreak/>
        <w:t>「 影」、「我」三字多有重複而不覺其重複，反覺其率真如話，但卻充滿感情，意境高遠。雖然用字淺白，但其中又不乏經過細意推敲 的字詞，如「暫」字甚妙，因為李白深明邀影邀月共樂，也只是暫時的解脫，但就是因為短暫，卻更見這暫得的歌、舞、飲之樂之可貴，可見用字錘鍊，卻毫不 見雕飾之痕。再如「無情」一詞，與「月既不解飲， 影徒隨我身」相呼應，蓋月不懂飲酒，影也不懂飲酒而只能隨身而動，這就是不諳人事，就是無情，然而我卻有情，故在我看來，月能因我之 歌而徘徊，影能因我之舞而零亂，這是他者的無情，卻因我而變得有情， 是以才邀月和影再次共遊，此無情實是有情，正是「多情卻似總無情」。</w:t>
      </w:r>
    </w:p>
    <w:p w14:paraId="63BC32CA" w14:textId="77777777" w:rsidR="00321FEF" w:rsidRPr="00CC1E7C" w:rsidRDefault="00321FEF" w:rsidP="002C2FAC">
      <w:pPr>
        <w:pStyle w:val="a3"/>
        <w:numPr>
          <w:ilvl w:val="1"/>
          <w:numId w:val="31"/>
        </w:numPr>
        <w:tabs>
          <w:tab w:val="left" w:pos="426"/>
        </w:tabs>
        <w:spacing w:line="360" w:lineRule="auto"/>
        <w:ind w:leftChars="0" w:left="851"/>
        <w:jc w:val="both"/>
        <w:rPr>
          <w:rFonts w:ascii="新細明體" w:eastAsia="新細明體" w:hAnsi="新細明體" w:cs="新細明體"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其四，修辭豐富。全詩用了多種修辭手法，首先是擬人，全詩在「對影成三人」後基本上全以擬人寫成，將月亮、身影人格化，說月「不解飲」，聽歌而「徘徊」，說影「隨 我 身」，共舞而影「零亂」；「醒時同交 歡，醉後各分散」及「永結無情遊，相期邈雲漢」諸句，把月和影寫得有感情、有生命。其次是對比，如「獨酌無相親」與「對影成三人」是孤獨 與 熱鬧的對比，「醒時同交歡，醉後各分散」是喜與悲、合與離的對比。還有對偶，如「我歌月徘徊，我舞影零亂」，「醒時同交歡，醉後各分散」， 使詩歌更具對稱美。</w:t>
      </w:r>
    </w:p>
    <w:p w14:paraId="1BCD127D" w14:textId="6757C813" w:rsidR="007C741E" w:rsidRPr="00CC1E7C" w:rsidRDefault="007C741E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</w:p>
    <w:p w14:paraId="4D40AFCA" w14:textId="21F2B39A" w:rsidR="009F6D56" w:rsidRPr="009F6D56" w:rsidRDefault="009F6D56" w:rsidP="009F6D56">
      <w:pPr>
        <w:spacing w:line="360" w:lineRule="auto"/>
        <w:jc w:val="both"/>
        <w:rPr>
          <w:rFonts w:ascii="新細明體" w:eastAsia="新細明體" w:hAnsi="新細明體" w:cs="新細明體"/>
          <w:b/>
          <w:bCs/>
          <w:color w:val="000000"/>
          <w:kern w:val="0"/>
          <w:szCs w:val="20"/>
        </w:rPr>
      </w:pPr>
      <w:r w:rsidRPr="00CC1E7C">
        <w:rPr>
          <w:rFonts w:ascii="新細明體" w:eastAsia="新細明體" w:hAnsi="新細明體" w:cs="新細明體" w:hint="eastAsia"/>
          <w:b/>
          <w:bCs/>
          <w:color w:val="000000"/>
          <w:kern w:val="0"/>
          <w:szCs w:val="20"/>
        </w:rPr>
        <w:t>十一、歷屆試題</w:t>
      </w:r>
    </w:p>
    <w:p w14:paraId="2DA36ADA" w14:textId="6B548201" w:rsidR="009F6D56" w:rsidRPr="00CC1E7C" w:rsidRDefault="009F6D56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</w:p>
    <w:p w14:paraId="240C606B" w14:textId="4842B9D8" w:rsidR="009F6D56" w:rsidRPr="00CC1E7C" w:rsidRDefault="00B14386" w:rsidP="000071D4">
      <w:pPr>
        <w:spacing w:line="360" w:lineRule="auto"/>
        <w:rPr>
          <w:rFonts w:ascii="新細明體" w:eastAsia="新細明體" w:hAnsi="新細明體"/>
          <w:bCs/>
          <w:color w:val="000000" w:themeColor="text1"/>
          <w:szCs w:val="24"/>
        </w:rPr>
      </w:pPr>
      <w:r w:rsidRPr="00CC1E7C">
        <w:rPr>
          <w:rFonts w:ascii="新細明體" w:eastAsia="新細明體" w:hAnsi="新細明體"/>
          <w:bCs/>
          <w:color w:val="000000" w:themeColor="text1"/>
          <w:szCs w:val="24"/>
        </w:rPr>
        <w:t xml:space="preserve">1. </w:t>
      </w:r>
      <w:r w:rsidRPr="00CC1E7C">
        <w:rPr>
          <w:rFonts w:ascii="新細明體" w:eastAsia="新細明體" w:hAnsi="新細明體" w:hint="eastAsia"/>
          <w:bCs/>
          <w:color w:val="000000" w:themeColor="text1"/>
          <w:szCs w:val="24"/>
        </w:rPr>
        <w:t>有論者認為</w:t>
      </w: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《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>月下獨酌</w:t>
      </w: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》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>一詩，作者的情感起伏不定，雖似是排解了憂思，實未能排解。你同意嗎？試綜合說明。（2</w:t>
      </w:r>
      <w:r w:rsidRPr="00CC1E7C">
        <w:rPr>
          <w:rFonts w:ascii="新細明體" w:eastAsia="新細明體" w:hAnsi="新細明體" w:cs="新細明體"/>
          <w:color w:val="000000"/>
          <w:kern w:val="0"/>
          <w:szCs w:val="20"/>
        </w:rPr>
        <w:t>023</w:t>
      </w:r>
      <w:r w:rsidRPr="00CC1E7C">
        <w:rPr>
          <w:rFonts w:ascii="新細明體" w:eastAsia="新細明體" w:hAnsi="新細明體" w:cs="新細明體" w:hint="eastAsia"/>
          <w:color w:val="000000"/>
          <w:kern w:val="0"/>
          <w:szCs w:val="20"/>
        </w:rPr>
        <w:t>年第8題）</w:t>
      </w:r>
    </w:p>
    <w:p w14:paraId="4910149E" w14:textId="089B342E" w:rsidR="009F6D56" w:rsidRPr="00CC1E7C" w:rsidRDefault="009F6D56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</w:p>
    <w:p w14:paraId="452D8E52" w14:textId="473CD6D7" w:rsidR="009F6D56" w:rsidRPr="00CC1E7C" w:rsidRDefault="009F6D56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</w:p>
    <w:p w14:paraId="040ADE43" w14:textId="31308F55" w:rsidR="009F6D56" w:rsidRPr="00CC1E7C" w:rsidRDefault="00294E34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>
        <w:rPr>
          <w:rFonts w:ascii="新細明體" w:eastAsia="新細明體" w:hAnsi="新細明體"/>
          <w:b/>
          <w:bCs/>
          <w:color w:val="000000" w:themeColor="text1"/>
          <w:szCs w:val="24"/>
        </w:rPr>
        <w:lastRenderedPageBreak/>
        <w:pict w14:anchorId="1B184FD1">
          <v:shape id="_x0000_i1027" type="#_x0000_t75" style="width:469.8pt;height:429.6pt">
            <v:imagedata r:id="rId7" o:title="image"/>
          </v:shape>
        </w:pict>
      </w:r>
    </w:p>
    <w:p w14:paraId="3DA04524" w14:textId="5F0EE65B" w:rsidR="009F6D56" w:rsidRPr="00CC1E7C" w:rsidRDefault="009F6D56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CC1E7C">
        <w:rPr>
          <w:rFonts w:ascii="新細明體" w:eastAsia="新細明體" w:hAnsi="新細明體"/>
          <w:b/>
          <w:bCs/>
          <w:noProof/>
          <w:color w:val="000000" w:themeColor="text1"/>
          <w:szCs w:val="24"/>
        </w:rPr>
        <w:drawing>
          <wp:inline distT="0" distB="0" distL="0" distR="0" wp14:anchorId="0AD3125E" wp14:editId="26DC4C01">
            <wp:extent cx="5013960" cy="3599895"/>
            <wp:effectExtent l="0" t="0" r="0" b="635"/>
            <wp:docPr id="2" name="Picture 2" descr="C:\Users\nchung\AppData\Local\Microsoft\Windows\INetCache\Content.Word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chung\AppData\Local\Microsoft\Windows\INetCache\Content.Word\imag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70"/>
                    <a:stretch/>
                  </pic:blipFill>
                  <pic:spPr bwMode="auto">
                    <a:xfrm>
                      <a:off x="0" y="0"/>
                      <a:ext cx="5022174" cy="360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2AF7" w14:textId="631E7136" w:rsidR="009F6D56" w:rsidRPr="00CC1E7C" w:rsidRDefault="009F6D56" w:rsidP="000071D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CC1E7C">
        <w:rPr>
          <w:rFonts w:ascii="新細明體" w:eastAsia="新細明體" w:hAnsi="新細明體"/>
          <w:b/>
          <w:bCs/>
          <w:noProof/>
          <w:color w:val="000000" w:themeColor="text1"/>
          <w:szCs w:val="24"/>
        </w:rPr>
        <w:lastRenderedPageBreak/>
        <w:drawing>
          <wp:inline distT="0" distB="0" distL="0" distR="0" wp14:anchorId="21EA1CF4" wp14:editId="080914AF">
            <wp:extent cx="5964920" cy="3505200"/>
            <wp:effectExtent l="0" t="0" r="0" b="0"/>
            <wp:docPr id="3" name="Picture 3" descr="C:\Users\nchung\AppData\Local\Microsoft\Windows\INetCache\Content.Word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chung\AppData\Local\Microsoft\Windows\INetCache\Content.Word\imag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75"/>
                    <a:stretch/>
                  </pic:blipFill>
                  <pic:spPr bwMode="auto">
                    <a:xfrm>
                      <a:off x="0" y="0"/>
                      <a:ext cx="5966277" cy="350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6D56" w:rsidRPr="00CC1E7C" w:rsidSect="00E51A54">
      <w:headerReference w:type="default" r:id="rId9"/>
      <w:pgSz w:w="11906" w:h="16838"/>
      <w:pgMar w:top="971" w:right="1440" w:bottom="1134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A8C9" w14:textId="77777777" w:rsidR="00616270" w:rsidRDefault="00616270" w:rsidP="009A55C4">
      <w:r>
        <w:separator/>
      </w:r>
    </w:p>
  </w:endnote>
  <w:endnote w:type="continuationSeparator" w:id="0">
    <w:p w14:paraId="662DBAFF" w14:textId="77777777" w:rsidR="00616270" w:rsidRDefault="00616270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E002" w14:textId="77777777" w:rsidR="00616270" w:rsidRDefault="00616270" w:rsidP="009A55C4">
      <w:r>
        <w:separator/>
      </w:r>
    </w:p>
  </w:footnote>
  <w:footnote w:type="continuationSeparator" w:id="0">
    <w:p w14:paraId="39A98D49" w14:textId="77777777" w:rsidR="00616270" w:rsidRDefault="00616270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5062667"/>
      <w:docPartObj>
        <w:docPartGallery w:val="Page Numbers (Top of Page)"/>
        <w:docPartUnique/>
      </w:docPartObj>
    </w:sdtPr>
    <w:sdtEndPr/>
    <w:sdtContent>
      <w:p w14:paraId="2AFF11B9" w14:textId="30E646D2" w:rsidR="009A55C4" w:rsidRDefault="009A55C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1E7C" w:rsidRPr="00CC1E7C">
          <w:rPr>
            <w:noProof/>
            <w:lang w:val="zh-TW"/>
          </w:rPr>
          <w:t>10</w:t>
        </w:r>
        <w:r>
          <w:fldChar w:fldCharType="end"/>
        </w:r>
      </w:p>
    </w:sdtContent>
  </w:sdt>
  <w:p w14:paraId="1657AE97" w14:textId="77777777" w:rsidR="009A55C4" w:rsidRDefault="009A55C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85" type="#_x0000_t75" style="width:9.6pt;height:9.6pt;visibility:visible;mso-wrap-style:square" o:bullet="t">
        <v:imagedata r:id="rId1" o:title=""/>
      </v:shape>
    </w:pict>
  </w:numPicBullet>
  <w:numPicBullet w:numPicBulletId="1">
    <w:pict>
      <v:shape id="_x0000_i1486" type="#_x0000_t75" style="width:11.4pt;height:11.4pt;visibility:visible;mso-wrap-style:square" o:bullet="t">
        <v:imagedata r:id="rId2" o:title=""/>
      </v:shape>
    </w:pict>
  </w:numPicBullet>
  <w:abstractNum w:abstractNumId="0" w15:restartNumberingAfterBreak="0">
    <w:nsid w:val="0165404E"/>
    <w:multiLevelType w:val="hybridMultilevel"/>
    <w:tmpl w:val="DCB47764"/>
    <w:lvl w:ilvl="0" w:tplc="DA72CC5C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hint="default"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FA0E2A"/>
    <w:multiLevelType w:val="hybridMultilevel"/>
    <w:tmpl w:val="03EE1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277DE"/>
    <w:multiLevelType w:val="hybridMultilevel"/>
    <w:tmpl w:val="7FE85F0C"/>
    <w:lvl w:ilvl="0" w:tplc="A784EA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A8E94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B06B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0F38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D4AAA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54B7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0EB6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0A4F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6234C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FF36B4"/>
    <w:multiLevelType w:val="hybridMultilevel"/>
    <w:tmpl w:val="9E4E8140"/>
    <w:lvl w:ilvl="0" w:tplc="FF70090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A8542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14446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C0029E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F6C942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9A5E22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F44D00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9483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5871BE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A8A119F"/>
    <w:multiLevelType w:val="hybridMultilevel"/>
    <w:tmpl w:val="6E1A6F04"/>
    <w:lvl w:ilvl="0" w:tplc="67349C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C91F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9CE2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E5B8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622D5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40FCA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E5D1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70DF9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7429A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5C2CD0"/>
    <w:multiLevelType w:val="hybridMultilevel"/>
    <w:tmpl w:val="2F40FCF8"/>
    <w:lvl w:ilvl="0" w:tplc="62D85E5C">
      <w:start w:val="1"/>
      <w:numFmt w:val="decimal"/>
      <w:lvlText w:val="（%1）"/>
      <w:lvlJc w:val="left"/>
      <w:pPr>
        <w:ind w:left="1080" w:hanging="720"/>
      </w:pPr>
      <w:rPr>
        <w:rFonts w:asciiTheme="minorEastAsia" w:eastAsiaTheme="minorEastAsia" w:hAnsiTheme="minorEastAsia" w:hint="default"/>
        <w:b w:val="0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50EA3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A1352A"/>
    <w:multiLevelType w:val="hybridMultilevel"/>
    <w:tmpl w:val="AB460A44"/>
    <w:lvl w:ilvl="0" w:tplc="48E8830E">
      <w:start w:val="5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8848BE"/>
    <w:multiLevelType w:val="hybridMultilevel"/>
    <w:tmpl w:val="507AB184"/>
    <w:lvl w:ilvl="0" w:tplc="3E64FA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07349"/>
    <w:multiLevelType w:val="hybridMultilevel"/>
    <w:tmpl w:val="2B50F0B4"/>
    <w:lvl w:ilvl="0" w:tplc="BA3412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B3B265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5F70A6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3B8E0AB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8BD86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1EC034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641633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18DC2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CC0A1CB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10" w15:restartNumberingAfterBreak="0">
    <w:nsid w:val="30112637"/>
    <w:multiLevelType w:val="hybridMultilevel"/>
    <w:tmpl w:val="9D0A0704"/>
    <w:lvl w:ilvl="0" w:tplc="9468E41E">
      <w:start w:val="9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401AE1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1B6C66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690F90"/>
    <w:multiLevelType w:val="hybridMultilevel"/>
    <w:tmpl w:val="40BC0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E700BE"/>
    <w:multiLevelType w:val="hybridMultilevel"/>
    <w:tmpl w:val="9C701648"/>
    <w:lvl w:ilvl="0" w:tplc="18502916">
      <w:start w:val="1"/>
      <w:numFmt w:val="decimal"/>
      <w:lvlText w:val="%1."/>
      <w:lvlJc w:val="left"/>
      <w:pPr>
        <w:ind w:left="900" w:hanging="360"/>
      </w:pPr>
      <w:rPr>
        <w:rFonts w:asciiTheme="minorEastAsia" w:eastAsiaTheme="minorEastAsia" w:hAnsiTheme="minorEastAsia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377AED"/>
    <w:multiLevelType w:val="hybridMultilevel"/>
    <w:tmpl w:val="49F6C3DC"/>
    <w:lvl w:ilvl="0" w:tplc="70D28582">
      <w:start w:val="1"/>
      <w:numFmt w:val="bullet"/>
      <w:lvlText w:val="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667384" w:tentative="1">
      <w:start w:val="1"/>
      <w:numFmt w:val="bullet"/>
      <w:lvlText w:val="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3CE7BE" w:tentative="1">
      <w:start w:val="1"/>
      <w:numFmt w:val="bullet"/>
      <w:lvlText w:val="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6B8AFF4" w:tentative="1">
      <w:start w:val="1"/>
      <w:numFmt w:val="bullet"/>
      <w:lvlText w:val="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48B516" w:tentative="1">
      <w:start w:val="1"/>
      <w:numFmt w:val="bullet"/>
      <w:lvlText w:val="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82295AC" w:tentative="1">
      <w:start w:val="1"/>
      <w:numFmt w:val="bullet"/>
      <w:lvlText w:val="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62105A" w:tentative="1">
      <w:start w:val="1"/>
      <w:numFmt w:val="bullet"/>
      <w:lvlText w:val="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6E501A" w:tentative="1">
      <w:start w:val="1"/>
      <w:numFmt w:val="bullet"/>
      <w:lvlText w:val="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EA4B1A" w:tentative="1">
      <w:start w:val="1"/>
      <w:numFmt w:val="bullet"/>
      <w:lvlText w:val="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5131C8E"/>
    <w:multiLevelType w:val="hybridMultilevel"/>
    <w:tmpl w:val="8BFA9BBA"/>
    <w:lvl w:ilvl="0" w:tplc="148CAF78">
      <w:start w:val="5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2C4C33"/>
    <w:multiLevelType w:val="hybridMultilevel"/>
    <w:tmpl w:val="3182A324"/>
    <w:lvl w:ilvl="0" w:tplc="26563A2C">
      <w:start w:val="1"/>
      <w:numFmt w:val="bullet"/>
      <w:lvlText w:val="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608DF8" w:tentative="1">
      <w:start w:val="1"/>
      <w:numFmt w:val="bullet"/>
      <w:lvlText w:val="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1CED70" w:tentative="1">
      <w:start w:val="1"/>
      <w:numFmt w:val="bullet"/>
      <w:lvlText w:val="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341126" w:tentative="1">
      <w:start w:val="1"/>
      <w:numFmt w:val="bullet"/>
      <w:lvlText w:val="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3826800" w:tentative="1">
      <w:start w:val="1"/>
      <w:numFmt w:val="bullet"/>
      <w:lvlText w:val="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A0F702" w:tentative="1">
      <w:start w:val="1"/>
      <w:numFmt w:val="bullet"/>
      <w:lvlText w:val="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76B3E2" w:tentative="1">
      <w:start w:val="1"/>
      <w:numFmt w:val="bullet"/>
      <w:lvlText w:val="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8474A0" w:tentative="1">
      <w:start w:val="1"/>
      <w:numFmt w:val="bullet"/>
      <w:lvlText w:val="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49253EA" w:tentative="1">
      <w:start w:val="1"/>
      <w:numFmt w:val="bullet"/>
      <w:lvlText w:val="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5267016A"/>
    <w:multiLevelType w:val="hybridMultilevel"/>
    <w:tmpl w:val="86828EEE"/>
    <w:lvl w:ilvl="0" w:tplc="D300538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42C73CC"/>
    <w:multiLevelType w:val="hybridMultilevel"/>
    <w:tmpl w:val="6CAED4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377C2F"/>
    <w:multiLevelType w:val="hybridMultilevel"/>
    <w:tmpl w:val="D5FA6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A0B18"/>
    <w:multiLevelType w:val="hybridMultilevel"/>
    <w:tmpl w:val="36723578"/>
    <w:lvl w:ilvl="0" w:tplc="842E7AC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D6C4ED4"/>
    <w:multiLevelType w:val="hybridMultilevel"/>
    <w:tmpl w:val="DC400476"/>
    <w:lvl w:ilvl="0" w:tplc="C3B0CC2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01D0A6B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E1CC9"/>
    <w:multiLevelType w:val="hybridMultilevel"/>
    <w:tmpl w:val="2574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322A7B"/>
    <w:multiLevelType w:val="hybridMultilevel"/>
    <w:tmpl w:val="C064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C7F34"/>
    <w:multiLevelType w:val="hybridMultilevel"/>
    <w:tmpl w:val="2F40FCF8"/>
    <w:lvl w:ilvl="0" w:tplc="FFFFFFFF">
      <w:start w:val="1"/>
      <w:numFmt w:val="decimal"/>
      <w:lvlText w:val="（%1）"/>
      <w:lvlJc w:val="left"/>
      <w:pPr>
        <w:ind w:left="1080" w:hanging="720"/>
      </w:pPr>
      <w:rPr>
        <w:rFonts w:asciiTheme="minorEastAsia" w:eastAsiaTheme="minorEastAsia" w:hAnsiTheme="minorEastAsia" w:hint="default"/>
        <w:b w:val="0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4172B"/>
    <w:multiLevelType w:val="hybridMultilevel"/>
    <w:tmpl w:val="211C8A2C"/>
    <w:lvl w:ilvl="0" w:tplc="3E025D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06403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F1BC80B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667E6EC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71FEB3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59207CF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EB14FF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93AA7A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146856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28" w15:restartNumberingAfterBreak="0">
    <w:nsid w:val="768D3FFF"/>
    <w:multiLevelType w:val="hybridMultilevel"/>
    <w:tmpl w:val="D70C83D6"/>
    <w:lvl w:ilvl="0" w:tplc="1B4457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F649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AA64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E33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0D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6AE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3A94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647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E35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B43AB5"/>
    <w:multiLevelType w:val="hybridMultilevel"/>
    <w:tmpl w:val="CF2440E8"/>
    <w:lvl w:ilvl="0" w:tplc="8806BD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7C45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26C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90911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A6B9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DA61F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20FF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CEA3D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782DF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9C95BAD"/>
    <w:multiLevelType w:val="hybridMultilevel"/>
    <w:tmpl w:val="6C06AA94"/>
    <w:lvl w:ilvl="0" w:tplc="5C3E3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C7A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4631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E878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DA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BEA0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D63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6CCC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06FF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9948189">
    <w:abstractNumId w:val="12"/>
  </w:num>
  <w:num w:numId="2" w16cid:durableId="16515428">
    <w:abstractNumId w:val="13"/>
  </w:num>
  <w:num w:numId="3" w16cid:durableId="712390259">
    <w:abstractNumId w:val="9"/>
  </w:num>
  <w:num w:numId="4" w16cid:durableId="1790247013">
    <w:abstractNumId w:val="27"/>
  </w:num>
  <w:num w:numId="5" w16cid:durableId="1229802756">
    <w:abstractNumId w:val="30"/>
  </w:num>
  <w:num w:numId="6" w16cid:durableId="824856668">
    <w:abstractNumId w:val="4"/>
  </w:num>
  <w:num w:numId="7" w16cid:durableId="1352299026">
    <w:abstractNumId w:val="29"/>
  </w:num>
  <w:num w:numId="8" w16cid:durableId="1292396547">
    <w:abstractNumId w:val="2"/>
  </w:num>
  <w:num w:numId="9" w16cid:durableId="1836874679">
    <w:abstractNumId w:val="3"/>
  </w:num>
  <w:num w:numId="10" w16cid:durableId="262996366">
    <w:abstractNumId w:val="23"/>
  </w:num>
  <w:num w:numId="11" w16cid:durableId="1112166827">
    <w:abstractNumId w:val="22"/>
  </w:num>
  <w:num w:numId="12" w16cid:durableId="38552109">
    <w:abstractNumId w:val="17"/>
  </w:num>
  <w:num w:numId="13" w16cid:durableId="1215659077">
    <w:abstractNumId w:val="15"/>
  </w:num>
  <w:num w:numId="14" w16cid:durableId="618026996">
    <w:abstractNumId w:val="28"/>
  </w:num>
  <w:num w:numId="15" w16cid:durableId="380640752">
    <w:abstractNumId w:val="8"/>
  </w:num>
  <w:num w:numId="16" w16cid:durableId="1656497317">
    <w:abstractNumId w:val="14"/>
  </w:num>
  <w:num w:numId="17" w16cid:durableId="695429218">
    <w:abstractNumId w:val="6"/>
  </w:num>
  <w:num w:numId="18" w16cid:durableId="257836068">
    <w:abstractNumId w:val="21"/>
  </w:num>
  <w:num w:numId="19" w16cid:durableId="94790854">
    <w:abstractNumId w:val="11"/>
  </w:num>
  <w:num w:numId="20" w16cid:durableId="392705016">
    <w:abstractNumId w:val="5"/>
  </w:num>
  <w:num w:numId="21" w16cid:durableId="246185254">
    <w:abstractNumId w:val="18"/>
  </w:num>
  <w:num w:numId="22" w16cid:durableId="208080236">
    <w:abstractNumId w:val="7"/>
  </w:num>
  <w:num w:numId="23" w16cid:durableId="1784307019">
    <w:abstractNumId w:val="0"/>
  </w:num>
  <w:num w:numId="24" w16cid:durableId="848368386">
    <w:abstractNumId w:val="26"/>
  </w:num>
  <w:num w:numId="25" w16cid:durableId="1068846809">
    <w:abstractNumId w:val="16"/>
  </w:num>
  <w:num w:numId="26" w16cid:durableId="1225068403">
    <w:abstractNumId w:val="10"/>
  </w:num>
  <w:num w:numId="27" w16cid:durableId="562564762">
    <w:abstractNumId w:val="24"/>
  </w:num>
  <w:num w:numId="28" w16cid:durableId="632293390">
    <w:abstractNumId w:val="20"/>
  </w:num>
  <w:num w:numId="29" w16cid:durableId="1045367414">
    <w:abstractNumId w:val="25"/>
  </w:num>
  <w:num w:numId="30" w16cid:durableId="807093845">
    <w:abstractNumId w:val="1"/>
  </w:num>
  <w:num w:numId="31" w16cid:durableId="7570216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037"/>
    <w:rsid w:val="000071D4"/>
    <w:rsid w:val="000717AE"/>
    <w:rsid w:val="000E5841"/>
    <w:rsid w:val="001064C1"/>
    <w:rsid w:val="0015098B"/>
    <w:rsid w:val="00294E34"/>
    <w:rsid w:val="002C2FAC"/>
    <w:rsid w:val="002C5DCB"/>
    <w:rsid w:val="00315668"/>
    <w:rsid w:val="00321FEF"/>
    <w:rsid w:val="00326944"/>
    <w:rsid w:val="003F609B"/>
    <w:rsid w:val="00424860"/>
    <w:rsid w:val="004956DE"/>
    <w:rsid w:val="004B483A"/>
    <w:rsid w:val="00550943"/>
    <w:rsid w:val="00554F2B"/>
    <w:rsid w:val="00564CC9"/>
    <w:rsid w:val="005B78FB"/>
    <w:rsid w:val="005E7E07"/>
    <w:rsid w:val="006025BF"/>
    <w:rsid w:val="00606D6C"/>
    <w:rsid w:val="00616270"/>
    <w:rsid w:val="006214E4"/>
    <w:rsid w:val="00625654"/>
    <w:rsid w:val="006A0F72"/>
    <w:rsid w:val="006A46C8"/>
    <w:rsid w:val="006D5FA5"/>
    <w:rsid w:val="00762037"/>
    <w:rsid w:val="00781B3A"/>
    <w:rsid w:val="007A0DF3"/>
    <w:rsid w:val="007C741E"/>
    <w:rsid w:val="00875BA9"/>
    <w:rsid w:val="008D0A05"/>
    <w:rsid w:val="008D789A"/>
    <w:rsid w:val="00905AB4"/>
    <w:rsid w:val="00934FE7"/>
    <w:rsid w:val="009A55C4"/>
    <w:rsid w:val="009F6D56"/>
    <w:rsid w:val="00A24119"/>
    <w:rsid w:val="00A66F8F"/>
    <w:rsid w:val="00AD3CA1"/>
    <w:rsid w:val="00B028DB"/>
    <w:rsid w:val="00B14386"/>
    <w:rsid w:val="00B549C2"/>
    <w:rsid w:val="00B6258A"/>
    <w:rsid w:val="00BA3F5B"/>
    <w:rsid w:val="00BA7731"/>
    <w:rsid w:val="00C441B9"/>
    <w:rsid w:val="00C60D34"/>
    <w:rsid w:val="00C914F7"/>
    <w:rsid w:val="00CC1E7C"/>
    <w:rsid w:val="00CC5853"/>
    <w:rsid w:val="00CE01EB"/>
    <w:rsid w:val="00D13DE6"/>
    <w:rsid w:val="00DB2067"/>
    <w:rsid w:val="00DE1A6F"/>
    <w:rsid w:val="00DF05B4"/>
    <w:rsid w:val="00E2205D"/>
    <w:rsid w:val="00E2317A"/>
    <w:rsid w:val="00E51A54"/>
    <w:rsid w:val="00EC3F27"/>
    <w:rsid w:val="00F0309E"/>
    <w:rsid w:val="00F72BDE"/>
    <w:rsid w:val="00F7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8E785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037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2037"/>
    <w:pPr>
      <w:ind w:leftChars="200" w:left="480"/>
    </w:pPr>
  </w:style>
  <w:style w:type="table" w:styleId="a4">
    <w:name w:val="Table Grid"/>
    <w:basedOn w:val="a1"/>
    <w:uiPriority w:val="39"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a5">
    <w:name w:val="header"/>
    <w:basedOn w:val="a"/>
    <w:link w:val="a6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6">
    <w:name w:val="頁首 字元"/>
    <w:basedOn w:val="a0"/>
    <w:link w:val="a5"/>
    <w:uiPriority w:val="99"/>
    <w:rsid w:val="009A55C4"/>
    <w:rPr>
      <w:kern w:val="2"/>
      <w:sz w:val="24"/>
      <w:lang w:val="en-US"/>
    </w:rPr>
  </w:style>
  <w:style w:type="paragraph" w:styleId="a7">
    <w:name w:val="footer"/>
    <w:basedOn w:val="a"/>
    <w:link w:val="a8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8">
    <w:name w:val="頁尾 字元"/>
    <w:basedOn w:val="a0"/>
    <w:link w:val="a7"/>
    <w:uiPriority w:val="99"/>
    <w:rsid w:val="009A55C4"/>
    <w:rPr>
      <w:kern w:val="2"/>
      <w:sz w:val="24"/>
      <w:lang w:val="en-US"/>
    </w:rPr>
  </w:style>
  <w:style w:type="paragraph" w:customStyle="1" w:styleId="TBodytextA">
    <w:name w:val="T_Body text A"/>
    <w:aliases w:val="tta"/>
    <w:link w:val="TBodytextA1"/>
    <w:rsid w:val="005E7E07"/>
    <w:pPr>
      <w:spacing w:after="0" w:line="240" w:lineRule="auto"/>
    </w:pPr>
    <w:rPr>
      <w:rFonts w:ascii="新細明體" w:eastAsia="新細明體" w:hAnsi="Times New Roman" w:cs="Times New Roman"/>
      <w:noProof/>
      <w:color w:val="800000"/>
      <w:sz w:val="24"/>
      <w:szCs w:val="20"/>
      <w:lang w:val="en-US"/>
    </w:rPr>
  </w:style>
  <w:style w:type="character" w:customStyle="1" w:styleId="TBodytextA1">
    <w:name w:val="T_Body text A 字元1"/>
    <w:aliases w:val="tta 字元1"/>
    <w:link w:val="TBodytextA"/>
    <w:rsid w:val="005E7E07"/>
    <w:rPr>
      <w:rFonts w:ascii="新細明體" w:eastAsia="新細明體" w:hAnsi="Times New Roman" w:cs="Times New Roman"/>
      <w:noProof/>
      <w:color w:val="800000"/>
      <w:sz w:val="24"/>
      <w:szCs w:val="20"/>
      <w:lang w:val="en-US"/>
    </w:rPr>
  </w:style>
  <w:style w:type="character" w:customStyle="1" w:styleId="BodytextB">
    <w:name w:val="Body text B 字元"/>
    <w:rsid w:val="005E7E07"/>
    <w:rPr>
      <w:rFonts w:ascii="新細明體" w:eastAsia="新細明體"/>
      <w:sz w:val="24"/>
      <w:lang w:val="en-US" w:eastAsia="zh-TW" w:bidi="ar-SA"/>
    </w:rPr>
  </w:style>
  <w:style w:type="paragraph" w:customStyle="1" w:styleId="HeadE">
    <w:name w:val="Head E"/>
    <w:aliases w:val="e"/>
    <w:rsid w:val="005E7E07"/>
    <w:pPr>
      <w:spacing w:after="0" w:line="240" w:lineRule="auto"/>
    </w:pPr>
    <w:rPr>
      <w:rFonts w:ascii="新細明體" w:eastAsia="新細明體" w:hAnsi="Times New Roman" w:cs="Times New Roman"/>
      <w:b/>
      <w:noProof/>
      <w:sz w:val="26"/>
      <w:szCs w:val="20"/>
      <w:lang w:val="en-US"/>
    </w:rPr>
  </w:style>
  <w:style w:type="paragraph" w:customStyle="1" w:styleId="BodytextB0">
    <w:name w:val="Body text B"/>
    <w:aliases w:val="tb 字元,tb"/>
    <w:link w:val="tb"/>
    <w:rsid w:val="005E7E07"/>
    <w:pPr>
      <w:spacing w:after="0" w:line="240" w:lineRule="auto"/>
    </w:pPr>
    <w:rPr>
      <w:rFonts w:ascii="新細明體" w:eastAsia="新細明體" w:hAnsi="Times New Roman" w:cs="Times New Roman"/>
      <w:sz w:val="24"/>
      <w:szCs w:val="20"/>
      <w:lang w:val="en-US"/>
    </w:rPr>
  </w:style>
  <w:style w:type="character" w:customStyle="1" w:styleId="tb">
    <w:name w:val="tb 字元 字元"/>
    <w:link w:val="BodytextB0"/>
    <w:rsid w:val="005E7E07"/>
    <w:rPr>
      <w:rFonts w:ascii="新細明體" w:eastAsia="新細明體" w:hAnsi="Times New Roman" w:cs="Times New Roman"/>
      <w:sz w:val="24"/>
      <w:szCs w:val="20"/>
      <w:lang w:val="en-US"/>
    </w:rPr>
  </w:style>
  <w:style w:type="paragraph" w:customStyle="1" w:styleId="Quotetext">
    <w:name w:val="Quote text"/>
    <w:aliases w:val="qt"/>
    <w:link w:val="Quotetext0"/>
    <w:rsid w:val="00AD3CA1"/>
    <w:pPr>
      <w:spacing w:after="0" w:line="240" w:lineRule="auto"/>
    </w:pPr>
    <w:rPr>
      <w:rFonts w:ascii="標楷體" w:eastAsia="標楷體" w:hAnsi="Times New Roman" w:cs="Times New Roman"/>
      <w:noProof/>
      <w:sz w:val="24"/>
      <w:szCs w:val="20"/>
      <w:lang w:val="en-US"/>
    </w:rPr>
  </w:style>
  <w:style w:type="character" w:customStyle="1" w:styleId="Quotetext0">
    <w:name w:val="Quote text 字元"/>
    <w:aliases w:val="qt 字元"/>
    <w:basedOn w:val="a0"/>
    <w:link w:val="Quotetext"/>
    <w:rsid w:val="00AD3CA1"/>
    <w:rPr>
      <w:rFonts w:ascii="標楷體" w:eastAsia="標楷體" w:hAnsi="Times New Roman" w:cs="Times New Roman"/>
      <w:noProof/>
      <w:sz w:val="24"/>
      <w:szCs w:val="20"/>
      <w:lang w:val="en-US"/>
    </w:rPr>
  </w:style>
  <w:style w:type="paragraph" w:customStyle="1" w:styleId="HeadT">
    <w:name w:val="Head T"/>
    <w:aliases w:val="t"/>
    <w:rsid w:val="00AD3CA1"/>
    <w:pPr>
      <w:spacing w:after="0" w:line="240" w:lineRule="auto"/>
      <w:jc w:val="center"/>
    </w:pPr>
    <w:rPr>
      <w:rFonts w:ascii="新細明體" w:eastAsia="新細明體" w:hAnsi="Times New Roman" w:cs="Times New Roman"/>
      <w:b/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267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613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873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119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N Chung</cp:lastModifiedBy>
  <cp:revision>23</cp:revision>
  <cp:lastPrinted>2025-03-04T10:49:00Z</cp:lastPrinted>
  <dcterms:created xsi:type="dcterms:W3CDTF">2023-11-06T14:33:00Z</dcterms:created>
  <dcterms:modified xsi:type="dcterms:W3CDTF">2025-07-17T14:35:00Z</dcterms:modified>
</cp:coreProperties>
</file>