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164F" w14:textId="77777777" w:rsidR="001559D5" w:rsidRPr="001559D5" w:rsidRDefault="001559D5" w:rsidP="001559D5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1559D5">
        <w:rPr>
          <w:rFonts w:ascii="Arial" w:eastAsia="宋体" w:hAnsi="Arial" w:cs="Arial"/>
          <w:color w:val="333333"/>
          <w:sz w:val="21"/>
          <w:szCs w:val="21"/>
        </w:rPr>
        <w:t>三国演义》全名为《三国志通俗演义》（又称《三国志演义》），是中国古典四大名著之一，也是中国第一部长篇</w:t>
      </w:r>
      <w:hyperlink r:id="rId4" w:tgtFrame="_blank" w:history="1">
        <w:r w:rsidRPr="001559D5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章回体</w:t>
        </w:r>
      </w:hyperlink>
      <w:r w:rsidRPr="001559D5">
        <w:rPr>
          <w:rFonts w:ascii="Arial" w:eastAsia="宋体" w:hAnsi="Arial" w:cs="Arial"/>
          <w:color w:val="333333"/>
          <w:sz w:val="21"/>
          <w:szCs w:val="21"/>
        </w:rPr>
        <w:t>历史演义小说，作者是元末明初的小说家</w:t>
      </w:r>
      <w:hyperlink r:id="rId5" w:tgtFrame="_blank" w:history="1">
        <w:r w:rsidRPr="001559D5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罗贯中</w:t>
        </w:r>
      </w:hyperlink>
      <w:r w:rsidRPr="001559D5">
        <w:rPr>
          <w:rFonts w:ascii="Arial" w:eastAsia="宋体" w:hAnsi="Arial" w:cs="Arial"/>
          <w:color w:val="333333"/>
          <w:sz w:val="21"/>
          <w:szCs w:val="21"/>
        </w:rPr>
        <w:t>。《三国志通俗演义》成书后有嘉靖壬午本等多个版本传于世，到了明末清初，</w:t>
      </w:r>
      <w:hyperlink r:id="rId6" w:tgtFrame="_blank" w:history="1">
        <w:r w:rsidRPr="001559D5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毛宗岗</w:t>
        </w:r>
      </w:hyperlink>
      <w:r w:rsidRPr="001559D5">
        <w:rPr>
          <w:rFonts w:ascii="Arial" w:eastAsia="宋体" w:hAnsi="Arial" w:cs="Arial"/>
          <w:color w:val="333333"/>
          <w:sz w:val="21"/>
          <w:szCs w:val="21"/>
        </w:rPr>
        <w:t>对《三国演义》整顿回目、修正文辞、改换诗文。</w:t>
      </w:r>
      <w:r w:rsidRPr="001559D5">
        <w:rPr>
          <w:rFonts w:ascii="Arial" w:eastAsia="宋体" w:hAnsi="Arial" w:cs="Arial"/>
          <w:color w:val="3366CC"/>
          <w:sz w:val="18"/>
          <w:szCs w:val="18"/>
          <w:vertAlign w:val="superscript"/>
        </w:rPr>
        <w:t> [1]</w:t>
      </w:r>
      <w:bookmarkStart w:id="0" w:name="ref_[1]_5333173"/>
      <w:r w:rsidRPr="001559D5">
        <w:rPr>
          <w:rFonts w:ascii="Arial" w:eastAsia="宋体" w:hAnsi="Arial" w:cs="Arial"/>
          <w:color w:val="136EC2"/>
          <w:sz w:val="2"/>
          <w:szCs w:val="2"/>
        </w:rPr>
        <w:t> </w:t>
      </w:r>
      <w:bookmarkEnd w:id="0"/>
    </w:p>
    <w:p w14:paraId="001E9644" w14:textId="77777777" w:rsidR="001559D5" w:rsidRPr="001559D5" w:rsidRDefault="001559D5" w:rsidP="001559D5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1559D5">
        <w:rPr>
          <w:rFonts w:ascii="Arial" w:eastAsia="宋体" w:hAnsi="Arial" w:cs="Arial"/>
          <w:color w:val="333333"/>
          <w:sz w:val="21"/>
          <w:szCs w:val="21"/>
        </w:rPr>
        <w:t>《三国演义》描写了从东汉末年到西晋初年之间近百年的历史风云，以描写战争为主，诉说了东汉末年的群雄割据混战和魏、蜀、吴三国之间的政治和军事斗争，最终司马炎一统三国，建立晋朝的故事。反映了三国时代各类社会斗争与矛盾的转化，并概括了这一时代的历史巨变，塑造了一群叱咤风云的三国英雄人物。</w:t>
      </w:r>
    </w:p>
    <w:p w14:paraId="30775FB5" w14:textId="77777777" w:rsidR="001559D5" w:rsidRPr="001559D5" w:rsidRDefault="001559D5" w:rsidP="001559D5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1559D5">
        <w:rPr>
          <w:rFonts w:ascii="Arial" w:eastAsia="宋体" w:hAnsi="Arial" w:cs="Arial"/>
          <w:color w:val="333333"/>
          <w:sz w:val="21"/>
          <w:szCs w:val="21"/>
        </w:rPr>
        <w:t>全书可大致分为</w:t>
      </w:r>
      <w:hyperlink r:id="rId7" w:tgtFrame="_blank" w:history="1">
        <w:r w:rsidRPr="001559D5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黄巾起义</w:t>
        </w:r>
      </w:hyperlink>
      <w:r w:rsidRPr="001559D5">
        <w:rPr>
          <w:rFonts w:ascii="Arial" w:eastAsia="宋体" w:hAnsi="Arial" w:cs="Arial"/>
          <w:color w:val="333333"/>
          <w:sz w:val="21"/>
          <w:szCs w:val="21"/>
        </w:rPr>
        <w:t>、董卓之乱、群雄逐鹿、</w:t>
      </w:r>
      <w:hyperlink r:id="rId8" w:tgtFrame="_blank" w:history="1">
        <w:r w:rsidRPr="001559D5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三国鼎立</w:t>
        </w:r>
      </w:hyperlink>
      <w:r w:rsidRPr="001559D5">
        <w:rPr>
          <w:rFonts w:ascii="Arial" w:eastAsia="宋体" w:hAnsi="Arial" w:cs="Arial"/>
          <w:color w:val="333333"/>
          <w:sz w:val="21"/>
          <w:szCs w:val="21"/>
        </w:rPr>
        <w:t>、三国归晋五大部分。在广阔的历史舞台上，上演了一幕幕气势磅礴的战争场面。作者罗贯中将兵法三十六计融于字里行间，既有情节，也有兵法韬略。</w:t>
      </w:r>
    </w:p>
    <w:p w14:paraId="6E9F74A6" w14:textId="77777777" w:rsidR="001559D5" w:rsidRPr="001559D5" w:rsidRDefault="001559D5" w:rsidP="001559D5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1559D5">
        <w:rPr>
          <w:rFonts w:ascii="Arial" w:eastAsia="宋体" w:hAnsi="Arial" w:cs="Arial"/>
          <w:color w:val="333333"/>
          <w:sz w:val="21"/>
          <w:szCs w:val="21"/>
        </w:rPr>
        <w:t>《三国演义》是中国文学史上第一部章回小说，是历史演义小说的开山之作，也是第一部文人长篇小说</w:t>
      </w:r>
    </w:p>
    <w:p w14:paraId="0DC92D79" w14:textId="5DC516C8" w:rsidR="007E0774" w:rsidRDefault="007E0774" w:rsidP="001559D5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427"/>
        <w:gridCol w:w="1300"/>
        <w:gridCol w:w="1300"/>
        <w:gridCol w:w="1300"/>
        <w:gridCol w:w="1300"/>
      </w:tblGrid>
      <w:tr w:rsidR="008A3CD8" w:rsidRPr="008A3CD8" w14:paraId="2B14AA2F" w14:textId="77777777" w:rsidTr="008A3CD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CBE" w14:textId="77777777" w:rsidR="008A3CD8" w:rsidRPr="008A3CD8" w:rsidRDefault="008A3CD8" w:rsidP="008A3CD8">
            <w:pPr>
              <w:rPr>
                <w:rFonts w:ascii="DengXian" w:eastAsia="DengXian" w:hAnsi="DengXian" w:cs="宋体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526B" w14:textId="77777777" w:rsidR="008A3CD8" w:rsidRPr="008A3CD8" w:rsidRDefault="008A3CD8" w:rsidP="008A3CD8">
            <w:pPr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department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B434" w14:textId="77777777" w:rsidR="008A3CD8" w:rsidRPr="008A3CD8" w:rsidRDefault="008A3CD8" w:rsidP="008A3CD8">
            <w:pPr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position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06DC" w14:textId="77777777" w:rsidR="008A3CD8" w:rsidRPr="008A3CD8" w:rsidRDefault="008A3CD8" w:rsidP="008A3CD8">
            <w:pPr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E2D8" w14:textId="77777777" w:rsidR="008A3CD8" w:rsidRPr="008A3CD8" w:rsidRDefault="008A3CD8" w:rsidP="008A3CD8">
            <w:pPr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1F6F" w14:textId="77777777" w:rsidR="008A3CD8" w:rsidRPr="008A3CD8" w:rsidRDefault="008A3CD8" w:rsidP="008A3CD8">
            <w:pPr>
              <w:rPr>
                <w:rFonts w:ascii="DengXian" w:eastAsia="DengXian" w:hAnsi="DengXian" w:cs="宋体" w:hint="eastAsia"/>
                <w:color w:val="000000"/>
              </w:rPr>
            </w:pPr>
            <w:proofErr w:type="spellStart"/>
            <w:r w:rsidRPr="008A3CD8">
              <w:rPr>
                <w:rFonts w:ascii="DengXian" w:eastAsia="DengXian" w:hAnsi="DengXian" w:cs="宋体" w:hint="eastAsia"/>
                <w:color w:val="000000"/>
              </w:rPr>
              <w:t>addr</w:t>
            </w:r>
            <w:proofErr w:type="spellEnd"/>
          </w:p>
        </w:tc>
      </w:tr>
      <w:tr w:rsidR="008A3CD8" w:rsidRPr="008A3CD8" w14:paraId="7F7CAF61" w14:textId="77777777" w:rsidTr="008A3CD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A424" w14:textId="77777777" w:rsidR="008A3CD8" w:rsidRPr="008A3CD8" w:rsidRDefault="008A3CD8" w:rsidP="008A3CD8">
            <w:pPr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郭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D577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0EA5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B6AB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9915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A819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0</w:t>
            </w:r>
          </w:p>
        </w:tc>
      </w:tr>
      <w:tr w:rsidR="008A3CD8" w:rsidRPr="008A3CD8" w14:paraId="6CAD8D11" w14:textId="77777777" w:rsidTr="008A3CD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1672" w14:textId="77777777" w:rsidR="008A3CD8" w:rsidRPr="008A3CD8" w:rsidRDefault="008A3CD8" w:rsidP="008A3CD8">
            <w:pPr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李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F725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174A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4B58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A87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84BF" w14:textId="77777777" w:rsidR="008A3CD8" w:rsidRPr="008A3CD8" w:rsidRDefault="008A3CD8" w:rsidP="008A3CD8">
            <w:pPr>
              <w:jc w:val="right"/>
              <w:rPr>
                <w:rFonts w:ascii="DengXian" w:eastAsia="DengXian" w:hAnsi="DengXian" w:cs="宋体" w:hint="eastAsia"/>
                <w:color w:val="000000"/>
              </w:rPr>
            </w:pPr>
            <w:r w:rsidRPr="008A3CD8">
              <w:rPr>
                <w:rFonts w:ascii="DengXian" w:eastAsia="DengXian" w:hAnsi="DengXian" w:cs="宋体" w:hint="eastAsia"/>
                <w:color w:val="000000"/>
              </w:rPr>
              <w:t>1</w:t>
            </w:r>
          </w:p>
        </w:tc>
      </w:tr>
    </w:tbl>
    <w:p w14:paraId="6D07DBE2" w14:textId="77777777" w:rsidR="008A3CD8" w:rsidRPr="001559D5" w:rsidRDefault="008A3CD8" w:rsidP="001559D5">
      <w:pPr>
        <w:rPr>
          <w:rFonts w:hint="eastAsia"/>
        </w:rPr>
      </w:pPr>
      <w:bookmarkStart w:id="1" w:name="_GoBack"/>
      <w:bookmarkEnd w:id="1"/>
    </w:p>
    <w:sectPr w:rsidR="008A3CD8" w:rsidRPr="001559D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559D5"/>
    <w:rsid w:val="001C097A"/>
    <w:rsid w:val="007E0774"/>
    <w:rsid w:val="007E7562"/>
    <w:rsid w:val="008A3CD8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5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89%E5%9B%BD%E9%BC%8E%E7%AB%8B/844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BB%84%E5%B7%BE%E8%B5%B7%E4%B9%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F%9B%E5%AE%97%E5%B2%97/3033178" TargetMode="External"/><Relationship Id="rId5" Type="http://schemas.openxmlformats.org/officeDocument/2006/relationships/hyperlink" Target="https://baike.baidu.com/item/%E7%BD%97%E8%B4%AF%E4%B8%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7%AB%A0%E5%9B%9E%E4%BD%93/11018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GG2573334038@outlook.com</cp:lastModifiedBy>
  <cp:revision>4</cp:revision>
  <dcterms:created xsi:type="dcterms:W3CDTF">2016-11-19T00:45:00Z</dcterms:created>
  <dcterms:modified xsi:type="dcterms:W3CDTF">2019-06-18T04:18:00Z</dcterms:modified>
</cp:coreProperties>
</file>