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8AF40">
      <w:pPr>
        <w:widowControl w:val="0"/>
        <w:pBdr>
          <w:top w:val="none" w:color="auto" w:sz="0" w:space="0"/>
          <w:left w:val="none" w:color="auto" w:sz="0" w:space="0"/>
          <w:bottom w:val="none" w:color="auto" w:sz="0" w:space="0"/>
          <w:right w:val="none" w:color="auto" w:sz="0" w:space="0"/>
          <w:between w:val="none" w:color="auto" w:sz="0" w:space="0"/>
        </w:pBdr>
        <w:spacing w:after="0"/>
      </w:pPr>
      <w:r>
        <w:pict>
          <v:shape id="_x0000_s1028" o:spid="_x0000_s1028" o:spt="136" type="#_x0000_t136" style="position:absolute;left:0pt;margin-left:0pt;margin-top:0pt;height:50pt;width:50pt;visibility:hidden;z-index:251660288;mso-width-relative:page;mso-height-relative:page;" coordsize="21600,21600">
            <v:path/>
            <v:fill focussize="0,0"/>
            <v:stroke/>
            <v:imagedata o:title=""/>
            <o:lock v:ext="edit" selection="t"/>
            <v:textpath on="t" fitshape="t" fitpath="t" trim="t" xscale="f" string="" style="font-size:36pt;v-text-align:center;"/>
          </v:shape>
        </w:pict>
      </w:r>
      <w:r>
        <w:pict>
          <v:shape id="_x0000_s1027" o:spid="_x0000_s1027" o:spt="136" type="#_x0000_t136" style="position:absolute;left:0pt;margin-left:0pt;margin-top:0pt;height:50pt;width:50pt;visibility:hidden;z-index:251661312;mso-width-relative:page;mso-height-relative:page;" coordsize="21600,21600">
            <v:path/>
            <v:fill focussize="0,0"/>
            <v:stroke/>
            <v:imagedata o:title=""/>
            <o:lock v:ext="edit" selection="t"/>
            <v:textpath on="t" fitshape="t" fitpath="t" trim="t" xscale="f" string="" style="font-size:36pt;v-text-align:center;"/>
          </v:shape>
        </w:pict>
      </w:r>
      <w:r>
        <w:pict>
          <v:shape id="_x0000_s1026" o:spid="_x0000_s1026" o:spt="136" type="#_x0000_t136" style="position:absolute;left:0pt;margin-left:0pt;margin-top:0pt;height:50pt;width:50pt;visibility:hidden;z-index:251662336;mso-width-relative:page;mso-height-relative:page;" coordsize="21600,21600">
            <v:path/>
            <v:fill focussize="0,0"/>
            <v:stroke/>
            <v:imagedata o:title=""/>
            <o:lock v:ext="edit" selection="t"/>
            <v:textpath on="t" fitshape="t" fitpath="t" trim="t" xscale="f" string="" style="font-size:36pt;v-text-align:center;"/>
          </v:shape>
        </w:pict>
      </w:r>
    </w:p>
    <w:p w14:paraId="0012C7AC">
      <w:pPr>
        <w:widowControl w:val="0"/>
        <w:pBdr>
          <w:top w:val="none" w:color="auto" w:sz="0" w:space="0"/>
          <w:left w:val="none" w:color="auto" w:sz="0" w:space="0"/>
          <w:bottom w:val="none" w:color="auto" w:sz="0" w:space="0"/>
          <w:right w:val="none" w:color="auto" w:sz="0" w:space="0"/>
          <w:between w:val="none" w:color="auto" w:sz="0" w:space="0"/>
        </w:pBdr>
        <w:spacing w:after="0"/>
      </w:pPr>
    </w:p>
    <w:p w14:paraId="585B16F1"/>
    <w:p w14:paraId="5F28A970">
      <w:pPr>
        <w:rPr>
          <w:rFonts w:hint="default"/>
          <w:lang w:val="en-US"/>
        </w:rPr>
      </w:pPr>
      <w:r>
        <w:t xml:space="preserve">COURSE CODE: PRAC101 </w:t>
      </w:r>
      <w:r>
        <w:tab/>
      </w:r>
      <w:r>
        <w:tab/>
      </w:r>
      <w:r>
        <w:tab/>
      </w:r>
      <w:r>
        <w:tab/>
      </w:r>
      <w:r>
        <w:tab/>
      </w:r>
      <w:r>
        <w:t>Section: BSIT - 410</w:t>
      </w:r>
      <w:r>
        <w:rPr>
          <w:rFonts w:hint="default"/>
          <w:lang w:val="en-US"/>
        </w:rPr>
        <w:t>5/NA</w:t>
      </w:r>
    </w:p>
    <w:p w14:paraId="0923C368">
      <w:pPr>
        <w:rPr>
          <w:rFonts w:hint="default"/>
          <w:lang w:val="en-US"/>
        </w:rPr>
      </w:pPr>
      <w:r>
        <w:t xml:space="preserve">COURSE TITLE: </w:t>
      </w:r>
      <w:r>
        <w:rPr>
          <w:rFonts w:hint="default" w:ascii="Calibri" w:hAnsi="Calibri" w:eastAsia="Calibri"/>
          <w:sz w:val="22"/>
          <w:szCs w:val="24"/>
          <w:lang w:val="en"/>
        </w:rPr>
        <w:t>OJT / PRACTICUM 1</w:t>
      </w:r>
    </w:p>
    <w:p w14:paraId="28249580">
      <w:pPr>
        <w:rPr>
          <w:rFonts w:hint="default"/>
          <w:lang w:val="en-US"/>
        </w:rPr>
      </w:pPr>
      <w:r>
        <w:t>TERM: 1st Semester, SY 20</w:t>
      </w:r>
      <w:r>
        <w:rPr>
          <w:rFonts w:hint="default"/>
          <w:lang w:val="en-US"/>
        </w:rPr>
        <w:t>26</w:t>
      </w:r>
      <w:r>
        <w:t>-202</w:t>
      </w:r>
      <w:r>
        <w:rPr>
          <w:rFonts w:hint="default"/>
          <w:lang w:val="en-US"/>
        </w:rPr>
        <w:t>7</w:t>
      </w:r>
    </w:p>
    <w:p w14:paraId="03DE7EBB">
      <w:r>
        <w:t>PROFESSOR: MR. GELERA, EMERSON D.</w:t>
      </w:r>
    </w:p>
    <w:p w14:paraId="3D23BECB">
      <w:pPr>
        <w:rPr>
          <w:rFonts w:hint="default"/>
          <w:lang w:val="en-US"/>
        </w:rPr>
      </w:pPr>
      <w:r>
        <w:t xml:space="preserve">NAME OF STUDENT: </w:t>
      </w:r>
      <w:r>
        <w:rPr>
          <w:rFonts w:hint="default"/>
          <w:lang w:val="en-US"/>
        </w:rPr>
        <w:t>ABEJUELA, JOHN KENNETH C.</w:t>
      </w:r>
      <w:bookmarkStart w:id="0" w:name="_GoBack"/>
      <w:bookmarkEnd w:id="0"/>
    </w:p>
    <w:p w14:paraId="74585979"/>
    <w:p w14:paraId="6D5DDEC7">
      <w:pPr>
        <w:jc w:val="center"/>
        <w:rPr>
          <w:b/>
          <w:sz w:val="24"/>
          <w:szCs w:val="24"/>
        </w:rPr>
      </w:pPr>
      <w:r>
        <w:rPr>
          <w:b/>
          <w:sz w:val="24"/>
          <w:szCs w:val="24"/>
        </w:rPr>
        <w:t>OJT NARRATIVE REPORT</w:t>
      </w:r>
    </w:p>
    <w:p w14:paraId="604A2109">
      <w:pPr>
        <w:pBdr>
          <w:top w:val="none" w:color="auto" w:sz="0" w:space="0"/>
          <w:left w:val="none" w:color="auto" w:sz="0" w:space="0"/>
          <w:bottom w:val="none" w:color="auto" w:sz="0" w:space="0"/>
          <w:right w:val="none" w:color="auto" w:sz="0" w:space="0"/>
          <w:between w:val="none" w:color="auto" w:sz="0" w:space="0"/>
        </w:pBdr>
        <w:spacing w:after="0"/>
        <w:ind w:left="720"/>
        <w:rPr>
          <w:color w:val="000000"/>
        </w:rPr>
      </w:pPr>
    </w:p>
    <w:p w14:paraId="1F4FD925">
      <w:pPr>
        <w:numPr>
          <w:ilvl w:val="0"/>
          <w:numId w:val="1"/>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TOPIC: </w:t>
      </w:r>
      <w:r>
        <w:rPr>
          <w:rFonts w:hint="default"/>
          <w:lang w:val="en-US"/>
        </w:rPr>
        <w:t>Familiarizing With AI  Session:4 Workshop</w:t>
      </w:r>
    </w:p>
    <w:p w14:paraId="5B0FD436">
      <w:pPr>
        <w:numPr>
          <w:ilvl w:val="0"/>
          <w:numId w:val="1"/>
        </w:numPr>
        <w:pBdr>
          <w:top w:val="none" w:color="auto" w:sz="0" w:space="0"/>
          <w:left w:val="none" w:color="auto" w:sz="0" w:space="0"/>
          <w:bottom w:val="none" w:color="auto" w:sz="0" w:space="0"/>
          <w:right w:val="none" w:color="auto" w:sz="0" w:space="0"/>
          <w:between w:val="none" w:color="auto" w:sz="0" w:space="0"/>
        </w:pBdr>
        <w:spacing w:after="0"/>
      </w:pPr>
      <w:r>
        <w:rPr>
          <w:color w:val="000000"/>
        </w:rPr>
        <w:t>SPEAKER: MR. MARC TONIDO</w:t>
      </w:r>
    </w:p>
    <w:p w14:paraId="3414F2C3">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rPr>
        <w:t xml:space="preserve">DURATION: </w:t>
      </w:r>
      <w:r>
        <w:rPr>
          <w:rFonts w:hint="default"/>
          <w:color w:val="000000"/>
          <w:lang w:val="en-PH"/>
        </w:rPr>
        <w:t>8:</w:t>
      </w:r>
      <w:r>
        <w:rPr>
          <w:rFonts w:hint="default"/>
          <w:color w:val="000000"/>
          <w:lang w:val="en-US"/>
        </w:rPr>
        <w:t>00</w:t>
      </w:r>
      <w:r>
        <w:rPr>
          <w:color w:val="000000"/>
        </w:rPr>
        <w:t xml:space="preserve"> AM – </w:t>
      </w:r>
      <w:r>
        <w:rPr>
          <w:rFonts w:hint="default"/>
          <w:color w:val="000000"/>
          <w:lang w:val="en-PH"/>
        </w:rPr>
        <w:t>9:30</w:t>
      </w:r>
      <w:r>
        <w:rPr>
          <w:color w:val="000000"/>
        </w:rPr>
        <w:t xml:space="preserve"> </w:t>
      </w:r>
      <w:r>
        <w:rPr>
          <w:rFonts w:hint="default"/>
          <w:color w:val="000000"/>
          <w:lang w:val="en-PH"/>
        </w:rPr>
        <w:t>A</w:t>
      </w:r>
      <w:r>
        <w:rPr>
          <w:color w:val="000000"/>
        </w:rPr>
        <w:t>M</w:t>
      </w:r>
    </w:p>
    <w:p w14:paraId="376DC738">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rPr>
        <w:t>SCREENSHOT OF DUTY</w:t>
      </w:r>
    </w:p>
    <w:p w14:paraId="170EA150">
      <w:pPr>
        <w:rPr>
          <w:lang w:val="en-PH"/>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333375</wp:posOffset>
            </wp:positionH>
            <wp:positionV relativeFrom="paragraph">
              <wp:posOffset>225425</wp:posOffset>
            </wp:positionV>
            <wp:extent cx="3363595" cy="2974340"/>
            <wp:effectExtent l="0" t="0" r="8255" b="16510"/>
            <wp:wrapSquare wrapText="bothSides"/>
            <wp:docPr id="8" name="Picture 8" descr="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ken"/>
                    <pic:cNvPicPr>
                      <a:picLocks noChangeAspect="1"/>
                    </pic:cNvPicPr>
                  </pic:nvPicPr>
                  <pic:blipFill>
                    <a:blip r:embed="rId10"/>
                    <a:stretch>
                      <a:fillRect/>
                    </a:stretch>
                  </pic:blipFill>
                  <pic:spPr>
                    <a:xfrm>
                      <a:off x="0" y="0"/>
                      <a:ext cx="3363595" cy="2974340"/>
                    </a:xfrm>
                    <a:prstGeom prst="rect">
                      <a:avLst/>
                    </a:prstGeom>
                  </pic:spPr>
                </pic:pic>
              </a:graphicData>
            </a:graphic>
          </wp:anchor>
        </w:drawing>
      </w:r>
      <w:r>
        <w:rPr>
          <w:rFonts w:ascii="SimSun" w:hAnsi="SimSun" w:eastAsia="SimSun" w:cs="SimSun"/>
          <w:sz w:val="24"/>
          <w:szCs w:val="24"/>
        </w:rPr>
        <w:drawing>
          <wp:inline distT="0" distB="0" distL="114300" distR="114300">
            <wp:extent cx="304800" cy="30480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79105208">
      <w:pPr>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p>
    <w:p w14:paraId="1385074F">
      <w:pPr>
        <w:rPr>
          <w:rFonts w:ascii="SimSun" w:hAnsi="SimSun" w:eastAsia="SimSun" w:cs="SimSun"/>
          <w:sz w:val="24"/>
          <w:szCs w:val="24"/>
        </w:rPr>
      </w:pPr>
      <w:r>
        <w:rPr>
          <w:rFonts w:hint="default" w:ascii="SimSun" w:hAnsi="SimSun" w:eastAsia="SimSun" w:cs="SimSun"/>
          <w:sz w:val="24"/>
          <w:szCs w:val="24"/>
          <w:lang w:val="en-US"/>
        </w:rPr>
        <w:drawing>
          <wp:anchor distT="0" distB="0" distL="114300" distR="114300" simplePos="0" relativeHeight="251664384" behindDoc="0" locked="0" layoutInCell="1" allowOverlap="1">
            <wp:simplePos x="0" y="0"/>
            <wp:positionH relativeFrom="column">
              <wp:posOffset>238125</wp:posOffset>
            </wp:positionH>
            <wp:positionV relativeFrom="paragraph">
              <wp:posOffset>1270</wp:posOffset>
            </wp:positionV>
            <wp:extent cx="3641725" cy="3232150"/>
            <wp:effectExtent l="0" t="0" r="15875" b="6350"/>
            <wp:wrapSquare wrapText="bothSides"/>
            <wp:docPr id="9" name="Picture 9" descr="k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ken2"/>
                    <pic:cNvPicPr>
                      <a:picLocks noChangeAspect="1"/>
                    </pic:cNvPicPr>
                  </pic:nvPicPr>
                  <pic:blipFill>
                    <a:blip r:embed="rId12"/>
                    <a:stretch>
                      <a:fillRect/>
                    </a:stretch>
                  </pic:blipFill>
                  <pic:spPr>
                    <a:xfrm>
                      <a:off x="0" y="0"/>
                      <a:ext cx="3641725" cy="3232150"/>
                    </a:xfrm>
                    <a:prstGeom prst="rect">
                      <a:avLst/>
                    </a:prstGeom>
                  </pic:spPr>
                </pic:pic>
              </a:graphicData>
            </a:graphic>
          </wp:anchor>
        </w:drawing>
      </w:r>
    </w:p>
    <w:p w14:paraId="4DD68A7E">
      <w:pPr>
        <w:rPr>
          <w:rFonts w:ascii="SimSun" w:hAnsi="SimSun" w:eastAsia="SimSun" w:cs="SimSun"/>
          <w:sz w:val="24"/>
          <w:szCs w:val="24"/>
        </w:rPr>
      </w:pPr>
    </w:p>
    <w:p w14:paraId="47450915">
      <w:pPr>
        <w:rPr>
          <w:rFonts w:ascii="SimSun" w:hAnsi="SimSun" w:eastAsia="SimSun" w:cs="SimSun"/>
          <w:sz w:val="24"/>
          <w:szCs w:val="24"/>
        </w:rPr>
      </w:pPr>
    </w:p>
    <w:p w14:paraId="21CD0AEF">
      <w:pPr>
        <w:rPr>
          <w:rFonts w:ascii="SimSun" w:hAnsi="SimSun" w:eastAsia="SimSun" w:cs="SimSun"/>
          <w:sz w:val="24"/>
          <w:szCs w:val="24"/>
        </w:rPr>
      </w:pPr>
    </w:p>
    <w:p w14:paraId="12B15153">
      <w:pPr>
        <w:rPr>
          <w:rFonts w:hint="default" w:ascii="SimSun" w:hAnsi="SimSun" w:eastAsia="SimSun" w:cs="SimSun"/>
          <w:sz w:val="24"/>
          <w:szCs w:val="24"/>
          <w:lang w:val="en-US"/>
        </w:rPr>
      </w:pPr>
    </w:p>
    <w:p w14:paraId="520CF0DF">
      <w:pPr>
        <w:rPr>
          <w:rFonts w:ascii="SimSun" w:hAnsi="SimSun" w:eastAsia="SimSun" w:cs="SimSun"/>
          <w:sz w:val="24"/>
          <w:szCs w:val="24"/>
        </w:rPr>
      </w:pPr>
    </w:p>
    <w:p w14:paraId="71AF5BEE">
      <w:pPr>
        <w:rPr>
          <w:rFonts w:ascii="SimSun" w:hAnsi="SimSun" w:eastAsia="SimSun" w:cs="SimSun"/>
          <w:sz w:val="24"/>
          <w:szCs w:val="24"/>
        </w:rPr>
      </w:pPr>
    </w:p>
    <w:p w14:paraId="757AA7A8">
      <w:pPr>
        <w:rPr>
          <w:rFonts w:ascii="SimSun" w:hAnsi="SimSun" w:eastAsia="SimSun" w:cs="SimSun"/>
          <w:sz w:val="24"/>
          <w:szCs w:val="24"/>
        </w:rPr>
      </w:pPr>
    </w:p>
    <w:p w14:paraId="1B95BC81">
      <w:pPr>
        <w:rPr>
          <w:rFonts w:hint="default"/>
          <w:b/>
          <w:lang w:val="en-US"/>
        </w:rPr>
      </w:pPr>
      <w:r>
        <w:rPr>
          <w:rFonts w:ascii="SimSun" w:hAnsi="SimSun" w:eastAsia="SimSun" w:cs="SimSun"/>
          <w:sz w:val="24"/>
          <w:szCs w:val="24"/>
        </w:rPr>
        <w:drawing>
          <wp:anchor distT="0" distB="0" distL="114300" distR="114300" simplePos="0" relativeHeight="251665408" behindDoc="0" locked="0" layoutInCell="1" allowOverlap="1">
            <wp:simplePos x="0" y="0"/>
            <wp:positionH relativeFrom="column">
              <wp:posOffset>-3829050</wp:posOffset>
            </wp:positionH>
            <wp:positionV relativeFrom="paragraph">
              <wp:posOffset>576580</wp:posOffset>
            </wp:positionV>
            <wp:extent cx="3743960" cy="2847975"/>
            <wp:effectExtent l="0" t="0" r="8890" b="9525"/>
            <wp:wrapSquare wrapText="bothSides"/>
            <wp:docPr id="10" name="Picture 10" descr="k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ken3"/>
                    <pic:cNvPicPr>
                      <a:picLocks noChangeAspect="1"/>
                    </pic:cNvPicPr>
                  </pic:nvPicPr>
                  <pic:blipFill>
                    <a:blip r:embed="rId13"/>
                    <a:stretch>
                      <a:fillRect/>
                    </a:stretch>
                  </pic:blipFill>
                  <pic:spPr>
                    <a:xfrm>
                      <a:off x="0" y="0"/>
                      <a:ext cx="3743960" cy="2847975"/>
                    </a:xfrm>
                    <a:prstGeom prst="rect">
                      <a:avLst/>
                    </a:prstGeom>
                  </pic:spPr>
                </pic:pic>
              </a:graphicData>
            </a:graphic>
          </wp:anchor>
        </w:draw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p>
    <w:p w14:paraId="201197F7">
      <w:pPr>
        <w:numPr>
          <w:numId w:val="0"/>
        </w:numPr>
        <w:pBdr>
          <w:top w:val="none" w:color="auto" w:sz="0" w:space="0"/>
          <w:left w:val="none" w:color="auto" w:sz="0" w:space="0"/>
          <w:bottom w:val="none" w:color="auto" w:sz="0" w:space="0"/>
          <w:right w:val="none" w:color="auto" w:sz="0" w:space="0"/>
          <w:between w:val="none" w:color="auto" w:sz="0" w:space="0"/>
        </w:pBdr>
        <w:spacing w:after="0"/>
        <w:ind w:left="360" w:leftChars="0"/>
        <w:rPr>
          <w:color w:val="000000"/>
        </w:rPr>
      </w:pP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rFonts w:hint="default"/>
          <w:color w:val="000000"/>
          <w:lang w:val="en-US"/>
        </w:rPr>
        <w:t xml:space="preserve">E. </w:t>
      </w:r>
      <w:r>
        <w:rPr>
          <w:color w:val="000000"/>
        </w:rPr>
        <w:t xml:space="preserve">REFLECTION </w:t>
      </w:r>
      <w:r>
        <w:rPr>
          <w:color w:val="000000"/>
        </w:rPr>
        <w:br w:type="textWrapping"/>
      </w:r>
    </w:p>
    <w:p w14:paraId="69930037">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t xml:space="preserve">During our </w:t>
      </w:r>
      <w:r>
        <w:rPr>
          <w:rStyle w:val="16"/>
          <w:rFonts w:hint="default" w:ascii="Calibri" w:hAnsi="Calibri" w:cs="Calibri" w:eastAsiaTheme="minorEastAsia"/>
          <w:b w:val="0"/>
          <w:bCs w:val="0"/>
          <w:sz w:val="22"/>
          <w:szCs w:val="22"/>
        </w:rPr>
        <w:t>SIMP VIP – BSIT Module 3 &amp; 4 Demo Coaching</w:t>
      </w:r>
      <w:r>
        <w:rPr>
          <w:rFonts w:hint="default" w:ascii="Calibri" w:hAnsi="Calibri" w:cs="Calibri" w:eastAsiaTheme="minorEastAsia"/>
          <w:b w:val="0"/>
          <w:bCs w:val="0"/>
          <w:sz w:val="22"/>
          <w:szCs w:val="22"/>
        </w:rPr>
        <w:t xml:space="preserve">, we attended a workshop about </w:t>
      </w:r>
      <w:r>
        <w:rPr>
          <w:rStyle w:val="16"/>
          <w:rFonts w:hint="default" w:ascii="Calibri" w:hAnsi="Calibri" w:cs="Calibri" w:eastAsiaTheme="minorEastAsia"/>
          <w:b w:val="0"/>
          <w:bCs w:val="0"/>
          <w:sz w:val="22"/>
          <w:szCs w:val="22"/>
        </w:rPr>
        <w:t>Familiarizing with AI</w:t>
      </w:r>
      <w:r>
        <w:rPr>
          <w:rFonts w:hint="default" w:ascii="Calibri" w:hAnsi="Calibri" w:cs="Calibri" w:eastAsiaTheme="minorEastAsia"/>
          <w:b w:val="0"/>
          <w:bCs w:val="0"/>
          <w:sz w:val="22"/>
          <w:szCs w:val="22"/>
        </w:rPr>
        <w:t>. The activity focused on learning how Artificial Intelligence can understand the emotion or feeling behind a sentence. The discussion was easy to follow because the instructor showed the process step by step and also demonstrated the code during the online session.</w:t>
      </w:r>
    </w:p>
    <w:p w14:paraId="40BECB04">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t xml:space="preserve">At the start of the workshop, we learned about the libraries needed for the activity. We used </w:t>
      </w:r>
      <w:r>
        <w:rPr>
          <w:rStyle w:val="16"/>
          <w:rFonts w:hint="default" w:ascii="Calibri" w:hAnsi="Calibri" w:cs="Calibri" w:eastAsiaTheme="minorEastAsia"/>
          <w:b w:val="0"/>
          <w:bCs w:val="0"/>
          <w:sz w:val="22"/>
          <w:szCs w:val="22"/>
        </w:rPr>
        <w:t>NLTK</w:t>
      </w:r>
      <w:r>
        <w:rPr>
          <w:rFonts w:hint="default" w:ascii="Calibri" w:hAnsi="Calibri" w:cs="Calibri" w:eastAsiaTheme="minorEastAsia"/>
          <w:b w:val="0"/>
          <w:bCs w:val="0"/>
          <w:sz w:val="22"/>
          <w:szCs w:val="22"/>
        </w:rPr>
        <w:t xml:space="preserve">, or Natural Language Toolkit, which is a Python library used for working with text. We also used the </w:t>
      </w:r>
      <w:r>
        <w:rPr>
          <w:rStyle w:val="16"/>
          <w:rFonts w:hint="default" w:ascii="Calibri" w:hAnsi="Calibri" w:cs="Calibri" w:eastAsiaTheme="minorEastAsia"/>
          <w:b w:val="0"/>
          <w:bCs w:val="0"/>
          <w:sz w:val="22"/>
          <w:szCs w:val="22"/>
        </w:rPr>
        <w:t>SentimentIntensityAnalyzer</w:t>
      </w:r>
      <w:r>
        <w:rPr>
          <w:rFonts w:hint="default" w:ascii="Calibri" w:hAnsi="Calibri" w:cs="Calibri" w:eastAsiaTheme="minorEastAsia"/>
          <w:b w:val="0"/>
          <w:bCs w:val="0"/>
          <w:sz w:val="22"/>
          <w:szCs w:val="22"/>
        </w:rPr>
        <w:t xml:space="preserve">, which is part of VADER and is used to measure the sentiment of a sentence. Another library introduced was </w:t>
      </w:r>
      <w:r>
        <w:rPr>
          <w:rStyle w:val="16"/>
          <w:rFonts w:hint="default" w:ascii="Calibri" w:hAnsi="Calibri" w:cs="Calibri" w:eastAsiaTheme="minorEastAsia"/>
          <w:b w:val="0"/>
          <w:bCs w:val="0"/>
          <w:sz w:val="22"/>
          <w:szCs w:val="22"/>
        </w:rPr>
        <w:t>Pandas</w:t>
      </w:r>
      <w:r>
        <w:rPr>
          <w:rFonts w:hint="default" w:ascii="Calibri" w:hAnsi="Calibri" w:cs="Calibri" w:eastAsiaTheme="minorEastAsia"/>
          <w:b w:val="0"/>
          <w:bCs w:val="0"/>
          <w:sz w:val="22"/>
          <w:szCs w:val="22"/>
        </w:rPr>
        <w:t>, which can be used for handling and organizing datasets. We learned that these libraries are useful when working with text, reviews, comments, or other written data.</w:t>
      </w:r>
    </w:p>
    <w:p w14:paraId="691E9BB1">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t xml:space="preserve">The instructor also explained the </w:t>
      </w:r>
      <w:r>
        <w:rPr>
          <w:rStyle w:val="16"/>
          <w:rFonts w:hint="default" w:ascii="Calibri" w:hAnsi="Calibri" w:cs="Calibri" w:eastAsiaTheme="minorEastAsia"/>
          <w:b w:val="0"/>
          <w:bCs w:val="0"/>
          <w:sz w:val="22"/>
          <w:szCs w:val="22"/>
        </w:rPr>
        <w:t>VADER Lexicon</w:t>
      </w:r>
      <w:r>
        <w:rPr>
          <w:rFonts w:hint="default" w:ascii="Calibri" w:hAnsi="Calibri" w:cs="Calibri" w:eastAsiaTheme="minorEastAsia"/>
          <w:b w:val="0"/>
          <w:bCs w:val="0"/>
          <w:sz w:val="22"/>
          <w:szCs w:val="22"/>
        </w:rPr>
        <w:t>. It contains words, phrases, and even emoticons that already have sentiment scores. The scores can range from negative values to positive values. Because of this, the program can check whether the words used in a sentence show a positive, negative, or neutral feeling. This helped us understand how a computer can analyze text without reading it the same way a person does.</w:t>
      </w:r>
    </w:p>
    <w:p w14:paraId="471C356E">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t xml:space="preserve">After the discussion, we moved to the sample analysis. We created a </w:t>
      </w:r>
      <w:r>
        <w:rPr>
          <w:rStyle w:val="13"/>
          <w:rFonts w:hint="default" w:ascii="Calibri" w:hAnsi="Calibri" w:cs="Calibri" w:eastAsiaTheme="minorEastAsia"/>
          <w:b w:val="0"/>
          <w:bCs w:val="0"/>
          <w:sz w:val="22"/>
          <w:szCs w:val="22"/>
        </w:rPr>
        <w:t>SentimentIntensityAnalyzer</w:t>
      </w:r>
      <w:r>
        <w:rPr>
          <w:rFonts w:hint="default" w:ascii="Calibri" w:hAnsi="Calibri" w:cs="Calibri" w:eastAsiaTheme="minorEastAsia"/>
          <w:b w:val="0"/>
          <w:bCs w:val="0"/>
          <w:sz w:val="22"/>
          <w:szCs w:val="22"/>
        </w:rPr>
        <w:t xml:space="preserve"> and tested different sentences such as positive, negative, and neutral statements. The program generated scores for each sentence, including negative, neutral, positive, and compound scores. The </w:t>
      </w:r>
      <w:r>
        <w:rPr>
          <w:rStyle w:val="16"/>
          <w:rFonts w:hint="default" w:ascii="Calibri" w:hAnsi="Calibri" w:cs="Calibri" w:eastAsiaTheme="minorEastAsia"/>
          <w:b w:val="0"/>
          <w:bCs w:val="0"/>
          <w:sz w:val="22"/>
          <w:szCs w:val="22"/>
        </w:rPr>
        <w:t>compound score</w:t>
      </w:r>
      <w:r>
        <w:rPr>
          <w:rFonts w:hint="default" w:ascii="Calibri" w:hAnsi="Calibri" w:cs="Calibri" w:eastAsiaTheme="minorEastAsia"/>
          <w:b w:val="0"/>
          <w:bCs w:val="0"/>
          <w:sz w:val="22"/>
          <w:szCs w:val="22"/>
        </w:rPr>
        <w:t xml:space="preserve"> was then used to decide the final sentiment. If the score was high enough, the result was </w:t>
      </w:r>
      <w:r>
        <w:rPr>
          <w:rStyle w:val="16"/>
          <w:rFonts w:hint="default" w:ascii="Calibri" w:hAnsi="Calibri" w:cs="Calibri" w:eastAsiaTheme="minorEastAsia"/>
          <w:b w:val="0"/>
          <w:bCs w:val="0"/>
          <w:sz w:val="22"/>
          <w:szCs w:val="22"/>
        </w:rPr>
        <w:t>Positive</w:t>
      </w:r>
      <w:r>
        <w:rPr>
          <w:rFonts w:hint="default" w:ascii="Calibri" w:hAnsi="Calibri" w:cs="Calibri" w:eastAsiaTheme="minorEastAsia"/>
          <w:b w:val="0"/>
          <w:bCs w:val="0"/>
          <w:sz w:val="22"/>
          <w:szCs w:val="22"/>
        </w:rPr>
        <w:t xml:space="preserve">. If the score was low, the result was </w:t>
      </w:r>
      <w:r>
        <w:rPr>
          <w:rStyle w:val="16"/>
          <w:rFonts w:hint="default" w:ascii="Calibri" w:hAnsi="Calibri" w:cs="Calibri" w:eastAsiaTheme="minorEastAsia"/>
          <w:b w:val="0"/>
          <w:bCs w:val="0"/>
          <w:sz w:val="22"/>
          <w:szCs w:val="22"/>
        </w:rPr>
        <w:t>Negative</w:t>
      </w:r>
      <w:r>
        <w:rPr>
          <w:rFonts w:hint="default" w:ascii="Calibri" w:hAnsi="Calibri" w:cs="Calibri" w:eastAsiaTheme="minorEastAsia"/>
          <w:b w:val="0"/>
          <w:bCs w:val="0"/>
          <w:sz w:val="22"/>
          <w:szCs w:val="22"/>
        </w:rPr>
        <w:t xml:space="preserve">, and scores near the middle were considered </w:t>
      </w:r>
      <w:r>
        <w:rPr>
          <w:rStyle w:val="16"/>
          <w:rFonts w:hint="default" w:ascii="Calibri" w:hAnsi="Calibri" w:cs="Calibri" w:eastAsiaTheme="minorEastAsia"/>
          <w:b w:val="0"/>
          <w:bCs w:val="0"/>
          <w:sz w:val="22"/>
          <w:szCs w:val="22"/>
        </w:rPr>
        <w:t>Neutral</w:t>
      </w:r>
      <w:r>
        <w:rPr>
          <w:rFonts w:hint="default" w:ascii="Calibri" w:hAnsi="Calibri" w:cs="Calibri" w:eastAsiaTheme="minorEastAsia"/>
          <w:b w:val="0"/>
          <w:bCs w:val="0"/>
          <w:sz w:val="22"/>
          <w:szCs w:val="22"/>
        </w:rPr>
        <w:t>.</w:t>
      </w:r>
    </w:p>
    <w:p w14:paraId="0073846B">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t>We also created a simple function that automatically returned the sentiment of each sentence. When the sample sentences were tested, the program correctly showed results such as Positive and Negative. This part of the workshop helped us understand how a small amount of Python code can already perform basic sentiment analysis.</w:t>
      </w:r>
    </w:p>
    <w:p w14:paraId="7198BE32">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t xml:space="preserve">The last part of the activity was the </w:t>
      </w:r>
      <w:r>
        <w:rPr>
          <w:rStyle w:val="16"/>
          <w:rFonts w:hint="default" w:ascii="Calibri" w:hAnsi="Calibri" w:cs="Calibri" w:eastAsiaTheme="minorEastAsia"/>
          <w:b w:val="0"/>
          <w:bCs w:val="0"/>
          <w:sz w:val="22"/>
          <w:szCs w:val="22"/>
        </w:rPr>
        <w:t>Interactive User Input</w:t>
      </w:r>
      <w:r>
        <w:rPr>
          <w:rFonts w:hint="default" w:ascii="Calibri" w:hAnsi="Calibri" w:cs="Calibri" w:eastAsiaTheme="minorEastAsia"/>
          <w:b w:val="0"/>
          <w:bCs w:val="0"/>
          <w:sz w:val="22"/>
          <w:szCs w:val="22"/>
        </w:rPr>
        <w:t xml:space="preserve">. Instead of using only prepared sentences, the program allowed the user to type any sentence. After entering the sentence, the program immediately displayed its sentiment. The process continued until the user entered the word </w:t>
      </w:r>
      <w:r>
        <w:rPr>
          <w:rStyle w:val="13"/>
          <w:rFonts w:hint="default" w:ascii="Calibri" w:hAnsi="Calibri" w:cs="Calibri" w:eastAsiaTheme="minorEastAsia"/>
          <w:b w:val="0"/>
          <w:bCs w:val="0"/>
          <w:sz w:val="22"/>
          <w:szCs w:val="22"/>
        </w:rPr>
        <w:t>quit</w:t>
      </w:r>
      <w:r>
        <w:rPr>
          <w:rFonts w:hint="default" w:ascii="Calibri" w:hAnsi="Calibri" w:cs="Calibri" w:eastAsiaTheme="minorEastAsia"/>
          <w:b w:val="0"/>
          <w:bCs w:val="0"/>
          <w:sz w:val="22"/>
          <w:szCs w:val="22"/>
        </w:rPr>
        <w:t>. This made the activity more interesting because we could personally test different statements and observe how the AI analyzed them.</w:t>
      </w:r>
    </w:p>
    <w:p w14:paraId="36482894">
      <w:pPr>
        <w:pStyle w:val="15"/>
        <w:keepNext w:val="0"/>
        <w:keepLines w:val="0"/>
        <w:widowControl/>
        <w:suppressLineNumbers w:val="0"/>
        <w:rPr>
          <w:rFonts w:hint="default" w:ascii="Calibri" w:hAnsi="Calibri" w:cs="Calibri" w:eastAsiaTheme="minorEastAsia"/>
          <w:b w:val="0"/>
          <w:bCs w:val="0"/>
          <w:sz w:val="22"/>
          <w:szCs w:val="22"/>
        </w:rPr>
      </w:pPr>
      <w:r>
        <w:rPr>
          <w:rFonts w:hint="default" w:ascii="Calibri" w:hAnsi="Calibri" w:cs="Calibri" w:eastAsiaTheme="minorEastAsia"/>
          <w:b w:val="0"/>
          <w:bCs w:val="0"/>
          <w:sz w:val="22"/>
          <w:szCs w:val="22"/>
        </w:rPr>
        <w:br w:type="textWrapping"/>
      </w:r>
      <w:r>
        <w:rPr>
          <w:rFonts w:hint="default" w:ascii="Calibri" w:hAnsi="Calibri" w:cs="Calibri" w:eastAsiaTheme="minorEastAsia"/>
          <w:b w:val="0"/>
          <w:bCs w:val="0"/>
          <w:sz w:val="22"/>
          <w:szCs w:val="22"/>
        </w:rPr>
        <w:br w:type="textWrapping"/>
      </w:r>
      <w:r>
        <w:rPr>
          <w:rFonts w:hint="default" w:ascii="Calibri" w:hAnsi="Calibri" w:cs="Calibri" w:eastAsiaTheme="minorEastAsia"/>
          <w:b w:val="0"/>
          <w:bCs w:val="0"/>
          <w:sz w:val="22"/>
          <w:szCs w:val="22"/>
        </w:rPr>
        <w:t xml:space="preserve">Overall, the workshop gave us a better understanding of basic </w:t>
      </w:r>
      <w:r>
        <w:rPr>
          <w:rStyle w:val="16"/>
          <w:rFonts w:hint="default" w:ascii="Calibri" w:hAnsi="Calibri" w:cs="Calibri" w:eastAsiaTheme="minorEastAsia"/>
          <w:b w:val="0"/>
          <w:bCs w:val="0"/>
          <w:sz w:val="22"/>
          <w:szCs w:val="22"/>
        </w:rPr>
        <w:t>sentiment analysis using Python, NLTK, and VADER</w:t>
      </w:r>
      <w:r>
        <w:rPr>
          <w:rFonts w:hint="default" w:ascii="Calibri" w:hAnsi="Calibri" w:cs="Calibri" w:eastAsiaTheme="minorEastAsia"/>
          <w:b w:val="0"/>
          <w:bCs w:val="0"/>
          <w:sz w:val="22"/>
          <w:szCs w:val="22"/>
        </w:rPr>
        <w:t>. It showed us how AI can be used to understand the emotion behind text. The activity was simple but useful because we were able to see both the explanation and the actual coding process. It also helped us become more familiar with how AI and Natural Language Processing can be applied in real programs.</w:t>
      </w:r>
    </w:p>
    <w:p w14:paraId="52C82E53">
      <w:p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b w:val="0"/>
          <w:bCs w:val="0"/>
          <w:color w:val="000000"/>
          <w:sz w:val="22"/>
          <w:szCs w:val="22"/>
        </w:rPr>
      </w:pPr>
    </w:p>
    <w:sectPr>
      <w:headerReference r:id="rId7" w:type="first"/>
      <w:headerReference r:id="rId5" w:type="default"/>
      <w:footerReference r:id="rId8" w:type="default"/>
      <w:headerReference r:id="rId6" w:type="even"/>
      <w:pgSz w:w="12240" w:h="15840"/>
      <w:pgMar w:top="1440" w:right="1440" w:bottom="1440" w:left="2880" w:header="720" w:footer="36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1159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Arial" w:hAnsi="Arial" w:eastAsia="Arial" w:cs="Arial"/>
        <w:color w:val="000000"/>
        <w:sz w:val="20"/>
        <w:szCs w:val="20"/>
      </w:rPr>
    </w:pPr>
    <w:r>
      <w:rPr>
        <w:rFonts w:ascii="Arial" w:hAnsi="Arial" w:eastAsia="Arial" w:cs="Arial"/>
        <w:color w:val="000000"/>
        <w:sz w:val="20"/>
        <w:szCs w:val="20"/>
      </w:rPr>
      <w:t>1044 Bestlink Building, Brgy. Sta.Monica,Quirino Highway, Novaliches, Quezon City Philippines</w:t>
    </w:r>
  </w:p>
  <w:p w14:paraId="6370E78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color w:val="000000"/>
        <w:sz w:val="20"/>
        <w:szCs w:val="20"/>
      </w:rPr>
    </w:pPr>
    <w:r>
      <w:rPr>
        <w:rFonts w:ascii="Arial" w:hAnsi="Arial" w:eastAsia="Arial" w:cs="Arial"/>
        <w:color w:val="000000"/>
        <w:sz w:val="20"/>
        <w:szCs w:val="20"/>
      </w:rPr>
      <w:t xml:space="preserve">Tel. Nos.  02.417.4355; 02.930.1565; </w:t>
    </w:r>
    <w:r>
      <w:fldChar w:fldCharType="begin"/>
    </w:r>
    <w:r>
      <w:instrText xml:space="preserve"> HYPERLINK "http://www.bcp.edu.ph" \h </w:instrText>
    </w:r>
    <w:r>
      <w:fldChar w:fldCharType="separate"/>
    </w:r>
    <w:r>
      <w:rPr>
        <w:rFonts w:ascii="Arial" w:hAnsi="Arial" w:eastAsia="Arial" w:cs="Arial"/>
        <w:color w:val="0000FF"/>
        <w:sz w:val="20"/>
        <w:szCs w:val="20"/>
        <w:u w:val="single"/>
      </w:rPr>
      <w:t>http://www.bcp.edu.ph</w:t>
    </w:r>
    <w:r>
      <w:rPr>
        <w:rFonts w:ascii="Arial" w:hAnsi="Arial" w:eastAsia="Arial" w:cs="Arial"/>
        <w:color w:val="0000FF"/>
        <w:sz w:val="20"/>
        <w:szCs w:val="20"/>
        <w:u w:val="single"/>
      </w:rPr>
      <w:fldChar w:fldCharType="end"/>
    </w:r>
  </w:p>
  <w:p w14:paraId="3416D06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5D3EF">
    <w:pPr>
      <w:pBdr>
        <w:top w:val="none" w:color="auto" w:sz="0" w:space="0"/>
        <w:left w:val="none" w:color="auto" w:sz="0" w:space="0"/>
        <w:bottom w:val="none" w:color="auto" w:sz="0" w:space="0"/>
        <w:right w:val="none" w:color="auto" w:sz="0" w:space="0"/>
        <w:between w:val="none" w:color="auto" w:sz="0" w:space="0"/>
      </w:pBdr>
      <w:tabs>
        <w:tab w:val="center" w:pos="0"/>
        <w:tab w:val="center" w:pos="4680"/>
        <w:tab w:val="right" w:pos="9360"/>
      </w:tabs>
      <w:spacing w:after="0" w:line="240" w:lineRule="auto"/>
      <w:rPr>
        <w:rFonts w:ascii="Garamond" w:hAnsi="Garamond" w:eastAsia="Garamond" w:cs="Garamond"/>
        <w:b/>
        <w:color w:val="000000"/>
        <w:sz w:val="32"/>
        <w:szCs w:val="32"/>
      </w:rPr>
    </w:pPr>
    <w:r>
      <w:drawing>
        <wp:anchor distT="0" distB="0" distL="114300" distR="114300" simplePos="0" relativeHeight="251663360" behindDoc="1" locked="0" layoutInCell="1" allowOverlap="1">
          <wp:simplePos x="0" y="0"/>
          <wp:positionH relativeFrom="column">
            <wp:posOffset>4752975</wp:posOffset>
          </wp:positionH>
          <wp:positionV relativeFrom="paragraph">
            <wp:posOffset>-200025</wp:posOffset>
          </wp:positionV>
          <wp:extent cx="790575" cy="762000"/>
          <wp:effectExtent l="0" t="0" r="9525" b="0"/>
          <wp:wrapNone/>
          <wp:docPr id="3458" name="Picture 7" descr="C:\Users\OFFICE PC\Downloads\BCP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 name="Picture 7" descr="C:\Users\OFFICE PC\Downloads\BCP LOGO2.png"/>
                  <pic:cNvPicPr>
                    <a:picLocks noChangeAspect="1" noChangeArrowheads="1"/>
                  </pic:cNvPicPr>
                </pic:nvPicPr>
                <pic:blipFill>
                  <a:blip r:embed="rId1" cstate="print">
                    <a:extLst>
                      <a:ext uri="{28A0092B-C50C-407E-A947-70E740481C1C}">
                        <a14:useLocalDpi xmlns:a14="http://schemas.microsoft.com/office/drawing/2010/main" val="0"/>
                      </a:ext>
                    </a:extLst>
                  </a:blip>
                  <a:srcRect l="2327" t="1833" r="2068" b="3372"/>
                  <a:stretch>
                    <a:fillRect/>
                  </a:stretch>
                </pic:blipFill>
                <pic:spPr>
                  <a:xfrm>
                    <a:off x="0" y="0"/>
                    <a:ext cx="790575" cy="762000"/>
                  </a:xfrm>
                  <a:prstGeom prst="rect">
                    <a:avLst/>
                  </a:prstGeom>
                  <a:noFill/>
                  <a:ln>
                    <a:noFill/>
                  </a:ln>
                </pic:spPr>
              </pic:pic>
            </a:graphicData>
          </a:graphic>
        </wp:anchor>
      </w:drawing>
    </w:r>
    <w:r>
      <w:rPr>
        <w:rFonts w:ascii="Garamond" w:hAnsi="Garamond" w:eastAsia="Garamond" w:cs="Garamond"/>
        <w:b/>
        <w:color w:val="000000"/>
        <w:sz w:val="32"/>
        <w:szCs w:val="32"/>
      </w:rPr>
      <w:t xml:space="preserve">      BESTLINK COLLEGE</w:t>
    </w:r>
    <w:r>
      <w:rPr>
        <w:rFonts w:ascii="Garamond" w:hAnsi="Garamond" w:eastAsia="Garamond" w:cs="Garamond"/>
        <w:b/>
        <w:color w:val="000000"/>
        <w:sz w:val="36"/>
        <w:szCs w:val="36"/>
      </w:rPr>
      <w:t xml:space="preserve"> </w:t>
    </w:r>
    <w:r>
      <w:rPr>
        <w:rFonts w:ascii="Garamond" w:hAnsi="Garamond" w:eastAsia="Garamond" w:cs="Garamond"/>
        <w:b/>
        <w:color w:val="000000"/>
        <w:sz w:val="32"/>
        <w:szCs w:val="32"/>
      </w:rPr>
      <w:t>OF THE PHILIPPINES</w:t>
    </w:r>
    <w:r>
      <w:rPr>
        <w:lang w:val="en-PH"/>
      </w:rPr>
      <w:drawing>
        <wp:anchor distT="0" distB="0" distL="0" distR="0" simplePos="0" relativeHeight="251659264" behindDoc="1" locked="0" layoutInCell="1" allowOverlap="1">
          <wp:simplePos x="0" y="0"/>
          <wp:positionH relativeFrom="column">
            <wp:posOffset>-451485</wp:posOffset>
          </wp:positionH>
          <wp:positionV relativeFrom="paragraph">
            <wp:posOffset>-156210</wp:posOffset>
          </wp:positionV>
          <wp:extent cx="675640" cy="685800"/>
          <wp:effectExtent l="0" t="0" r="0" b="0"/>
          <wp:wrapNone/>
          <wp:docPr id="1925448174" name="image1.jpg" descr="SCHOOL LOGO.jpg"/>
          <wp:cNvGraphicFramePr/>
          <a:graphic xmlns:a="http://schemas.openxmlformats.org/drawingml/2006/main">
            <a:graphicData uri="http://schemas.openxmlformats.org/drawingml/2006/picture">
              <pic:pic xmlns:pic="http://schemas.openxmlformats.org/drawingml/2006/picture">
                <pic:nvPicPr>
                  <pic:cNvPr id="1925448174" name="image1.jpg" descr="SCHOOL LOGO.jpg"/>
                  <pic:cNvPicPr preferRelativeResize="0"/>
                </pic:nvPicPr>
                <pic:blipFill>
                  <a:blip r:embed="rId2"/>
                  <a:srcRect/>
                  <a:stretch>
                    <a:fillRect/>
                  </a:stretch>
                </pic:blipFill>
                <pic:spPr>
                  <a:xfrm>
                    <a:off x="0" y="0"/>
                    <a:ext cx="675640" cy="685800"/>
                  </a:xfrm>
                  <a:prstGeom prst="rect">
                    <a:avLst/>
                  </a:prstGeom>
                </pic:spPr>
              </pic:pic>
            </a:graphicData>
          </a:graphic>
        </wp:anchor>
      </w:drawing>
    </w:r>
  </w:p>
  <w:p w14:paraId="3F5F464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Garamond" w:hAnsi="Garamond" w:eastAsia="Garamond" w:cs="Garamond"/>
        <w:b/>
        <w:color w:val="000000"/>
        <w:sz w:val="40"/>
        <w:szCs w:val="40"/>
      </w:rPr>
    </w:pPr>
    <w:r>
      <w:rPr>
        <w:rFonts w:ascii="Garamond" w:hAnsi="Garamond" w:eastAsia="Garamond" w:cs="Garamond"/>
        <w:b/>
        <w:color w:val="000000"/>
        <w:sz w:val="40"/>
        <w:szCs w:val="40"/>
      </w:rPr>
      <w:t xml:space="preserve">College of </w:t>
    </w:r>
    <w:r>
      <w:rPr>
        <w:rFonts w:ascii="Garamond" w:hAnsi="Garamond" w:eastAsia="Garamond" w:cs="Garamond"/>
        <w:b/>
        <w:color w:val="000000"/>
        <w:sz w:val="36"/>
        <w:szCs w:val="36"/>
      </w:rPr>
      <w:t>Computer</w:t>
    </w:r>
    <w:r>
      <w:rPr>
        <w:rFonts w:ascii="Garamond" w:hAnsi="Garamond" w:eastAsia="Garamond" w:cs="Garamond"/>
        <w:b/>
        <w:color w:val="000000"/>
        <w:sz w:val="40"/>
        <w:szCs w:val="40"/>
      </w:rPr>
      <w:t xml:space="preserve"> Studies</w:t>
    </w:r>
  </w:p>
  <w:p w14:paraId="76B8242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sz w:val="16"/>
        <w:szCs w:val="16"/>
      </w:rPr>
    </w:pPr>
    <w:r>
      <w:rPr>
        <w:i/>
        <w:color w:val="000000"/>
        <w:sz w:val="18"/>
        <w:szCs w:val="18"/>
      </w:rPr>
      <w:t>1071 Brgy. Kaligayahan Quirino Highway, Novaliches, Quezon City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E54C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rPr>
        <w:color w:val="000000"/>
      </w:rPr>
      <w:pict>
        <v:shape id="PowerPlusWaterMarkObject2" o:spid="_x0000_s2049" o:spt="136" type="#_x0000_t136" style="position:absolute;left:0pt;height:60.9pt;width:548.15pt;mso-position-horizontal:center;mso-position-horizontal-relative:margin;mso-position-vertical:center;mso-position-vertical-relative:margin;rotation:20643840f;z-index:-251654144;mso-width-relative:page;mso-height-relative:page;" fillcolor="#C0C0C0" filled="t" stroked="f" coordsize="21600,21600">
          <v:path/>
          <v:fill on="t" opacity="32768f" focussize="0,0"/>
          <v:stroke on="f"/>
          <v:imagedata o:title=""/>
          <o:lock v:ext="edit"/>
          <v:textpath on="t" fitshape="t" fitpath="t" trim="f" xscale="f" string="College of Information Technology"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58A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rPr>
        <w:color w:val="000000"/>
      </w:rPr>
      <w:pict>
        <v:shape id="PowerPlusWaterMarkObject1" o:spid="_x0000_s2050" o:spt="136" type="#_x0000_t136" style="position:absolute;left:0pt;height:60.9pt;width:548.15pt;mso-position-horizontal:center;mso-position-horizontal-relative:margin;mso-position-vertical:center;mso-position-vertical-relative:margin;rotation:20643840f;z-index:-251655168;mso-width-relative:page;mso-height-relative:page;" fillcolor="#C0C0C0" filled="t" stroked="f" coordsize="21600,21600">
          <v:path/>
          <v:fill on="t" opacity="32768f" focussize="0,0"/>
          <v:stroke on="f"/>
          <v:imagedata o:title=""/>
          <o:lock v:ext="edit"/>
          <v:textpath on="t" fitshape="t" fitpath="t" trim="f" xscale="f" string="College of Information Technology"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7E7104"/>
    <w:multiLevelType w:val="multilevel"/>
    <w:tmpl w:val="0C7E7104"/>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D068D"/>
    <w:rsid w:val="003B4507"/>
    <w:rsid w:val="004675C5"/>
    <w:rsid w:val="00F451AF"/>
    <w:rsid w:val="2C355E60"/>
    <w:rsid w:val="326D5D2D"/>
    <w:rsid w:val="39522D2B"/>
    <w:rsid w:val="3AAA644B"/>
    <w:rsid w:val="57AC111C"/>
    <w:rsid w:val="5F7D5DD1"/>
    <w:rsid w:val="6EA650E9"/>
    <w:rsid w:val="786332D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eastAsia="en-PH"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2"/>
    <w:semiHidden/>
    <w:unhideWhenUsed/>
    <w:qFormat/>
    <w:uiPriority w:val="99"/>
    <w:pPr>
      <w:spacing w:after="0" w:line="240" w:lineRule="auto"/>
    </w:pPr>
    <w:rPr>
      <w:rFonts w:ascii="Segoe UI" w:hAnsi="Segoe UI" w:cs="Segoe UI"/>
      <w:sz w:val="18"/>
      <w:szCs w:val="18"/>
    </w:rPr>
  </w:style>
  <w:style w:type="paragraph" w:styleId="11">
    <w:name w:val="footer"/>
    <w:basedOn w:val="1"/>
    <w:link w:val="21"/>
    <w:unhideWhenUsed/>
    <w:qFormat/>
    <w:uiPriority w:val="99"/>
    <w:pPr>
      <w:tabs>
        <w:tab w:val="center" w:pos="4680"/>
        <w:tab w:val="right" w:pos="9360"/>
      </w:tabs>
      <w:spacing w:after="0" w:line="240" w:lineRule="auto"/>
    </w:pPr>
  </w:style>
  <w:style w:type="paragraph" w:styleId="12">
    <w:name w:val="header"/>
    <w:basedOn w:val="1"/>
    <w:link w:val="20"/>
    <w:unhideWhenUsed/>
    <w:qFormat/>
    <w:uiPriority w:val="99"/>
    <w:pPr>
      <w:tabs>
        <w:tab w:val="center" w:pos="4680"/>
        <w:tab w:val="right" w:pos="9360"/>
      </w:tabs>
      <w:spacing w:after="0" w:line="240" w:lineRule="auto"/>
    </w:pPr>
  </w:style>
  <w:style w:type="character" w:styleId="13">
    <w:name w:val="HTML Code"/>
    <w:basedOn w:val="8"/>
    <w:semiHidden/>
    <w:unhideWhenUsed/>
    <w:qFormat/>
    <w:uiPriority w:val="99"/>
    <w:rPr>
      <w:rFonts w:ascii="Courier New" w:hAnsi="Courier New" w:cs="Courier New"/>
      <w:sz w:val="20"/>
      <w:szCs w:val="20"/>
    </w:r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styleId="17">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0"/>
    <w:pPr>
      <w:keepNext/>
      <w:keepLines/>
      <w:spacing w:before="480" w:after="120"/>
    </w:pPr>
    <w:rPr>
      <w:b/>
      <w:sz w:val="72"/>
      <w:szCs w:val="72"/>
    </w:rPr>
  </w:style>
  <w:style w:type="table" w:customStyle="1" w:styleId="19">
    <w:name w:val="TableNormal"/>
    <w:qFormat/>
    <w:uiPriority w:val="0"/>
    <w:tblPr>
      <w:tblCellMar>
        <w:top w:w="0" w:type="dxa"/>
        <w:left w:w="0" w:type="dxa"/>
        <w:bottom w:w="0" w:type="dxa"/>
        <w:right w:w="0" w:type="dxa"/>
      </w:tblCellMar>
    </w:tblPr>
  </w:style>
  <w:style w:type="character" w:customStyle="1" w:styleId="20">
    <w:name w:val="Header Char"/>
    <w:basedOn w:val="8"/>
    <w:link w:val="12"/>
    <w:qFormat/>
    <w:uiPriority w:val="99"/>
    <w:rPr>
      <w:rFonts w:ascii="Calibri" w:hAnsi="Calibri" w:eastAsia="Calibri" w:cs="Times New Roman"/>
    </w:rPr>
  </w:style>
  <w:style w:type="character" w:customStyle="1" w:styleId="21">
    <w:name w:val="Footer Char"/>
    <w:basedOn w:val="8"/>
    <w:link w:val="11"/>
    <w:qFormat/>
    <w:uiPriority w:val="99"/>
    <w:rPr>
      <w:rFonts w:ascii="Calibri" w:hAnsi="Calibri" w:eastAsia="Calibri" w:cs="Times New Roman"/>
    </w:rPr>
  </w:style>
  <w:style w:type="character" w:customStyle="1" w:styleId="22">
    <w:name w:val="Balloon Text Char"/>
    <w:basedOn w:val="8"/>
    <w:link w:val="10"/>
    <w:semiHidden/>
    <w:qFormat/>
    <w:uiPriority w:val="99"/>
    <w:rPr>
      <w:rFonts w:ascii="Segoe UI" w:hAnsi="Segoe UI" w:eastAsia="Calibri" w:cs="Segoe UI"/>
      <w:sz w:val="18"/>
      <w:szCs w:val="18"/>
    </w:rPr>
  </w:style>
  <w:style w:type="paragraph" w:styleId="23">
    <w:name w:val="No Spacing"/>
    <w:qFormat/>
    <w:uiPriority w:val="1"/>
    <w:pPr>
      <w:spacing w:after="0" w:line="240" w:lineRule="auto"/>
    </w:pPr>
    <w:rPr>
      <w:rFonts w:ascii="Calibri" w:hAnsi="Calibri" w:eastAsia="Calibri" w:cs="Times New Roman"/>
      <w:sz w:val="22"/>
      <w:szCs w:val="22"/>
      <w:lang w:val="en" w:eastAsia="en-PH" w:bidi="ar-SA"/>
    </w:rPr>
  </w:style>
  <w:style w:type="paragraph" w:styleId="2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NULL"/><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1028"/>
    <customShpInfo spid="_x0000_s1027"/>
    <customShpInfo spid="_x0000_s1026"/>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HHJmmy6vpTCDfMroz6YUWz7Eg==">CgMxLjA4AHIhMVlmUy1SVDd0anJ1NnlCYnJuYV9SODF0MkJucFhxcThz</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710</Words>
  <Characters>3691</Characters>
  <Lines>18</Lines>
  <Paragraphs>5</Paragraphs>
  <TotalTime>9</TotalTime>
  <ScaleCrop>false</ScaleCrop>
  <LinksUpToDate>false</LinksUpToDate>
  <CharactersWithSpaces>4384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2025-06-26T21:10:00Z</dcterms:created>
  <dc:creator>John Reybel V. Pilon</dc:creator>
  <cp:lastModifiedBy>owner</cp:lastModifiedBy>
  <dcterms:modified xsi:type="dcterms:W3CDTF">2026-08-26T13:27:11Z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eyJoZGlkIjoiNTM4NDdiMWY1NDdjZjA0Nzg2Yzg5ZjgwMjk2NTNkMWIifQ==</vt:lpwstr>
  </property>
  <property fmtid="{D5CDD505-2E9C-101B-9397-08002B2CF9AE}" pid="3" name="KSOProductBuildVer">
    <vt:lpwstr>1033-12.1.0.28032</vt:lpwstr>
  </property>
  <property fmtid="{D5CDD505-2E9C-101B-9397-08002B2CF9AE}" pid="4" name="ICV">
    <vt:lpwstr>6D5D3A6865984ACEA876026A0F77D8AD_12</vt:lpwstr>
  </property>
</Properties>
</file>