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AB" w:rsidRDefault="00B44114">
      <w:r>
        <w:t>Question 2</w:t>
      </w:r>
    </w:p>
    <w:p w:rsidR="00B44114" w:rsidRDefault="000F5E06">
      <w:r>
        <w:t xml:space="preserve">Two-input </w:t>
      </w:r>
      <w:r w:rsidR="00A35225">
        <w:t>perceptron</w:t>
      </w:r>
      <w:r>
        <w:t xml:space="preserve"> for x</w:t>
      </w:r>
      <w:r>
        <w:rPr>
          <w:vertAlign w:val="subscript"/>
        </w:rPr>
        <w:t>1</w:t>
      </w:r>
      <w:r>
        <w:t xml:space="preserve"> and (not x</w:t>
      </w:r>
      <w:r>
        <w:rPr>
          <w:vertAlign w:val="subscript"/>
        </w:rPr>
        <w:t>2</w:t>
      </w:r>
      <w:proofErr w:type="gramStart"/>
      <w:r>
        <w:t>)</w:t>
      </w:r>
      <w:proofErr w:type="gramEnd"/>
      <w:r>
        <w:br/>
      </w:r>
      <w:r>
        <w:rPr>
          <w:i/>
          <w:iCs/>
        </w:rPr>
        <w:t>o</w:t>
      </w:r>
      <w:r>
        <w:t xml:space="preserve"> = bx</w:t>
      </w:r>
      <w:r>
        <w:rPr>
          <w:vertAlign w:val="subscript"/>
        </w:rPr>
        <w:t>0</w:t>
      </w:r>
      <w:r>
        <w:t xml:space="preserve"> + 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>+ w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where x</w:t>
      </w:r>
      <w:r>
        <w:rPr>
          <w:vertAlign w:val="subscript"/>
        </w:rPr>
        <w:t>0</w:t>
      </w:r>
      <w:r>
        <w:t>is 1 and b is the bias</w:t>
      </w:r>
      <w:r>
        <w:br/>
        <w:t>x</w:t>
      </w:r>
      <w:r>
        <w:rPr>
          <w:vertAlign w:val="subscript"/>
        </w:rPr>
        <w:t>i</w:t>
      </w:r>
      <w:r>
        <w:t xml:space="preserve"> is either 1 or 0 and </w:t>
      </w:r>
      <w:r>
        <w:br/>
        <w:t xml:space="preserve">Threshold Function </w:t>
      </w:r>
      <w:r>
        <w:br/>
        <w:t>0(x</w:t>
      </w:r>
      <w:r>
        <w:rPr>
          <w:vertAlign w:val="subscript"/>
        </w:rPr>
        <w:t>i</w:t>
      </w:r>
      <w:r>
        <w:t>) = 1 if bx</w:t>
      </w:r>
      <w:r>
        <w:rPr>
          <w:vertAlign w:val="subscript"/>
        </w:rPr>
        <w:t>0</w:t>
      </w:r>
      <w:r>
        <w:t xml:space="preserve"> + 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>+ w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 xml:space="preserve">2 </w:t>
      </w:r>
      <w:r>
        <w:t>&gt; 0</w:t>
      </w:r>
      <w:r>
        <w:br/>
        <w:t>0(x</w:t>
      </w:r>
      <w:r>
        <w:rPr>
          <w:vertAlign w:val="subscript"/>
        </w:rPr>
        <w:t>i</w:t>
      </w:r>
      <w:r>
        <w:t>) = 0 otherwise</w:t>
      </w:r>
      <w:r>
        <w:br/>
        <w:t xml:space="preserve">Solve for </w:t>
      </w:r>
      <w:proofErr w:type="spellStart"/>
      <w:r>
        <w:t>w</w:t>
      </w:r>
      <w:r>
        <w:rPr>
          <w:vertAlign w:val="subscript"/>
        </w:rPr>
        <w:t>i</w:t>
      </w:r>
      <w:proofErr w:type="spellEnd"/>
      <w:r>
        <w:t>, w</w:t>
      </w:r>
      <w:r>
        <w:rPr>
          <w:vertAlign w:val="subscript"/>
        </w:rPr>
        <w:t>2</w:t>
      </w:r>
      <w:r>
        <w:t xml:space="preserve"> and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492"/>
        <w:gridCol w:w="492"/>
        <w:gridCol w:w="554"/>
        <w:gridCol w:w="554"/>
        <w:gridCol w:w="718"/>
        <w:gridCol w:w="966"/>
      </w:tblGrid>
      <w:tr w:rsidR="007B756E" w:rsidTr="00365F55">
        <w:tc>
          <w:tcPr>
            <w:tcW w:w="442" w:type="dxa"/>
          </w:tcPr>
          <w:p w:rsidR="007B756E" w:rsidRDefault="007B756E">
            <w:r>
              <w:t>b</w:t>
            </w:r>
          </w:p>
        </w:tc>
        <w:tc>
          <w:tcPr>
            <w:tcW w:w="492" w:type="dxa"/>
          </w:tcPr>
          <w:p w:rsidR="007B756E" w:rsidRDefault="007B756E"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92" w:type="dxa"/>
          </w:tcPr>
          <w:p w:rsidR="007B756E" w:rsidRDefault="007B756E"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554" w:type="dxa"/>
          </w:tcPr>
          <w:p w:rsidR="007B756E" w:rsidRDefault="007B756E">
            <w:r>
              <w:t>w</w:t>
            </w:r>
            <w:r>
              <w:rPr>
                <w:vertAlign w:val="subscript"/>
              </w:rPr>
              <w:t>1</w:t>
            </w:r>
          </w:p>
        </w:tc>
        <w:tc>
          <w:tcPr>
            <w:tcW w:w="554" w:type="dxa"/>
          </w:tcPr>
          <w:p w:rsidR="007B756E" w:rsidRDefault="007B756E">
            <w:r>
              <w:t>w</w:t>
            </w:r>
            <w:r>
              <w:rPr>
                <w:vertAlign w:val="subscript"/>
              </w:rPr>
              <w:t>2</w:t>
            </w:r>
          </w:p>
        </w:tc>
        <w:tc>
          <w:tcPr>
            <w:tcW w:w="718" w:type="dxa"/>
          </w:tcPr>
          <w:p w:rsidR="007B756E" w:rsidRDefault="00077DE7">
            <w:r>
              <w:t>∑</w:t>
            </w:r>
          </w:p>
        </w:tc>
        <w:tc>
          <w:tcPr>
            <w:tcW w:w="966" w:type="dxa"/>
          </w:tcPr>
          <w:p w:rsidR="007B756E" w:rsidRDefault="007B756E">
            <w:r>
              <w:t>Output</w:t>
            </w:r>
          </w:p>
        </w:tc>
      </w:tr>
      <w:tr w:rsidR="007B756E" w:rsidTr="00365F55">
        <w:tc>
          <w:tcPr>
            <w:tcW w:w="442" w:type="dxa"/>
          </w:tcPr>
          <w:p w:rsidR="007B756E" w:rsidRDefault="007B756E">
            <w:r>
              <w:t>0</w:t>
            </w:r>
          </w:p>
        </w:tc>
        <w:tc>
          <w:tcPr>
            <w:tcW w:w="492" w:type="dxa"/>
          </w:tcPr>
          <w:p w:rsidR="007B756E" w:rsidRDefault="007B756E">
            <w:r>
              <w:t>0</w:t>
            </w:r>
          </w:p>
        </w:tc>
        <w:tc>
          <w:tcPr>
            <w:tcW w:w="492" w:type="dxa"/>
          </w:tcPr>
          <w:p w:rsidR="007B756E" w:rsidRDefault="007B756E">
            <w:r>
              <w:t>0</w:t>
            </w:r>
          </w:p>
        </w:tc>
        <w:tc>
          <w:tcPr>
            <w:tcW w:w="554" w:type="dxa"/>
          </w:tcPr>
          <w:p w:rsidR="007B756E" w:rsidRDefault="007B756E">
            <w:r>
              <w:t>1</w:t>
            </w:r>
          </w:p>
        </w:tc>
        <w:tc>
          <w:tcPr>
            <w:tcW w:w="554" w:type="dxa"/>
          </w:tcPr>
          <w:p w:rsidR="007B756E" w:rsidRDefault="007B756E">
            <w:r>
              <w:t>-1</w:t>
            </w:r>
          </w:p>
        </w:tc>
        <w:tc>
          <w:tcPr>
            <w:tcW w:w="718" w:type="dxa"/>
          </w:tcPr>
          <w:p w:rsidR="007B756E" w:rsidRDefault="007B756E">
            <w:r>
              <w:t>0</w:t>
            </w:r>
          </w:p>
        </w:tc>
        <w:tc>
          <w:tcPr>
            <w:tcW w:w="966" w:type="dxa"/>
          </w:tcPr>
          <w:p w:rsidR="007B756E" w:rsidRDefault="007B756E">
            <w:r>
              <w:t>0</w:t>
            </w:r>
          </w:p>
        </w:tc>
      </w:tr>
      <w:tr w:rsidR="007B756E" w:rsidTr="00365F55">
        <w:tc>
          <w:tcPr>
            <w:tcW w:w="442" w:type="dxa"/>
          </w:tcPr>
          <w:p w:rsidR="007B756E" w:rsidRDefault="007B756E">
            <w:r>
              <w:t>0</w:t>
            </w:r>
          </w:p>
        </w:tc>
        <w:tc>
          <w:tcPr>
            <w:tcW w:w="492" w:type="dxa"/>
          </w:tcPr>
          <w:p w:rsidR="007B756E" w:rsidRDefault="007B756E">
            <w:r>
              <w:t>0</w:t>
            </w:r>
          </w:p>
        </w:tc>
        <w:tc>
          <w:tcPr>
            <w:tcW w:w="492" w:type="dxa"/>
          </w:tcPr>
          <w:p w:rsidR="007B756E" w:rsidRDefault="007B756E">
            <w:r>
              <w:t>1</w:t>
            </w:r>
          </w:p>
        </w:tc>
        <w:tc>
          <w:tcPr>
            <w:tcW w:w="554" w:type="dxa"/>
          </w:tcPr>
          <w:p w:rsidR="007B756E" w:rsidRDefault="007B756E">
            <w:r>
              <w:t>1</w:t>
            </w:r>
          </w:p>
        </w:tc>
        <w:tc>
          <w:tcPr>
            <w:tcW w:w="554" w:type="dxa"/>
          </w:tcPr>
          <w:p w:rsidR="007B756E" w:rsidRDefault="007B756E">
            <w:r>
              <w:t>-1</w:t>
            </w:r>
          </w:p>
        </w:tc>
        <w:tc>
          <w:tcPr>
            <w:tcW w:w="718" w:type="dxa"/>
          </w:tcPr>
          <w:p w:rsidR="007B756E" w:rsidRDefault="007B756E">
            <w:r>
              <w:t>-1</w:t>
            </w:r>
          </w:p>
        </w:tc>
        <w:tc>
          <w:tcPr>
            <w:tcW w:w="966" w:type="dxa"/>
          </w:tcPr>
          <w:p w:rsidR="007B756E" w:rsidRDefault="007B756E">
            <w:r>
              <w:t>0</w:t>
            </w:r>
          </w:p>
        </w:tc>
      </w:tr>
      <w:tr w:rsidR="007B756E" w:rsidTr="00365F55">
        <w:tc>
          <w:tcPr>
            <w:tcW w:w="442" w:type="dxa"/>
          </w:tcPr>
          <w:p w:rsidR="007B756E" w:rsidRDefault="007B756E">
            <w:r>
              <w:t>0</w:t>
            </w:r>
          </w:p>
        </w:tc>
        <w:tc>
          <w:tcPr>
            <w:tcW w:w="492" w:type="dxa"/>
          </w:tcPr>
          <w:p w:rsidR="007B756E" w:rsidRDefault="007B756E">
            <w:r>
              <w:t>1</w:t>
            </w:r>
          </w:p>
        </w:tc>
        <w:tc>
          <w:tcPr>
            <w:tcW w:w="492" w:type="dxa"/>
          </w:tcPr>
          <w:p w:rsidR="007B756E" w:rsidRDefault="007B756E">
            <w:r>
              <w:t>0</w:t>
            </w:r>
          </w:p>
        </w:tc>
        <w:tc>
          <w:tcPr>
            <w:tcW w:w="554" w:type="dxa"/>
          </w:tcPr>
          <w:p w:rsidR="007B756E" w:rsidRDefault="007B756E">
            <w:r>
              <w:t>1</w:t>
            </w:r>
          </w:p>
        </w:tc>
        <w:tc>
          <w:tcPr>
            <w:tcW w:w="554" w:type="dxa"/>
          </w:tcPr>
          <w:p w:rsidR="007B756E" w:rsidRDefault="007B756E">
            <w:r>
              <w:t>-1</w:t>
            </w:r>
          </w:p>
        </w:tc>
        <w:tc>
          <w:tcPr>
            <w:tcW w:w="718" w:type="dxa"/>
          </w:tcPr>
          <w:p w:rsidR="007B756E" w:rsidRDefault="007B756E">
            <w:r>
              <w:t>1</w:t>
            </w:r>
          </w:p>
        </w:tc>
        <w:tc>
          <w:tcPr>
            <w:tcW w:w="966" w:type="dxa"/>
          </w:tcPr>
          <w:p w:rsidR="007B756E" w:rsidRDefault="007B756E">
            <w:r>
              <w:t>1</w:t>
            </w:r>
          </w:p>
        </w:tc>
      </w:tr>
      <w:tr w:rsidR="007B756E" w:rsidTr="00365F55">
        <w:tc>
          <w:tcPr>
            <w:tcW w:w="442" w:type="dxa"/>
          </w:tcPr>
          <w:p w:rsidR="007B756E" w:rsidRDefault="007B756E">
            <w:r>
              <w:t>0</w:t>
            </w:r>
          </w:p>
        </w:tc>
        <w:tc>
          <w:tcPr>
            <w:tcW w:w="492" w:type="dxa"/>
          </w:tcPr>
          <w:p w:rsidR="007B756E" w:rsidRDefault="007B756E">
            <w:r>
              <w:t>1</w:t>
            </w:r>
          </w:p>
        </w:tc>
        <w:tc>
          <w:tcPr>
            <w:tcW w:w="492" w:type="dxa"/>
          </w:tcPr>
          <w:p w:rsidR="007B756E" w:rsidRDefault="007B756E">
            <w:r>
              <w:t>1</w:t>
            </w:r>
          </w:p>
        </w:tc>
        <w:tc>
          <w:tcPr>
            <w:tcW w:w="554" w:type="dxa"/>
          </w:tcPr>
          <w:p w:rsidR="007B756E" w:rsidRDefault="007B756E">
            <w:r>
              <w:t>1</w:t>
            </w:r>
          </w:p>
        </w:tc>
        <w:tc>
          <w:tcPr>
            <w:tcW w:w="554" w:type="dxa"/>
          </w:tcPr>
          <w:p w:rsidR="007B756E" w:rsidRDefault="007B756E">
            <w:r>
              <w:t>-1</w:t>
            </w:r>
          </w:p>
        </w:tc>
        <w:tc>
          <w:tcPr>
            <w:tcW w:w="718" w:type="dxa"/>
          </w:tcPr>
          <w:p w:rsidR="007B756E" w:rsidRDefault="007B756E">
            <w:r>
              <w:t>0</w:t>
            </w:r>
          </w:p>
        </w:tc>
        <w:tc>
          <w:tcPr>
            <w:tcW w:w="966" w:type="dxa"/>
          </w:tcPr>
          <w:p w:rsidR="007B756E" w:rsidRDefault="007B756E">
            <w:r>
              <w:t>0</w:t>
            </w:r>
          </w:p>
        </w:tc>
      </w:tr>
    </w:tbl>
    <w:p w:rsidR="000F5E06" w:rsidRDefault="000F5E06"/>
    <w:p w:rsidR="00365F55" w:rsidRDefault="00365F55">
      <w:r w:rsidRPr="00365F55">
        <w:t>w</w:t>
      </w:r>
      <w:r w:rsidRPr="00365F55">
        <w:rPr>
          <w:vertAlign w:val="subscript"/>
        </w:rPr>
        <w:t>1</w:t>
      </w:r>
      <w:r>
        <w:t>=1,</w:t>
      </w:r>
      <w:r w:rsidRPr="00365F55">
        <w:t xml:space="preserve"> </w:t>
      </w:r>
      <w:r>
        <w:t>w</w:t>
      </w:r>
      <w:r>
        <w:rPr>
          <w:vertAlign w:val="subscript"/>
        </w:rPr>
        <w:t>2</w:t>
      </w:r>
      <w:r>
        <w:t>=-1 and b=0;</w:t>
      </w:r>
    </w:p>
    <w:p w:rsidR="00884306" w:rsidRDefault="00E83BEC">
      <w:r>
        <w:t xml:space="preserve">Two Layers </w:t>
      </w:r>
      <w:r w:rsidR="00884306">
        <w:t>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76"/>
        <w:gridCol w:w="1796"/>
      </w:tblGrid>
      <w:tr w:rsidR="003B05B3" w:rsidTr="003B05B3">
        <w:tc>
          <w:tcPr>
            <w:tcW w:w="1080" w:type="dxa"/>
          </w:tcPr>
          <w:p w:rsidR="003B05B3" w:rsidRDefault="003B05B3">
            <w:r>
              <w:t>1</w:t>
            </w:r>
            <w:r w:rsidRPr="00884306">
              <w:rPr>
                <w:vertAlign w:val="superscript"/>
              </w:rPr>
              <w:t>st</w:t>
            </w:r>
            <w:r>
              <w:t xml:space="preserve">  layer</w:t>
            </w:r>
          </w:p>
        </w:tc>
        <w:tc>
          <w:tcPr>
            <w:tcW w:w="1076" w:type="dxa"/>
          </w:tcPr>
          <w:p w:rsidR="003B05B3" w:rsidRDefault="003B05B3">
            <w:r>
              <w:t>2</w:t>
            </w:r>
            <w:r w:rsidRPr="00884306">
              <w:rPr>
                <w:vertAlign w:val="superscript"/>
              </w:rPr>
              <w:t>nd</w:t>
            </w:r>
            <w:r>
              <w:t xml:space="preserve"> layer</w:t>
            </w:r>
          </w:p>
        </w:tc>
        <w:tc>
          <w:tcPr>
            <w:tcW w:w="1796" w:type="dxa"/>
          </w:tcPr>
          <w:p w:rsidR="003B05B3" w:rsidRDefault="003B05B3">
            <w:r>
              <w:t>3</w:t>
            </w:r>
            <w:r w:rsidRPr="00884306">
              <w:rPr>
                <w:vertAlign w:val="superscript"/>
              </w:rPr>
              <w:t>rd</w:t>
            </w:r>
            <w:r>
              <w:t xml:space="preserve"> /output layer</w:t>
            </w:r>
          </w:p>
        </w:tc>
      </w:tr>
      <w:tr w:rsidR="003B05B3" w:rsidTr="003B05B3">
        <w:tc>
          <w:tcPr>
            <w:tcW w:w="1080" w:type="dxa"/>
          </w:tcPr>
          <w:p w:rsidR="003B05B3" w:rsidRDefault="003B05B3" w:rsidP="00E52F0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076" w:type="dxa"/>
          </w:tcPr>
          <w:p w:rsidR="003B05B3" w:rsidRDefault="003B05B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96" w:type="dxa"/>
            <w:vMerge w:val="restart"/>
          </w:tcPr>
          <w:p w:rsidR="003B05B3" w:rsidRPr="003B05B3" w:rsidRDefault="003B05B3" w:rsidP="00053352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</m:oMath>
            </m:oMathPara>
          </w:p>
        </w:tc>
      </w:tr>
      <w:tr w:rsidR="003B05B3" w:rsidTr="003B05B3">
        <w:tc>
          <w:tcPr>
            <w:tcW w:w="1080" w:type="dxa"/>
          </w:tcPr>
          <w:p w:rsidR="003B05B3" w:rsidRDefault="003B05B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076" w:type="dxa"/>
          </w:tcPr>
          <w:p w:rsidR="003B05B3" w:rsidRDefault="003B05B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796" w:type="dxa"/>
            <w:vMerge/>
          </w:tcPr>
          <w:p w:rsidR="003B05B3" w:rsidRDefault="003B05B3"/>
        </w:tc>
      </w:tr>
    </w:tbl>
    <w:p w:rsidR="00884306" w:rsidRDefault="009B2ACF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</w:t>
      </w:r>
      <w:r w:rsidR="000A2169">
        <w:rPr>
          <w:rFonts w:eastAsiaTheme="minorEastAsia"/>
        </w:rPr>
        <w:t>Where</w:t>
      </w:r>
      <w:r>
        <w:rPr>
          <w:rFonts w:eastAsiaTheme="minorEastAsia"/>
        </w:rPr>
        <w:t xml:space="preserve"> j=layer and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=feature/attribute/</w:t>
      </w:r>
      <w:r w:rsidR="000A2169">
        <w:rPr>
          <w:rFonts w:eastAsiaTheme="minorEastAsia"/>
        </w:rPr>
        <w:t>activation</w:t>
      </w:r>
    </w:p>
    <w:p w:rsidR="000A2169" w:rsidRDefault="00593523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Or</m:t>
                </m:r>
              </m:e>
            </m:d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>+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4F45A8">
        <w:rPr>
          <w:rFonts w:eastAsiaTheme="minorEastAsia"/>
        </w:rPr>
        <w:t xml:space="preserve"> </w:t>
      </w:r>
    </w:p>
    <w:p w:rsidR="00B74009" w:rsidRDefault="00B74009" w:rsidP="00B74009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(AND)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>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>+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4F45A8">
        <w:rPr>
          <w:rFonts w:eastAsiaTheme="minorEastAsia"/>
        </w:rPr>
        <w:t xml:space="preserve"> </w:t>
      </w:r>
    </w:p>
    <w:p w:rsidR="002E261B" w:rsidRDefault="005967F4" w:rsidP="005967F4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</w:t>
      </w:r>
      <w:proofErr w:type="gramStart"/>
      <w:r>
        <w:t>is</w:t>
      </w:r>
      <w:proofErr w:type="gramEnd"/>
      <w:r>
        <w:t xml:space="preserve"> either 1 or 0 and;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>=1</w:t>
      </w:r>
      <w:r>
        <w:br/>
        <w:t xml:space="preserve">Threshold Function </w:t>
      </w:r>
      <w:r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= 1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2E261B">
        <w:rPr>
          <w:rFonts w:eastAsiaTheme="minorEastAsia"/>
        </w:rPr>
        <w:t>+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2E261B">
        <w:rPr>
          <w:rFonts w:eastAsiaTheme="minorEastAsia"/>
        </w:rPr>
        <w:t xml:space="preserve"> </w:t>
      </w:r>
      <w:r>
        <w:rPr>
          <w:vertAlign w:val="subscript"/>
        </w:rPr>
        <w:t xml:space="preserve"> </w:t>
      </w:r>
      <w:r>
        <w:t>&gt; 0</w:t>
      </w:r>
      <w:r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= 0 otherwise</w:t>
      </w:r>
    </w:p>
    <w:p w:rsidR="005967F4" w:rsidRDefault="002E261B" w:rsidP="005967F4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= 1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>+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 </w:t>
      </w:r>
      <w:r>
        <w:rPr>
          <w:vertAlign w:val="subscript"/>
        </w:rPr>
        <w:t xml:space="preserve"> </w:t>
      </w:r>
      <w:r>
        <w:t>&gt; 0</w:t>
      </w:r>
      <w:r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= 0 otherwise</w:t>
      </w:r>
      <w:r w:rsidR="005967F4">
        <w:br/>
        <w:t xml:space="preserve">Solve </w:t>
      </w:r>
      <w:r w:rsidR="00574615">
        <w:t>for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5967F4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</m:oMath>
      <w:r w:rsidR="005967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,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</m:oMath>
      <w:r w:rsidR="005967F4">
        <w:t>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</w:p>
    <w:p w:rsidR="002E261B" w:rsidRDefault="002E261B" w:rsidP="005967F4"/>
    <w:p w:rsidR="005967F4" w:rsidRDefault="005967F4" w:rsidP="00B74009">
      <w:pPr>
        <w:rPr>
          <w:rFonts w:eastAsiaTheme="minorEastAsia"/>
        </w:rPr>
      </w:pPr>
      <w:bookmarkStart w:id="0" w:name="_GoBack"/>
      <w:bookmarkEnd w:id="0"/>
    </w:p>
    <w:p w:rsidR="00593523" w:rsidRPr="00593523" w:rsidRDefault="00593523">
      <w:pPr>
        <w:rPr>
          <w:rFonts w:eastAsiaTheme="minorEastAsia"/>
        </w:rPr>
      </w:pPr>
    </w:p>
    <w:p w:rsidR="000A2169" w:rsidRPr="009B2ACF" w:rsidRDefault="000A2169"/>
    <w:p w:rsidR="00365F55" w:rsidRDefault="00365F55">
      <w:r>
        <w:t xml:space="preserve"> </w:t>
      </w:r>
    </w:p>
    <w:p w:rsidR="00365F55" w:rsidRDefault="00365F55"/>
    <w:sectPr w:rsidR="0036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46"/>
    <w:rsid w:val="00053352"/>
    <w:rsid w:val="0005571F"/>
    <w:rsid w:val="00077DE7"/>
    <w:rsid w:val="000932DF"/>
    <w:rsid w:val="000A2169"/>
    <w:rsid w:val="000F5E06"/>
    <w:rsid w:val="002B4352"/>
    <w:rsid w:val="002E261B"/>
    <w:rsid w:val="00365F55"/>
    <w:rsid w:val="003B05B3"/>
    <w:rsid w:val="004F45A8"/>
    <w:rsid w:val="00572A46"/>
    <w:rsid w:val="00574615"/>
    <w:rsid w:val="005906C6"/>
    <w:rsid w:val="00593523"/>
    <w:rsid w:val="005967F4"/>
    <w:rsid w:val="007B756E"/>
    <w:rsid w:val="00884306"/>
    <w:rsid w:val="009B2ACF"/>
    <w:rsid w:val="00A35225"/>
    <w:rsid w:val="00A83BF1"/>
    <w:rsid w:val="00AA0BF8"/>
    <w:rsid w:val="00B42555"/>
    <w:rsid w:val="00B44114"/>
    <w:rsid w:val="00B74009"/>
    <w:rsid w:val="00CB545D"/>
    <w:rsid w:val="00E52F08"/>
    <w:rsid w:val="00E83BEC"/>
    <w:rsid w:val="00EC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D04EB-384B-4046-A872-D00E6B0A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n">
    <w:name w:val="mn"/>
    <w:basedOn w:val="DefaultParagraphFont"/>
    <w:rsid w:val="00B42555"/>
  </w:style>
  <w:style w:type="character" w:customStyle="1" w:styleId="mi">
    <w:name w:val="mi"/>
    <w:basedOn w:val="DefaultParagraphFont"/>
    <w:rsid w:val="00B42555"/>
  </w:style>
  <w:style w:type="character" w:styleId="PlaceholderText">
    <w:name w:val="Placeholder Text"/>
    <w:basedOn w:val="DefaultParagraphFont"/>
    <w:uiPriority w:val="99"/>
    <w:semiHidden/>
    <w:rsid w:val="00E52F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kenken</dc:creator>
  <cp:keywords/>
  <dc:description/>
  <cp:lastModifiedBy>kenken</cp:lastModifiedBy>
  <cp:revision>24</cp:revision>
  <dcterms:created xsi:type="dcterms:W3CDTF">2014-09-04T02:51:00Z</dcterms:created>
  <dcterms:modified xsi:type="dcterms:W3CDTF">2014-09-04T03:31:00Z</dcterms:modified>
</cp:coreProperties>
</file>