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30D6" w14:textId="2EC20C03" w:rsidR="004D31A7" w:rsidRPr="004D31A7" w:rsidRDefault="004D31A7" w:rsidP="00B42C97">
      <w:pPr>
        <w:spacing w:before="100" w:beforeAutospacing="1" w:after="100" w:afterAutospacing="1"/>
        <w:rPr>
          <w:b/>
          <w:bCs/>
          <w:color w:val="000000"/>
        </w:rPr>
      </w:pPr>
      <w:r w:rsidRPr="004D31A7">
        <w:rPr>
          <w:b/>
          <w:bCs/>
          <w:color w:val="000000"/>
        </w:rPr>
        <w:t>Re: Nominations invited for 2022 ISM</w:t>
      </w:r>
      <w:r w:rsidR="000B6B91">
        <w:rPr>
          <w:b/>
          <w:bCs/>
          <w:color w:val="000000"/>
        </w:rPr>
        <w:t>S</w:t>
      </w:r>
      <w:r w:rsidRPr="004D31A7">
        <w:rPr>
          <w:b/>
          <w:bCs/>
          <w:color w:val="000000"/>
        </w:rPr>
        <w:t xml:space="preserve"> Board Elections</w:t>
      </w:r>
    </w:p>
    <w:p w14:paraId="008C4F6F" w14:textId="4A5BEEB4" w:rsidR="00B42C97" w:rsidRDefault="00B42C97" w:rsidP="004D31A7">
      <w:pPr>
        <w:rPr>
          <w:color w:val="000000"/>
        </w:rPr>
      </w:pPr>
      <w:r>
        <w:rPr>
          <w:color w:val="000000"/>
        </w:rPr>
        <w:t>Dear ISMS Member:</w:t>
      </w:r>
    </w:p>
    <w:p w14:paraId="43E147CE" w14:textId="77777777" w:rsidR="004D31A7" w:rsidRDefault="004D31A7" w:rsidP="004D31A7"/>
    <w:p w14:paraId="21D0062E" w14:textId="348C9090" w:rsidR="00B42C97" w:rsidRDefault="00B42C97" w:rsidP="004D31A7">
      <w:pPr>
        <w:rPr>
          <w:color w:val="000000"/>
        </w:rPr>
      </w:pPr>
      <w:r>
        <w:rPr>
          <w:color w:val="000000"/>
        </w:rPr>
        <w:t>On behalf of the ISMS Board, thank you for your participation in</w:t>
      </w:r>
      <w:r>
        <w:t>,</w:t>
      </w:r>
      <w:r>
        <w:rPr>
          <w:color w:val="000000"/>
        </w:rPr>
        <w:t xml:space="preserve"> and contribution to</w:t>
      </w:r>
      <w:r>
        <w:t>,</w:t>
      </w:r>
      <w:r>
        <w:rPr>
          <w:color w:val="000000"/>
        </w:rPr>
        <w:t xml:space="preserve"> ISMS activities</w:t>
      </w:r>
      <w:r>
        <w:t xml:space="preserve">. It is time to hold </w:t>
      </w:r>
      <w:r w:rsidR="004D31A7">
        <w:t xml:space="preserve">annual </w:t>
      </w:r>
      <w:r>
        <w:t>elections for the ISMS Board</w:t>
      </w:r>
      <w:r w:rsidR="004D31A7">
        <w:t>. W</w:t>
      </w:r>
      <w:r>
        <w:t>e seek nominations for the four positions whose terms end on December 31</w:t>
      </w:r>
      <w:r>
        <w:rPr>
          <w:vertAlign w:val="superscript"/>
        </w:rPr>
        <w:t>st</w:t>
      </w:r>
      <w:r>
        <w:t xml:space="preserve"> 2022. </w:t>
      </w:r>
      <w:r>
        <w:rPr>
          <w:color w:val="000000"/>
        </w:rPr>
        <w:t>P</w:t>
      </w:r>
      <w:r>
        <w:rPr>
          <w:rStyle w:val="gmail-m-3583049902073226079gmail-m-6569912272542173777gmaildefault"/>
          <w:color w:val="000000"/>
        </w:rPr>
        <w:t>lease</w:t>
      </w:r>
      <w:r>
        <w:rPr>
          <w:color w:val="000000"/>
        </w:rPr>
        <w:t> consider volunteering your time to give back to the Society so that it may stay healthy and productive. </w:t>
      </w:r>
    </w:p>
    <w:p w14:paraId="0F92BF47" w14:textId="77777777" w:rsidR="004D31A7" w:rsidRDefault="004D31A7" w:rsidP="004D31A7"/>
    <w:p w14:paraId="4489D6AC" w14:textId="1A433D03" w:rsidR="00B42C97" w:rsidRDefault="004D31A7" w:rsidP="004D31A7">
      <w:r>
        <w:t>T</w:t>
      </w:r>
      <w:r w:rsidR="00B42C97">
        <w:t>he following four positions are u</w:t>
      </w:r>
      <w:r w:rsidR="00B42C97">
        <w:rPr>
          <w:color w:val="000000"/>
        </w:rPr>
        <w:t>p for election:</w:t>
      </w:r>
    </w:p>
    <w:p w14:paraId="76FD6028" w14:textId="77777777" w:rsidR="00B42C97" w:rsidRDefault="00B42C97" w:rsidP="004D31A7">
      <w:pPr>
        <w:pStyle w:val="NormalWeb"/>
        <w:spacing w:before="0" w:beforeAutospacing="0" w:after="0" w:afterAutospacing="0"/>
        <w:ind w:left="630" w:hanging="450"/>
      </w:pPr>
      <w:r>
        <w:rPr>
          <w:color w:val="000000"/>
        </w:rPr>
        <w:t>•       </w:t>
      </w:r>
      <w:r>
        <w:rPr>
          <w:b/>
          <w:bCs/>
        </w:rPr>
        <w:t>Treasurer</w:t>
      </w:r>
      <w:r>
        <w:rPr>
          <w:color w:val="000000"/>
        </w:rPr>
        <w:t xml:space="preserve"> (currently </w:t>
      </w:r>
      <w:r>
        <w:t>Dominique Hanssens, who was appointed to a mid-year vacancy and is not seeking election</w:t>
      </w:r>
      <w:r>
        <w:rPr>
          <w:color w:val="000000"/>
        </w:rPr>
        <w:t>)</w:t>
      </w:r>
    </w:p>
    <w:p w14:paraId="715ED49E" w14:textId="77777777" w:rsidR="00B42C97" w:rsidRDefault="00B42C97" w:rsidP="004D31A7">
      <w:pPr>
        <w:pStyle w:val="NormalWeb"/>
        <w:spacing w:before="0" w:beforeAutospacing="0" w:after="0" w:afterAutospacing="0"/>
        <w:ind w:left="630" w:hanging="450"/>
      </w:pPr>
      <w:r>
        <w:rPr>
          <w:color w:val="000000"/>
        </w:rPr>
        <w:t>•       </w:t>
      </w:r>
      <w:r>
        <w:rPr>
          <w:b/>
          <w:bCs/>
        </w:rPr>
        <w:t>VP of DEI</w:t>
      </w:r>
      <w:r>
        <w:rPr>
          <w:color w:val="000000"/>
        </w:rPr>
        <w:t xml:space="preserve"> (currently </w:t>
      </w:r>
      <w:r>
        <w:t>Jakki Thomas, who was appointed for a year and is standing for election</w:t>
      </w:r>
      <w:r>
        <w:rPr>
          <w:color w:val="000000"/>
        </w:rPr>
        <w:t>)</w:t>
      </w:r>
    </w:p>
    <w:p w14:paraId="5E0F956D" w14:textId="77777777" w:rsidR="00B42C97" w:rsidRDefault="00B42C97" w:rsidP="004D31A7">
      <w:pPr>
        <w:pStyle w:val="NormalWeb"/>
        <w:spacing w:before="0" w:beforeAutospacing="0" w:after="0" w:afterAutospacing="0"/>
        <w:ind w:left="630" w:hanging="450"/>
      </w:pPr>
      <w:r>
        <w:rPr>
          <w:color w:val="000000"/>
        </w:rPr>
        <w:t>•       </w:t>
      </w:r>
      <w:r>
        <w:rPr>
          <w:b/>
          <w:bCs/>
          <w:color w:val="000000"/>
        </w:rPr>
        <w:t xml:space="preserve">VP </w:t>
      </w:r>
      <w:r>
        <w:rPr>
          <w:b/>
          <w:bCs/>
        </w:rPr>
        <w:t>of Education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(currently </w:t>
      </w:r>
      <w:r>
        <w:t>Jiwoong Shin, who is standing for re-election</w:t>
      </w:r>
      <w:r>
        <w:rPr>
          <w:color w:val="000000"/>
        </w:rPr>
        <w:t>)</w:t>
      </w:r>
    </w:p>
    <w:p w14:paraId="16E46352" w14:textId="77777777" w:rsidR="00B42C97" w:rsidRDefault="00B42C97" w:rsidP="004D31A7">
      <w:pPr>
        <w:pStyle w:val="NormalWeb"/>
        <w:spacing w:before="0" w:beforeAutospacing="0" w:after="0" w:afterAutospacing="0"/>
        <w:ind w:left="630" w:hanging="450"/>
      </w:pPr>
      <w:r>
        <w:rPr>
          <w:color w:val="000000"/>
        </w:rPr>
        <w:t>•       </w:t>
      </w:r>
      <w:r>
        <w:rPr>
          <w:b/>
          <w:bCs/>
          <w:color w:val="000000"/>
        </w:rPr>
        <w:t>VP </w:t>
      </w:r>
      <w:r>
        <w:rPr>
          <w:b/>
          <w:bCs/>
        </w:rPr>
        <w:t>of Meetings</w:t>
      </w:r>
      <w:r>
        <w:rPr>
          <w:color w:val="000000"/>
        </w:rPr>
        <w:t xml:space="preserve"> (currently </w:t>
      </w:r>
      <w:r>
        <w:t>Debu Purohit</w:t>
      </w:r>
      <w:r>
        <w:rPr>
          <w:color w:val="000000"/>
        </w:rPr>
        <w:t>, who has completed the max</w:t>
      </w:r>
      <w:r>
        <w:t>imum</w:t>
      </w:r>
      <w:r>
        <w:rPr>
          <w:color w:val="000000"/>
        </w:rPr>
        <w:t xml:space="preserve"> two terms)</w:t>
      </w:r>
    </w:p>
    <w:p w14:paraId="7EA7D8DA" w14:textId="77777777" w:rsidR="004D31A7" w:rsidRDefault="004D31A7" w:rsidP="004D31A7">
      <w:pPr>
        <w:pStyle w:val="NormalWeb"/>
        <w:spacing w:before="0" w:beforeAutospacing="0" w:after="0" w:afterAutospacing="0"/>
        <w:rPr>
          <w:color w:val="000000"/>
        </w:rPr>
      </w:pPr>
    </w:p>
    <w:p w14:paraId="629AFB93" w14:textId="0BC0CDE7" w:rsidR="004D31A7" w:rsidRDefault="00B42C97" w:rsidP="004D31A7">
      <w:pPr>
        <w:pStyle w:val="NormalWeb"/>
        <w:spacing w:before="0" w:beforeAutospacing="0" w:after="0" w:afterAutospacing="0"/>
      </w:pPr>
      <w:r>
        <w:rPr>
          <w:color w:val="000000"/>
        </w:rPr>
        <w:t xml:space="preserve">Descriptions of these positions </w:t>
      </w:r>
      <w:r w:rsidR="004D31A7">
        <w:t>are</w:t>
      </w:r>
      <w:r>
        <w:t xml:space="preserve"> in the ISMS Bylaws </w:t>
      </w:r>
      <w:r w:rsidR="004D31A7">
        <w:t xml:space="preserve">and can be viewed at: </w:t>
      </w:r>
    </w:p>
    <w:p w14:paraId="52C309C5" w14:textId="2A8C4760" w:rsidR="00B42C97" w:rsidRDefault="00B42C97" w:rsidP="004D31A7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  <w:hyperlink r:id="rId5" w:history="1">
        <w:r>
          <w:rPr>
            <w:rStyle w:val="Hyperlink"/>
          </w:rPr>
          <w:t>https://connect.informs.org/isms/aboutmktsci/bylaws-policies</w:t>
        </w:r>
      </w:hyperlink>
    </w:p>
    <w:p w14:paraId="456FDC26" w14:textId="77777777" w:rsidR="004D31A7" w:rsidRDefault="004D31A7" w:rsidP="004D31A7">
      <w:pPr>
        <w:pStyle w:val="NormalWeb"/>
        <w:spacing w:before="0" w:beforeAutospacing="0" w:after="0" w:afterAutospacing="0"/>
        <w:rPr>
          <w:color w:val="000000"/>
        </w:rPr>
      </w:pPr>
    </w:p>
    <w:p w14:paraId="1F5AA143" w14:textId="64CC20EF" w:rsidR="00B42C97" w:rsidRDefault="00B42C97" w:rsidP="004D31A7">
      <w:pPr>
        <w:pStyle w:val="NormalWeb"/>
        <w:spacing w:before="0" w:beforeAutospacing="0" w:after="0" w:afterAutospacing="0"/>
      </w:pPr>
      <w:r>
        <w:rPr>
          <w:color w:val="000000"/>
        </w:rPr>
        <w:t>The </w:t>
      </w:r>
      <w:r>
        <w:rPr>
          <w:b/>
          <w:bCs/>
          <w:color w:val="000000"/>
        </w:rPr>
        <w:t>deadline for nominations is October 2</w:t>
      </w:r>
      <w:r>
        <w:rPr>
          <w:b/>
          <w:bCs/>
        </w:rPr>
        <w:t>1</w:t>
      </w:r>
      <w:r>
        <w:rPr>
          <w:b/>
          <w:bCs/>
          <w:color w:val="000000"/>
        </w:rPr>
        <w:t xml:space="preserve"> 202</w:t>
      </w:r>
      <w:r>
        <w:rPr>
          <w:b/>
          <w:bCs/>
        </w:rPr>
        <w:t>2</w:t>
      </w:r>
      <w:r>
        <w:rPr>
          <w:b/>
          <w:bCs/>
          <w:color w:val="000000"/>
        </w:rPr>
        <w:t>,</w:t>
      </w:r>
      <w:r>
        <w:rPr>
          <w:color w:val="000000"/>
        </w:rPr>
        <w:t> with elections taking place in November 202</w:t>
      </w:r>
      <w:r w:rsidR="00B70A3D">
        <w:rPr>
          <w:color w:val="000000"/>
        </w:rPr>
        <w:t>2</w:t>
      </w:r>
      <w:r>
        <w:rPr>
          <w:color w:val="000000"/>
        </w:rPr>
        <w:t xml:space="preserve">. The nominating committee consists of </w:t>
      </w:r>
      <w:r>
        <w:t>Gerard J. Tellis</w:t>
      </w:r>
      <w:r>
        <w:rPr>
          <w:color w:val="000000"/>
        </w:rPr>
        <w:t xml:space="preserve"> (Chair and Past-President), </w:t>
      </w:r>
      <w:r>
        <w:t>Kusum Ailawadi</w:t>
      </w:r>
      <w:r>
        <w:rPr>
          <w:color w:val="000000"/>
        </w:rPr>
        <w:t xml:space="preserve"> (Current President), and </w:t>
      </w:r>
      <w:r>
        <w:t>Doug Bowman</w:t>
      </w:r>
      <w:r>
        <w:rPr>
          <w:color w:val="000000"/>
        </w:rPr>
        <w:t xml:space="preserve"> (President-Elect). </w:t>
      </w:r>
    </w:p>
    <w:p w14:paraId="33BF1334" w14:textId="77777777" w:rsidR="00D10D84" w:rsidRDefault="00D10D84" w:rsidP="004D31A7">
      <w:pPr>
        <w:pStyle w:val="NormalWeb"/>
        <w:spacing w:before="0" w:beforeAutospacing="0" w:after="0" w:afterAutospacing="0"/>
        <w:rPr>
          <w:color w:val="000000"/>
        </w:rPr>
      </w:pPr>
    </w:p>
    <w:p w14:paraId="72E940E2" w14:textId="1FDE71C3" w:rsidR="00B42C97" w:rsidRDefault="00B42C97" w:rsidP="004D31A7">
      <w:pPr>
        <w:pStyle w:val="NormalWeb"/>
        <w:spacing w:before="0" w:beforeAutospacing="0" w:after="0" w:afterAutospacing="0"/>
      </w:pPr>
      <w:r w:rsidRPr="00F60A03">
        <w:rPr>
          <w:b/>
          <w:color w:val="000000"/>
        </w:rPr>
        <w:t xml:space="preserve">Please send nominations </w:t>
      </w:r>
      <w:r w:rsidRPr="00F60A03">
        <w:rPr>
          <w:b/>
        </w:rPr>
        <w:t>(including self-nominations) for any of these positions</w:t>
      </w:r>
      <w:r w:rsidRPr="00F60A03">
        <w:rPr>
          <w:b/>
          <w:color w:val="000000"/>
        </w:rPr>
        <w:t xml:space="preserve"> to </w:t>
      </w:r>
      <w:r w:rsidRPr="00F60A03">
        <w:rPr>
          <w:b/>
        </w:rPr>
        <w:t>Gerry Tellis</w:t>
      </w:r>
      <w:r>
        <w:rPr>
          <w:color w:val="000000"/>
        </w:rPr>
        <w:t xml:space="preserve"> at </w:t>
      </w:r>
      <w:hyperlink r:id="rId6" w:history="1">
        <w:r>
          <w:rPr>
            <w:rStyle w:val="Hyperlink"/>
          </w:rPr>
          <w:t>gerard.tellis@marshall.usc.edu</w:t>
        </w:r>
      </w:hyperlink>
      <w:r>
        <w:t>.</w:t>
      </w:r>
      <w:r>
        <w:rPr>
          <w:color w:val="000000"/>
        </w:rPr>
        <w:t xml:space="preserve"> Please confirm that your nominee has agreed to run for the position </w:t>
      </w:r>
      <w:r>
        <w:t>before you send in a nomination</w:t>
      </w:r>
      <w:r>
        <w:rPr>
          <w:color w:val="000000"/>
        </w:rPr>
        <w:t>.</w:t>
      </w:r>
      <w:r>
        <w:t xml:space="preserve"> </w:t>
      </w:r>
    </w:p>
    <w:p w14:paraId="6E67F642" w14:textId="77777777" w:rsidR="004D31A7" w:rsidRDefault="004D31A7" w:rsidP="004D31A7"/>
    <w:p w14:paraId="796B0B1E" w14:textId="09228763" w:rsidR="00B42C97" w:rsidRDefault="00B42C97" w:rsidP="004D31A7">
      <w:r>
        <w:t xml:space="preserve">As </w:t>
      </w:r>
      <w:r w:rsidR="004D31A7">
        <w:t>you know</w:t>
      </w:r>
      <w:r>
        <w:t>, the ISMS Board organizes, oversees, and/or sponsors important initiatives such as:</w:t>
      </w:r>
    </w:p>
    <w:p w14:paraId="1A968931" w14:textId="77777777" w:rsidR="00B42C97" w:rsidRDefault="00B42C97" w:rsidP="004D31A7">
      <w:pPr>
        <w:numPr>
          <w:ilvl w:val="0"/>
          <w:numId w:val="1"/>
        </w:numPr>
        <w:ind w:left="360"/>
        <w:rPr>
          <w:rFonts w:eastAsia="Times New Roman"/>
        </w:rPr>
      </w:pPr>
      <w:r>
        <w:rPr>
          <w:rFonts w:eastAsia="Times New Roman"/>
        </w:rPr>
        <w:t xml:space="preserve">The ISMS Annual Marketing Science Conference </w:t>
      </w:r>
    </w:p>
    <w:p w14:paraId="1C19EA0E" w14:textId="77777777" w:rsidR="00B42C97" w:rsidRDefault="00B42C97" w:rsidP="004D31A7">
      <w:pPr>
        <w:numPr>
          <w:ilvl w:val="0"/>
          <w:numId w:val="1"/>
        </w:numPr>
        <w:ind w:left="360"/>
        <w:rPr>
          <w:rFonts w:eastAsia="Times New Roman"/>
        </w:rPr>
      </w:pPr>
      <w:r>
        <w:rPr>
          <w:rFonts w:eastAsia="Times New Roman"/>
        </w:rPr>
        <w:t xml:space="preserve">The ISMS Annual Doctoral Consortium </w:t>
      </w:r>
    </w:p>
    <w:p w14:paraId="2934D8FA" w14:textId="77777777" w:rsidR="00B42C97" w:rsidRDefault="00B42C97" w:rsidP="004D31A7">
      <w:pPr>
        <w:numPr>
          <w:ilvl w:val="0"/>
          <w:numId w:val="1"/>
        </w:numPr>
        <w:ind w:left="360"/>
        <w:rPr>
          <w:rFonts w:eastAsia="Times New Roman"/>
        </w:rPr>
      </w:pPr>
      <w:r>
        <w:rPr>
          <w:rFonts w:eastAsia="Times New Roman"/>
        </w:rPr>
        <w:t>The new ISMS Early Career Research Camp</w:t>
      </w:r>
    </w:p>
    <w:p w14:paraId="6B74CA01" w14:textId="77777777" w:rsidR="00B42C97" w:rsidRDefault="00B42C97" w:rsidP="004D31A7">
      <w:pPr>
        <w:numPr>
          <w:ilvl w:val="0"/>
          <w:numId w:val="1"/>
        </w:numPr>
        <w:ind w:left="360"/>
        <w:rPr>
          <w:rStyle w:val="gmail-m-3583049902073226079gmail-m-6569912272542173777gmaildefault"/>
        </w:rPr>
      </w:pPr>
      <w:r>
        <w:rPr>
          <w:rFonts w:eastAsia="Times New Roman"/>
        </w:rPr>
        <w:t>U</w:t>
      </w:r>
      <w:r>
        <w:rPr>
          <w:rFonts w:eastAsia="Times New Roman"/>
          <w:color w:val="000000"/>
        </w:rPr>
        <w:t xml:space="preserve">p to 10 x $5,000 </w:t>
      </w:r>
      <w:r>
        <w:rPr>
          <w:rFonts w:eastAsia="Times New Roman"/>
        </w:rPr>
        <w:t xml:space="preserve">in </w:t>
      </w:r>
      <w:r>
        <w:rPr>
          <w:rFonts w:eastAsia="Times New Roman"/>
          <w:color w:val="000000"/>
        </w:rPr>
        <w:t>doctoral research support</w:t>
      </w:r>
      <w:r>
        <w:rPr>
          <w:rStyle w:val="gmail-m-3583049902073226079gmail-m-6569912272542173777gmaildefault"/>
          <w:rFonts w:eastAsia="Times New Roman"/>
          <w:color w:val="000000"/>
        </w:rPr>
        <w:t> grants</w:t>
      </w:r>
      <w:r>
        <w:rPr>
          <w:rStyle w:val="gmail-m-3583049902073226079gmail-m-6569912272542173777gmaildefault"/>
          <w:rFonts w:eastAsia="Times New Roman"/>
        </w:rPr>
        <w:t>/awards</w:t>
      </w:r>
    </w:p>
    <w:p w14:paraId="7A768ABC" w14:textId="77777777" w:rsidR="00B42C97" w:rsidRDefault="00B42C97" w:rsidP="004D31A7">
      <w:pPr>
        <w:numPr>
          <w:ilvl w:val="0"/>
          <w:numId w:val="1"/>
        </w:numPr>
        <w:ind w:left="360"/>
      </w:pPr>
      <w:r>
        <w:rPr>
          <w:rFonts w:eastAsia="Times New Roman"/>
        </w:rPr>
        <w:t>The Bass, Little, Don Morrison, and Buck Weaver awards and Gary Lilien practice prize</w:t>
      </w:r>
    </w:p>
    <w:p w14:paraId="30B55099" w14:textId="77777777" w:rsidR="00B42C97" w:rsidRDefault="00B42C97" w:rsidP="004D31A7">
      <w:pPr>
        <w:numPr>
          <w:ilvl w:val="0"/>
          <w:numId w:val="1"/>
        </w:numPr>
        <w:ind w:left="360"/>
        <w:rPr>
          <w:rFonts w:eastAsia="Times New Roman"/>
        </w:rPr>
      </w:pPr>
      <w:r>
        <w:rPr>
          <w:rFonts w:eastAsia="Times New Roman"/>
        </w:rPr>
        <w:t xml:space="preserve">The DEI research conference and other workshops/conferences of interest to the ISMS community </w:t>
      </w:r>
    </w:p>
    <w:p w14:paraId="36E1D2A0" w14:textId="28186B94" w:rsidR="00B42C97" w:rsidRPr="004D31A7" w:rsidRDefault="00B42C97" w:rsidP="004D31A7">
      <w:pPr>
        <w:numPr>
          <w:ilvl w:val="0"/>
          <w:numId w:val="1"/>
        </w:numPr>
        <w:ind w:left="360"/>
        <w:rPr>
          <w:rFonts w:eastAsia="Times New Roman"/>
        </w:rPr>
      </w:pPr>
      <w:r>
        <w:rPr>
          <w:rFonts w:eastAsia="Times New Roman"/>
        </w:rPr>
        <w:t>The ISMS newsletter</w:t>
      </w:r>
      <w:r w:rsidR="00EF18A5">
        <w:rPr>
          <w:rFonts w:eastAsia="Times New Roman"/>
        </w:rPr>
        <w:t>, CONNECT platform, and website,</w:t>
      </w:r>
      <w:r>
        <w:rPr>
          <w:rFonts w:eastAsia="Times New Roman"/>
        </w:rPr>
        <w:t xml:space="preserve"> to keep </w:t>
      </w:r>
      <w:r>
        <w:rPr>
          <w:rFonts w:eastAsia="Times New Roman"/>
          <w:color w:val="000000"/>
        </w:rPr>
        <w:t>members abreast of marketing science research and events and opportunities of interest to the ISMS community</w:t>
      </w:r>
    </w:p>
    <w:p w14:paraId="5269713C" w14:textId="77777777" w:rsidR="004D31A7" w:rsidRDefault="004D31A7" w:rsidP="004D31A7">
      <w:pPr>
        <w:ind w:left="360"/>
        <w:rPr>
          <w:rFonts w:eastAsia="Times New Roman"/>
        </w:rPr>
      </w:pPr>
    </w:p>
    <w:p w14:paraId="105A2430" w14:textId="77777777" w:rsidR="00B42C97" w:rsidRDefault="00B42C97" w:rsidP="004D31A7">
      <w:r>
        <w:t>Thank you very much for doing your part to keep ISMS strong and vibrant.</w:t>
      </w:r>
    </w:p>
    <w:p w14:paraId="648CBB75" w14:textId="0CB08C0D" w:rsidR="006D65AD" w:rsidRDefault="006D65AD" w:rsidP="004D31A7"/>
    <w:p w14:paraId="6BF99334" w14:textId="1EE3A1E2" w:rsidR="004D31A7" w:rsidRDefault="009A637F" w:rsidP="004D31A7">
      <w:r>
        <w:t>Kusum Ailawadi</w:t>
      </w:r>
    </w:p>
    <w:p w14:paraId="1DC60C55" w14:textId="6B242DBC" w:rsidR="009A637F" w:rsidRDefault="009A637F" w:rsidP="004D31A7">
      <w:r>
        <w:t>President ISMS</w:t>
      </w:r>
    </w:p>
    <w:p w14:paraId="65FB874C" w14:textId="37BD5F43" w:rsidR="009A637F" w:rsidRDefault="0003324B" w:rsidP="004D31A7">
      <w:r>
        <w:t>Charles Jordan 1911 TU’12 Professor of Marketing</w:t>
      </w:r>
    </w:p>
    <w:p w14:paraId="76FC714B" w14:textId="7CD4A1DF" w:rsidR="0003324B" w:rsidRDefault="0003324B" w:rsidP="004D31A7">
      <w:r>
        <w:t>Tuck School of Business</w:t>
      </w:r>
    </w:p>
    <w:p w14:paraId="0452D15D" w14:textId="2AEFC18D" w:rsidR="0003324B" w:rsidRDefault="0003324B" w:rsidP="004D31A7">
      <w:r>
        <w:t>Dartmouth College</w:t>
      </w:r>
    </w:p>
    <w:p w14:paraId="4AE10D6C" w14:textId="3F91DF1A" w:rsidR="0003324B" w:rsidRDefault="0003324B" w:rsidP="004D31A7">
      <w:r>
        <w:t>U.S.A</w:t>
      </w:r>
    </w:p>
    <w:sectPr w:rsidR="000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4E26"/>
    <w:multiLevelType w:val="multilevel"/>
    <w:tmpl w:val="9E7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771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7"/>
    <w:rsid w:val="0003324B"/>
    <w:rsid w:val="000B6B91"/>
    <w:rsid w:val="004D31A7"/>
    <w:rsid w:val="006D65AD"/>
    <w:rsid w:val="009A637F"/>
    <w:rsid w:val="00B42C97"/>
    <w:rsid w:val="00B70A3D"/>
    <w:rsid w:val="00D10D84"/>
    <w:rsid w:val="00EF18A5"/>
    <w:rsid w:val="00F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0D46"/>
  <w15:chartTrackingRefBased/>
  <w15:docId w15:val="{5E087DA5-E1D7-4BA9-8801-8B580515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9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C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2C97"/>
    <w:pPr>
      <w:spacing w:before="100" w:beforeAutospacing="1" w:after="100" w:afterAutospacing="1"/>
    </w:pPr>
  </w:style>
  <w:style w:type="character" w:customStyle="1" w:styleId="gmail-m-3583049902073226079gmail-m-6569912272542173777gmaildefault">
    <w:name w:val="gmail-m_-3583049902073226079gmail-m-6569912272542173777gmaildefault"/>
    <w:basedOn w:val="DefaultParagraphFont"/>
    <w:rsid w:val="00B4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.tellis@marshall.usc.edu" TargetMode="External"/><Relationship Id="rId5" Type="http://schemas.openxmlformats.org/officeDocument/2006/relationships/hyperlink" Target="https://connect.informs.org/isms/aboutmktsci/bylaws-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Ailawadi, Kusum L.</dc:creator>
  <cp:keywords/>
  <dc:description/>
  <cp:lastModifiedBy>Ailawadi, Kusum L.</cp:lastModifiedBy>
  <cp:revision>8</cp:revision>
  <dcterms:created xsi:type="dcterms:W3CDTF">2022-09-29T15:31:00Z</dcterms:created>
  <dcterms:modified xsi:type="dcterms:W3CDTF">2022-09-29T19:05:00Z</dcterms:modified>
</cp:coreProperties>
</file>