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B2" w:rsidRDefault="002A7DE1">
      <w:pPr>
        <w:rPr>
          <w:b/>
        </w:rPr>
      </w:pPr>
      <w:r w:rsidRPr="002A7DE1">
        <w:rPr>
          <w:b/>
        </w:rPr>
        <w:t>TAXATION OF INDIVIDUALS</w:t>
      </w:r>
    </w:p>
    <w:p w:rsidR="002A7DE1" w:rsidRDefault="002A7DE1" w:rsidP="002A7D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Additional Personal Exemption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A7DE1" w:rsidTr="002A7DE1">
        <w:tc>
          <w:tcPr>
            <w:tcW w:w="9350" w:type="dxa"/>
          </w:tcPr>
          <w:p w:rsidR="002A7DE1" w:rsidRPr="002A7DE1" w:rsidRDefault="002A7DE1" w:rsidP="002A7DE1">
            <w:pPr>
              <w:pStyle w:val="ListParagraph"/>
              <w:ind w:left="0"/>
              <w:rPr>
                <w:i/>
              </w:rPr>
            </w:pPr>
            <w:bookmarkStart w:id="0" w:name="_GoBack"/>
            <w:r w:rsidRPr="002A7DE1">
              <w:rPr>
                <w:i/>
              </w:rPr>
              <w:t>APE allowed for H &amp; W (RA 9504)</w:t>
            </w:r>
          </w:p>
          <w:bookmarkEnd w:id="0"/>
          <w:p w:rsidR="002A7DE1" w:rsidRDefault="002A7DE1" w:rsidP="002A7DE1">
            <w:pPr>
              <w:pStyle w:val="ListParagraph"/>
              <w:numPr>
                <w:ilvl w:val="0"/>
                <w:numId w:val="2"/>
              </w:numPr>
            </w:pPr>
            <w:r>
              <w:t>Both Compensation Income earner – Husband unless he waives his right</w:t>
            </w:r>
          </w:p>
          <w:p w:rsidR="002A7DE1" w:rsidRDefault="002A7DE1" w:rsidP="002A7DE1">
            <w:pPr>
              <w:pStyle w:val="ListParagraph"/>
              <w:numPr>
                <w:ilvl w:val="0"/>
                <w:numId w:val="2"/>
              </w:numPr>
            </w:pPr>
            <w:r>
              <w:t>Both business income earner only – Either may claim</w:t>
            </w:r>
          </w:p>
          <w:p w:rsidR="002A7DE1" w:rsidRDefault="002A7DE1" w:rsidP="002A7DE1">
            <w:pPr>
              <w:pStyle w:val="ListParagraph"/>
              <w:numPr>
                <w:ilvl w:val="0"/>
                <w:numId w:val="2"/>
              </w:numPr>
            </w:pPr>
            <w:r>
              <w:t>Cases in which the wife claims</w:t>
            </w:r>
          </w:p>
          <w:p w:rsidR="002A7DE1" w:rsidRDefault="002A7DE1" w:rsidP="002A7DE1">
            <w:pPr>
              <w:pStyle w:val="ListParagraph"/>
              <w:numPr>
                <w:ilvl w:val="0"/>
                <w:numId w:val="3"/>
              </w:numPr>
            </w:pPr>
            <w:r>
              <w:t>Husband has no income</w:t>
            </w:r>
          </w:p>
          <w:p w:rsidR="002A7DE1" w:rsidRDefault="002A7DE1" w:rsidP="002A7DE1">
            <w:pPr>
              <w:pStyle w:val="ListParagraph"/>
              <w:numPr>
                <w:ilvl w:val="0"/>
                <w:numId w:val="3"/>
              </w:numPr>
            </w:pPr>
            <w:r>
              <w:t>Husband is in abroad</w:t>
            </w:r>
          </w:p>
          <w:p w:rsidR="002A7DE1" w:rsidRPr="002A7DE1" w:rsidRDefault="002A7DE1" w:rsidP="002A7DE1">
            <w:pPr>
              <w:pStyle w:val="ListParagraph"/>
              <w:numPr>
                <w:ilvl w:val="0"/>
                <w:numId w:val="3"/>
              </w:numPr>
            </w:pPr>
            <w:r>
              <w:t>In case of legally separated spouse – the one who has custody of children</w:t>
            </w:r>
          </w:p>
        </w:tc>
      </w:tr>
    </w:tbl>
    <w:p w:rsidR="002A7DE1" w:rsidRPr="002A7DE1" w:rsidRDefault="002A7DE1" w:rsidP="002A7DE1">
      <w:pPr>
        <w:pStyle w:val="ListParagraph"/>
        <w:ind w:left="360"/>
        <w:rPr>
          <w:b/>
        </w:rPr>
      </w:pPr>
    </w:p>
    <w:sectPr w:rsidR="002A7DE1" w:rsidRPr="002A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678C"/>
    <w:multiLevelType w:val="hybridMultilevel"/>
    <w:tmpl w:val="F39C70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334FFD"/>
    <w:multiLevelType w:val="hybridMultilevel"/>
    <w:tmpl w:val="CB6811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3D0396"/>
    <w:multiLevelType w:val="hybridMultilevel"/>
    <w:tmpl w:val="D6E6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E1"/>
    <w:rsid w:val="002A7DE1"/>
    <w:rsid w:val="0041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18FFB-4820-460C-9AA1-19A6E750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DE1"/>
    <w:pPr>
      <w:ind w:left="720"/>
      <w:contextualSpacing/>
    </w:pPr>
  </w:style>
  <w:style w:type="table" w:styleId="TableGrid">
    <w:name w:val="Table Grid"/>
    <w:basedOn w:val="TableNormal"/>
    <w:uiPriority w:val="39"/>
    <w:rsid w:val="002A7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2017-01-19T05:10:00Z</dcterms:created>
  <dcterms:modified xsi:type="dcterms:W3CDTF">2017-01-19T05:18:00Z</dcterms:modified>
</cp:coreProperties>
</file>