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EA0" w:rsidRDefault="00960832">
      <w:pPr>
        <w:tabs>
          <w:tab w:val="right" w:pos="8840"/>
        </w:tabs>
        <w:spacing w:before="66"/>
        <w:ind w:right="17"/>
        <w:jc w:val="center"/>
        <w:rPr>
          <w:sz w:val="20"/>
        </w:rPr>
      </w:pPr>
      <w:r>
        <w:rPr>
          <w:sz w:val="16"/>
        </w:rPr>
        <w:t>Ingeniería de sistemas y computación. Universidad Tecnológica</w:t>
      </w:r>
      <w:r>
        <w:rPr>
          <w:spacing w:val="15"/>
          <w:sz w:val="16"/>
        </w:rPr>
        <w:t xml:space="preserve"> </w:t>
      </w:r>
      <w:r>
        <w:rPr>
          <w:sz w:val="16"/>
        </w:rPr>
        <w:t>de Pereira.</w:t>
      </w:r>
      <w:r>
        <w:rPr>
          <w:sz w:val="16"/>
        </w:rPr>
        <w:tab/>
      </w:r>
      <w:r>
        <w:rPr>
          <w:sz w:val="20"/>
        </w:rPr>
        <w:t>1</w:t>
      </w:r>
    </w:p>
    <w:p w:rsidR="00382EA0" w:rsidRDefault="00382EA0">
      <w:pPr>
        <w:pStyle w:val="Textoindependiente"/>
        <w:rPr>
          <w:sz w:val="22"/>
        </w:rPr>
      </w:pPr>
    </w:p>
    <w:p w:rsidR="00382EA0" w:rsidRDefault="00382EA0">
      <w:pPr>
        <w:pStyle w:val="Textoindependiente"/>
        <w:spacing w:before="7"/>
        <w:rPr>
          <w:sz w:val="19"/>
        </w:rPr>
      </w:pPr>
    </w:p>
    <w:p w:rsidR="00382EA0" w:rsidRDefault="00B75B2E">
      <w:pPr>
        <w:ind w:right="20"/>
        <w:jc w:val="center"/>
        <w:rPr>
          <w:sz w:val="48"/>
        </w:rPr>
      </w:pPr>
      <w:r>
        <w:rPr>
          <w:sz w:val="48"/>
        </w:rPr>
        <w:t>E</w:t>
      </w:r>
      <w:r w:rsidR="00A842E0">
        <w:rPr>
          <w:sz w:val="48"/>
        </w:rPr>
        <w:t xml:space="preserve">JERCICIOS DE INDUCCIÓN </w:t>
      </w:r>
    </w:p>
    <w:p w:rsidR="00382EA0" w:rsidRDefault="00382EA0">
      <w:pPr>
        <w:pStyle w:val="Textoindependiente"/>
        <w:rPr>
          <w:sz w:val="48"/>
        </w:rPr>
      </w:pPr>
    </w:p>
    <w:p w:rsidR="00382EA0" w:rsidRDefault="00A842E0">
      <w:pPr>
        <w:ind w:right="23"/>
        <w:jc w:val="center"/>
        <w:rPr>
          <w:sz w:val="28"/>
        </w:rPr>
      </w:pPr>
      <w:r>
        <w:rPr>
          <w:sz w:val="28"/>
        </w:rPr>
        <w:t>INDUCTION EXCERCISES</w:t>
      </w:r>
    </w:p>
    <w:p w:rsidR="00382EA0" w:rsidRDefault="00382EA0">
      <w:pPr>
        <w:pStyle w:val="Textoindependiente"/>
        <w:spacing w:before="1"/>
        <w:rPr>
          <w:sz w:val="34"/>
        </w:rPr>
      </w:pPr>
    </w:p>
    <w:p w:rsidR="00382EA0" w:rsidRDefault="00960832">
      <w:pPr>
        <w:spacing w:line="251" w:lineRule="exact"/>
        <w:ind w:right="34"/>
        <w:jc w:val="center"/>
      </w:pPr>
      <w:r>
        <w:t>Autor 1: Kenneth Kaled Giraldo Marulanda</w:t>
      </w:r>
    </w:p>
    <w:p w:rsidR="00382EA0" w:rsidRDefault="00960832">
      <w:pPr>
        <w:spacing w:line="228" w:lineRule="exact"/>
        <w:ind w:right="20"/>
        <w:jc w:val="center"/>
        <w:rPr>
          <w:i/>
          <w:sz w:val="20"/>
        </w:rPr>
      </w:pPr>
      <w:r>
        <w:rPr>
          <w:i/>
          <w:sz w:val="20"/>
        </w:rPr>
        <w:t>Ingeniería de sistemas y computación, universidad tecnológica de Pereira, Pereira, Colombia</w:t>
      </w:r>
    </w:p>
    <w:p w:rsidR="00382EA0" w:rsidRDefault="00960832">
      <w:pPr>
        <w:spacing w:before="18"/>
        <w:ind w:right="21"/>
        <w:jc w:val="center"/>
        <w:rPr>
          <w:rFonts w:ascii="Courier New"/>
          <w:sz w:val="18"/>
        </w:rPr>
      </w:pPr>
      <w:r>
        <w:rPr>
          <w:rFonts w:ascii="Courier New"/>
          <w:sz w:val="18"/>
        </w:rPr>
        <w:t xml:space="preserve">Correo-e: </w:t>
      </w:r>
      <w:hyperlink r:id="rId7">
        <w:r>
          <w:rPr>
            <w:rFonts w:ascii="Courier New"/>
            <w:sz w:val="18"/>
          </w:rPr>
          <w:t>k.giraldo1@utp.edu.co</w:t>
        </w:r>
      </w:hyperlink>
    </w:p>
    <w:p w:rsidR="00382EA0" w:rsidRDefault="00382EA0">
      <w:pPr>
        <w:pStyle w:val="Textoindependiente"/>
        <w:rPr>
          <w:rFonts w:ascii="Courier New"/>
        </w:rPr>
      </w:pPr>
    </w:p>
    <w:p w:rsidR="00382EA0" w:rsidRDefault="00382EA0">
      <w:pPr>
        <w:pStyle w:val="Textoindependiente"/>
        <w:spacing w:before="4"/>
        <w:rPr>
          <w:rFonts w:ascii="Courier New"/>
          <w:sz w:val="24"/>
        </w:rPr>
      </w:pPr>
      <w:bookmarkStart w:id="0" w:name="_GoBack"/>
      <w:bookmarkEnd w:id="0"/>
    </w:p>
    <w:p w:rsidR="00780723" w:rsidRPr="00780723" w:rsidRDefault="00960832" w:rsidP="00780723">
      <w:pPr>
        <w:spacing w:before="1" w:line="273" w:lineRule="auto"/>
        <w:ind w:left="119" w:right="330"/>
        <w:rPr>
          <w:b/>
          <w:i/>
          <w:sz w:val="18"/>
        </w:rPr>
      </w:pPr>
      <w:r>
        <w:rPr>
          <w:b/>
          <w:i/>
          <w:sz w:val="18"/>
        </w:rPr>
        <w:t>Resumen</w:t>
      </w:r>
      <w:r w:rsidR="00780723">
        <w:rPr>
          <w:b/>
          <w:i/>
          <w:sz w:val="18"/>
        </w:rPr>
        <w:t>--</w:t>
      </w:r>
      <w:r w:rsidR="00780723" w:rsidRPr="00780723">
        <w:rPr>
          <w:b/>
          <w:i/>
          <w:sz w:val="18"/>
        </w:rPr>
        <w:t xml:space="preserve">Recurrencia, recursión o recursividad es la forma en la cual se especifica un proceso basado en su propia definición1​. La recursión tiene </w:t>
      </w:r>
      <w:proofErr w:type="gramStart"/>
      <w:r w:rsidR="00780723" w:rsidRPr="00780723">
        <w:rPr>
          <w:b/>
          <w:i/>
          <w:sz w:val="18"/>
        </w:rPr>
        <w:t>ésta</w:t>
      </w:r>
      <w:proofErr w:type="gramEnd"/>
      <w:r w:rsidR="00780723" w:rsidRPr="00780723">
        <w:rPr>
          <w:b/>
          <w:i/>
          <w:sz w:val="18"/>
        </w:rPr>
        <w:t xml:space="preserve"> característica discernible en términos de </w:t>
      </w:r>
      <w:proofErr w:type="spellStart"/>
      <w:r w:rsidR="00780723" w:rsidRPr="00780723">
        <w:rPr>
          <w:b/>
          <w:i/>
          <w:sz w:val="18"/>
        </w:rPr>
        <w:t>autorreferencialidad</w:t>
      </w:r>
      <w:proofErr w:type="spellEnd"/>
      <w:r w:rsidR="00780723" w:rsidRPr="00780723">
        <w:rPr>
          <w:b/>
          <w:i/>
          <w:sz w:val="18"/>
        </w:rPr>
        <w:t xml:space="preserve">, autopoiesis, </w:t>
      </w:r>
      <w:proofErr w:type="spellStart"/>
      <w:r w:rsidR="00780723" w:rsidRPr="00780723">
        <w:rPr>
          <w:b/>
          <w:i/>
          <w:sz w:val="18"/>
        </w:rPr>
        <w:t>fractalidad</w:t>
      </w:r>
      <w:proofErr w:type="spellEnd"/>
      <w:r w:rsidR="00780723" w:rsidRPr="00780723">
        <w:rPr>
          <w:b/>
          <w:i/>
          <w:sz w:val="18"/>
        </w:rPr>
        <w:t>, o, en otras palabras, construcción a partir de un mismo tipo. Con ánimo de una mayor precisión, y para evitar la aparente circularidad en esta definición, se formula el concepto de recursión de la siguiente manera:</w:t>
      </w:r>
    </w:p>
    <w:p w:rsidR="00780723" w:rsidRPr="00780723" w:rsidRDefault="00780723" w:rsidP="00780723">
      <w:pPr>
        <w:spacing w:before="1" w:line="273" w:lineRule="auto"/>
        <w:ind w:left="119" w:right="330"/>
        <w:rPr>
          <w:b/>
          <w:i/>
          <w:sz w:val="18"/>
        </w:rPr>
      </w:pPr>
    </w:p>
    <w:p w:rsidR="00382EA0" w:rsidRPr="00780723" w:rsidRDefault="00780723" w:rsidP="00780723">
      <w:pPr>
        <w:spacing w:before="1" w:line="273" w:lineRule="auto"/>
        <w:ind w:left="119" w:right="330"/>
        <w:rPr>
          <w:b/>
          <w:sz w:val="18"/>
          <w:lang w:val="es-CO"/>
        </w:rPr>
      </w:pPr>
      <w:r w:rsidRPr="00780723">
        <w:rPr>
          <w:b/>
          <w:i/>
          <w:sz w:val="18"/>
        </w:rPr>
        <w:t>Un problema que pueda ser definido en función de su tamaño, sea este N, pueda ser dividido en instancias más pequeñas (&lt; N) del mismo problema y se conozca la solución explícita a las instancias más simples, lo que se conoce como casos base, se puede aplicar inducción sobre las llamadas más pequeñas y suponer que estas quedan resueltas.</w:t>
      </w:r>
    </w:p>
    <w:p w:rsidR="00382EA0" w:rsidRDefault="00382EA0">
      <w:pPr>
        <w:pStyle w:val="Textoindependiente"/>
        <w:spacing w:before="2"/>
        <w:rPr>
          <w:b/>
          <w:sz w:val="17"/>
        </w:rPr>
      </w:pPr>
    </w:p>
    <w:p w:rsidR="00382EA0" w:rsidRDefault="00960832">
      <w:pPr>
        <w:spacing w:before="1" w:line="244" w:lineRule="auto"/>
        <w:ind w:left="119" w:right="371"/>
        <w:rPr>
          <w:b/>
          <w:i/>
          <w:sz w:val="18"/>
        </w:rPr>
      </w:pPr>
      <w:r>
        <w:rPr>
          <w:b/>
          <w:i/>
          <w:sz w:val="18"/>
        </w:rPr>
        <w:t xml:space="preserve">Palabras clave: </w:t>
      </w:r>
      <w:r w:rsidR="00780723">
        <w:rPr>
          <w:b/>
          <w:i/>
          <w:sz w:val="18"/>
        </w:rPr>
        <w:t>recursividad</w:t>
      </w:r>
      <w:r>
        <w:rPr>
          <w:b/>
          <w:i/>
          <w:sz w:val="18"/>
        </w:rPr>
        <w:t>, inducción, razonamiento, variable propiedad, numero, enteros</w:t>
      </w:r>
    </w:p>
    <w:p w:rsidR="00382EA0" w:rsidRDefault="00382EA0">
      <w:pPr>
        <w:pStyle w:val="Textoindependiente"/>
        <w:spacing w:before="10"/>
        <w:rPr>
          <w:b/>
          <w:i/>
        </w:rPr>
      </w:pPr>
    </w:p>
    <w:p w:rsidR="00780723" w:rsidRPr="00780723" w:rsidRDefault="00960832" w:rsidP="00780723">
      <w:pPr>
        <w:ind w:left="119" w:right="42"/>
        <w:jc w:val="both"/>
        <w:rPr>
          <w:b/>
          <w:sz w:val="18"/>
          <w:lang w:val="en-US"/>
        </w:rPr>
      </w:pPr>
      <w:r w:rsidRPr="00A842E0">
        <w:rPr>
          <w:b/>
          <w:i/>
          <w:sz w:val="18"/>
          <w:lang w:val="en-US"/>
        </w:rPr>
        <w:t>Abstract</w:t>
      </w:r>
      <w:r w:rsidRPr="00A842E0">
        <w:rPr>
          <w:b/>
          <w:sz w:val="18"/>
          <w:lang w:val="en-US"/>
        </w:rPr>
        <w:t>—</w:t>
      </w:r>
      <w:r w:rsidR="00780723" w:rsidRPr="00780723">
        <w:rPr>
          <w:lang w:val="en-US"/>
        </w:rPr>
        <w:t xml:space="preserve"> </w:t>
      </w:r>
      <w:r w:rsidR="00780723" w:rsidRPr="00780723">
        <w:rPr>
          <w:b/>
          <w:sz w:val="18"/>
          <w:lang w:val="en-US"/>
        </w:rPr>
        <w:t>Recurrence, recursion or recursion is the way in which a process based on its own definition is specified1. Recursion has this characteristic discernible in terms of self-referentiality, autopoiesis, fractality, or, in other words, construction from the same type. With the aim of greater precision, and to avoid the apparent circularity in this definition, the concept of recursion is formulated as follows:</w:t>
      </w:r>
    </w:p>
    <w:p w:rsidR="00780723" w:rsidRPr="00780723" w:rsidRDefault="00780723" w:rsidP="00780723">
      <w:pPr>
        <w:ind w:left="119" w:right="42"/>
        <w:jc w:val="both"/>
        <w:rPr>
          <w:b/>
          <w:sz w:val="18"/>
          <w:lang w:val="en-US"/>
        </w:rPr>
      </w:pPr>
    </w:p>
    <w:p w:rsidR="00780723" w:rsidRPr="00780723" w:rsidRDefault="00780723" w:rsidP="00780723">
      <w:pPr>
        <w:ind w:left="119" w:right="42"/>
        <w:jc w:val="both"/>
        <w:rPr>
          <w:b/>
          <w:sz w:val="18"/>
          <w:lang w:val="en-US"/>
        </w:rPr>
      </w:pPr>
      <w:r w:rsidRPr="00780723">
        <w:rPr>
          <w:b/>
          <w:sz w:val="18"/>
          <w:lang w:val="en-US"/>
        </w:rPr>
        <w:t>A problem that can be defined based on its size, be this N, can be divided into smaller instances (&lt;N) of the same problem and know the explicit solution to the simplest instances, what is known as base cases, is You can apply induction on smaller calls and assume they are resolved.</w:t>
      </w:r>
    </w:p>
    <w:p w:rsidR="00780723" w:rsidRPr="00780723" w:rsidRDefault="00780723" w:rsidP="00780723">
      <w:pPr>
        <w:ind w:left="119" w:right="42"/>
        <w:jc w:val="both"/>
        <w:rPr>
          <w:b/>
          <w:sz w:val="18"/>
          <w:lang w:val="en-US"/>
        </w:rPr>
      </w:pPr>
    </w:p>
    <w:p w:rsidR="00382EA0" w:rsidRPr="00A842E0" w:rsidRDefault="00780723" w:rsidP="00780723">
      <w:pPr>
        <w:ind w:left="119" w:right="42"/>
        <w:jc w:val="both"/>
        <w:rPr>
          <w:b/>
          <w:sz w:val="19"/>
          <w:lang w:val="en-US"/>
        </w:rPr>
      </w:pPr>
      <w:r w:rsidRPr="00780723">
        <w:rPr>
          <w:b/>
          <w:sz w:val="18"/>
          <w:lang w:val="en-US"/>
        </w:rPr>
        <w:t>Keywords: recursion, induction, reasoning, property variable, number, integers</w:t>
      </w:r>
    </w:p>
    <w:p w:rsidR="00382EA0" w:rsidRPr="00780723" w:rsidRDefault="00960832">
      <w:pPr>
        <w:pStyle w:val="Textoindependiente"/>
        <w:ind w:left="1840" w:right="1787"/>
        <w:jc w:val="center"/>
        <w:rPr>
          <w:lang w:val="en-US"/>
        </w:rPr>
      </w:pPr>
      <w:r w:rsidRPr="00780723">
        <w:rPr>
          <w:lang w:val="en-US"/>
        </w:rPr>
        <w:t>I</w:t>
      </w:r>
      <w:r w:rsidRPr="00780723">
        <w:rPr>
          <w:lang w:val="en-US"/>
        </w:rPr>
        <w:t>NTRODUCCIÓN</w:t>
      </w:r>
    </w:p>
    <w:p w:rsidR="00382EA0" w:rsidRPr="00780723" w:rsidRDefault="00382EA0">
      <w:pPr>
        <w:pStyle w:val="Textoindependiente"/>
        <w:spacing w:before="1"/>
        <w:rPr>
          <w:lang w:val="en-US"/>
        </w:rPr>
      </w:pPr>
    </w:p>
    <w:p w:rsidR="00382EA0" w:rsidRDefault="00960832">
      <w:pPr>
        <w:pStyle w:val="Textoindependiente"/>
        <w:ind w:left="119" w:right="44"/>
        <w:jc w:val="both"/>
      </w:pPr>
      <w:r>
        <w:t>La</w:t>
      </w:r>
      <w:r>
        <w:rPr>
          <w:spacing w:val="-8"/>
        </w:rPr>
        <w:t xml:space="preserve"> </w:t>
      </w:r>
      <w:r>
        <w:t>Matemática</w:t>
      </w:r>
      <w:r>
        <w:rPr>
          <w:spacing w:val="-12"/>
        </w:rPr>
        <w:t xml:space="preserve"> </w:t>
      </w:r>
      <w:r>
        <w:t>es</w:t>
      </w:r>
      <w:r>
        <w:rPr>
          <w:spacing w:val="-11"/>
        </w:rPr>
        <w:t xml:space="preserve"> </w:t>
      </w:r>
      <w:r>
        <w:t>la</w:t>
      </w:r>
      <w:r>
        <w:rPr>
          <w:spacing w:val="-8"/>
        </w:rPr>
        <w:t xml:space="preserve"> </w:t>
      </w:r>
      <w:r>
        <w:t>ciencia</w:t>
      </w:r>
      <w:r>
        <w:rPr>
          <w:spacing w:val="-12"/>
        </w:rPr>
        <w:t xml:space="preserve"> </w:t>
      </w:r>
      <w:r>
        <w:t>que</w:t>
      </w:r>
      <w:r>
        <w:rPr>
          <w:spacing w:val="-16"/>
        </w:rPr>
        <w:t xml:space="preserve"> </w:t>
      </w:r>
      <w:r>
        <w:t>se</w:t>
      </w:r>
      <w:r>
        <w:rPr>
          <w:spacing w:val="-12"/>
        </w:rPr>
        <w:t xml:space="preserve"> </w:t>
      </w:r>
      <w:r>
        <w:t>ocupa</w:t>
      </w:r>
      <w:r>
        <w:rPr>
          <w:spacing w:val="-8"/>
        </w:rPr>
        <w:t xml:space="preserve"> </w:t>
      </w:r>
      <w:r>
        <w:t>de</w:t>
      </w:r>
      <w:r>
        <w:rPr>
          <w:spacing w:val="-12"/>
        </w:rPr>
        <w:t xml:space="preserve"> </w:t>
      </w:r>
      <w:r>
        <w:t>describir</w:t>
      </w:r>
      <w:r>
        <w:rPr>
          <w:spacing w:val="-9"/>
        </w:rPr>
        <w:t xml:space="preserve"> </w:t>
      </w:r>
      <w:r>
        <w:t>y</w:t>
      </w:r>
      <w:r>
        <w:rPr>
          <w:spacing w:val="-18"/>
        </w:rPr>
        <w:t xml:space="preserve"> </w:t>
      </w:r>
      <w:r>
        <w:t>analizar las</w:t>
      </w:r>
      <w:r>
        <w:rPr>
          <w:spacing w:val="-16"/>
        </w:rPr>
        <w:t xml:space="preserve"> </w:t>
      </w:r>
      <w:r>
        <w:t>cantidades,</w:t>
      </w:r>
      <w:r>
        <w:rPr>
          <w:spacing w:val="-11"/>
        </w:rPr>
        <w:t xml:space="preserve"> </w:t>
      </w:r>
      <w:r>
        <w:t>el</w:t>
      </w:r>
      <w:r>
        <w:rPr>
          <w:spacing w:val="-12"/>
        </w:rPr>
        <w:t xml:space="preserve"> </w:t>
      </w:r>
      <w:r>
        <w:t>espacio</w:t>
      </w:r>
      <w:r>
        <w:rPr>
          <w:spacing w:val="-14"/>
        </w:rPr>
        <w:t xml:space="preserve"> </w:t>
      </w:r>
      <w:r>
        <w:t>y</w:t>
      </w:r>
      <w:r>
        <w:rPr>
          <w:spacing w:val="-23"/>
        </w:rPr>
        <w:t xml:space="preserve"> </w:t>
      </w:r>
      <w:r>
        <w:t>las</w:t>
      </w:r>
      <w:r>
        <w:rPr>
          <w:spacing w:val="-15"/>
        </w:rPr>
        <w:t xml:space="preserve"> </w:t>
      </w:r>
      <w:r>
        <w:t>formas,</w:t>
      </w:r>
      <w:r>
        <w:rPr>
          <w:spacing w:val="-16"/>
        </w:rPr>
        <w:t xml:space="preserve"> </w:t>
      </w:r>
      <w:r>
        <w:t>los</w:t>
      </w:r>
      <w:r>
        <w:rPr>
          <w:spacing w:val="-15"/>
        </w:rPr>
        <w:t xml:space="preserve"> </w:t>
      </w:r>
      <w:r>
        <w:t>cambios</w:t>
      </w:r>
      <w:r>
        <w:rPr>
          <w:spacing w:val="-10"/>
        </w:rPr>
        <w:t xml:space="preserve"> </w:t>
      </w:r>
      <w:r>
        <w:t>y</w:t>
      </w:r>
      <w:r>
        <w:rPr>
          <w:spacing w:val="-19"/>
        </w:rPr>
        <w:t xml:space="preserve"> </w:t>
      </w:r>
      <w:r>
        <w:t xml:space="preserve">relaciones, así como la incertidumbre. Si miramos a nuestro alrededor vemos que </w:t>
      </w:r>
      <w:r>
        <w:rPr>
          <w:spacing w:val="-3"/>
        </w:rPr>
        <w:t xml:space="preserve">esos </w:t>
      </w:r>
      <w:r>
        <w:t xml:space="preserve">componentes están presentes </w:t>
      </w:r>
      <w:r>
        <w:rPr>
          <w:spacing w:val="-4"/>
        </w:rPr>
        <w:t xml:space="preserve">en </w:t>
      </w:r>
      <w:r>
        <w:t xml:space="preserve">todos </w:t>
      </w:r>
      <w:r>
        <w:rPr>
          <w:spacing w:val="-3"/>
        </w:rPr>
        <w:t xml:space="preserve">los </w:t>
      </w:r>
      <w:r>
        <w:t>aspectos</w:t>
      </w:r>
      <w:r>
        <w:rPr>
          <w:spacing w:val="-16"/>
        </w:rPr>
        <w:t xml:space="preserve"> </w:t>
      </w:r>
      <w:r>
        <w:t>de</w:t>
      </w:r>
      <w:r>
        <w:rPr>
          <w:spacing w:val="-16"/>
        </w:rPr>
        <w:t xml:space="preserve"> </w:t>
      </w:r>
      <w:r>
        <w:t>la</w:t>
      </w:r>
      <w:r>
        <w:rPr>
          <w:spacing w:val="-12"/>
        </w:rPr>
        <w:t xml:space="preserve"> </w:t>
      </w:r>
      <w:r>
        <w:t>vida</w:t>
      </w:r>
      <w:r>
        <w:rPr>
          <w:spacing w:val="-13"/>
        </w:rPr>
        <w:t xml:space="preserve"> </w:t>
      </w:r>
      <w:r>
        <w:t>de</w:t>
      </w:r>
      <w:r>
        <w:rPr>
          <w:spacing w:val="-16"/>
        </w:rPr>
        <w:t xml:space="preserve"> </w:t>
      </w:r>
      <w:r>
        <w:t>las</w:t>
      </w:r>
      <w:r>
        <w:rPr>
          <w:spacing w:val="-15"/>
        </w:rPr>
        <w:t xml:space="preserve"> </w:t>
      </w:r>
      <w:r>
        <w:t>personas,</w:t>
      </w:r>
      <w:r>
        <w:rPr>
          <w:spacing w:val="-12"/>
        </w:rPr>
        <w:t xml:space="preserve"> </w:t>
      </w:r>
      <w:r>
        <w:rPr>
          <w:spacing w:val="-4"/>
        </w:rPr>
        <w:t>en</w:t>
      </w:r>
      <w:r>
        <w:rPr>
          <w:spacing w:val="-9"/>
        </w:rPr>
        <w:t xml:space="preserve"> </w:t>
      </w:r>
      <w:r>
        <w:t>su</w:t>
      </w:r>
      <w:r>
        <w:rPr>
          <w:spacing w:val="-18"/>
        </w:rPr>
        <w:t xml:space="preserve"> </w:t>
      </w:r>
      <w:r>
        <w:t>trabajo,</w:t>
      </w:r>
      <w:r>
        <w:rPr>
          <w:spacing w:val="-12"/>
        </w:rPr>
        <w:t xml:space="preserve"> </w:t>
      </w:r>
      <w:r>
        <w:t>en</w:t>
      </w:r>
      <w:r>
        <w:rPr>
          <w:spacing w:val="-9"/>
        </w:rPr>
        <w:t xml:space="preserve"> </w:t>
      </w:r>
      <w:r>
        <w:t>su</w:t>
      </w:r>
      <w:r>
        <w:rPr>
          <w:spacing w:val="-18"/>
        </w:rPr>
        <w:t xml:space="preserve"> </w:t>
      </w:r>
      <w:r>
        <w:t xml:space="preserve">quehacer diario, </w:t>
      </w:r>
      <w:r>
        <w:rPr>
          <w:spacing w:val="-4"/>
        </w:rPr>
        <w:t xml:space="preserve">en </w:t>
      </w:r>
      <w:r>
        <w:t>los medios de comunicación,</w:t>
      </w:r>
      <w:r>
        <w:rPr>
          <w:spacing w:val="13"/>
        </w:rPr>
        <w:t xml:space="preserve"> </w:t>
      </w:r>
      <w:r>
        <w:t>etc.</w:t>
      </w:r>
    </w:p>
    <w:p w:rsidR="00382EA0" w:rsidRDefault="00382EA0">
      <w:pPr>
        <w:pStyle w:val="Textoindependiente"/>
        <w:spacing w:before="10"/>
        <w:rPr>
          <w:sz w:val="19"/>
        </w:rPr>
      </w:pPr>
    </w:p>
    <w:p w:rsidR="00382EA0" w:rsidRDefault="00960832" w:rsidP="000A76F4">
      <w:pPr>
        <w:pStyle w:val="Textoindependiente"/>
        <w:ind w:left="119" w:right="43"/>
        <w:jc w:val="both"/>
      </w:pPr>
      <w:r>
        <w:t xml:space="preserve">Las matemáticas, tanto histórica como socialmente, </w:t>
      </w:r>
      <w:r>
        <w:rPr>
          <w:spacing w:val="-3"/>
        </w:rPr>
        <w:t xml:space="preserve">forman </w:t>
      </w:r>
      <w:r>
        <w:t>parte de nuestra cultura y los individuos deb</w:t>
      </w:r>
      <w:r>
        <w:t xml:space="preserve">en ser capaces de apreciarlas y comprenderlas. Es evidente, </w:t>
      </w:r>
      <w:r>
        <w:rPr>
          <w:spacing w:val="-3"/>
        </w:rPr>
        <w:t xml:space="preserve">que, </w:t>
      </w:r>
      <w:r>
        <w:rPr>
          <w:spacing w:val="-4"/>
        </w:rPr>
        <w:t xml:space="preserve">en </w:t>
      </w:r>
      <w:r>
        <w:t>nuestra sociedad, dentro de los distintos ámbitos profesionales, es preciso</w:t>
      </w:r>
      <w:r>
        <w:rPr>
          <w:spacing w:val="-13"/>
        </w:rPr>
        <w:t xml:space="preserve"> </w:t>
      </w:r>
      <w:r>
        <w:rPr>
          <w:spacing w:val="-3"/>
        </w:rPr>
        <w:t>un</w:t>
      </w:r>
      <w:r>
        <w:rPr>
          <w:spacing w:val="-12"/>
        </w:rPr>
        <w:t xml:space="preserve"> </w:t>
      </w:r>
      <w:r>
        <w:t>mayor</w:t>
      </w:r>
      <w:r>
        <w:rPr>
          <w:spacing w:val="-8"/>
        </w:rPr>
        <w:t xml:space="preserve"> </w:t>
      </w:r>
      <w:r>
        <w:t>dominio</w:t>
      </w:r>
      <w:r>
        <w:rPr>
          <w:spacing w:val="-18"/>
        </w:rPr>
        <w:t xml:space="preserve"> </w:t>
      </w:r>
      <w:r>
        <w:t>de</w:t>
      </w:r>
      <w:r>
        <w:rPr>
          <w:spacing w:val="-15"/>
        </w:rPr>
        <w:t xml:space="preserve"> </w:t>
      </w:r>
      <w:r>
        <w:t>ideas</w:t>
      </w:r>
      <w:r>
        <w:rPr>
          <w:spacing w:val="-9"/>
        </w:rPr>
        <w:t xml:space="preserve"> </w:t>
      </w:r>
      <w:r>
        <w:t>y</w:t>
      </w:r>
      <w:r>
        <w:rPr>
          <w:spacing w:val="-17"/>
        </w:rPr>
        <w:t xml:space="preserve"> </w:t>
      </w:r>
      <w:r>
        <w:t>destrezas</w:t>
      </w:r>
      <w:r>
        <w:rPr>
          <w:spacing w:val="-15"/>
        </w:rPr>
        <w:t xml:space="preserve"> </w:t>
      </w:r>
      <w:r>
        <w:t>matemáticas</w:t>
      </w:r>
      <w:r>
        <w:rPr>
          <w:spacing w:val="-14"/>
        </w:rPr>
        <w:t xml:space="preserve"> </w:t>
      </w:r>
      <w:r>
        <w:t xml:space="preserve">que las que se manejaban hace </w:t>
      </w:r>
      <w:r>
        <w:rPr>
          <w:spacing w:val="-3"/>
        </w:rPr>
        <w:t xml:space="preserve">tan </w:t>
      </w:r>
      <w:r>
        <w:t>sólo unos años. La toma</w:t>
      </w:r>
      <w:r>
        <w:rPr>
          <w:spacing w:val="-5"/>
        </w:rPr>
        <w:t xml:space="preserve"> </w:t>
      </w:r>
      <w:proofErr w:type="spellStart"/>
      <w:r>
        <w:t>de</w:t>
      </w:r>
      <w:r>
        <w:t>decisiones</w:t>
      </w:r>
      <w:proofErr w:type="spellEnd"/>
      <w:r>
        <w:t xml:space="preserve"> requiere comprender, modificar y producir mensajes de todo tipo; en la información que se maneja cada vez aparecen con más frecuencia tablas, gráficos y fórmulas que demandan conocimientos matemáticos para su correcta interpretación. Por ello, l</w:t>
      </w:r>
      <w:r>
        <w:t>os ciudadanos deben estar preparados para adaptarse con eficacia a los continuos cambios que se generan.</w:t>
      </w:r>
    </w:p>
    <w:p w:rsidR="00382EA0" w:rsidRDefault="00382EA0">
      <w:pPr>
        <w:pStyle w:val="Textoindependiente"/>
        <w:spacing w:before="10"/>
        <w:rPr>
          <w:sz w:val="19"/>
        </w:rPr>
      </w:pPr>
    </w:p>
    <w:p w:rsidR="00382EA0" w:rsidRDefault="00960832">
      <w:pPr>
        <w:pStyle w:val="Textoindependiente"/>
        <w:ind w:left="119" w:right="115"/>
        <w:jc w:val="both"/>
      </w:pPr>
      <w:r>
        <w:t>Se</w:t>
      </w:r>
      <w:r>
        <w:rPr>
          <w:spacing w:val="-7"/>
        </w:rPr>
        <w:t xml:space="preserve"> </w:t>
      </w:r>
      <w:r>
        <w:t>pretende</w:t>
      </w:r>
      <w:r>
        <w:rPr>
          <w:spacing w:val="-6"/>
        </w:rPr>
        <w:t xml:space="preserve"> </w:t>
      </w:r>
      <w:r>
        <w:t>configurar</w:t>
      </w:r>
      <w:r>
        <w:rPr>
          <w:spacing w:val="2"/>
        </w:rPr>
        <w:t xml:space="preserve"> </w:t>
      </w:r>
      <w:r>
        <w:t>el</w:t>
      </w:r>
      <w:r>
        <w:rPr>
          <w:spacing w:val="-6"/>
        </w:rPr>
        <w:t xml:space="preserve"> </w:t>
      </w:r>
      <w:r>
        <w:t>área</w:t>
      </w:r>
      <w:r>
        <w:rPr>
          <w:spacing w:val="-7"/>
        </w:rPr>
        <w:t xml:space="preserve"> </w:t>
      </w:r>
      <w:r>
        <w:t>de</w:t>
      </w:r>
      <w:r>
        <w:rPr>
          <w:spacing w:val="-6"/>
        </w:rPr>
        <w:t xml:space="preserve"> </w:t>
      </w:r>
      <w:r>
        <w:t>matemáticas</w:t>
      </w:r>
      <w:r>
        <w:rPr>
          <w:spacing w:val="-9"/>
        </w:rPr>
        <w:t xml:space="preserve"> </w:t>
      </w:r>
      <w:r>
        <w:t>no</w:t>
      </w:r>
      <w:r>
        <w:rPr>
          <w:spacing w:val="-7"/>
        </w:rPr>
        <w:t xml:space="preserve"> </w:t>
      </w:r>
      <w:r>
        <w:t>sólo</w:t>
      </w:r>
      <w:r>
        <w:rPr>
          <w:spacing w:val="-8"/>
        </w:rPr>
        <w:t xml:space="preserve"> </w:t>
      </w:r>
      <w:r>
        <w:t>como</w:t>
      </w:r>
      <w:r>
        <w:rPr>
          <w:spacing w:val="-3"/>
        </w:rPr>
        <w:t xml:space="preserve"> </w:t>
      </w:r>
      <w:r>
        <w:t>un conjunto de ideas y formas de actuar que conllevan la utilización de cantidades y formas</w:t>
      </w:r>
      <w:r>
        <w:t xml:space="preserve"> geométricas, si no, </w:t>
      </w:r>
      <w:r>
        <w:rPr>
          <w:spacing w:val="-8"/>
        </w:rPr>
        <w:t xml:space="preserve">y, </w:t>
      </w:r>
      <w:r>
        <w:t xml:space="preserve">sobre todo, como un área capaz de generar preguntas, </w:t>
      </w:r>
      <w:r>
        <w:rPr>
          <w:spacing w:val="-5"/>
        </w:rPr>
        <w:t xml:space="preserve">obtener </w:t>
      </w:r>
      <w:r>
        <w:t xml:space="preserve">modelos e identificar relaciones y estructuras, de modo que, al analizar los fenómenos y situaciones que se presentan </w:t>
      </w:r>
      <w:r>
        <w:rPr>
          <w:spacing w:val="-7"/>
        </w:rPr>
        <w:t xml:space="preserve">en </w:t>
      </w:r>
      <w:r>
        <w:t xml:space="preserve">la realidad, se puedan </w:t>
      </w:r>
      <w:r>
        <w:rPr>
          <w:spacing w:val="-3"/>
        </w:rPr>
        <w:t xml:space="preserve">obtener </w:t>
      </w:r>
      <w:r>
        <w:t>informaciones y con</w:t>
      </w:r>
      <w:r>
        <w:t>clusiones que inicialmente no estaban</w:t>
      </w:r>
      <w:r>
        <w:rPr>
          <w:spacing w:val="-3"/>
        </w:rPr>
        <w:t xml:space="preserve"> </w:t>
      </w:r>
      <w:r>
        <w:t>explícitas.</w:t>
      </w:r>
    </w:p>
    <w:p w:rsidR="00382EA0" w:rsidRDefault="00382EA0">
      <w:pPr>
        <w:pStyle w:val="Textoindependiente"/>
        <w:rPr>
          <w:sz w:val="22"/>
        </w:rPr>
      </w:pPr>
    </w:p>
    <w:p w:rsidR="00382EA0" w:rsidRDefault="00382EA0">
      <w:pPr>
        <w:pStyle w:val="Textoindependiente"/>
        <w:rPr>
          <w:sz w:val="28"/>
        </w:rPr>
      </w:pPr>
    </w:p>
    <w:p w:rsidR="00382EA0" w:rsidRDefault="00960832">
      <w:pPr>
        <w:pStyle w:val="Prrafodelista"/>
        <w:numPr>
          <w:ilvl w:val="0"/>
          <w:numId w:val="2"/>
        </w:numPr>
        <w:tabs>
          <w:tab w:val="left" w:pos="1920"/>
          <w:tab w:val="left" w:pos="1921"/>
        </w:tabs>
        <w:rPr>
          <w:sz w:val="20"/>
        </w:rPr>
      </w:pPr>
      <w:r>
        <w:rPr>
          <w:sz w:val="20"/>
        </w:rPr>
        <w:t>CONTENIDO</w:t>
      </w:r>
    </w:p>
    <w:p w:rsidR="00382EA0" w:rsidRDefault="00960832" w:rsidP="000A76F4">
      <w:pPr>
        <w:pStyle w:val="Textoindependiente"/>
        <w:spacing w:before="1"/>
        <w:ind w:right="133"/>
        <w:jc w:val="both"/>
      </w:pPr>
      <w:r>
        <w:t xml:space="preserve">El contenido debe tener capítulos y subcapítulos enumerados con números arábigos, tipo de letra Times New </w:t>
      </w:r>
      <w:proofErr w:type="spellStart"/>
      <w:r>
        <w:t>Roman</w:t>
      </w:r>
      <w:proofErr w:type="spellEnd"/>
      <w:r>
        <w:t xml:space="preserve"> de 10 puntos en negrita.</w:t>
      </w:r>
    </w:p>
    <w:p w:rsidR="00382EA0" w:rsidRDefault="00382EA0">
      <w:pPr>
        <w:pStyle w:val="Textoindependiente"/>
        <w:spacing w:before="1"/>
      </w:pPr>
    </w:p>
    <w:p w:rsidR="00382EA0" w:rsidRDefault="00960832">
      <w:pPr>
        <w:pStyle w:val="Ttulo1"/>
        <w:numPr>
          <w:ilvl w:val="0"/>
          <w:numId w:val="1"/>
        </w:numPr>
        <w:tabs>
          <w:tab w:val="left" w:pos="839"/>
          <w:tab w:val="left" w:pos="841"/>
        </w:tabs>
        <w:ind w:hanging="361"/>
      </w:pPr>
      <w:r>
        <w:t>Introducción</w:t>
      </w:r>
    </w:p>
    <w:p w:rsidR="00382EA0" w:rsidRDefault="00960832">
      <w:pPr>
        <w:pStyle w:val="Prrafodelista"/>
        <w:numPr>
          <w:ilvl w:val="0"/>
          <w:numId w:val="1"/>
        </w:numPr>
        <w:tabs>
          <w:tab w:val="left" w:pos="839"/>
          <w:tab w:val="left" w:pos="841"/>
        </w:tabs>
        <w:spacing w:before="1" w:line="228" w:lineRule="exact"/>
        <w:ind w:hanging="361"/>
        <w:rPr>
          <w:b/>
          <w:sz w:val="20"/>
        </w:rPr>
      </w:pPr>
      <w:r>
        <w:rPr>
          <w:b/>
          <w:sz w:val="20"/>
        </w:rPr>
        <w:t>contenido</w:t>
      </w:r>
    </w:p>
    <w:p w:rsidR="00382EA0" w:rsidRDefault="00960832">
      <w:pPr>
        <w:pStyle w:val="Prrafodelista"/>
        <w:numPr>
          <w:ilvl w:val="0"/>
          <w:numId w:val="1"/>
        </w:numPr>
        <w:tabs>
          <w:tab w:val="left" w:pos="839"/>
          <w:tab w:val="left" w:pos="841"/>
        </w:tabs>
        <w:spacing w:line="228" w:lineRule="exact"/>
        <w:ind w:hanging="361"/>
        <w:rPr>
          <w:b/>
          <w:sz w:val="20"/>
        </w:rPr>
      </w:pPr>
      <w:r>
        <w:rPr>
          <w:b/>
          <w:sz w:val="20"/>
        </w:rPr>
        <w:t>Definición</w:t>
      </w:r>
    </w:p>
    <w:p w:rsidR="00382EA0" w:rsidRDefault="00960832">
      <w:pPr>
        <w:pStyle w:val="Prrafodelista"/>
        <w:numPr>
          <w:ilvl w:val="1"/>
          <w:numId w:val="1"/>
        </w:numPr>
        <w:tabs>
          <w:tab w:val="left" w:pos="1234"/>
        </w:tabs>
        <w:spacing w:before="6"/>
        <w:ind w:hanging="409"/>
        <w:rPr>
          <w:b/>
          <w:sz w:val="20"/>
        </w:rPr>
      </w:pPr>
      <w:r>
        <w:rPr>
          <w:b/>
          <w:sz w:val="20"/>
        </w:rPr>
        <w:t xml:space="preserve">¿Qué </w:t>
      </w:r>
      <w:r w:rsidR="00780723">
        <w:rPr>
          <w:b/>
          <w:sz w:val="20"/>
        </w:rPr>
        <w:t>es</w:t>
      </w:r>
      <w:r w:rsidR="00780723">
        <w:rPr>
          <w:b/>
          <w:spacing w:val="1"/>
          <w:sz w:val="20"/>
        </w:rPr>
        <w:t>?</w:t>
      </w:r>
    </w:p>
    <w:p w:rsidR="00382EA0" w:rsidRDefault="00960832">
      <w:pPr>
        <w:pStyle w:val="Prrafodelista"/>
        <w:numPr>
          <w:ilvl w:val="1"/>
          <w:numId w:val="1"/>
        </w:numPr>
        <w:tabs>
          <w:tab w:val="left" w:pos="1234"/>
        </w:tabs>
        <w:ind w:hanging="409"/>
        <w:rPr>
          <w:b/>
          <w:sz w:val="20"/>
        </w:rPr>
      </w:pPr>
      <w:r>
        <w:rPr>
          <w:b/>
          <w:sz w:val="20"/>
        </w:rPr>
        <w:t xml:space="preserve">¿Qué </w:t>
      </w:r>
      <w:r>
        <w:rPr>
          <w:b/>
          <w:spacing w:val="-4"/>
          <w:sz w:val="20"/>
        </w:rPr>
        <w:t xml:space="preserve">son </w:t>
      </w:r>
      <w:r>
        <w:rPr>
          <w:b/>
          <w:sz w:val="20"/>
        </w:rPr>
        <w:t>las</w:t>
      </w:r>
      <w:r>
        <w:rPr>
          <w:b/>
          <w:spacing w:val="9"/>
          <w:sz w:val="20"/>
        </w:rPr>
        <w:t xml:space="preserve"> </w:t>
      </w:r>
      <w:r>
        <w:rPr>
          <w:b/>
          <w:sz w:val="20"/>
        </w:rPr>
        <w:t>funciones?</w:t>
      </w:r>
    </w:p>
    <w:p w:rsidR="00382EA0" w:rsidRDefault="00960832">
      <w:pPr>
        <w:pStyle w:val="Prrafodelista"/>
        <w:numPr>
          <w:ilvl w:val="0"/>
          <w:numId w:val="1"/>
        </w:numPr>
        <w:tabs>
          <w:tab w:val="left" w:pos="839"/>
          <w:tab w:val="left" w:pos="841"/>
        </w:tabs>
        <w:ind w:hanging="361"/>
        <w:rPr>
          <w:b/>
          <w:sz w:val="20"/>
        </w:rPr>
      </w:pPr>
      <w:r>
        <w:rPr>
          <w:b/>
          <w:sz w:val="20"/>
        </w:rPr>
        <w:lastRenderedPageBreak/>
        <w:t>Historia</w:t>
      </w:r>
    </w:p>
    <w:p w:rsidR="00382EA0" w:rsidRDefault="00960832">
      <w:pPr>
        <w:pStyle w:val="Prrafodelista"/>
        <w:numPr>
          <w:ilvl w:val="0"/>
          <w:numId w:val="1"/>
        </w:numPr>
        <w:tabs>
          <w:tab w:val="left" w:pos="839"/>
          <w:tab w:val="left" w:pos="841"/>
        </w:tabs>
        <w:spacing w:before="1" w:line="228" w:lineRule="exact"/>
        <w:ind w:hanging="361"/>
        <w:rPr>
          <w:b/>
          <w:sz w:val="20"/>
        </w:rPr>
      </w:pPr>
      <w:r>
        <w:rPr>
          <w:b/>
          <w:sz w:val="20"/>
        </w:rPr>
        <w:t>Conceptos básicos de la</w:t>
      </w:r>
      <w:r>
        <w:rPr>
          <w:b/>
          <w:spacing w:val="9"/>
          <w:sz w:val="20"/>
        </w:rPr>
        <w:t xml:space="preserve"> </w:t>
      </w:r>
      <w:r>
        <w:rPr>
          <w:b/>
          <w:sz w:val="20"/>
        </w:rPr>
        <w:t>matemática</w:t>
      </w:r>
    </w:p>
    <w:p w:rsidR="00382EA0" w:rsidRDefault="00960832">
      <w:pPr>
        <w:pStyle w:val="Prrafodelista"/>
        <w:numPr>
          <w:ilvl w:val="0"/>
          <w:numId w:val="1"/>
        </w:numPr>
        <w:tabs>
          <w:tab w:val="left" w:pos="839"/>
          <w:tab w:val="left" w:pos="841"/>
        </w:tabs>
        <w:spacing w:line="228" w:lineRule="exact"/>
        <w:ind w:hanging="361"/>
        <w:rPr>
          <w:b/>
          <w:sz w:val="20"/>
        </w:rPr>
      </w:pPr>
      <w:r>
        <w:rPr>
          <w:b/>
          <w:sz w:val="20"/>
        </w:rPr>
        <w:t>Aplicaciones</w:t>
      </w:r>
    </w:p>
    <w:p w:rsidR="00382EA0" w:rsidRDefault="00960832">
      <w:pPr>
        <w:pStyle w:val="Prrafodelista"/>
        <w:numPr>
          <w:ilvl w:val="0"/>
          <w:numId w:val="1"/>
        </w:numPr>
        <w:tabs>
          <w:tab w:val="left" w:pos="839"/>
          <w:tab w:val="left" w:pos="841"/>
        </w:tabs>
        <w:ind w:hanging="361"/>
        <w:rPr>
          <w:b/>
          <w:sz w:val="20"/>
        </w:rPr>
      </w:pPr>
      <w:r>
        <w:rPr>
          <w:b/>
          <w:sz w:val="20"/>
        </w:rPr>
        <w:t>Ejercicios</w:t>
      </w:r>
    </w:p>
    <w:p w:rsidR="00382EA0" w:rsidRDefault="00960832">
      <w:pPr>
        <w:pStyle w:val="Prrafodelista"/>
        <w:numPr>
          <w:ilvl w:val="0"/>
          <w:numId w:val="1"/>
        </w:numPr>
        <w:tabs>
          <w:tab w:val="left" w:pos="839"/>
          <w:tab w:val="left" w:pos="841"/>
        </w:tabs>
        <w:spacing w:before="5"/>
        <w:ind w:hanging="361"/>
        <w:rPr>
          <w:b/>
          <w:sz w:val="20"/>
        </w:rPr>
      </w:pPr>
      <w:r>
        <w:rPr>
          <w:b/>
          <w:sz w:val="20"/>
        </w:rPr>
        <w:t>Conceptos</w:t>
      </w:r>
      <w:r>
        <w:rPr>
          <w:b/>
          <w:spacing w:val="1"/>
          <w:sz w:val="20"/>
        </w:rPr>
        <w:t xml:space="preserve"> </w:t>
      </w:r>
      <w:r>
        <w:rPr>
          <w:b/>
          <w:sz w:val="20"/>
        </w:rPr>
        <w:t>avanzados</w:t>
      </w:r>
    </w:p>
    <w:p w:rsidR="00382EA0" w:rsidRDefault="00960832">
      <w:pPr>
        <w:pStyle w:val="Prrafodelista"/>
        <w:numPr>
          <w:ilvl w:val="0"/>
          <w:numId w:val="1"/>
        </w:numPr>
        <w:tabs>
          <w:tab w:val="left" w:pos="839"/>
          <w:tab w:val="left" w:pos="841"/>
        </w:tabs>
        <w:spacing w:before="1"/>
        <w:ind w:hanging="361"/>
        <w:rPr>
          <w:b/>
          <w:sz w:val="20"/>
        </w:rPr>
      </w:pPr>
      <w:r>
        <w:rPr>
          <w:b/>
          <w:sz w:val="20"/>
        </w:rPr>
        <w:t>Aplicaciones</w:t>
      </w:r>
    </w:p>
    <w:p w:rsidR="00382EA0" w:rsidRDefault="00960832">
      <w:pPr>
        <w:pStyle w:val="Prrafodelista"/>
        <w:numPr>
          <w:ilvl w:val="0"/>
          <w:numId w:val="1"/>
        </w:numPr>
        <w:tabs>
          <w:tab w:val="left" w:pos="841"/>
        </w:tabs>
        <w:spacing w:before="1"/>
        <w:ind w:hanging="361"/>
        <w:rPr>
          <w:b/>
          <w:sz w:val="20"/>
        </w:rPr>
      </w:pPr>
      <w:r>
        <w:rPr>
          <w:b/>
          <w:sz w:val="20"/>
        </w:rPr>
        <w:t>Ejercicios</w:t>
      </w:r>
    </w:p>
    <w:p w:rsidR="00382EA0" w:rsidRDefault="00382EA0">
      <w:pPr>
        <w:pStyle w:val="Textoindependiente"/>
        <w:rPr>
          <w:b/>
          <w:sz w:val="22"/>
        </w:rPr>
      </w:pPr>
    </w:p>
    <w:p w:rsidR="00382EA0" w:rsidRDefault="00382EA0">
      <w:pPr>
        <w:pStyle w:val="Textoindependiente"/>
        <w:rPr>
          <w:b/>
          <w:sz w:val="22"/>
        </w:rPr>
      </w:pPr>
    </w:p>
    <w:p w:rsidR="000A76F4" w:rsidRDefault="00960832" w:rsidP="000A76F4">
      <w:pPr>
        <w:pStyle w:val="Prrafodelista"/>
        <w:numPr>
          <w:ilvl w:val="0"/>
          <w:numId w:val="2"/>
        </w:numPr>
        <w:tabs>
          <w:tab w:val="left" w:pos="1920"/>
          <w:tab w:val="left" w:pos="1921"/>
        </w:tabs>
        <w:spacing w:before="176"/>
        <w:rPr>
          <w:sz w:val="20"/>
        </w:rPr>
      </w:pPr>
      <w:r>
        <w:rPr>
          <w:sz w:val="20"/>
        </w:rPr>
        <w:t>CONCLUSIONES</w:t>
      </w:r>
    </w:p>
    <w:p w:rsidR="000A76F4" w:rsidRDefault="000A76F4" w:rsidP="000A76F4">
      <w:pPr>
        <w:tabs>
          <w:tab w:val="left" w:pos="1920"/>
          <w:tab w:val="left" w:pos="1921"/>
        </w:tabs>
        <w:spacing w:before="176"/>
        <w:rPr>
          <w:sz w:val="20"/>
        </w:rPr>
      </w:pPr>
    </w:p>
    <w:p w:rsidR="000A76F4" w:rsidRDefault="00446B4A" w:rsidP="000A76F4">
      <w:pPr>
        <w:tabs>
          <w:tab w:val="left" w:pos="1920"/>
          <w:tab w:val="left" w:pos="1921"/>
        </w:tabs>
        <w:spacing w:before="176"/>
        <w:rPr>
          <w:sz w:val="20"/>
        </w:rPr>
      </w:pPr>
      <w:r>
        <w:rPr>
          <w:sz w:val="20"/>
        </w:rPr>
        <w:t>-La inducción es un componente clave en la matemática científica, procesos de cómputo y verificación de teorías</w:t>
      </w:r>
    </w:p>
    <w:p w:rsidR="00446B4A" w:rsidRDefault="00446B4A" w:rsidP="000A76F4">
      <w:pPr>
        <w:tabs>
          <w:tab w:val="left" w:pos="1920"/>
          <w:tab w:val="left" w:pos="1921"/>
        </w:tabs>
        <w:spacing w:before="176"/>
        <w:rPr>
          <w:sz w:val="20"/>
        </w:rPr>
      </w:pPr>
      <w:r>
        <w:rPr>
          <w:sz w:val="20"/>
        </w:rPr>
        <w:t xml:space="preserve">-es posible corroborar la existencia de alguna teoría matemática </w:t>
      </w:r>
      <w:r w:rsidR="00EB6236">
        <w:rPr>
          <w:sz w:val="20"/>
        </w:rPr>
        <w:t xml:space="preserve">por inducción matemática, pero con esta se debe cumplir al menos una vez (o por los valores de n = 1). Después de este se corroborará con los demás haciendo una igualdad donde n sea reemplazado por k +1 y si se logra realizar una igualdad este será refutado como existente y satisfactorio para cada numero hasta infinito   </w:t>
      </w:r>
    </w:p>
    <w:p w:rsidR="00382EA0" w:rsidRDefault="00960832">
      <w:pPr>
        <w:pStyle w:val="Textoindependiente"/>
        <w:spacing w:before="191"/>
        <w:ind w:left="119"/>
      </w:pPr>
      <w:r>
        <w:t>RECOMENDA</w:t>
      </w:r>
      <w:r>
        <w:t>CIONES</w:t>
      </w:r>
    </w:p>
    <w:p w:rsidR="00382EA0" w:rsidRDefault="00382EA0">
      <w:pPr>
        <w:pStyle w:val="Textoindependiente"/>
        <w:spacing w:before="1"/>
      </w:pPr>
    </w:p>
    <w:p w:rsidR="00382EA0" w:rsidRPr="0005374D" w:rsidRDefault="00960832" w:rsidP="0005374D">
      <w:pPr>
        <w:pStyle w:val="Textoindependiente"/>
        <w:ind w:left="119" w:right="5347"/>
        <w:rPr>
          <w:sz w:val="19"/>
          <w:u w:val="single"/>
        </w:rPr>
      </w:pPr>
      <w:r>
        <w:t xml:space="preserve">Recomiendo seguir el proceso lógico inductivo para la correcta </w:t>
      </w:r>
    </w:p>
    <w:p w:rsidR="00382EA0" w:rsidRPr="00A842E0" w:rsidRDefault="00960832">
      <w:pPr>
        <w:pStyle w:val="Textoindependiente"/>
        <w:ind w:left="1958"/>
        <w:rPr>
          <w:lang w:val="en-US"/>
        </w:rPr>
      </w:pPr>
      <w:r w:rsidRPr="00A842E0">
        <w:rPr>
          <w:lang w:val="en-US"/>
        </w:rPr>
        <w:t>REFERENCIAS</w:t>
      </w:r>
    </w:p>
    <w:p w:rsidR="00382EA0" w:rsidRPr="00A842E0" w:rsidRDefault="00382EA0">
      <w:pPr>
        <w:pStyle w:val="Textoindependiente"/>
        <w:rPr>
          <w:sz w:val="22"/>
          <w:lang w:val="en-US"/>
        </w:rPr>
      </w:pPr>
    </w:p>
    <w:p w:rsidR="00382EA0" w:rsidRPr="00A842E0" w:rsidRDefault="00382EA0">
      <w:pPr>
        <w:pStyle w:val="Textoindependiente"/>
        <w:rPr>
          <w:sz w:val="22"/>
          <w:lang w:val="en-US"/>
        </w:rPr>
      </w:pPr>
    </w:p>
    <w:p w:rsidR="00382EA0" w:rsidRPr="00A842E0" w:rsidRDefault="00382EA0">
      <w:pPr>
        <w:pStyle w:val="Textoindependiente"/>
        <w:spacing w:before="3"/>
        <w:rPr>
          <w:sz w:val="18"/>
          <w:lang w:val="en-US"/>
        </w:rPr>
      </w:pPr>
    </w:p>
    <w:tbl>
      <w:tblPr>
        <w:tblStyle w:val="Tablaconcuadrcula"/>
        <w:tblpPr w:leftFromText="141" w:rightFromText="141" w:vertAnchor="text" w:horzAnchor="margin" w:tblpY="1602"/>
        <w:tblW w:w="10888" w:type="dxa"/>
        <w:tblLook w:val="04A0" w:firstRow="1" w:lastRow="0" w:firstColumn="1" w:lastColumn="0" w:noHBand="0" w:noVBand="1"/>
      </w:tblPr>
      <w:tblGrid>
        <w:gridCol w:w="2722"/>
        <w:gridCol w:w="2722"/>
        <w:gridCol w:w="2722"/>
        <w:gridCol w:w="2722"/>
      </w:tblGrid>
      <w:tr w:rsidR="00780723" w:rsidTr="00780723">
        <w:trPr>
          <w:trHeight w:val="466"/>
        </w:trPr>
        <w:tc>
          <w:tcPr>
            <w:tcW w:w="2722" w:type="dxa"/>
          </w:tcPr>
          <w:p w:rsidR="00780723" w:rsidRDefault="00780723" w:rsidP="00780723">
            <w:pPr>
              <w:pStyle w:val="Textoindependiente"/>
              <w:jc w:val="center"/>
              <w:rPr>
                <w:sz w:val="22"/>
              </w:rPr>
            </w:pPr>
            <w:r>
              <w:rPr>
                <w:sz w:val="22"/>
              </w:rPr>
              <w:t>n</w:t>
            </w:r>
          </w:p>
        </w:tc>
        <w:tc>
          <w:tcPr>
            <w:tcW w:w="2722" w:type="dxa"/>
          </w:tcPr>
          <w:p w:rsidR="00780723" w:rsidRDefault="00780723" w:rsidP="00780723">
            <w:pPr>
              <w:pStyle w:val="Textoindependiente"/>
              <w:jc w:val="center"/>
              <w:rPr>
                <w:sz w:val="22"/>
              </w:rPr>
            </w:pPr>
            <w:r>
              <w:rPr>
                <w:sz w:val="22"/>
              </w:rPr>
              <w:t>(4n-1)</w:t>
            </w:r>
          </w:p>
        </w:tc>
        <w:tc>
          <w:tcPr>
            <w:tcW w:w="2722" w:type="dxa"/>
          </w:tcPr>
          <w:p w:rsidR="00780723" w:rsidRDefault="00780723" w:rsidP="00780723">
            <w:pPr>
              <w:pStyle w:val="Textoindependiente"/>
              <w:jc w:val="center"/>
              <w:rPr>
                <w:sz w:val="22"/>
              </w:rPr>
            </w:pPr>
            <w:r>
              <w:rPr>
                <w:sz w:val="22"/>
              </w:rPr>
              <w:t>n(2n+1)</w:t>
            </w:r>
          </w:p>
        </w:tc>
        <w:tc>
          <w:tcPr>
            <w:tcW w:w="2722" w:type="dxa"/>
          </w:tcPr>
          <w:p w:rsidR="00780723" w:rsidRPr="00A842E0" w:rsidRDefault="00780723" w:rsidP="00780723">
            <w:pPr>
              <w:pStyle w:val="Textoindependiente"/>
              <w:jc w:val="center"/>
              <w:rPr>
                <w:b/>
                <w:sz w:val="22"/>
              </w:rPr>
            </w:pPr>
            <w:r>
              <w:rPr>
                <w:b/>
                <w:sz w:val="22"/>
              </w:rPr>
              <w:t>SUMA</w:t>
            </w:r>
          </w:p>
        </w:tc>
      </w:tr>
      <w:tr w:rsidR="00780723" w:rsidTr="00780723">
        <w:trPr>
          <w:trHeight w:val="438"/>
        </w:trPr>
        <w:tc>
          <w:tcPr>
            <w:tcW w:w="2722" w:type="dxa"/>
          </w:tcPr>
          <w:p w:rsidR="00780723" w:rsidRDefault="00780723" w:rsidP="00780723">
            <w:pPr>
              <w:pStyle w:val="Textoindependiente"/>
              <w:jc w:val="center"/>
              <w:rPr>
                <w:sz w:val="22"/>
              </w:rPr>
            </w:pPr>
            <w:r>
              <w:rPr>
                <w:sz w:val="22"/>
              </w:rPr>
              <w:t>1</w:t>
            </w:r>
          </w:p>
        </w:tc>
        <w:tc>
          <w:tcPr>
            <w:tcW w:w="2722" w:type="dxa"/>
          </w:tcPr>
          <w:p w:rsidR="00780723" w:rsidRDefault="00780723" w:rsidP="00780723">
            <w:pPr>
              <w:pStyle w:val="Textoindependiente"/>
              <w:jc w:val="center"/>
              <w:rPr>
                <w:sz w:val="22"/>
              </w:rPr>
            </w:pPr>
            <w:r>
              <w:rPr>
                <w:sz w:val="22"/>
              </w:rPr>
              <w:t>3</w:t>
            </w:r>
          </w:p>
        </w:tc>
        <w:tc>
          <w:tcPr>
            <w:tcW w:w="2722" w:type="dxa"/>
          </w:tcPr>
          <w:p w:rsidR="00780723" w:rsidRDefault="00780723" w:rsidP="00780723">
            <w:pPr>
              <w:pStyle w:val="Textoindependiente"/>
              <w:jc w:val="center"/>
              <w:rPr>
                <w:sz w:val="22"/>
              </w:rPr>
            </w:pPr>
            <w:r>
              <w:rPr>
                <w:sz w:val="22"/>
              </w:rPr>
              <w:t>3</w:t>
            </w:r>
          </w:p>
        </w:tc>
        <w:tc>
          <w:tcPr>
            <w:tcW w:w="2722" w:type="dxa"/>
          </w:tcPr>
          <w:p w:rsidR="00780723" w:rsidRDefault="00780723" w:rsidP="00780723">
            <w:pPr>
              <w:pStyle w:val="Textoindependiente"/>
              <w:jc w:val="center"/>
              <w:rPr>
                <w:sz w:val="22"/>
              </w:rPr>
            </w:pPr>
            <w:r>
              <w:rPr>
                <w:sz w:val="22"/>
              </w:rPr>
              <w:t>3</w:t>
            </w:r>
          </w:p>
        </w:tc>
      </w:tr>
      <w:tr w:rsidR="00780723" w:rsidTr="00780723">
        <w:trPr>
          <w:trHeight w:val="466"/>
        </w:trPr>
        <w:tc>
          <w:tcPr>
            <w:tcW w:w="2722" w:type="dxa"/>
          </w:tcPr>
          <w:p w:rsidR="00780723" w:rsidRDefault="00780723" w:rsidP="00780723">
            <w:pPr>
              <w:pStyle w:val="Textoindependiente"/>
              <w:jc w:val="center"/>
              <w:rPr>
                <w:sz w:val="22"/>
              </w:rPr>
            </w:pPr>
            <w:r>
              <w:rPr>
                <w:sz w:val="22"/>
              </w:rPr>
              <w:t>2</w:t>
            </w:r>
          </w:p>
        </w:tc>
        <w:tc>
          <w:tcPr>
            <w:tcW w:w="2722" w:type="dxa"/>
          </w:tcPr>
          <w:p w:rsidR="00780723" w:rsidRDefault="00780723" w:rsidP="00780723">
            <w:pPr>
              <w:pStyle w:val="Textoindependiente"/>
              <w:jc w:val="center"/>
              <w:rPr>
                <w:sz w:val="22"/>
              </w:rPr>
            </w:pPr>
            <w:r>
              <w:rPr>
                <w:sz w:val="22"/>
              </w:rPr>
              <w:t>7</w:t>
            </w:r>
          </w:p>
        </w:tc>
        <w:tc>
          <w:tcPr>
            <w:tcW w:w="2722" w:type="dxa"/>
          </w:tcPr>
          <w:p w:rsidR="00780723" w:rsidRDefault="00780723" w:rsidP="00780723">
            <w:pPr>
              <w:pStyle w:val="Textoindependiente"/>
              <w:jc w:val="center"/>
              <w:rPr>
                <w:sz w:val="22"/>
              </w:rPr>
            </w:pPr>
            <w:r>
              <w:rPr>
                <w:sz w:val="22"/>
              </w:rPr>
              <w:t>10</w:t>
            </w:r>
          </w:p>
        </w:tc>
        <w:tc>
          <w:tcPr>
            <w:tcW w:w="2722" w:type="dxa"/>
          </w:tcPr>
          <w:p w:rsidR="00780723" w:rsidRDefault="00780723" w:rsidP="00780723">
            <w:pPr>
              <w:pStyle w:val="Textoindependiente"/>
              <w:jc w:val="center"/>
              <w:rPr>
                <w:sz w:val="22"/>
              </w:rPr>
            </w:pPr>
            <w:r>
              <w:rPr>
                <w:sz w:val="22"/>
              </w:rPr>
              <w:t>10</w:t>
            </w:r>
          </w:p>
        </w:tc>
      </w:tr>
      <w:tr w:rsidR="00780723" w:rsidTr="00780723">
        <w:trPr>
          <w:trHeight w:val="438"/>
        </w:trPr>
        <w:tc>
          <w:tcPr>
            <w:tcW w:w="2722" w:type="dxa"/>
          </w:tcPr>
          <w:p w:rsidR="00780723" w:rsidRDefault="00780723" w:rsidP="00780723">
            <w:pPr>
              <w:pStyle w:val="Textoindependiente"/>
              <w:jc w:val="center"/>
              <w:rPr>
                <w:sz w:val="22"/>
              </w:rPr>
            </w:pPr>
            <w:r>
              <w:rPr>
                <w:sz w:val="22"/>
              </w:rPr>
              <w:t>3</w:t>
            </w:r>
          </w:p>
        </w:tc>
        <w:tc>
          <w:tcPr>
            <w:tcW w:w="2722" w:type="dxa"/>
          </w:tcPr>
          <w:p w:rsidR="00780723" w:rsidRDefault="00780723" w:rsidP="00780723">
            <w:pPr>
              <w:pStyle w:val="Textoindependiente"/>
              <w:jc w:val="center"/>
              <w:rPr>
                <w:sz w:val="22"/>
              </w:rPr>
            </w:pPr>
            <w:r>
              <w:rPr>
                <w:sz w:val="22"/>
              </w:rPr>
              <w:t>11</w:t>
            </w:r>
          </w:p>
        </w:tc>
        <w:tc>
          <w:tcPr>
            <w:tcW w:w="2722" w:type="dxa"/>
          </w:tcPr>
          <w:p w:rsidR="00780723" w:rsidRDefault="00780723" w:rsidP="00780723">
            <w:pPr>
              <w:pStyle w:val="Textoindependiente"/>
              <w:jc w:val="center"/>
              <w:rPr>
                <w:sz w:val="22"/>
              </w:rPr>
            </w:pPr>
            <w:r>
              <w:rPr>
                <w:sz w:val="22"/>
              </w:rPr>
              <w:t>21</w:t>
            </w:r>
          </w:p>
        </w:tc>
        <w:tc>
          <w:tcPr>
            <w:tcW w:w="2722" w:type="dxa"/>
          </w:tcPr>
          <w:p w:rsidR="00780723" w:rsidRDefault="00780723" w:rsidP="00780723">
            <w:pPr>
              <w:pStyle w:val="Textoindependiente"/>
              <w:jc w:val="center"/>
              <w:rPr>
                <w:sz w:val="22"/>
              </w:rPr>
            </w:pPr>
            <w:r>
              <w:rPr>
                <w:sz w:val="22"/>
              </w:rPr>
              <w:t>21</w:t>
            </w:r>
          </w:p>
        </w:tc>
      </w:tr>
      <w:tr w:rsidR="00780723" w:rsidTr="00780723">
        <w:trPr>
          <w:trHeight w:val="466"/>
        </w:trPr>
        <w:tc>
          <w:tcPr>
            <w:tcW w:w="2722" w:type="dxa"/>
          </w:tcPr>
          <w:p w:rsidR="00780723" w:rsidRDefault="00780723" w:rsidP="00780723">
            <w:pPr>
              <w:pStyle w:val="Textoindependiente"/>
              <w:jc w:val="center"/>
              <w:rPr>
                <w:sz w:val="22"/>
              </w:rPr>
            </w:pPr>
            <w:r>
              <w:rPr>
                <w:sz w:val="22"/>
              </w:rPr>
              <w:t>4</w:t>
            </w:r>
          </w:p>
        </w:tc>
        <w:tc>
          <w:tcPr>
            <w:tcW w:w="2722" w:type="dxa"/>
          </w:tcPr>
          <w:p w:rsidR="00780723" w:rsidRDefault="00780723" w:rsidP="00780723">
            <w:pPr>
              <w:pStyle w:val="Textoindependiente"/>
              <w:jc w:val="center"/>
              <w:rPr>
                <w:sz w:val="22"/>
              </w:rPr>
            </w:pPr>
            <w:r>
              <w:rPr>
                <w:sz w:val="22"/>
              </w:rPr>
              <w:t>15</w:t>
            </w:r>
          </w:p>
        </w:tc>
        <w:tc>
          <w:tcPr>
            <w:tcW w:w="2722" w:type="dxa"/>
          </w:tcPr>
          <w:p w:rsidR="00780723" w:rsidRDefault="00780723" w:rsidP="00780723">
            <w:pPr>
              <w:pStyle w:val="Textoindependiente"/>
              <w:jc w:val="center"/>
              <w:rPr>
                <w:sz w:val="22"/>
              </w:rPr>
            </w:pPr>
            <w:r>
              <w:rPr>
                <w:sz w:val="22"/>
              </w:rPr>
              <w:t>36</w:t>
            </w:r>
          </w:p>
        </w:tc>
        <w:tc>
          <w:tcPr>
            <w:tcW w:w="2722" w:type="dxa"/>
          </w:tcPr>
          <w:p w:rsidR="00780723" w:rsidRDefault="00780723" w:rsidP="00780723">
            <w:pPr>
              <w:pStyle w:val="Textoindependiente"/>
              <w:jc w:val="center"/>
              <w:rPr>
                <w:sz w:val="22"/>
              </w:rPr>
            </w:pPr>
            <w:r>
              <w:rPr>
                <w:sz w:val="22"/>
              </w:rPr>
              <w:t>36</w:t>
            </w:r>
          </w:p>
        </w:tc>
      </w:tr>
      <w:tr w:rsidR="00780723" w:rsidTr="00780723">
        <w:trPr>
          <w:trHeight w:val="438"/>
        </w:trPr>
        <w:tc>
          <w:tcPr>
            <w:tcW w:w="2722" w:type="dxa"/>
          </w:tcPr>
          <w:p w:rsidR="00780723" w:rsidRDefault="00780723" w:rsidP="00780723">
            <w:pPr>
              <w:pStyle w:val="Textoindependiente"/>
              <w:jc w:val="center"/>
              <w:rPr>
                <w:sz w:val="22"/>
              </w:rPr>
            </w:pPr>
            <w:r>
              <w:rPr>
                <w:sz w:val="22"/>
              </w:rPr>
              <w:t>5</w:t>
            </w:r>
          </w:p>
        </w:tc>
        <w:tc>
          <w:tcPr>
            <w:tcW w:w="2722" w:type="dxa"/>
          </w:tcPr>
          <w:p w:rsidR="00780723" w:rsidRDefault="00780723" w:rsidP="00780723">
            <w:pPr>
              <w:pStyle w:val="Textoindependiente"/>
              <w:jc w:val="center"/>
              <w:rPr>
                <w:sz w:val="22"/>
              </w:rPr>
            </w:pPr>
            <w:r>
              <w:rPr>
                <w:sz w:val="22"/>
              </w:rPr>
              <w:t>19</w:t>
            </w:r>
          </w:p>
        </w:tc>
        <w:tc>
          <w:tcPr>
            <w:tcW w:w="2722" w:type="dxa"/>
          </w:tcPr>
          <w:p w:rsidR="00780723" w:rsidRDefault="00780723" w:rsidP="00780723">
            <w:pPr>
              <w:pStyle w:val="Textoindependiente"/>
              <w:jc w:val="center"/>
              <w:rPr>
                <w:sz w:val="22"/>
              </w:rPr>
            </w:pPr>
            <w:r>
              <w:rPr>
                <w:sz w:val="22"/>
              </w:rPr>
              <w:t>55</w:t>
            </w:r>
          </w:p>
        </w:tc>
        <w:tc>
          <w:tcPr>
            <w:tcW w:w="2722" w:type="dxa"/>
          </w:tcPr>
          <w:p w:rsidR="00780723" w:rsidRDefault="00780723" w:rsidP="00780723">
            <w:pPr>
              <w:pStyle w:val="Textoindependiente"/>
              <w:jc w:val="center"/>
              <w:rPr>
                <w:sz w:val="22"/>
              </w:rPr>
            </w:pPr>
            <w:r>
              <w:rPr>
                <w:sz w:val="22"/>
              </w:rPr>
              <w:t>55</w:t>
            </w:r>
          </w:p>
        </w:tc>
      </w:tr>
    </w:tbl>
    <w:p w:rsidR="00382EA0" w:rsidRDefault="00780723">
      <w:pPr>
        <w:pStyle w:val="Textoindependiente"/>
        <w:ind w:left="839" w:right="5390" w:hanging="360"/>
        <w:jc w:val="both"/>
      </w:pPr>
      <w:r w:rsidRPr="00A842E0">
        <w:rPr>
          <w:lang w:val="en-US"/>
        </w:rPr>
        <w:t xml:space="preserve"> </w:t>
      </w:r>
      <w:r w:rsidR="00960832" w:rsidRPr="00A842E0">
        <w:rPr>
          <w:lang w:val="en-US"/>
        </w:rPr>
        <w:t xml:space="preserve">[1]. J. F. Fuller, E. F. Fuchs, and K. J. </w:t>
      </w:r>
      <w:proofErr w:type="spellStart"/>
      <w:r w:rsidR="00960832" w:rsidRPr="00A842E0">
        <w:rPr>
          <w:lang w:val="en-US"/>
        </w:rPr>
        <w:t>Roesler</w:t>
      </w:r>
      <w:proofErr w:type="spellEnd"/>
      <w:r w:rsidR="00960832" w:rsidRPr="00A842E0">
        <w:rPr>
          <w:lang w:val="en-US"/>
        </w:rPr>
        <w:t xml:space="preserve">, "Influence of harmonics on power distribution system protection," </w:t>
      </w:r>
      <w:r w:rsidR="00960832" w:rsidRPr="00A842E0">
        <w:rPr>
          <w:i/>
          <w:lang w:val="en-US"/>
        </w:rPr>
        <w:t>IEEE Trans</w:t>
      </w:r>
      <w:r w:rsidR="00960832" w:rsidRPr="00A842E0">
        <w:rPr>
          <w:i/>
          <w:lang w:val="en-US"/>
        </w:rPr>
        <w:t xml:space="preserve">. </w:t>
      </w:r>
      <w:proofErr w:type="spellStart"/>
      <w:r w:rsidR="00960832">
        <w:rPr>
          <w:i/>
        </w:rPr>
        <w:t>Power</w:t>
      </w:r>
      <w:proofErr w:type="spellEnd"/>
      <w:r w:rsidR="00960832">
        <w:rPr>
          <w:i/>
        </w:rPr>
        <w:t xml:space="preserve"> </w:t>
      </w:r>
      <w:proofErr w:type="spellStart"/>
      <w:r w:rsidR="00960832">
        <w:rPr>
          <w:i/>
        </w:rPr>
        <w:t>Delivery</w:t>
      </w:r>
      <w:proofErr w:type="spellEnd"/>
      <w:r w:rsidR="00960832">
        <w:t xml:space="preserve">, vol. 3, pp. 549-557, </w:t>
      </w:r>
      <w:proofErr w:type="spellStart"/>
      <w:r w:rsidR="00960832">
        <w:t>Apr</w:t>
      </w:r>
      <w:proofErr w:type="spellEnd"/>
      <w:r w:rsidR="00960832">
        <w:t>. 1988.</w:t>
      </w:r>
    </w:p>
    <w:p w:rsidR="00780723" w:rsidRDefault="00780723" w:rsidP="00EB6236">
      <w:pPr>
        <w:pStyle w:val="Textoindependiente"/>
        <w:ind w:right="5390"/>
        <w:jc w:val="both"/>
      </w:pPr>
    </w:p>
    <w:p w:rsidR="00780723" w:rsidRPr="00EB6236" w:rsidRDefault="00EB6236" w:rsidP="00EB6236">
      <w:pPr>
        <w:pStyle w:val="Textoindependiente"/>
        <w:ind w:right="5390"/>
        <w:jc w:val="both"/>
        <w:rPr>
          <w:b/>
        </w:rPr>
      </w:pPr>
      <w:r>
        <w:rPr>
          <w:b/>
        </w:rPr>
        <w:t>Problema 1.</w:t>
      </w:r>
    </w:p>
    <w:p w:rsidR="00780723" w:rsidRDefault="00780723">
      <w:pPr>
        <w:pStyle w:val="Textoindependiente"/>
        <w:ind w:left="839" w:right="5390" w:hanging="360"/>
        <w:jc w:val="both"/>
      </w:pPr>
    </w:p>
    <w:p w:rsidR="00780723" w:rsidRDefault="00780723">
      <w:pPr>
        <w:pStyle w:val="Textoindependiente"/>
        <w:ind w:left="839" w:right="5390" w:hanging="360"/>
        <w:jc w:val="both"/>
      </w:pPr>
      <w:r>
        <w:t>Prueba por inducción:</w:t>
      </w:r>
    </w:p>
    <w:p w:rsidR="00067797" w:rsidRDefault="00067797">
      <w:pPr>
        <w:pStyle w:val="Textoindependiente"/>
        <w:ind w:left="839" w:right="5390" w:hanging="360"/>
        <w:jc w:val="both"/>
      </w:pPr>
    </w:p>
    <w:p w:rsidR="00067797" w:rsidRDefault="00067797" w:rsidP="00067797">
      <w:pPr>
        <w:pStyle w:val="Textoindependiente"/>
        <w:numPr>
          <w:ilvl w:val="0"/>
          <w:numId w:val="3"/>
        </w:numPr>
        <w:ind w:right="5390"/>
        <w:jc w:val="both"/>
      </w:pPr>
      <w:r>
        <w:t>Probar por: n = 1</w:t>
      </w:r>
    </w:p>
    <w:p w:rsidR="00780723" w:rsidRDefault="00780723">
      <w:pPr>
        <w:pStyle w:val="Textoindependiente"/>
        <w:ind w:left="839" w:right="5390" w:hanging="360"/>
        <w:jc w:val="both"/>
      </w:pPr>
    </w:p>
    <w:p w:rsidR="00780723" w:rsidRDefault="00780723">
      <w:pPr>
        <w:pStyle w:val="Textoindependiente"/>
        <w:ind w:left="839" w:right="5390" w:hanging="360"/>
        <w:jc w:val="both"/>
      </w:pPr>
      <w:r>
        <w:t>(4n-1) = n(2n+1)</w:t>
      </w:r>
    </w:p>
    <w:p w:rsidR="00067797" w:rsidRDefault="00067797">
      <w:pPr>
        <w:pStyle w:val="Textoindependiente"/>
        <w:ind w:left="839" w:right="5390" w:hanging="360"/>
        <w:jc w:val="both"/>
      </w:pPr>
    </w:p>
    <w:p w:rsidR="00780723" w:rsidRDefault="00780723">
      <w:pPr>
        <w:pStyle w:val="Textoindependiente"/>
        <w:ind w:left="839" w:right="5390" w:hanging="360"/>
        <w:jc w:val="both"/>
      </w:pPr>
      <w:r>
        <w:t>4*1</w:t>
      </w:r>
      <w:r w:rsidR="00067797">
        <w:t>-</w:t>
      </w:r>
      <w:r>
        <w:t>1 = 1(2*1+1)</w:t>
      </w:r>
    </w:p>
    <w:p w:rsidR="00067797" w:rsidRDefault="00067797">
      <w:pPr>
        <w:pStyle w:val="Textoindependiente"/>
        <w:ind w:left="839" w:right="5390" w:hanging="360"/>
        <w:jc w:val="both"/>
      </w:pPr>
    </w:p>
    <w:p w:rsidR="00067797" w:rsidRDefault="00067797">
      <w:pPr>
        <w:pStyle w:val="Textoindependiente"/>
        <w:ind w:left="839" w:right="5390" w:hanging="360"/>
        <w:jc w:val="both"/>
      </w:pPr>
      <w:r>
        <w:tab/>
        <w:t>3 = 3</w:t>
      </w:r>
    </w:p>
    <w:p w:rsidR="00067797" w:rsidRDefault="00067797" w:rsidP="00067797">
      <w:pPr>
        <w:pStyle w:val="Textoindependiente"/>
        <w:numPr>
          <w:ilvl w:val="0"/>
          <w:numId w:val="3"/>
        </w:numPr>
        <w:ind w:right="5390"/>
        <w:jc w:val="both"/>
      </w:pPr>
      <w:r>
        <w:t>Hipótesis inductiva. Es verdad para n = k</w:t>
      </w:r>
    </w:p>
    <w:p w:rsidR="00067797" w:rsidRDefault="00067797" w:rsidP="00067797">
      <w:pPr>
        <w:pStyle w:val="Textoindependiente"/>
        <w:ind w:left="839" w:right="5390"/>
        <w:jc w:val="both"/>
      </w:pPr>
    </w:p>
    <w:p w:rsidR="00067797" w:rsidRDefault="00067797" w:rsidP="00067797">
      <w:pPr>
        <w:pStyle w:val="Textoindependiente"/>
        <w:ind w:left="839" w:right="5390"/>
        <w:jc w:val="both"/>
      </w:pPr>
      <w:r>
        <w:t>3+7+11+ . . .+ (4k-1) = k(2k+1)</w:t>
      </w:r>
    </w:p>
    <w:p w:rsidR="00067797" w:rsidRDefault="00067797" w:rsidP="00067797">
      <w:pPr>
        <w:pStyle w:val="Textoindependiente"/>
        <w:ind w:right="5390"/>
        <w:jc w:val="both"/>
      </w:pPr>
    </w:p>
    <w:p w:rsidR="00067797" w:rsidRDefault="00067797" w:rsidP="00067797">
      <w:pPr>
        <w:pStyle w:val="Textoindependiente"/>
        <w:numPr>
          <w:ilvl w:val="0"/>
          <w:numId w:val="3"/>
        </w:numPr>
        <w:ind w:right="5390"/>
        <w:jc w:val="both"/>
      </w:pPr>
      <w:r>
        <w:t>Probar que se cumple para n = k+1</w:t>
      </w:r>
    </w:p>
    <w:p w:rsidR="00067797" w:rsidRDefault="00067797" w:rsidP="00067797">
      <w:pPr>
        <w:pStyle w:val="Textoindependiente"/>
        <w:ind w:left="839" w:right="5390"/>
        <w:jc w:val="both"/>
      </w:pPr>
    </w:p>
    <w:p w:rsidR="00067797" w:rsidRDefault="00067797" w:rsidP="00067797">
      <w:pPr>
        <w:pStyle w:val="Textoindependiente"/>
        <w:ind w:left="839" w:right="5390"/>
        <w:jc w:val="both"/>
      </w:pPr>
      <w:r>
        <w:t>3+7+11+. . .</w:t>
      </w:r>
      <w:r w:rsidR="000A76F4">
        <w:t>+(4k-1) + (4(k+1)-1) = (k+1) (2(k+1) +1)</w:t>
      </w:r>
    </w:p>
    <w:p w:rsidR="000A76F4" w:rsidRDefault="000A76F4" w:rsidP="00067797">
      <w:pPr>
        <w:pStyle w:val="Textoindependiente"/>
        <w:ind w:left="839" w:right="5390"/>
        <w:jc w:val="both"/>
      </w:pPr>
    </w:p>
    <w:p w:rsidR="000A76F4" w:rsidRDefault="000A76F4" w:rsidP="000A76F4">
      <w:pPr>
        <w:pStyle w:val="Textoindependiente"/>
        <w:ind w:left="1440" w:right="5390"/>
        <w:jc w:val="both"/>
        <w:rPr>
          <w:lang w:val="en-US"/>
        </w:rPr>
      </w:pPr>
      <w:r w:rsidRPr="000A76F4">
        <w:rPr>
          <w:lang w:val="en-US"/>
        </w:rPr>
        <w:t xml:space="preserve">      k(2k+1) + (4(k+1) -1) = (k+1) (2(k+1) +1)</w:t>
      </w:r>
    </w:p>
    <w:p w:rsidR="000A76F4" w:rsidRPr="000A76F4" w:rsidRDefault="000A76F4" w:rsidP="000A76F4">
      <w:pPr>
        <w:pStyle w:val="Textoindependiente"/>
        <w:ind w:left="1440" w:right="5390"/>
        <w:jc w:val="both"/>
        <w:rPr>
          <w:lang w:val="en-US"/>
        </w:rPr>
      </w:pPr>
    </w:p>
    <w:p w:rsidR="000A76F4" w:rsidRDefault="000A76F4" w:rsidP="000A76F4">
      <w:pPr>
        <w:pStyle w:val="Textoindependiente"/>
        <w:ind w:left="1440" w:right="5390"/>
        <w:jc w:val="both"/>
        <w:rPr>
          <w:lang w:val="en-US"/>
        </w:rPr>
      </w:pPr>
      <w:r w:rsidRPr="000A76F4">
        <w:rPr>
          <w:lang w:val="en-US"/>
        </w:rPr>
        <w:t xml:space="preserve">                  2k</w:t>
      </w:r>
      <w:r w:rsidRPr="000A76F4">
        <w:rPr>
          <w:vertAlign w:val="superscript"/>
          <w:lang w:val="en-US"/>
        </w:rPr>
        <w:t>2</w:t>
      </w:r>
      <w:r w:rsidRPr="000A76F4">
        <w:rPr>
          <w:lang w:val="en-US"/>
        </w:rPr>
        <w:t>+k+4k+4-1 = (k+1) (2k+2+1)</w:t>
      </w:r>
    </w:p>
    <w:p w:rsidR="000A76F4" w:rsidRPr="000A76F4" w:rsidRDefault="000A76F4" w:rsidP="000A76F4">
      <w:pPr>
        <w:pStyle w:val="Textoindependiente"/>
        <w:ind w:left="1440" w:right="5390"/>
        <w:jc w:val="both"/>
        <w:rPr>
          <w:lang w:val="en-US"/>
        </w:rPr>
      </w:pPr>
    </w:p>
    <w:p w:rsidR="000A76F4" w:rsidRDefault="000A76F4" w:rsidP="000A76F4">
      <w:pPr>
        <w:pStyle w:val="Textoindependiente"/>
        <w:ind w:left="1440" w:right="5390"/>
        <w:jc w:val="both"/>
        <w:rPr>
          <w:lang w:val="en-US"/>
        </w:rPr>
      </w:pPr>
      <w:r>
        <w:rPr>
          <w:lang w:val="en-US"/>
        </w:rPr>
        <w:tab/>
        <w:t xml:space="preserve">           2k</w:t>
      </w:r>
      <w:r>
        <w:rPr>
          <w:vertAlign w:val="superscript"/>
          <w:lang w:val="en-US"/>
        </w:rPr>
        <w:t>2</w:t>
      </w:r>
      <w:r>
        <w:rPr>
          <w:lang w:val="en-US"/>
        </w:rPr>
        <w:t>+5k+5 = (k+1) (2k+3)</w:t>
      </w:r>
    </w:p>
    <w:p w:rsidR="000A76F4" w:rsidRDefault="000A76F4" w:rsidP="000A76F4">
      <w:pPr>
        <w:pStyle w:val="Textoindependiente"/>
        <w:ind w:left="1440" w:right="5390"/>
        <w:jc w:val="both"/>
        <w:rPr>
          <w:lang w:val="en-US"/>
        </w:rPr>
      </w:pPr>
    </w:p>
    <w:p w:rsidR="000A76F4" w:rsidRDefault="000A76F4" w:rsidP="000A76F4">
      <w:pPr>
        <w:pStyle w:val="Textoindependiente"/>
        <w:ind w:left="1440" w:right="5390"/>
        <w:jc w:val="both"/>
        <w:rPr>
          <w:lang w:val="en-US"/>
        </w:rPr>
      </w:pPr>
      <w:r>
        <w:rPr>
          <w:lang w:val="en-US"/>
        </w:rPr>
        <w:tab/>
        <w:t xml:space="preserve">           2k</w:t>
      </w:r>
      <w:r>
        <w:rPr>
          <w:vertAlign w:val="superscript"/>
          <w:lang w:val="en-US"/>
        </w:rPr>
        <w:t>2</w:t>
      </w:r>
      <w:r>
        <w:rPr>
          <w:lang w:val="en-US"/>
        </w:rPr>
        <w:t>+5k+5 = 2k</w:t>
      </w:r>
      <w:r>
        <w:rPr>
          <w:vertAlign w:val="superscript"/>
          <w:lang w:val="en-US"/>
        </w:rPr>
        <w:t>2</w:t>
      </w:r>
      <w:r>
        <w:rPr>
          <w:lang w:val="en-US"/>
        </w:rPr>
        <w:t>+3k+2k+3</w:t>
      </w:r>
    </w:p>
    <w:p w:rsidR="000A76F4" w:rsidRDefault="000A76F4" w:rsidP="000A76F4">
      <w:pPr>
        <w:pStyle w:val="Textoindependiente"/>
        <w:ind w:left="1440" w:right="5390"/>
        <w:jc w:val="both"/>
        <w:rPr>
          <w:lang w:val="en-US"/>
        </w:rPr>
      </w:pPr>
    </w:p>
    <w:p w:rsidR="000A76F4" w:rsidRDefault="000A76F4" w:rsidP="000A76F4">
      <w:pPr>
        <w:pStyle w:val="Textoindependiente"/>
        <w:ind w:left="1440" w:right="5390"/>
        <w:jc w:val="both"/>
        <w:rPr>
          <w:lang w:val="en-US"/>
        </w:rPr>
      </w:pPr>
      <w:r>
        <w:rPr>
          <w:lang w:val="en-US"/>
        </w:rPr>
        <w:tab/>
        <w:t xml:space="preserve">           2k</w:t>
      </w:r>
      <w:r>
        <w:rPr>
          <w:vertAlign w:val="superscript"/>
          <w:lang w:val="en-US"/>
        </w:rPr>
        <w:t>2</w:t>
      </w:r>
      <w:r>
        <w:rPr>
          <w:lang w:val="en-US"/>
        </w:rPr>
        <w:t>+5k+5 = 2k</w:t>
      </w:r>
      <w:r>
        <w:rPr>
          <w:vertAlign w:val="superscript"/>
          <w:lang w:val="en-US"/>
        </w:rPr>
        <w:t>2</w:t>
      </w:r>
      <w:r>
        <w:rPr>
          <w:lang w:val="en-US"/>
        </w:rPr>
        <w:t>+5k+3</w:t>
      </w:r>
    </w:p>
    <w:p w:rsidR="00EB6236" w:rsidRDefault="00EB6236" w:rsidP="000A76F4">
      <w:pPr>
        <w:pStyle w:val="Textoindependiente"/>
        <w:ind w:left="1440" w:right="5390"/>
        <w:jc w:val="both"/>
        <w:rPr>
          <w:lang w:val="en-US"/>
        </w:rPr>
      </w:pPr>
    </w:p>
    <w:p w:rsidR="00EB6236" w:rsidRDefault="00EB6236" w:rsidP="000A76F4">
      <w:pPr>
        <w:pStyle w:val="Textoindependiente"/>
        <w:ind w:left="1440" w:right="5390"/>
        <w:jc w:val="both"/>
        <w:rPr>
          <w:lang w:val="en-US"/>
        </w:rPr>
      </w:pPr>
    </w:p>
    <w:p w:rsidR="00EB6236" w:rsidRDefault="00EB6236" w:rsidP="000A76F4">
      <w:pPr>
        <w:pStyle w:val="Textoindependiente"/>
        <w:ind w:left="1440" w:right="5390"/>
        <w:jc w:val="both"/>
        <w:rPr>
          <w:lang w:val="en-US"/>
        </w:rPr>
      </w:pPr>
    </w:p>
    <w:p w:rsidR="00EB6236" w:rsidRDefault="00EB6236" w:rsidP="000A76F4">
      <w:pPr>
        <w:pStyle w:val="Textoindependiente"/>
        <w:ind w:left="1440" w:right="5390"/>
        <w:jc w:val="both"/>
        <w:rPr>
          <w:lang w:val="en-US"/>
        </w:rPr>
      </w:pPr>
    </w:p>
    <w:p w:rsidR="00EB6236" w:rsidRDefault="00EB6236" w:rsidP="000A76F4">
      <w:pPr>
        <w:pStyle w:val="Textoindependiente"/>
        <w:ind w:left="1440" w:right="5390"/>
        <w:jc w:val="both"/>
        <w:rPr>
          <w:lang w:val="en-US"/>
        </w:rPr>
      </w:pPr>
    </w:p>
    <w:p w:rsidR="00EB6236" w:rsidRDefault="00EB6236" w:rsidP="00EB6236">
      <w:pPr>
        <w:pStyle w:val="Textoindependiente"/>
        <w:ind w:right="5390"/>
        <w:jc w:val="both"/>
        <w:rPr>
          <w:lang w:val="en-US"/>
        </w:rPr>
      </w:pPr>
    </w:p>
    <w:p w:rsidR="00EB6236" w:rsidRDefault="00EB6236" w:rsidP="00EB6236">
      <w:pPr>
        <w:pStyle w:val="Textoindependiente"/>
        <w:ind w:right="5390"/>
        <w:jc w:val="both"/>
        <w:rPr>
          <w:lang w:val="en-US"/>
        </w:rPr>
      </w:pPr>
    </w:p>
    <w:p w:rsidR="00EB6236" w:rsidRDefault="00EB6236" w:rsidP="00EB6236">
      <w:pPr>
        <w:pStyle w:val="Textoindependiente"/>
        <w:ind w:right="5390"/>
        <w:jc w:val="both"/>
        <w:rPr>
          <w:lang w:val="en-US"/>
        </w:rPr>
      </w:pPr>
    </w:p>
    <w:p w:rsidR="00EB6236" w:rsidRDefault="00EB6236" w:rsidP="00EB6236">
      <w:pPr>
        <w:pStyle w:val="Textoindependiente"/>
        <w:ind w:right="5390"/>
        <w:jc w:val="both"/>
        <w:rPr>
          <w:b/>
          <w:lang w:val="en-US"/>
        </w:rPr>
      </w:pPr>
      <w:r w:rsidRPr="00EB6236">
        <w:rPr>
          <w:b/>
          <w:lang w:val="es-CO"/>
        </w:rPr>
        <w:t>Problema</w:t>
      </w:r>
      <w:r>
        <w:rPr>
          <w:b/>
          <w:lang w:val="en-US"/>
        </w:rPr>
        <w:t xml:space="preserve"> 2.</w:t>
      </w:r>
    </w:p>
    <w:p w:rsidR="00EB6236" w:rsidRDefault="00EB6236" w:rsidP="00EB6236">
      <w:pPr>
        <w:pStyle w:val="Textoindependiente"/>
        <w:ind w:right="5390"/>
        <w:jc w:val="both"/>
        <w:rPr>
          <w:b/>
          <w:lang w:val="en-US"/>
        </w:rPr>
      </w:pPr>
    </w:p>
    <w:tbl>
      <w:tblPr>
        <w:tblStyle w:val="Tablaconcuadrcula"/>
        <w:tblpPr w:leftFromText="141" w:rightFromText="141" w:vertAnchor="text" w:horzAnchor="margin" w:tblpY="1602"/>
        <w:tblW w:w="10888" w:type="dxa"/>
        <w:tblLook w:val="04A0" w:firstRow="1" w:lastRow="0" w:firstColumn="1" w:lastColumn="0" w:noHBand="0" w:noVBand="1"/>
      </w:tblPr>
      <w:tblGrid>
        <w:gridCol w:w="2722"/>
        <w:gridCol w:w="2722"/>
        <w:gridCol w:w="2722"/>
        <w:gridCol w:w="2722"/>
      </w:tblGrid>
      <w:tr w:rsidR="00313983" w:rsidRPr="00A842E0" w:rsidTr="00671738">
        <w:trPr>
          <w:trHeight w:val="466"/>
        </w:trPr>
        <w:tc>
          <w:tcPr>
            <w:tcW w:w="2722" w:type="dxa"/>
          </w:tcPr>
          <w:p w:rsidR="00313983" w:rsidRDefault="00313983" w:rsidP="00671738">
            <w:pPr>
              <w:pStyle w:val="Textoindependiente"/>
              <w:jc w:val="center"/>
              <w:rPr>
                <w:sz w:val="22"/>
              </w:rPr>
            </w:pPr>
            <w:r>
              <w:rPr>
                <w:sz w:val="22"/>
              </w:rPr>
              <w:t>n</w:t>
            </w:r>
          </w:p>
        </w:tc>
        <w:tc>
          <w:tcPr>
            <w:tcW w:w="2722" w:type="dxa"/>
          </w:tcPr>
          <w:p w:rsidR="00313983" w:rsidRDefault="00313983" w:rsidP="00671738">
            <w:pPr>
              <w:pStyle w:val="Textoindependiente"/>
              <w:jc w:val="center"/>
              <w:rPr>
                <w:sz w:val="22"/>
              </w:rPr>
            </w:pPr>
            <w:r>
              <w:rPr>
                <w:sz w:val="22"/>
              </w:rPr>
              <w:t>(</w:t>
            </w:r>
            <w:r>
              <w:rPr>
                <w:sz w:val="22"/>
              </w:rPr>
              <w:t>2</w:t>
            </w:r>
            <w:r>
              <w:rPr>
                <w:sz w:val="22"/>
              </w:rPr>
              <w:t>n</w:t>
            </w:r>
            <w:r>
              <w:rPr>
                <w:sz w:val="22"/>
              </w:rPr>
              <w:t>+</w:t>
            </w:r>
            <w:r>
              <w:rPr>
                <w:sz w:val="22"/>
              </w:rPr>
              <w:t>1)</w:t>
            </w:r>
          </w:p>
        </w:tc>
        <w:tc>
          <w:tcPr>
            <w:tcW w:w="2722" w:type="dxa"/>
          </w:tcPr>
          <w:p w:rsidR="00313983" w:rsidRDefault="00313983" w:rsidP="00671738">
            <w:pPr>
              <w:pStyle w:val="Textoindependiente"/>
              <w:jc w:val="center"/>
              <w:rPr>
                <w:sz w:val="22"/>
              </w:rPr>
            </w:pPr>
            <w:r>
              <w:rPr>
                <w:sz w:val="22"/>
              </w:rPr>
              <w:t>n(n+</w:t>
            </w:r>
            <w:r>
              <w:rPr>
                <w:sz w:val="22"/>
              </w:rPr>
              <w:t>2</w:t>
            </w:r>
            <w:r>
              <w:rPr>
                <w:sz w:val="22"/>
              </w:rPr>
              <w:t>)</w:t>
            </w:r>
          </w:p>
        </w:tc>
        <w:tc>
          <w:tcPr>
            <w:tcW w:w="2722" w:type="dxa"/>
          </w:tcPr>
          <w:p w:rsidR="00313983" w:rsidRPr="00A842E0" w:rsidRDefault="00313983" w:rsidP="00671738">
            <w:pPr>
              <w:pStyle w:val="Textoindependiente"/>
              <w:jc w:val="center"/>
              <w:rPr>
                <w:b/>
                <w:sz w:val="22"/>
              </w:rPr>
            </w:pPr>
            <w:r>
              <w:rPr>
                <w:b/>
                <w:sz w:val="22"/>
              </w:rPr>
              <w:t>SUMA</w:t>
            </w:r>
          </w:p>
        </w:tc>
      </w:tr>
      <w:tr w:rsidR="00313983" w:rsidTr="00671738">
        <w:trPr>
          <w:trHeight w:val="438"/>
        </w:trPr>
        <w:tc>
          <w:tcPr>
            <w:tcW w:w="2722" w:type="dxa"/>
          </w:tcPr>
          <w:p w:rsidR="00313983" w:rsidRDefault="00313983" w:rsidP="00671738">
            <w:pPr>
              <w:pStyle w:val="Textoindependiente"/>
              <w:jc w:val="center"/>
              <w:rPr>
                <w:sz w:val="22"/>
              </w:rPr>
            </w:pPr>
            <w:r>
              <w:rPr>
                <w:sz w:val="22"/>
              </w:rPr>
              <w:t>1</w:t>
            </w:r>
          </w:p>
        </w:tc>
        <w:tc>
          <w:tcPr>
            <w:tcW w:w="2722" w:type="dxa"/>
          </w:tcPr>
          <w:p w:rsidR="00313983" w:rsidRDefault="00313983" w:rsidP="00671738">
            <w:pPr>
              <w:pStyle w:val="Textoindependiente"/>
              <w:jc w:val="center"/>
              <w:rPr>
                <w:sz w:val="22"/>
              </w:rPr>
            </w:pPr>
            <w:r>
              <w:rPr>
                <w:sz w:val="22"/>
              </w:rPr>
              <w:t>3</w:t>
            </w:r>
          </w:p>
        </w:tc>
        <w:tc>
          <w:tcPr>
            <w:tcW w:w="2722" w:type="dxa"/>
          </w:tcPr>
          <w:p w:rsidR="00313983" w:rsidRDefault="00313983" w:rsidP="00671738">
            <w:pPr>
              <w:pStyle w:val="Textoindependiente"/>
              <w:jc w:val="center"/>
              <w:rPr>
                <w:sz w:val="22"/>
              </w:rPr>
            </w:pPr>
            <w:r>
              <w:rPr>
                <w:sz w:val="22"/>
              </w:rPr>
              <w:t>3</w:t>
            </w:r>
          </w:p>
        </w:tc>
        <w:tc>
          <w:tcPr>
            <w:tcW w:w="2722" w:type="dxa"/>
          </w:tcPr>
          <w:p w:rsidR="00313983" w:rsidRDefault="00313983" w:rsidP="00671738">
            <w:pPr>
              <w:pStyle w:val="Textoindependiente"/>
              <w:jc w:val="center"/>
              <w:rPr>
                <w:sz w:val="22"/>
              </w:rPr>
            </w:pPr>
            <w:r>
              <w:rPr>
                <w:sz w:val="22"/>
              </w:rPr>
              <w:t>3</w:t>
            </w:r>
          </w:p>
        </w:tc>
      </w:tr>
      <w:tr w:rsidR="00313983" w:rsidTr="00671738">
        <w:trPr>
          <w:trHeight w:val="466"/>
        </w:trPr>
        <w:tc>
          <w:tcPr>
            <w:tcW w:w="2722" w:type="dxa"/>
          </w:tcPr>
          <w:p w:rsidR="00313983" w:rsidRDefault="00313983" w:rsidP="00671738">
            <w:pPr>
              <w:pStyle w:val="Textoindependiente"/>
              <w:jc w:val="center"/>
              <w:rPr>
                <w:sz w:val="22"/>
              </w:rPr>
            </w:pPr>
            <w:r>
              <w:rPr>
                <w:sz w:val="22"/>
              </w:rPr>
              <w:t>2</w:t>
            </w:r>
          </w:p>
        </w:tc>
        <w:tc>
          <w:tcPr>
            <w:tcW w:w="2722" w:type="dxa"/>
          </w:tcPr>
          <w:p w:rsidR="00313983" w:rsidRDefault="00313983" w:rsidP="00671738">
            <w:pPr>
              <w:pStyle w:val="Textoindependiente"/>
              <w:jc w:val="center"/>
              <w:rPr>
                <w:sz w:val="22"/>
              </w:rPr>
            </w:pPr>
            <w:r>
              <w:rPr>
                <w:sz w:val="22"/>
              </w:rPr>
              <w:t>5</w:t>
            </w:r>
          </w:p>
        </w:tc>
        <w:tc>
          <w:tcPr>
            <w:tcW w:w="2722" w:type="dxa"/>
          </w:tcPr>
          <w:p w:rsidR="00313983" w:rsidRDefault="00313983" w:rsidP="00671738">
            <w:pPr>
              <w:pStyle w:val="Textoindependiente"/>
              <w:jc w:val="center"/>
              <w:rPr>
                <w:sz w:val="22"/>
              </w:rPr>
            </w:pPr>
            <w:r>
              <w:rPr>
                <w:sz w:val="22"/>
              </w:rPr>
              <w:t>8</w:t>
            </w:r>
          </w:p>
        </w:tc>
        <w:tc>
          <w:tcPr>
            <w:tcW w:w="2722" w:type="dxa"/>
          </w:tcPr>
          <w:p w:rsidR="00313983" w:rsidRDefault="00313983" w:rsidP="00671738">
            <w:pPr>
              <w:pStyle w:val="Textoindependiente"/>
              <w:jc w:val="center"/>
              <w:rPr>
                <w:sz w:val="22"/>
              </w:rPr>
            </w:pPr>
            <w:r>
              <w:rPr>
                <w:sz w:val="22"/>
              </w:rPr>
              <w:t>8</w:t>
            </w:r>
          </w:p>
        </w:tc>
      </w:tr>
      <w:tr w:rsidR="00313983" w:rsidTr="00671738">
        <w:trPr>
          <w:trHeight w:val="438"/>
        </w:trPr>
        <w:tc>
          <w:tcPr>
            <w:tcW w:w="2722" w:type="dxa"/>
          </w:tcPr>
          <w:p w:rsidR="00313983" w:rsidRDefault="00313983" w:rsidP="00671738">
            <w:pPr>
              <w:pStyle w:val="Textoindependiente"/>
              <w:jc w:val="center"/>
              <w:rPr>
                <w:sz w:val="22"/>
              </w:rPr>
            </w:pPr>
            <w:r>
              <w:rPr>
                <w:sz w:val="22"/>
              </w:rPr>
              <w:t>3</w:t>
            </w:r>
          </w:p>
        </w:tc>
        <w:tc>
          <w:tcPr>
            <w:tcW w:w="2722" w:type="dxa"/>
          </w:tcPr>
          <w:p w:rsidR="00313983" w:rsidRDefault="00313983" w:rsidP="00671738">
            <w:pPr>
              <w:pStyle w:val="Textoindependiente"/>
              <w:jc w:val="center"/>
              <w:rPr>
                <w:sz w:val="22"/>
              </w:rPr>
            </w:pPr>
            <w:r>
              <w:rPr>
                <w:sz w:val="22"/>
              </w:rPr>
              <w:t>7</w:t>
            </w:r>
          </w:p>
        </w:tc>
        <w:tc>
          <w:tcPr>
            <w:tcW w:w="2722" w:type="dxa"/>
          </w:tcPr>
          <w:p w:rsidR="00313983" w:rsidRDefault="00313983" w:rsidP="00671738">
            <w:pPr>
              <w:pStyle w:val="Textoindependiente"/>
              <w:jc w:val="center"/>
              <w:rPr>
                <w:sz w:val="22"/>
              </w:rPr>
            </w:pPr>
            <w:r>
              <w:rPr>
                <w:sz w:val="22"/>
              </w:rPr>
              <w:t>15</w:t>
            </w:r>
          </w:p>
        </w:tc>
        <w:tc>
          <w:tcPr>
            <w:tcW w:w="2722" w:type="dxa"/>
          </w:tcPr>
          <w:p w:rsidR="00313983" w:rsidRDefault="00313983" w:rsidP="00671738">
            <w:pPr>
              <w:pStyle w:val="Textoindependiente"/>
              <w:jc w:val="center"/>
              <w:rPr>
                <w:sz w:val="22"/>
              </w:rPr>
            </w:pPr>
            <w:r>
              <w:rPr>
                <w:sz w:val="22"/>
              </w:rPr>
              <w:t>15</w:t>
            </w:r>
          </w:p>
        </w:tc>
      </w:tr>
      <w:tr w:rsidR="00313983" w:rsidTr="00671738">
        <w:trPr>
          <w:trHeight w:val="466"/>
        </w:trPr>
        <w:tc>
          <w:tcPr>
            <w:tcW w:w="2722" w:type="dxa"/>
          </w:tcPr>
          <w:p w:rsidR="00313983" w:rsidRDefault="00313983" w:rsidP="00671738">
            <w:pPr>
              <w:pStyle w:val="Textoindependiente"/>
              <w:jc w:val="center"/>
              <w:rPr>
                <w:sz w:val="22"/>
              </w:rPr>
            </w:pPr>
            <w:r>
              <w:rPr>
                <w:sz w:val="22"/>
              </w:rPr>
              <w:t>4</w:t>
            </w:r>
          </w:p>
        </w:tc>
        <w:tc>
          <w:tcPr>
            <w:tcW w:w="2722" w:type="dxa"/>
          </w:tcPr>
          <w:p w:rsidR="00313983" w:rsidRDefault="00313983" w:rsidP="00671738">
            <w:pPr>
              <w:pStyle w:val="Textoindependiente"/>
              <w:jc w:val="center"/>
              <w:rPr>
                <w:sz w:val="22"/>
              </w:rPr>
            </w:pPr>
            <w:r>
              <w:rPr>
                <w:sz w:val="22"/>
              </w:rPr>
              <w:t>9</w:t>
            </w:r>
          </w:p>
        </w:tc>
        <w:tc>
          <w:tcPr>
            <w:tcW w:w="2722" w:type="dxa"/>
          </w:tcPr>
          <w:p w:rsidR="00313983" w:rsidRDefault="00313983" w:rsidP="00671738">
            <w:pPr>
              <w:pStyle w:val="Textoindependiente"/>
              <w:jc w:val="center"/>
              <w:rPr>
                <w:sz w:val="22"/>
              </w:rPr>
            </w:pPr>
            <w:r>
              <w:rPr>
                <w:sz w:val="22"/>
              </w:rPr>
              <w:t>24</w:t>
            </w:r>
          </w:p>
        </w:tc>
        <w:tc>
          <w:tcPr>
            <w:tcW w:w="2722" w:type="dxa"/>
          </w:tcPr>
          <w:p w:rsidR="00313983" w:rsidRDefault="00313983" w:rsidP="00671738">
            <w:pPr>
              <w:pStyle w:val="Textoindependiente"/>
              <w:jc w:val="center"/>
              <w:rPr>
                <w:sz w:val="22"/>
              </w:rPr>
            </w:pPr>
            <w:r>
              <w:rPr>
                <w:sz w:val="22"/>
              </w:rPr>
              <w:t>24</w:t>
            </w:r>
          </w:p>
        </w:tc>
      </w:tr>
      <w:tr w:rsidR="00313983" w:rsidTr="00671738">
        <w:trPr>
          <w:trHeight w:val="438"/>
        </w:trPr>
        <w:tc>
          <w:tcPr>
            <w:tcW w:w="2722" w:type="dxa"/>
          </w:tcPr>
          <w:p w:rsidR="00313983" w:rsidRDefault="00313983" w:rsidP="00671738">
            <w:pPr>
              <w:pStyle w:val="Textoindependiente"/>
              <w:jc w:val="center"/>
              <w:rPr>
                <w:sz w:val="22"/>
              </w:rPr>
            </w:pPr>
            <w:r>
              <w:rPr>
                <w:sz w:val="22"/>
              </w:rPr>
              <w:t>5</w:t>
            </w:r>
          </w:p>
        </w:tc>
        <w:tc>
          <w:tcPr>
            <w:tcW w:w="2722" w:type="dxa"/>
          </w:tcPr>
          <w:p w:rsidR="00313983" w:rsidRDefault="00313983" w:rsidP="00671738">
            <w:pPr>
              <w:pStyle w:val="Textoindependiente"/>
              <w:jc w:val="center"/>
              <w:rPr>
                <w:sz w:val="22"/>
              </w:rPr>
            </w:pPr>
            <w:r>
              <w:rPr>
                <w:sz w:val="22"/>
              </w:rPr>
              <w:t>11</w:t>
            </w:r>
          </w:p>
        </w:tc>
        <w:tc>
          <w:tcPr>
            <w:tcW w:w="2722" w:type="dxa"/>
          </w:tcPr>
          <w:p w:rsidR="00313983" w:rsidRDefault="00313983" w:rsidP="00671738">
            <w:pPr>
              <w:pStyle w:val="Textoindependiente"/>
              <w:jc w:val="center"/>
              <w:rPr>
                <w:sz w:val="22"/>
              </w:rPr>
            </w:pPr>
            <w:r>
              <w:rPr>
                <w:sz w:val="22"/>
              </w:rPr>
              <w:t>35</w:t>
            </w:r>
          </w:p>
        </w:tc>
        <w:tc>
          <w:tcPr>
            <w:tcW w:w="2722" w:type="dxa"/>
          </w:tcPr>
          <w:p w:rsidR="00313983" w:rsidRDefault="00313983" w:rsidP="00671738">
            <w:pPr>
              <w:pStyle w:val="Textoindependiente"/>
              <w:jc w:val="center"/>
              <w:rPr>
                <w:sz w:val="22"/>
              </w:rPr>
            </w:pPr>
            <w:r>
              <w:rPr>
                <w:sz w:val="22"/>
              </w:rPr>
              <w:t>3</w:t>
            </w:r>
            <w:r>
              <w:rPr>
                <w:sz w:val="22"/>
              </w:rPr>
              <w:t>5</w:t>
            </w:r>
          </w:p>
        </w:tc>
      </w:tr>
    </w:tbl>
    <w:p w:rsidR="00EB6236" w:rsidRDefault="00EB6236" w:rsidP="00313983">
      <w:pPr>
        <w:pStyle w:val="Textoindependiente"/>
        <w:ind w:right="5390"/>
        <w:jc w:val="both"/>
        <w:rPr>
          <w:b/>
          <w:lang w:val="en-US"/>
        </w:rPr>
      </w:pPr>
    </w:p>
    <w:p w:rsidR="00313983" w:rsidRDefault="00313983" w:rsidP="00313983">
      <w:pPr>
        <w:pStyle w:val="Textoindependiente"/>
        <w:ind w:right="5390"/>
        <w:jc w:val="both"/>
        <w:rPr>
          <w:b/>
          <w:lang w:val="en-US"/>
        </w:rPr>
      </w:pPr>
    </w:p>
    <w:p w:rsidR="00313983" w:rsidRDefault="00313983" w:rsidP="00313983">
      <w:pPr>
        <w:pStyle w:val="Textoindependiente"/>
        <w:ind w:right="5390"/>
        <w:jc w:val="both"/>
        <w:rPr>
          <w:b/>
          <w:lang w:val="en-US"/>
        </w:rPr>
      </w:pPr>
    </w:p>
    <w:p w:rsidR="00313983" w:rsidRDefault="00313983" w:rsidP="00313983">
      <w:pPr>
        <w:pStyle w:val="Textoindependiente"/>
        <w:ind w:right="5390"/>
        <w:jc w:val="both"/>
        <w:rPr>
          <w:b/>
          <w:lang w:val="en-US"/>
        </w:rPr>
      </w:pPr>
    </w:p>
    <w:p w:rsidR="00313983" w:rsidRDefault="00313983" w:rsidP="00313983">
      <w:pPr>
        <w:pStyle w:val="Textoindependiente"/>
        <w:ind w:right="5390"/>
        <w:jc w:val="both"/>
        <w:rPr>
          <w:b/>
          <w:lang w:val="en-US"/>
        </w:rPr>
      </w:pPr>
    </w:p>
    <w:p w:rsidR="00313983" w:rsidRDefault="00313983" w:rsidP="00313983">
      <w:pPr>
        <w:pStyle w:val="Textoindependiente"/>
        <w:ind w:right="5390"/>
        <w:jc w:val="both"/>
        <w:rPr>
          <w:b/>
          <w:lang w:val="en-US"/>
        </w:rPr>
      </w:pPr>
    </w:p>
    <w:p w:rsidR="00313983" w:rsidRDefault="00313983" w:rsidP="00313983">
      <w:pPr>
        <w:pStyle w:val="Textoindependiente"/>
        <w:ind w:right="5390"/>
        <w:jc w:val="both"/>
        <w:rPr>
          <w:b/>
          <w:lang w:val="en-US"/>
        </w:rPr>
      </w:pPr>
    </w:p>
    <w:p w:rsidR="00313983" w:rsidRDefault="00313983" w:rsidP="00313983">
      <w:pPr>
        <w:pStyle w:val="Textoindependiente"/>
        <w:ind w:right="5390"/>
        <w:jc w:val="both"/>
        <w:rPr>
          <w:lang w:val="es-CO"/>
        </w:rPr>
      </w:pPr>
      <w:r>
        <w:rPr>
          <w:lang w:val="es-CO"/>
        </w:rPr>
        <w:t>Probar por inducción:</w:t>
      </w:r>
    </w:p>
    <w:p w:rsidR="00313983" w:rsidRDefault="00313983" w:rsidP="00313983">
      <w:pPr>
        <w:pStyle w:val="Textoindependiente"/>
        <w:ind w:right="5390"/>
        <w:jc w:val="both"/>
        <w:rPr>
          <w:lang w:val="es-CO"/>
        </w:rPr>
      </w:pPr>
    </w:p>
    <w:p w:rsidR="00313983" w:rsidRDefault="00313983" w:rsidP="00313983">
      <w:pPr>
        <w:pStyle w:val="Textoindependiente"/>
        <w:numPr>
          <w:ilvl w:val="0"/>
          <w:numId w:val="4"/>
        </w:numPr>
        <w:ind w:right="5390"/>
        <w:jc w:val="both"/>
        <w:rPr>
          <w:lang w:val="es-CO"/>
        </w:rPr>
      </w:pPr>
      <w:r>
        <w:rPr>
          <w:lang w:val="es-CO"/>
        </w:rPr>
        <w:t>Probar por: n = 1</w:t>
      </w:r>
    </w:p>
    <w:p w:rsidR="00313983" w:rsidRDefault="00313983" w:rsidP="00313983">
      <w:pPr>
        <w:pStyle w:val="Textoindependiente"/>
        <w:ind w:left="720" w:right="5390"/>
        <w:jc w:val="both"/>
        <w:rPr>
          <w:lang w:val="es-CO"/>
        </w:rPr>
      </w:pPr>
    </w:p>
    <w:p w:rsidR="00313983" w:rsidRDefault="00313983" w:rsidP="00313983">
      <w:pPr>
        <w:pStyle w:val="Textoindependiente"/>
        <w:ind w:left="720" w:right="5390"/>
        <w:jc w:val="both"/>
        <w:rPr>
          <w:lang w:val="es-CO"/>
        </w:rPr>
      </w:pPr>
      <w:r>
        <w:rPr>
          <w:lang w:val="es-CO"/>
        </w:rPr>
        <w:t>(2*1+1) = 1*(1+2)</w:t>
      </w:r>
    </w:p>
    <w:p w:rsidR="00313983" w:rsidRDefault="00313983" w:rsidP="00313983">
      <w:pPr>
        <w:pStyle w:val="Textoindependiente"/>
        <w:ind w:left="720" w:right="5390"/>
        <w:jc w:val="both"/>
        <w:rPr>
          <w:lang w:val="es-CO"/>
        </w:rPr>
      </w:pPr>
    </w:p>
    <w:p w:rsidR="00313983" w:rsidRDefault="00313983" w:rsidP="00313983">
      <w:pPr>
        <w:pStyle w:val="Textoindependiente"/>
        <w:ind w:left="720" w:right="5390"/>
        <w:jc w:val="both"/>
        <w:rPr>
          <w:lang w:val="es-CO"/>
        </w:rPr>
      </w:pPr>
      <w:r>
        <w:rPr>
          <w:lang w:val="es-CO"/>
        </w:rPr>
        <w:t xml:space="preserve">  (2 + 1) = 1*(3)</w:t>
      </w:r>
    </w:p>
    <w:p w:rsidR="00313983" w:rsidRDefault="00313983" w:rsidP="00313983">
      <w:pPr>
        <w:pStyle w:val="Textoindependiente"/>
        <w:ind w:left="720" w:right="5390"/>
        <w:jc w:val="both"/>
        <w:rPr>
          <w:lang w:val="es-CO"/>
        </w:rPr>
      </w:pPr>
    </w:p>
    <w:p w:rsidR="00313983" w:rsidRDefault="00313983" w:rsidP="00313983">
      <w:pPr>
        <w:pStyle w:val="Textoindependiente"/>
        <w:ind w:left="720" w:right="5390"/>
        <w:jc w:val="both"/>
        <w:rPr>
          <w:lang w:val="es-CO"/>
        </w:rPr>
      </w:pPr>
      <w:r>
        <w:rPr>
          <w:lang w:val="es-CO"/>
        </w:rPr>
        <w:t xml:space="preserve">           3 = 3</w:t>
      </w:r>
    </w:p>
    <w:p w:rsidR="00313983" w:rsidRDefault="00313983" w:rsidP="00313983">
      <w:pPr>
        <w:pStyle w:val="Textoindependiente"/>
        <w:ind w:left="720" w:right="5390"/>
        <w:jc w:val="both"/>
        <w:rPr>
          <w:lang w:val="es-CO"/>
        </w:rPr>
      </w:pPr>
    </w:p>
    <w:p w:rsidR="00313983" w:rsidRDefault="00313983" w:rsidP="00313983">
      <w:pPr>
        <w:pStyle w:val="Textoindependiente"/>
        <w:numPr>
          <w:ilvl w:val="0"/>
          <w:numId w:val="4"/>
        </w:numPr>
        <w:ind w:right="5390"/>
        <w:jc w:val="both"/>
        <w:rPr>
          <w:lang w:val="es-CO"/>
        </w:rPr>
      </w:pPr>
      <w:r>
        <w:rPr>
          <w:lang w:val="es-CO"/>
        </w:rPr>
        <w:t>Hipótesis inductiva. Es verdad para n = k</w:t>
      </w:r>
    </w:p>
    <w:p w:rsidR="00313983" w:rsidRDefault="00313983" w:rsidP="00313983">
      <w:pPr>
        <w:pStyle w:val="Textoindependiente"/>
        <w:ind w:left="720" w:right="5390"/>
        <w:jc w:val="both"/>
        <w:rPr>
          <w:lang w:val="es-CO"/>
        </w:rPr>
      </w:pPr>
    </w:p>
    <w:p w:rsidR="00313983" w:rsidRDefault="00313983" w:rsidP="00313983">
      <w:pPr>
        <w:pStyle w:val="Textoindependiente"/>
        <w:ind w:left="720" w:right="5390"/>
        <w:jc w:val="both"/>
        <w:rPr>
          <w:lang w:val="es-CO"/>
        </w:rPr>
      </w:pPr>
      <w:r>
        <w:rPr>
          <w:lang w:val="es-CO"/>
        </w:rPr>
        <w:t>3+5+7+ . . .+(2k+1) = k(k+2)</w:t>
      </w:r>
    </w:p>
    <w:p w:rsidR="00313983" w:rsidRDefault="00313983" w:rsidP="00313983">
      <w:pPr>
        <w:pStyle w:val="Textoindependiente"/>
        <w:ind w:left="720" w:right="5390"/>
        <w:jc w:val="both"/>
        <w:rPr>
          <w:lang w:val="es-CO"/>
        </w:rPr>
      </w:pPr>
    </w:p>
    <w:p w:rsidR="003E505A" w:rsidRDefault="003E505A" w:rsidP="003E505A">
      <w:pPr>
        <w:pStyle w:val="Textoindependiente"/>
        <w:numPr>
          <w:ilvl w:val="0"/>
          <w:numId w:val="4"/>
        </w:numPr>
        <w:ind w:right="5390"/>
        <w:jc w:val="both"/>
      </w:pPr>
      <w:r>
        <w:t>Probar que se cumple para n = k+1</w:t>
      </w:r>
    </w:p>
    <w:p w:rsidR="00313983" w:rsidRDefault="00313983" w:rsidP="003E505A">
      <w:pPr>
        <w:pStyle w:val="Textoindependiente"/>
        <w:ind w:left="720" w:right="5390"/>
        <w:jc w:val="both"/>
        <w:rPr>
          <w:lang w:val="es-CO"/>
        </w:rPr>
      </w:pPr>
    </w:p>
    <w:p w:rsidR="00313983" w:rsidRPr="003E505A" w:rsidRDefault="003E505A" w:rsidP="00313983">
      <w:pPr>
        <w:pStyle w:val="Textoindependiente"/>
        <w:ind w:left="720" w:right="5390"/>
        <w:jc w:val="both"/>
        <w:rPr>
          <w:lang w:val="en-US"/>
        </w:rPr>
      </w:pPr>
      <w:r w:rsidRPr="003E505A">
        <w:rPr>
          <w:lang w:val="en-US"/>
        </w:rPr>
        <w:t>3+5+7+. . . +(2k+</w:t>
      </w:r>
      <w:r w:rsidR="0005374D">
        <w:rPr>
          <w:lang w:val="en-US"/>
        </w:rPr>
        <w:t>1</w:t>
      </w:r>
      <w:r w:rsidRPr="003E505A">
        <w:rPr>
          <w:lang w:val="en-US"/>
        </w:rPr>
        <w:t>) + (2(k+1) +) = (k+1) (k+1+2)</w:t>
      </w:r>
    </w:p>
    <w:p w:rsidR="003E505A" w:rsidRPr="003E505A" w:rsidRDefault="003E505A" w:rsidP="00313983">
      <w:pPr>
        <w:pStyle w:val="Textoindependiente"/>
        <w:ind w:left="720" w:right="5390"/>
        <w:jc w:val="both"/>
        <w:rPr>
          <w:lang w:val="en-US"/>
        </w:rPr>
      </w:pPr>
      <w:r w:rsidRPr="003E505A">
        <w:rPr>
          <w:lang w:val="en-US"/>
        </w:rPr>
        <w:tab/>
      </w:r>
      <w:r w:rsidRPr="003E505A">
        <w:rPr>
          <w:lang w:val="en-US"/>
        </w:rPr>
        <w:tab/>
      </w:r>
    </w:p>
    <w:p w:rsidR="003E505A" w:rsidRDefault="003E505A" w:rsidP="00313983">
      <w:pPr>
        <w:pStyle w:val="Textoindependiente"/>
        <w:ind w:left="720" w:right="5390"/>
        <w:jc w:val="both"/>
        <w:rPr>
          <w:lang w:val="en-US"/>
        </w:rPr>
      </w:pPr>
      <w:r w:rsidRPr="003E505A">
        <w:rPr>
          <w:lang w:val="en-US"/>
        </w:rPr>
        <w:tab/>
        <w:t xml:space="preserve">          k(k+2) (2(k+1) +</w:t>
      </w:r>
      <w:r w:rsidR="00644780">
        <w:rPr>
          <w:lang w:val="en-US"/>
        </w:rPr>
        <w:t>1</w:t>
      </w:r>
      <w:r w:rsidRPr="003E505A">
        <w:rPr>
          <w:lang w:val="en-US"/>
        </w:rPr>
        <w:t>) = (k+1) (k+1+2)</w:t>
      </w:r>
    </w:p>
    <w:p w:rsidR="00644780" w:rsidRPr="003E505A" w:rsidRDefault="00644780" w:rsidP="00313983">
      <w:pPr>
        <w:pStyle w:val="Textoindependiente"/>
        <w:ind w:left="720" w:right="5390"/>
        <w:jc w:val="both"/>
        <w:rPr>
          <w:lang w:val="en-US"/>
        </w:rPr>
      </w:pPr>
    </w:p>
    <w:p w:rsidR="003E505A" w:rsidRDefault="003E505A" w:rsidP="00313983">
      <w:pPr>
        <w:pStyle w:val="Textoindependiente"/>
        <w:ind w:left="720" w:right="5390"/>
        <w:jc w:val="both"/>
        <w:rPr>
          <w:lang w:val="en-US"/>
        </w:rPr>
      </w:pPr>
      <w:r w:rsidRPr="003E505A">
        <w:rPr>
          <w:lang w:val="en-US"/>
        </w:rPr>
        <w:tab/>
        <w:t xml:space="preserve">                k</w:t>
      </w:r>
      <w:r w:rsidRPr="003E505A">
        <w:rPr>
          <w:vertAlign w:val="superscript"/>
          <w:lang w:val="en-US"/>
        </w:rPr>
        <w:t>2</w:t>
      </w:r>
      <w:r w:rsidRPr="003E505A">
        <w:rPr>
          <w:lang w:val="en-US"/>
        </w:rPr>
        <w:t>+2k+2k+2+</w:t>
      </w:r>
      <w:r w:rsidR="00644780">
        <w:rPr>
          <w:lang w:val="en-US"/>
        </w:rPr>
        <w:t>1</w:t>
      </w:r>
      <w:r w:rsidRPr="003E505A">
        <w:rPr>
          <w:lang w:val="en-US"/>
        </w:rPr>
        <w:t xml:space="preserve"> = (k+1) (k+1+</w:t>
      </w:r>
      <w:r>
        <w:rPr>
          <w:lang w:val="en-US"/>
        </w:rPr>
        <w:t>2</w:t>
      </w:r>
      <w:r w:rsidRPr="003E505A">
        <w:rPr>
          <w:lang w:val="en-US"/>
        </w:rPr>
        <w:t>)</w:t>
      </w:r>
    </w:p>
    <w:p w:rsidR="00644780" w:rsidRPr="003E505A" w:rsidRDefault="00644780" w:rsidP="00313983">
      <w:pPr>
        <w:pStyle w:val="Textoindependiente"/>
        <w:ind w:left="720" w:right="5390"/>
        <w:jc w:val="both"/>
        <w:rPr>
          <w:lang w:val="en-US"/>
        </w:rPr>
      </w:pPr>
    </w:p>
    <w:p w:rsidR="003E505A" w:rsidRDefault="003E505A" w:rsidP="00313983">
      <w:pPr>
        <w:pStyle w:val="Textoindependiente"/>
        <w:ind w:left="720" w:right="5390"/>
        <w:jc w:val="both"/>
        <w:rPr>
          <w:lang w:val="en-US"/>
        </w:rPr>
      </w:pPr>
      <w:r w:rsidRPr="003E505A">
        <w:rPr>
          <w:lang w:val="en-US"/>
        </w:rPr>
        <w:tab/>
        <w:t xml:space="preserve">                          k</w:t>
      </w:r>
      <w:r w:rsidRPr="003E505A">
        <w:rPr>
          <w:vertAlign w:val="superscript"/>
          <w:lang w:val="en-US"/>
        </w:rPr>
        <w:t>2</w:t>
      </w:r>
      <w:r w:rsidRPr="003E505A">
        <w:rPr>
          <w:lang w:val="en-US"/>
        </w:rPr>
        <w:t>+4k+</w:t>
      </w:r>
      <w:r w:rsidR="00644780">
        <w:rPr>
          <w:lang w:val="en-US"/>
        </w:rPr>
        <w:t>3</w:t>
      </w:r>
      <w:r w:rsidRPr="003E505A">
        <w:rPr>
          <w:lang w:val="en-US"/>
        </w:rPr>
        <w:t xml:space="preserve"> = (k+1) (k +1+</w:t>
      </w:r>
      <w:r>
        <w:rPr>
          <w:lang w:val="en-US"/>
        </w:rPr>
        <w:t>2</w:t>
      </w:r>
      <w:r w:rsidRPr="003E505A">
        <w:rPr>
          <w:lang w:val="en-US"/>
        </w:rPr>
        <w:t>)</w:t>
      </w:r>
    </w:p>
    <w:p w:rsidR="00644780" w:rsidRPr="003E505A" w:rsidRDefault="00644780" w:rsidP="00313983">
      <w:pPr>
        <w:pStyle w:val="Textoindependiente"/>
        <w:ind w:left="720" w:right="5390"/>
        <w:jc w:val="both"/>
        <w:rPr>
          <w:lang w:val="en-US"/>
        </w:rPr>
      </w:pPr>
    </w:p>
    <w:p w:rsidR="003E505A" w:rsidRDefault="003E505A" w:rsidP="00313983">
      <w:pPr>
        <w:pStyle w:val="Textoindependiente"/>
        <w:ind w:left="720" w:right="5390"/>
        <w:jc w:val="both"/>
        <w:rPr>
          <w:lang w:val="en-US"/>
        </w:rPr>
      </w:pPr>
      <w:r w:rsidRPr="003E505A">
        <w:rPr>
          <w:lang w:val="en-US"/>
        </w:rPr>
        <w:t xml:space="preserve">                                        k</w:t>
      </w:r>
      <w:r w:rsidRPr="003E505A">
        <w:rPr>
          <w:vertAlign w:val="superscript"/>
          <w:lang w:val="en-US"/>
        </w:rPr>
        <w:t>2</w:t>
      </w:r>
      <w:r w:rsidRPr="003E505A">
        <w:rPr>
          <w:lang w:val="en-US"/>
        </w:rPr>
        <w:t>+4k+</w:t>
      </w:r>
      <w:r w:rsidR="00644780">
        <w:rPr>
          <w:lang w:val="en-US"/>
        </w:rPr>
        <w:t>3</w:t>
      </w:r>
      <w:r w:rsidRPr="003E505A">
        <w:rPr>
          <w:lang w:val="en-US"/>
        </w:rPr>
        <w:t xml:space="preserve"> = (k+1) (k+</w:t>
      </w:r>
      <w:r>
        <w:rPr>
          <w:lang w:val="en-US"/>
        </w:rPr>
        <w:t>3</w:t>
      </w:r>
      <w:r w:rsidRPr="003E505A">
        <w:rPr>
          <w:lang w:val="en-US"/>
        </w:rPr>
        <w:t>)</w:t>
      </w:r>
    </w:p>
    <w:p w:rsidR="00644780" w:rsidRPr="003E505A" w:rsidRDefault="00644780" w:rsidP="00313983">
      <w:pPr>
        <w:pStyle w:val="Textoindependiente"/>
        <w:ind w:left="720" w:right="5390"/>
        <w:jc w:val="both"/>
        <w:rPr>
          <w:lang w:val="en-US"/>
        </w:rPr>
      </w:pPr>
    </w:p>
    <w:p w:rsidR="003E505A" w:rsidRDefault="003E505A" w:rsidP="00313983">
      <w:pPr>
        <w:pStyle w:val="Textoindependiente"/>
        <w:ind w:left="720" w:right="5390"/>
        <w:jc w:val="both"/>
        <w:rPr>
          <w:lang w:val="en-US"/>
        </w:rPr>
      </w:pPr>
      <w:r w:rsidRPr="003E505A">
        <w:rPr>
          <w:lang w:val="en-US"/>
        </w:rPr>
        <w:lastRenderedPageBreak/>
        <w:t xml:space="preserve">                                        </w:t>
      </w:r>
      <w:r>
        <w:rPr>
          <w:lang w:val="en-US"/>
        </w:rPr>
        <w:t xml:space="preserve"> </w:t>
      </w:r>
      <w:r w:rsidRPr="003E505A">
        <w:rPr>
          <w:lang w:val="en-US"/>
        </w:rPr>
        <w:t>k</w:t>
      </w:r>
      <w:r w:rsidRPr="003E505A">
        <w:rPr>
          <w:vertAlign w:val="superscript"/>
          <w:lang w:val="en-US"/>
        </w:rPr>
        <w:t>2</w:t>
      </w:r>
      <w:r>
        <w:rPr>
          <w:vertAlign w:val="superscript"/>
          <w:lang w:val="en-US"/>
        </w:rPr>
        <w:t>+</w:t>
      </w:r>
      <w:r w:rsidRPr="003E505A">
        <w:rPr>
          <w:lang w:val="en-US"/>
        </w:rPr>
        <w:t>4k+</w:t>
      </w:r>
      <w:r w:rsidR="00644780">
        <w:rPr>
          <w:lang w:val="en-US"/>
        </w:rPr>
        <w:t>3</w:t>
      </w:r>
      <w:r>
        <w:rPr>
          <w:lang w:val="en-US"/>
        </w:rPr>
        <w:t xml:space="preserve"> = k</w:t>
      </w:r>
      <w:r>
        <w:rPr>
          <w:vertAlign w:val="superscript"/>
          <w:lang w:val="en-US"/>
        </w:rPr>
        <w:t>2</w:t>
      </w:r>
      <w:r>
        <w:rPr>
          <w:lang w:val="en-US"/>
        </w:rPr>
        <w:t>+</w:t>
      </w:r>
      <w:r w:rsidR="00644780">
        <w:rPr>
          <w:lang w:val="en-US"/>
        </w:rPr>
        <w:t>3</w:t>
      </w:r>
      <w:r>
        <w:rPr>
          <w:lang w:val="en-US"/>
        </w:rPr>
        <w:t>k</w:t>
      </w:r>
      <w:r w:rsidR="00644780">
        <w:rPr>
          <w:lang w:val="en-US"/>
        </w:rPr>
        <w:t>+k+3</w:t>
      </w:r>
    </w:p>
    <w:p w:rsidR="00644780" w:rsidRDefault="00644780" w:rsidP="00313983">
      <w:pPr>
        <w:pStyle w:val="Textoindependiente"/>
        <w:ind w:left="720" w:right="5390"/>
        <w:jc w:val="both"/>
        <w:rPr>
          <w:lang w:val="en-US"/>
        </w:rPr>
      </w:pPr>
    </w:p>
    <w:p w:rsidR="00644780" w:rsidRDefault="00644780" w:rsidP="00313983">
      <w:pPr>
        <w:pStyle w:val="Textoindependiente"/>
        <w:ind w:left="720" w:right="5390"/>
        <w:jc w:val="both"/>
        <w:rPr>
          <w:lang w:val="en-US"/>
        </w:rPr>
      </w:pPr>
      <w:r>
        <w:rPr>
          <w:lang w:val="en-US"/>
        </w:rPr>
        <w:t xml:space="preserve">                                        k</w:t>
      </w:r>
      <w:r>
        <w:rPr>
          <w:vertAlign w:val="superscript"/>
          <w:lang w:val="en-US"/>
        </w:rPr>
        <w:t>2</w:t>
      </w:r>
      <w:r>
        <w:rPr>
          <w:lang w:val="en-US"/>
        </w:rPr>
        <w:t>+4k+3 = k</w:t>
      </w:r>
      <w:r>
        <w:rPr>
          <w:vertAlign w:val="superscript"/>
          <w:lang w:val="en-US"/>
        </w:rPr>
        <w:t>2</w:t>
      </w:r>
      <w:r>
        <w:rPr>
          <w:lang w:val="en-US"/>
        </w:rPr>
        <w:t>4k+3</w:t>
      </w:r>
    </w:p>
    <w:p w:rsidR="00644780" w:rsidRPr="00644780" w:rsidRDefault="00644780" w:rsidP="00313983">
      <w:pPr>
        <w:pStyle w:val="Textoindependiente"/>
        <w:ind w:left="720" w:right="5390"/>
        <w:jc w:val="both"/>
        <w:rPr>
          <w:lang w:val="en-US"/>
        </w:rPr>
      </w:pPr>
    </w:p>
    <w:sectPr w:rsidR="00644780" w:rsidRPr="00644780">
      <w:pgSz w:w="12240" w:h="15840"/>
      <w:pgMar w:top="620" w:right="84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832" w:rsidRDefault="00960832" w:rsidP="000A76F4">
      <w:r>
        <w:separator/>
      </w:r>
    </w:p>
  </w:endnote>
  <w:endnote w:type="continuationSeparator" w:id="0">
    <w:p w:rsidR="00960832" w:rsidRDefault="00960832" w:rsidP="000A7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832" w:rsidRDefault="00960832" w:rsidP="000A76F4">
      <w:r>
        <w:separator/>
      </w:r>
    </w:p>
  </w:footnote>
  <w:footnote w:type="continuationSeparator" w:id="0">
    <w:p w:rsidR="00960832" w:rsidRDefault="00960832" w:rsidP="000A7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728A9"/>
    <w:multiLevelType w:val="hybridMultilevel"/>
    <w:tmpl w:val="F7CE3F44"/>
    <w:lvl w:ilvl="0" w:tplc="02F6DD80">
      <w:start w:val="1"/>
      <w:numFmt w:val="decimal"/>
      <w:lvlText w:val="%1)"/>
      <w:lvlJc w:val="left"/>
      <w:pPr>
        <w:ind w:left="839" w:hanging="360"/>
      </w:pPr>
      <w:rPr>
        <w:rFonts w:hint="default"/>
      </w:rPr>
    </w:lvl>
    <w:lvl w:ilvl="1" w:tplc="240A0019" w:tentative="1">
      <w:start w:val="1"/>
      <w:numFmt w:val="lowerLetter"/>
      <w:lvlText w:val="%2."/>
      <w:lvlJc w:val="left"/>
      <w:pPr>
        <w:ind w:left="1559" w:hanging="360"/>
      </w:pPr>
    </w:lvl>
    <w:lvl w:ilvl="2" w:tplc="240A001B" w:tentative="1">
      <w:start w:val="1"/>
      <w:numFmt w:val="lowerRoman"/>
      <w:lvlText w:val="%3."/>
      <w:lvlJc w:val="right"/>
      <w:pPr>
        <w:ind w:left="2279" w:hanging="180"/>
      </w:pPr>
    </w:lvl>
    <w:lvl w:ilvl="3" w:tplc="240A000F" w:tentative="1">
      <w:start w:val="1"/>
      <w:numFmt w:val="decimal"/>
      <w:lvlText w:val="%4."/>
      <w:lvlJc w:val="left"/>
      <w:pPr>
        <w:ind w:left="2999" w:hanging="360"/>
      </w:pPr>
    </w:lvl>
    <w:lvl w:ilvl="4" w:tplc="240A0019" w:tentative="1">
      <w:start w:val="1"/>
      <w:numFmt w:val="lowerLetter"/>
      <w:lvlText w:val="%5."/>
      <w:lvlJc w:val="left"/>
      <w:pPr>
        <w:ind w:left="3719" w:hanging="360"/>
      </w:pPr>
    </w:lvl>
    <w:lvl w:ilvl="5" w:tplc="240A001B" w:tentative="1">
      <w:start w:val="1"/>
      <w:numFmt w:val="lowerRoman"/>
      <w:lvlText w:val="%6."/>
      <w:lvlJc w:val="right"/>
      <w:pPr>
        <w:ind w:left="4439" w:hanging="180"/>
      </w:pPr>
    </w:lvl>
    <w:lvl w:ilvl="6" w:tplc="240A000F" w:tentative="1">
      <w:start w:val="1"/>
      <w:numFmt w:val="decimal"/>
      <w:lvlText w:val="%7."/>
      <w:lvlJc w:val="left"/>
      <w:pPr>
        <w:ind w:left="5159" w:hanging="360"/>
      </w:pPr>
    </w:lvl>
    <w:lvl w:ilvl="7" w:tplc="240A0019" w:tentative="1">
      <w:start w:val="1"/>
      <w:numFmt w:val="lowerLetter"/>
      <w:lvlText w:val="%8."/>
      <w:lvlJc w:val="left"/>
      <w:pPr>
        <w:ind w:left="5879" w:hanging="360"/>
      </w:pPr>
    </w:lvl>
    <w:lvl w:ilvl="8" w:tplc="240A001B" w:tentative="1">
      <w:start w:val="1"/>
      <w:numFmt w:val="lowerRoman"/>
      <w:lvlText w:val="%9."/>
      <w:lvlJc w:val="right"/>
      <w:pPr>
        <w:ind w:left="6599" w:hanging="180"/>
      </w:pPr>
    </w:lvl>
  </w:abstractNum>
  <w:abstractNum w:abstractNumId="1" w15:restartNumberingAfterBreak="0">
    <w:nsid w:val="304218A5"/>
    <w:multiLevelType w:val="hybridMultilevel"/>
    <w:tmpl w:val="4EA2F380"/>
    <w:lvl w:ilvl="0" w:tplc="33A22EA0">
      <w:start w:val="1"/>
      <w:numFmt w:val="upperRoman"/>
      <w:lvlText w:val="%1."/>
      <w:lvlJc w:val="left"/>
      <w:pPr>
        <w:ind w:left="1920" w:hanging="721"/>
      </w:pPr>
      <w:rPr>
        <w:rFonts w:ascii="Times New Roman" w:eastAsia="Times New Roman" w:hAnsi="Times New Roman" w:cs="Times New Roman" w:hint="default"/>
        <w:w w:val="100"/>
        <w:sz w:val="20"/>
        <w:szCs w:val="20"/>
        <w:lang w:val="es-ES" w:eastAsia="es-ES" w:bidi="es-ES"/>
      </w:rPr>
    </w:lvl>
    <w:lvl w:ilvl="1" w:tplc="1F9C218C">
      <w:numFmt w:val="bullet"/>
      <w:lvlText w:val="•"/>
      <w:lvlJc w:val="left"/>
      <w:pPr>
        <w:ind w:left="2255" w:hanging="721"/>
      </w:pPr>
      <w:rPr>
        <w:rFonts w:hint="default"/>
        <w:lang w:val="es-ES" w:eastAsia="es-ES" w:bidi="es-ES"/>
      </w:rPr>
    </w:lvl>
    <w:lvl w:ilvl="2" w:tplc="3C5CE410">
      <w:numFmt w:val="bullet"/>
      <w:lvlText w:val="•"/>
      <w:lvlJc w:val="left"/>
      <w:pPr>
        <w:ind w:left="2590" w:hanging="721"/>
      </w:pPr>
      <w:rPr>
        <w:rFonts w:hint="default"/>
        <w:lang w:val="es-ES" w:eastAsia="es-ES" w:bidi="es-ES"/>
      </w:rPr>
    </w:lvl>
    <w:lvl w:ilvl="3" w:tplc="DD56C612">
      <w:numFmt w:val="bullet"/>
      <w:lvlText w:val="•"/>
      <w:lvlJc w:val="left"/>
      <w:pPr>
        <w:ind w:left="2925" w:hanging="721"/>
      </w:pPr>
      <w:rPr>
        <w:rFonts w:hint="default"/>
        <w:lang w:val="es-ES" w:eastAsia="es-ES" w:bidi="es-ES"/>
      </w:rPr>
    </w:lvl>
    <w:lvl w:ilvl="4" w:tplc="330EE5D6">
      <w:numFmt w:val="bullet"/>
      <w:lvlText w:val="•"/>
      <w:lvlJc w:val="left"/>
      <w:pPr>
        <w:ind w:left="3261" w:hanging="721"/>
      </w:pPr>
      <w:rPr>
        <w:rFonts w:hint="default"/>
        <w:lang w:val="es-ES" w:eastAsia="es-ES" w:bidi="es-ES"/>
      </w:rPr>
    </w:lvl>
    <w:lvl w:ilvl="5" w:tplc="C2A822D8">
      <w:numFmt w:val="bullet"/>
      <w:lvlText w:val="•"/>
      <w:lvlJc w:val="left"/>
      <w:pPr>
        <w:ind w:left="3596" w:hanging="721"/>
      </w:pPr>
      <w:rPr>
        <w:rFonts w:hint="default"/>
        <w:lang w:val="es-ES" w:eastAsia="es-ES" w:bidi="es-ES"/>
      </w:rPr>
    </w:lvl>
    <w:lvl w:ilvl="6" w:tplc="42481AC0">
      <w:numFmt w:val="bullet"/>
      <w:lvlText w:val="•"/>
      <w:lvlJc w:val="left"/>
      <w:pPr>
        <w:ind w:left="3931" w:hanging="721"/>
      </w:pPr>
      <w:rPr>
        <w:rFonts w:hint="default"/>
        <w:lang w:val="es-ES" w:eastAsia="es-ES" w:bidi="es-ES"/>
      </w:rPr>
    </w:lvl>
    <w:lvl w:ilvl="7" w:tplc="7E809026">
      <w:numFmt w:val="bullet"/>
      <w:lvlText w:val="•"/>
      <w:lvlJc w:val="left"/>
      <w:pPr>
        <w:ind w:left="4266" w:hanging="721"/>
      </w:pPr>
      <w:rPr>
        <w:rFonts w:hint="default"/>
        <w:lang w:val="es-ES" w:eastAsia="es-ES" w:bidi="es-ES"/>
      </w:rPr>
    </w:lvl>
    <w:lvl w:ilvl="8" w:tplc="A00A24FE">
      <w:numFmt w:val="bullet"/>
      <w:lvlText w:val="•"/>
      <w:lvlJc w:val="left"/>
      <w:pPr>
        <w:ind w:left="4601" w:hanging="721"/>
      </w:pPr>
      <w:rPr>
        <w:rFonts w:hint="default"/>
        <w:lang w:val="es-ES" w:eastAsia="es-ES" w:bidi="es-ES"/>
      </w:rPr>
    </w:lvl>
  </w:abstractNum>
  <w:abstractNum w:abstractNumId="2" w15:restartNumberingAfterBreak="0">
    <w:nsid w:val="4D074EAA"/>
    <w:multiLevelType w:val="multilevel"/>
    <w:tmpl w:val="EB40824E"/>
    <w:lvl w:ilvl="0">
      <w:start w:val="1"/>
      <w:numFmt w:val="decimal"/>
      <w:lvlText w:val="%1."/>
      <w:lvlJc w:val="left"/>
      <w:pPr>
        <w:ind w:left="840" w:hanging="360"/>
      </w:pPr>
      <w:rPr>
        <w:rFonts w:ascii="Times New Roman" w:eastAsia="Times New Roman" w:hAnsi="Times New Roman" w:cs="Times New Roman" w:hint="default"/>
        <w:b/>
        <w:bCs/>
        <w:w w:val="100"/>
        <w:sz w:val="20"/>
        <w:szCs w:val="20"/>
        <w:lang w:val="es-ES" w:eastAsia="es-ES" w:bidi="es-ES"/>
      </w:rPr>
    </w:lvl>
    <w:lvl w:ilvl="1">
      <w:start w:val="1"/>
      <w:numFmt w:val="decimal"/>
      <w:lvlText w:val="%1.%2"/>
      <w:lvlJc w:val="left"/>
      <w:pPr>
        <w:ind w:left="1233" w:hanging="408"/>
      </w:pPr>
      <w:rPr>
        <w:rFonts w:ascii="Times New Roman" w:eastAsia="Times New Roman" w:hAnsi="Times New Roman" w:cs="Times New Roman" w:hint="default"/>
        <w:b/>
        <w:bCs/>
        <w:w w:val="100"/>
        <w:sz w:val="20"/>
        <w:szCs w:val="20"/>
        <w:lang w:val="es-ES" w:eastAsia="es-ES" w:bidi="es-ES"/>
      </w:rPr>
    </w:lvl>
    <w:lvl w:ilvl="2">
      <w:numFmt w:val="bullet"/>
      <w:lvlText w:val="•"/>
      <w:lvlJc w:val="left"/>
      <w:pPr>
        <w:ind w:left="1688" w:hanging="408"/>
      </w:pPr>
      <w:rPr>
        <w:rFonts w:hint="default"/>
        <w:lang w:val="es-ES" w:eastAsia="es-ES" w:bidi="es-ES"/>
      </w:rPr>
    </w:lvl>
    <w:lvl w:ilvl="3">
      <w:numFmt w:val="bullet"/>
      <w:lvlText w:val="•"/>
      <w:lvlJc w:val="left"/>
      <w:pPr>
        <w:ind w:left="2136" w:hanging="408"/>
      </w:pPr>
      <w:rPr>
        <w:rFonts w:hint="default"/>
        <w:lang w:val="es-ES" w:eastAsia="es-ES" w:bidi="es-ES"/>
      </w:rPr>
    </w:lvl>
    <w:lvl w:ilvl="4">
      <w:numFmt w:val="bullet"/>
      <w:lvlText w:val="•"/>
      <w:lvlJc w:val="left"/>
      <w:pPr>
        <w:ind w:left="2584" w:hanging="408"/>
      </w:pPr>
      <w:rPr>
        <w:rFonts w:hint="default"/>
        <w:lang w:val="es-ES" w:eastAsia="es-ES" w:bidi="es-ES"/>
      </w:rPr>
    </w:lvl>
    <w:lvl w:ilvl="5">
      <w:numFmt w:val="bullet"/>
      <w:lvlText w:val="•"/>
      <w:lvlJc w:val="left"/>
      <w:pPr>
        <w:ind w:left="3032" w:hanging="408"/>
      </w:pPr>
      <w:rPr>
        <w:rFonts w:hint="default"/>
        <w:lang w:val="es-ES" w:eastAsia="es-ES" w:bidi="es-ES"/>
      </w:rPr>
    </w:lvl>
    <w:lvl w:ilvl="6">
      <w:numFmt w:val="bullet"/>
      <w:lvlText w:val="•"/>
      <w:lvlJc w:val="left"/>
      <w:pPr>
        <w:ind w:left="3480" w:hanging="408"/>
      </w:pPr>
      <w:rPr>
        <w:rFonts w:hint="default"/>
        <w:lang w:val="es-ES" w:eastAsia="es-ES" w:bidi="es-ES"/>
      </w:rPr>
    </w:lvl>
    <w:lvl w:ilvl="7">
      <w:numFmt w:val="bullet"/>
      <w:lvlText w:val="•"/>
      <w:lvlJc w:val="left"/>
      <w:pPr>
        <w:ind w:left="3928" w:hanging="408"/>
      </w:pPr>
      <w:rPr>
        <w:rFonts w:hint="default"/>
        <w:lang w:val="es-ES" w:eastAsia="es-ES" w:bidi="es-ES"/>
      </w:rPr>
    </w:lvl>
    <w:lvl w:ilvl="8">
      <w:numFmt w:val="bullet"/>
      <w:lvlText w:val="•"/>
      <w:lvlJc w:val="left"/>
      <w:pPr>
        <w:ind w:left="4376" w:hanging="408"/>
      </w:pPr>
      <w:rPr>
        <w:rFonts w:hint="default"/>
        <w:lang w:val="es-ES" w:eastAsia="es-ES" w:bidi="es-ES"/>
      </w:rPr>
    </w:lvl>
  </w:abstractNum>
  <w:abstractNum w:abstractNumId="3" w15:restartNumberingAfterBreak="0">
    <w:nsid w:val="6CE25B7C"/>
    <w:multiLevelType w:val="hybridMultilevel"/>
    <w:tmpl w:val="5B30C67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A0"/>
    <w:rsid w:val="0005374D"/>
    <w:rsid w:val="00067797"/>
    <w:rsid w:val="000A76F4"/>
    <w:rsid w:val="00313983"/>
    <w:rsid w:val="00382EA0"/>
    <w:rsid w:val="003E505A"/>
    <w:rsid w:val="00446B4A"/>
    <w:rsid w:val="00644780"/>
    <w:rsid w:val="00780723"/>
    <w:rsid w:val="008970D9"/>
    <w:rsid w:val="00960832"/>
    <w:rsid w:val="00A842E0"/>
    <w:rsid w:val="00B75B2E"/>
    <w:rsid w:val="00EB62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44E1"/>
  <w15:docId w15:val="{1E008BE2-2000-4225-9643-0D232A24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ind w:left="840" w:hanging="361"/>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40"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A84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6F4"/>
    <w:pPr>
      <w:tabs>
        <w:tab w:val="center" w:pos="4419"/>
        <w:tab w:val="right" w:pos="8838"/>
      </w:tabs>
    </w:pPr>
  </w:style>
  <w:style w:type="character" w:customStyle="1" w:styleId="EncabezadoCar">
    <w:name w:val="Encabezado Car"/>
    <w:basedOn w:val="Fuentedeprrafopredeter"/>
    <w:link w:val="Encabezado"/>
    <w:uiPriority w:val="99"/>
    <w:rsid w:val="000A76F4"/>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0A76F4"/>
    <w:pPr>
      <w:tabs>
        <w:tab w:val="center" w:pos="4419"/>
        <w:tab w:val="right" w:pos="8838"/>
      </w:tabs>
    </w:pPr>
  </w:style>
  <w:style w:type="character" w:customStyle="1" w:styleId="PiedepginaCar">
    <w:name w:val="Pie de página Car"/>
    <w:basedOn w:val="Fuentedeprrafopredeter"/>
    <w:link w:val="Piedepgina"/>
    <w:uiPriority w:val="99"/>
    <w:rsid w:val="000A76F4"/>
    <w:rPr>
      <w:rFonts w:ascii="Times New Roman" w:eastAsia="Times New Roman" w:hAnsi="Times New Roman" w:cs="Times New Roman"/>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62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giraldo1@utp.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910</Words>
  <Characters>5009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4</cp:revision>
  <dcterms:created xsi:type="dcterms:W3CDTF">2019-08-27T20:52:00Z</dcterms:created>
  <dcterms:modified xsi:type="dcterms:W3CDTF">2019-08-27T20:54:00Z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Microsoft® Word 2019</vt:lpwstr>
  </property>
  <property fmtid="{D5CDD505-2E9C-101B-9397-08002B2CF9AE}" pid="4" name="LastSaved">
    <vt:filetime>2019-08-27T00:00:00Z</vt:filetime>
  </property>
</Properties>
</file>