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172122" w:rsidRDefault="00D37EBA" w:rsidP="00172122">
      <w:pPr>
        <w:jc w:val="center"/>
      </w:pPr>
      <w:r w:rsidRPr="00172122">
        <w:t>HITA</w:t>
      </w:r>
      <w:r w:rsidR="00F50EF5" w:rsidRPr="00172122">
        <w:t>: Portfolio Management Applications</w:t>
      </w:r>
    </w:p>
    <w:p w14:paraId="1A20677D" w14:textId="1F131C95" w:rsidR="00F41F98" w:rsidRPr="00172122" w:rsidRDefault="00F41F98" w:rsidP="00172122">
      <w:pPr>
        <w:jc w:val="center"/>
      </w:pPr>
      <w:r w:rsidRPr="00172122">
        <w:t>Term Project</w:t>
      </w:r>
    </w:p>
    <w:p w14:paraId="682EEDAA" w14:textId="24CBC7CC" w:rsidR="00F41F98" w:rsidRPr="00172122" w:rsidRDefault="00172122" w:rsidP="00172122">
      <w:pPr>
        <w:jc w:val="center"/>
      </w:pPr>
      <w:r>
        <w:t xml:space="preserve">UNLV </w:t>
      </w:r>
      <w:r w:rsidR="00F41F98" w:rsidRPr="00172122">
        <w:t>MIS 764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1C49E67E" w14:textId="77777777" w:rsidR="00F41F98" w:rsidRPr="00172122" w:rsidRDefault="00F41F98" w:rsidP="00172122">
      <w:pPr>
        <w:jc w:val="center"/>
      </w:pPr>
      <w:r w:rsidRPr="00172122">
        <w:t>Written By:</w:t>
      </w:r>
    </w:p>
    <w:p w14:paraId="24ED082D" w14:textId="16364DC3" w:rsidR="00665896" w:rsidRPr="00172122" w:rsidRDefault="00F41F98" w:rsidP="00665896">
      <w:pPr>
        <w:jc w:val="center"/>
      </w:pPr>
      <w:r w:rsidRPr="00172122">
        <w:t>Kenneth Larot Yamat</w:t>
      </w:r>
    </w:p>
    <w:p w14:paraId="06AAC0FF" w14:textId="5E60EC92" w:rsidR="00F41F98" w:rsidRDefault="00F41F98" w:rsidP="00172122">
      <w:pPr>
        <w:jc w:val="center"/>
      </w:pPr>
      <w:r w:rsidRPr="00172122">
        <w:rPr>
          <w:b/>
        </w:rPr>
        <w:t>Due:</w:t>
      </w:r>
      <w:r w:rsidRPr="00172122">
        <w:t xml:space="preserve"> May 5th, 2024</w:t>
      </w:r>
    </w:p>
    <w:p w14:paraId="3369B48F" w14:textId="77777777" w:rsidR="00172122" w:rsidRDefault="00172122"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F81C93" w:rsidRDefault="00BF7059" w:rsidP="00F81C93">
      <w:pPr>
        <w:jc w:val="center"/>
        <w:rPr>
          <w:b/>
          <w:bCs/>
        </w:rPr>
      </w:pPr>
      <w:r w:rsidRPr="00F81C93">
        <w:rPr>
          <w:b/>
          <w:bCs/>
        </w:rPr>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49B4A66D" w14:textId="38537C2B" w:rsidR="00F81C93" w:rsidRDefault="0098294F" w:rsidP="00F81C93">
      <w:pPr>
        <w:jc w:val="center"/>
        <w:rPr>
          <w:b/>
          <w:bCs/>
        </w:rPr>
      </w:pPr>
      <w:r w:rsidRPr="00F81C93">
        <w:rPr>
          <w:b/>
          <w:bCs/>
        </w:rPr>
        <w:t>Motivation</w:t>
      </w:r>
      <w:r w:rsidR="00F81C93">
        <w:rPr>
          <w:b/>
          <w:bCs/>
        </w:rPr>
        <w:t>,</w:t>
      </w:r>
      <w:r w:rsidR="003271E2" w:rsidRPr="00F81C93">
        <w:rPr>
          <w:b/>
          <w:bCs/>
        </w:rPr>
        <w:t xml:space="preserve"> </w:t>
      </w:r>
      <w:r w:rsidR="003271E2" w:rsidRPr="00F81C93">
        <w:rPr>
          <w:b/>
          <w:bCs/>
        </w:rPr>
        <w:t>Importance</w:t>
      </w:r>
      <w:r w:rsidR="00F81C93">
        <w:rPr>
          <w:b/>
          <w:bCs/>
        </w:rPr>
        <w:t>, and Literature Review</w:t>
      </w:r>
    </w:p>
    <w:p w14:paraId="2B1C60EA" w14:textId="0BFC6787" w:rsidR="00F81C93" w:rsidRPr="00F81C93" w:rsidRDefault="00F81C93" w:rsidP="00F81C93">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w:t>
      </w:r>
      <w:r w:rsidR="00496F10">
        <w:t>Anderson &amp; Robey</w:t>
      </w:r>
      <w:r w:rsidR="00496F10">
        <w:t xml:space="preserve">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t>(</w:t>
      </w:r>
      <w:r w:rsidR="00F84A85" w:rsidRPr="00E678E0">
        <w:t>Anderson &amp; Robey</w:t>
      </w:r>
      <w:r w:rsidR="00F84A85">
        <w:t xml:space="preserve">, </w:t>
      </w:r>
      <w:r w:rsidR="00F84A85" w:rsidRPr="00E678E0">
        <w:t>2017)</w:t>
      </w:r>
      <w:r w:rsidR="00496F10">
        <w:t>.</w:t>
      </w:r>
    </w:p>
    <w:p w14:paraId="162678AD" w14:textId="1C7DC1F7" w:rsidR="0098294F" w:rsidRDefault="0098294F" w:rsidP="00172122"/>
    <w:p w14:paraId="170E532B" w14:textId="77777777" w:rsidR="00EF3BBA" w:rsidRDefault="00EF3BBA" w:rsidP="00172122"/>
    <w:p w14:paraId="65C145F7" w14:textId="77777777" w:rsidR="0098294F" w:rsidRPr="00172122" w:rsidRDefault="0098294F" w:rsidP="00172122"/>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2C8F1FBC" w:rsidR="0098294F" w:rsidRPr="00F81C93" w:rsidRDefault="0098294F" w:rsidP="00F81C93">
      <w:pPr>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w:t>
      </w:r>
      <w:r w:rsidR="003271E2" w:rsidRPr="00F81C93">
        <w:rPr>
          <w:b/>
          <w:bCs/>
        </w:rPr>
        <w:t>Conceptualization</w:t>
      </w:r>
    </w:p>
    <w:p w14:paraId="4D5A5C5F" w14:textId="44B2B5D4" w:rsidR="00FD0442" w:rsidRDefault="00CA6A3E" w:rsidP="00172122">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7B24C9B0" w:rsidR="00F2630E" w:rsidRDefault="00282C79" w:rsidP="00FD0442">
      <w:pPr>
        <w:ind w:firstLine="720"/>
      </w:pPr>
      <w:r>
        <w:t xml:space="preserve">The </w:t>
      </w:r>
      <w:r w:rsidR="00A0001F">
        <w:t>b</w:t>
      </w:r>
      <w:r>
        <w:t xml:space="preserve">alance </w:t>
      </w:r>
      <w:r w:rsidR="00A0001F">
        <w:t>s</w:t>
      </w:r>
      <w:r>
        <w:t xml:space="preserve">heet </w:t>
      </w:r>
      <w:r w:rsidR="00A0001F">
        <w:t>i</w:t>
      </w:r>
      <w:r>
        <w:t xml:space="preserve">tem: </w:t>
      </w:r>
      <w:r w:rsidR="00F2630E">
        <w:t>i</w:t>
      </w:r>
      <w:r>
        <w:t xml:space="preserve">ntangible </w:t>
      </w:r>
      <w:r w:rsidR="00F2630E">
        <w:t>a</w:t>
      </w:r>
      <w:r>
        <w:t xml:space="preserve">ssets is being used as a proxy for the IT </w:t>
      </w:r>
      <w:r w:rsidR="00F2630E">
        <w:t>I</w:t>
      </w:r>
      <w:r>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19A556BE" w:rsidR="00FD0442" w:rsidRDefault="00A0001F" w:rsidP="00FD0442">
      <w:pPr>
        <w:ind w:firstLine="720"/>
      </w:pPr>
      <w:r>
        <w:t>The income statement item: r</w:t>
      </w:r>
      <w:r w:rsidR="00336371">
        <w:t>evenue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1E969709" w:rsidR="001D6D22" w:rsidRPr="001721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Assets ratio, a proxy for how an organization is actualizing </w:t>
      </w:r>
      <w:r>
        <w:lastRenderedPageBreak/>
        <w:t xml:space="preserve">its information technology </w:t>
      </w:r>
      <w:r w:rsidR="00A0001F">
        <w:t>affordances and</w:t>
      </w:r>
      <w:r>
        <w:t xml:space="preserve"> comparing that ratio to the sample mean</w:t>
      </w:r>
      <w:r w:rsidR="00A0001F">
        <w:t xml:space="preserve"> ratio of revenue to intangible assets</w:t>
      </w:r>
      <w:r>
        <w:t>.</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8E5619" w:rsidRDefault="009B52C7" w:rsidP="008E5619">
      <w:pPr>
        <w:spacing w:after="0"/>
      </w:pPr>
      <w:r w:rsidRPr="008E5619">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lastRenderedPageBreak/>
        <w:t>190</w:t>
      </w:r>
      <w:r w:rsidRPr="008E5619">
        <w:tab/>
      </w:r>
      <w:r w:rsidRPr="008E5619">
        <w:t>Metlife,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28F385B5" w:rsidR="009B52C7" w:rsidRPr="008E5619" w:rsidRDefault="009B52C7" w:rsidP="008E5619">
      <w:pPr>
        <w:spacing w:after="0"/>
      </w:pPr>
      <w:r w:rsidRPr="008E5619">
        <w:t>Criteria Based Selection</w:t>
      </w:r>
      <w:r w:rsidR="00740F6F">
        <w:t xml:space="preserve"> (Large Ca</w:t>
      </w:r>
      <w:r w:rsidR="00B31859">
        <w:t>p</w:t>
      </w:r>
      <w:r w:rsidR="00740F6F">
        <w:t>)</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lastRenderedPageBreak/>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4C7C2E18" w14:textId="4FDBD3E8" w:rsidR="00740F6F" w:rsidRDefault="00740F6F" w:rsidP="00740F6F">
      <w:pPr>
        <w:spacing w:after="0"/>
      </w:pPr>
      <w:r w:rsidRPr="008E5619">
        <w:t>Criteria Based Selection</w:t>
      </w:r>
      <w:r>
        <w:t xml:space="preserve"> (</w:t>
      </w:r>
      <w:r>
        <w:t>Small</w:t>
      </w:r>
      <w:r>
        <w:t xml:space="preserve"> Ca</w:t>
      </w:r>
      <w:r>
        <w:t>p</w:t>
      </w:r>
      <w:r>
        <w:t>)</w:t>
      </w:r>
    </w:p>
    <w:p w14:paraId="789312BF" w14:textId="77777777" w:rsidR="00740F6F" w:rsidRDefault="00740F6F"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lastRenderedPageBreak/>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65B857F" w14:textId="6E8FE7F6" w:rsidR="008641C5" w:rsidRDefault="00DC6BFF" w:rsidP="00172122">
      <w:r>
        <w:tab/>
      </w:r>
    </w:p>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t>Coterra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lastRenderedPageBreak/>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2240825A" w14:textId="78532AB6" w:rsidR="00B92CBC" w:rsidRPr="00172122" w:rsidRDefault="00B92CBC" w:rsidP="00B92CBC">
      <w:pPr>
        <w:ind w:left="1440" w:hanging="1440"/>
      </w:pPr>
      <w:r>
        <w:tab/>
        <w:t>NVO was selected over UNH in an effort to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tab/>
        <w:t>Reason for using intangible assets</w:t>
      </w:r>
    </w:p>
    <w:p w14:paraId="5F43EF6D" w14:textId="20F342AC" w:rsidR="00392858" w:rsidRDefault="00392858" w:rsidP="001021FD">
      <w:r>
        <w:tab/>
        <w:t>It’s not easy to determine how much of a balance sheet is IT related</w:t>
      </w:r>
    </w:p>
    <w:p w14:paraId="6330B228" w14:textId="72A07C42" w:rsidR="00392858" w:rsidRDefault="00392858" w:rsidP="001021FD">
      <w:r>
        <w:tab/>
        <w:t>IT assets would be part of plant, property, and equipment, but a more granular</w:t>
      </w:r>
    </w:p>
    <w:p w14:paraId="566E162E" w14:textId="6230D06A" w:rsidR="00392858" w:rsidRPr="00172122" w:rsidRDefault="00392858" w:rsidP="001021FD">
      <w:r>
        <w:tab/>
        <w:t>Breakdown may take more</w:t>
      </w:r>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4019711A" w14:textId="77777777" w:rsidR="003A5804" w:rsidRDefault="003A5804" w:rsidP="00E678E0"/>
    <w:p w14:paraId="55CEA219" w14:textId="77777777" w:rsidR="003A5804" w:rsidRDefault="003A5804" w:rsidP="00E678E0"/>
    <w:p w14:paraId="321753FA" w14:textId="77777777" w:rsidR="003A5804" w:rsidRDefault="003A5804" w:rsidP="00E678E0"/>
    <w:p w14:paraId="6AE202B9" w14:textId="77777777" w:rsidR="003A5804" w:rsidRDefault="003A5804" w:rsidP="00E678E0"/>
    <w:p w14:paraId="4803A3A2" w14:textId="77777777" w:rsidR="003A5804" w:rsidRDefault="003A5804" w:rsidP="00E678E0"/>
    <w:p w14:paraId="53FD174C" w14:textId="77777777" w:rsidR="003A5804" w:rsidRDefault="003A5804" w:rsidP="00E678E0"/>
    <w:p w14:paraId="1D0091C7" w14:textId="4EA967BA" w:rsidR="00486C86" w:rsidRPr="00E678E0" w:rsidRDefault="00486C86" w:rsidP="00E678E0">
      <w:r w:rsidRPr="00E678E0">
        <w:t>References</w:t>
      </w:r>
    </w:p>
    <w:p w14:paraId="39E5523D" w14:textId="77777777" w:rsidR="00486C86" w:rsidRDefault="00486C86" w:rsidP="00E678E0">
      <w:r w:rsidRPr="00E678E0">
        <w:t>Chatterjee, S., Moody, G. D., Lowry, P. B., Chakraborty, S., &amp; Hardin, A. (2021). The nonlinear influence of harmonious information technology affordance on organisational innovation. Information Systems Journal, 31(3), 294–322. https://doi.org/10.1111/isj.12311</w:t>
      </w:r>
    </w:p>
    <w:p w14:paraId="26C594A1" w14:textId="36A045F2" w:rsidR="00486C86" w:rsidRDefault="00486C86" w:rsidP="00E678E0">
      <w:r w:rsidRPr="00E678E0">
        <w:t xml:space="preserve">Chatterjee, S., Moody, G., Lowry, P. B., Chakraborty, S., &amp; Hardin, A. (2015). Strategic relevance of organizational virtues enabled by information technology in organizational innovation. Journal of Management Information Systems, 32(3), 158–196. </w:t>
      </w:r>
      <w:hyperlink r:id="rId4" w:history="1">
        <w:r w:rsidR="003A5804" w:rsidRPr="00184EF3">
          <w:rPr>
            <w:rStyle w:val="Hyperlink"/>
          </w:rPr>
          <w:t>https://doi.org/10.1080/07421222.2015.1099180</w:t>
        </w:r>
      </w:hyperlink>
    </w:p>
    <w:p w14:paraId="1DBF277B" w14:textId="0C668CF5" w:rsidR="00283A4A" w:rsidRDefault="00283A4A" w:rsidP="00E678E0">
      <w:r w:rsidRPr="00283A4A">
        <w:t xml:space="preserve">Chatterjee, S., Sarker, S., &amp; Siponen, M. (2017). How Do Mobile ICTs Enable Organizational Fluidity: Toward a Theoretical Framework. Information &amp; Management, 54(1), 1–13. </w:t>
      </w:r>
      <w:hyperlink r:id="rId5" w:history="1">
        <w:r w:rsidRPr="00184EF3">
          <w:rPr>
            <w:rStyle w:val="Hyperlink"/>
          </w:rPr>
          <w:t>https://doi.org/10.1016/j.im.2016.03.007</w:t>
        </w:r>
      </w:hyperlink>
    </w:p>
    <w:p w14:paraId="136C782A" w14:textId="76A0A751" w:rsidR="003A5804" w:rsidRDefault="00486C86" w:rsidP="003A5804">
      <w:r w:rsidRPr="00E678E0">
        <w:t xml:space="preserve">Chatterjee, S., Moody, G., Lowry, P. B., Chakraborty, S., &amp; Hardin, A. (2020). Information technology and organizational innovation: Harmonious information technology affordance and courage-based actualization. Journal of Strategic Information Systems, 29, 101596. </w:t>
      </w:r>
      <w:hyperlink r:id="rId6" w:history="1">
        <w:r w:rsidR="003A5804" w:rsidRPr="00184EF3">
          <w:rPr>
            <w:rStyle w:val="Hyperlink"/>
          </w:rPr>
          <w:t>https://doi.org/10.1016/j.jsis.2020.101596</w:t>
        </w:r>
      </w:hyperlink>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7"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63FB7"/>
    <w:rsid w:val="00070724"/>
    <w:rsid w:val="0007626A"/>
    <w:rsid w:val="00092BA9"/>
    <w:rsid w:val="000B1207"/>
    <w:rsid w:val="000C690B"/>
    <w:rsid w:val="000F6086"/>
    <w:rsid w:val="0010212A"/>
    <w:rsid w:val="001021FD"/>
    <w:rsid w:val="001701EC"/>
    <w:rsid w:val="00172122"/>
    <w:rsid w:val="0018788F"/>
    <w:rsid w:val="001D6D22"/>
    <w:rsid w:val="001E7975"/>
    <w:rsid w:val="00203A1F"/>
    <w:rsid w:val="002429CB"/>
    <w:rsid w:val="00282C79"/>
    <w:rsid w:val="00283A4A"/>
    <w:rsid w:val="002853D7"/>
    <w:rsid w:val="002B59D9"/>
    <w:rsid w:val="002F7AB0"/>
    <w:rsid w:val="003015BF"/>
    <w:rsid w:val="003271E2"/>
    <w:rsid w:val="00336371"/>
    <w:rsid w:val="00383FD4"/>
    <w:rsid w:val="00386C47"/>
    <w:rsid w:val="00392858"/>
    <w:rsid w:val="003A5804"/>
    <w:rsid w:val="003C5BBA"/>
    <w:rsid w:val="003D09B5"/>
    <w:rsid w:val="00412A0D"/>
    <w:rsid w:val="004147E6"/>
    <w:rsid w:val="004405A0"/>
    <w:rsid w:val="00457DEC"/>
    <w:rsid w:val="00486C86"/>
    <w:rsid w:val="00496F10"/>
    <w:rsid w:val="004B0B52"/>
    <w:rsid w:val="00533540"/>
    <w:rsid w:val="00537AF3"/>
    <w:rsid w:val="00546713"/>
    <w:rsid w:val="00547B61"/>
    <w:rsid w:val="00577DF4"/>
    <w:rsid w:val="00596EC0"/>
    <w:rsid w:val="00610D9A"/>
    <w:rsid w:val="00663701"/>
    <w:rsid w:val="00665896"/>
    <w:rsid w:val="006738CA"/>
    <w:rsid w:val="00696D52"/>
    <w:rsid w:val="006F00FD"/>
    <w:rsid w:val="006F7415"/>
    <w:rsid w:val="00710B3F"/>
    <w:rsid w:val="007371E1"/>
    <w:rsid w:val="00740F6F"/>
    <w:rsid w:val="00774867"/>
    <w:rsid w:val="00775053"/>
    <w:rsid w:val="007C2CFC"/>
    <w:rsid w:val="007F3401"/>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34D4B"/>
    <w:rsid w:val="00975EBA"/>
    <w:rsid w:val="0098294F"/>
    <w:rsid w:val="0098483B"/>
    <w:rsid w:val="009B10E1"/>
    <w:rsid w:val="009B52C7"/>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75916"/>
    <w:rsid w:val="00C9280F"/>
    <w:rsid w:val="00CA6A3E"/>
    <w:rsid w:val="00CB7D5B"/>
    <w:rsid w:val="00CC71E3"/>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infoandorg.2017.03.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sis.2020.101596" TargetMode="External"/><Relationship Id="rId5" Type="http://schemas.openxmlformats.org/officeDocument/2006/relationships/hyperlink" Target="https://doi.org/10.1016/j.im.2016.03.007" TargetMode="External"/><Relationship Id="rId4" Type="http://schemas.openxmlformats.org/officeDocument/2006/relationships/hyperlink" Target="https://doi.org/10.1080/07421222.2015.10991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2068</TotalTime>
  <Pages>9</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179</cp:revision>
  <dcterms:created xsi:type="dcterms:W3CDTF">2024-05-03T04:01:00Z</dcterms:created>
  <dcterms:modified xsi:type="dcterms:W3CDTF">2024-05-06T07:06:00Z</dcterms:modified>
</cp:coreProperties>
</file>