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>
          <w:rFonts w:ascii="Segoe UI" w:hAnsi="Segoe UI"/>
          <w:sz w:val="44"/>
          <w:szCs w:val="44"/>
        </w:rPr>
      </w:pPr>
      <w:r>
        <w:rPr>
          <w:rFonts w:ascii="Segoe UI" w:hAnsi="Segoe UI"/>
          <w:sz w:val="44"/>
          <w:szCs w:val="44"/>
        </w:rPr>
        <w:t>Tugas 2 Applied Multivariate Analysis</w:t>
      </w:r>
    </w:p>
    <w:p>
      <w:pPr>
        <w:pStyle w:val="TextBody"/>
        <w:bidi w:val="0"/>
        <w:jc w:val="center"/>
        <w:rPr>
          <w:rFonts w:ascii="Segoe UI" w:hAnsi="Segoe UI"/>
        </w:rPr>
      </w:pPr>
      <w:r>
        <w:rPr/>
        <w:t>Kenneth Manuel Lieyanto 160419041</w:t>
      </w:r>
      <w:r>
        <w:br w:type="page"/>
      </w:r>
    </w:p>
    <w:p>
      <w:pPr>
        <w:pStyle w:val="Heading1"/>
        <w:bidi w:val="0"/>
        <w:jc w:val="left"/>
        <w:rPr>
          <w:rFonts w:ascii="Segoe UI" w:hAnsi="Segoe UI"/>
          <w:sz w:val="32"/>
          <w:szCs w:val="32"/>
        </w:rPr>
      </w:pPr>
      <w:r>
        <w:rPr>
          <w:rFonts w:ascii="Segoe UI" w:hAnsi="Segoe UI"/>
          <w:sz w:val="32"/>
          <w:szCs w:val="32"/>
        </w:rPr>
        <w:t>Air Traffic Landings</w:t>
      </w:r>
    </w:p>
    <w:p>
      <w:pPr>
        <w:pStyle w:val="TextBody"/>
        <w:bidi w:val="0"/>
        <w:jc w:val="left"/>
        <w:rPr/>
      </w:pPr>
      <w:r>
        <w:rPr/>
        <w:t>1. Import data dan mengkonversi kolom dataframe yang memiliki class yang tidak sesuai.</w:t>
      </w:r>
    </w:p>
    <w:p>
      <w:pPr>
        <w:pStyle w:val="TextBody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668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</w:t>
      </w:r>
      <w:r>
        <w:rPr/>
        <w:t>. Summary singkat.</w:t>
      </w:r>
    </w:p>
    <w:p>
      <w:pPr>
        <w:pStyle w:val="TextBody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5">
                <wp:simplePos x="0" y="0"/>
                <wp:positionH relativeFrom="column">
                  <wp:posOffset>-99060</wp:posOffset>
                </wp:positionH>
                <wp:positionV relativeFrom="paragraph">
                  <wp:posOffset>2937510</wp:posOffset>
                </wp:positionV>
                <wp:extent cx="1635760" cy="824865"/>
                <wp:effectExtent l="0" t="0" r="0" b="0"/>
                <wp:wrapNone/>
                <wp:docPr id="2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120" cy="824400"/>
                        </a:xfrm>
                        <a:prstGeom prst="rect">
                          <a:avLst/>
                        </a:prstGeom>
                        <a:noFill/>
                        <a:ln w="183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5" stroked="t" style="position:absolute;margin-left:-7.8pt;margin-top:231.3pt;width:128.7pt;height:64.85pt;v-text-anchor:middle">
                <w10:wrap type="none"/>
                <v:fill o:detectmouseclick="t" on="false"/>
                <v:stroke color="red" weight="1836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column">
                  <wp:posOffset>1536065</wp:posOffset>
                </wp:positionH>
                <wp:positionV relativeFrom="paragraph">
                  <wp:posOffset>3721100</wp:posOffset>
                </wp:positionV>
                <wp:extent cx="2799080" cy="718820"/>
                <wp:effectExtent l="0" t="0" r="0" b="0"/>
                <wp:wrapNone/>
                <wp:docPr id="3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8280" cy="71820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95pt,293pt" to="341.25pt,349.5pt" ID="Shape16" stroked="t" style="position:absolute">
                <v:stroke color="#3465a4" weight="18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7">
                <wp:simplePos x="0" y="0"/>
                <wp:positionH relativeFrom="column">
                  <wp:posOffset>4334510</wp:posOffset>
                </wp:positionH>
                <wp:positionV relativeFrom="paragraph">
                  <wp:posOffset>4085590</wp:posOffset>
                </wp:positionV>
                <wp:extent cx="1684020" cy="811530"/>
                <wp:effectExtent l="0" t="0" r="0" b="0"/>
                <wp:wrapNone/>
                <wp:docPr id="4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3360" cy="81072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rFonts w:ascii="Segoe UI" w:hAnsi="Segoe UI"/>
                                <w:color w:val="FFFFFF"/>
                              </w:rPr>
                              <w:t>Pesawat combi dan freighter sangat sedikit dibanging pesawat passanger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17" stroked="t" style="position:absolute;margin-left:341.3pt;margin-top:321.7pt;width:132.5pt;height:63.8pt;v-text-anchor:top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rFonts w:ascii="Segoe UI" w:hAnsi="Segoe UI"/>
                          <w:color w:val="FFFFFF"/>
                        </w:rPr>
                        <w:t>Pesawat combi dan freighter sangat sedikit dibanging pesawat passanger</w:t>
                      </w:r>
                    </w:p>
                  </w:txbxContent>
                </v:textbox>
                <w10:wrap type="none"/>
                <v:fill o:detectmouseclick="t" on="false"/>
                <v:stroke color="white" joinstyle="round" endcap="flat"/>
              </v:shape>
            </w:pict>
          </mc:Fallback>
        </mc:AlternateContent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-15240</wp:posOffset>
            </wp:positionH>
            <wp:positionV relativeFrom="paragraph">
              <wp:posOffset>548640</wp:posOffset>
            </wp:positionV>
            <wp:extent cx="6120130" cy="476123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1320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 xml:space="preserve">3. Melihat </w:t>
      </w:r>
      <w:r>
        <w:rPr>
          <w:sz w:val="24"/>
          <w:szCs w:val="24"/>
        </w:rPr>
        <w:t>secara singkat hubungan antara Aircraft Body Type dan Total Landed Weight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22860</wp:posOffset>
            </wp:positionH>
            <wp:positionV relativeFrom="paragraph">
              <wp:posOffset>2551430</wp:posOffset>
            </wp:positionV>
            <wp:extent cx="6120130" cy="375666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22860</wp:posOffset>
            </wp:positionH>
            <wp:positionV relativeFrom="paragraph">
              <wp:posOffset>6856095</wp:posOffset>
            </wp:positionV>
            <wp:extent cx="6120130" cy="451485"/>
            <wp:effectExtent l="0" t="0" r="0" b="0"/>
            <wp:wrapTopAndBottom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38100</wp:posOffset>
            </wp:positionH>
            <wp:positionV relativeFrom="paragraph">
              <wp:posOffset>-137160</wp:posOffset>
            </wp:positionV>
            <wp:extent cx="6120130" cy="2251075"/>
            <wp:effectExtent l="0" t="0" r="0" b="0"/>
            <wp:wrapSquare wrapText="largest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>Melihat hubungan antara GEO Summary dan Aircraft Body Type</w:t>
        <w:br/>
      </w:r>
    </w:p>
    <w:p>
      <w:pPr>
        <w:pStyle w:val="TextBody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column">
                  <wp:posOffset>1889125</wp:posOffset>
                </wp:positionH>
                <wp:positionV relativeFrom="paragraph">
                  <wp:posOffset>551815</wp:posOffset>
                </wp:positionV>
                <wp:extent cx="3062605" cy="146685"/>
                <wp:effectExtent l="0" t="0" r="0" b="0"/>
                <wp:wrapNone/>
                <wp:docPr id="10" name="Shape12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1800" cy="146160"/>
                        </a:xfrm>
                        <a:prstGeom prst="rect">
                          <a:avLst/>
                        </a:prstGeom>
                        <a:noFill/>
                        <a:ln w="183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2_0" stroked="t" style="position:absolute;margin-left:148.75pt;margin-top:43.45pt;width:241.05pt;height:11.45pt;v-text-anchor:middle">
                <w10:wrap type="none"/>
                <v:fill o:detectmouseclick="t" on="false"/>
                <v:stroke color="red" weight="1836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3">
                <wp:simplePos x="0" y="0"/>
                <wp:positionH relativeFrom="column">
                  <wp:posOffset>2561590</wp:posOffset>
                </wp:positionH>
                <wp:positionV relativeFrom="paragraph">
                  <wp:posOffset>697865</wp:posOffset>
                </wp:positionV>
                <wp:extent cx="776605" cy="593090"/>
                <wp:effectExtent l="0" t="0" r="0" b="0"/>
                <wp:wrapNone/>
                <wp:docPr id="11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75800" cy="59256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1.7pt,54.95pt" to="262.75pt,101.55pt" ID="Shape13" stroked="t" style="position:absolute;flip:x">
                <v:stroke color="red" weight="18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column">
                  <wp:posOffset>448310</wp:posOffset>
                </wp:positionH>
                <wp:positionV relativeFrom="paragraph">
                  <wp:posOffset>1313815</wp:posOffset>
                </wp:positionV>
                <wp:extent cx="4004310" cy="395605"/>
                <wp:effectExtent l="0" t="0" r="0" b="0"/>
                <wp:wrapNone/>
                <wp:docPr id="12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3560" cy="394920"/>
                        </a:xfrm>
                        <a:prstGeom prst="rect">
                          <a:avLst/>
                        </a:prstGeom>
                        <a:noFill/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Pesawat dengan landing aircraft type combi selalu menggunakan body type wide.</w:t>
                            </w:r>
                          </w:p>
                        </w:txbxContent>
                      </wps:txbx>
                      <wps:bodyPr wrap="square" lIns="9000" rIns="9000" tIns="9000" bIns="9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" stroked="t" style="position:absolute;margin-left:35.3pt;margin-top:103.45pt;width:315.2pt;height:31.05pt;v-text-anchor:top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Pesawat dengan landing aircraft type combi selalu menggunakan body type wide.</w:t>
                      </w:r>
                    </w:p>
                  </w:txbxContent>
                </v:textbox>
                <w10:wrap type="none"/>
                <v:fill o:detectmouseclick="t" on="false"/>
                <v:stroke color="black" weight="18360" joinstyle="round" endcap="flat"/>
              </v:shape>
            </w:pict>
          </mc:Fallback>
        </mc:AlternateContent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-31115</wp:posOffset>
            </wp:positionH>
            <wp:positionV relativeFrom="paragraph">
              <wp:posOffset>26670</wp:posOffset>
            </wp:positionV>
            <wp:extent cx="6120130" cy="1047750"/>
            <wp:effectExtent l="0" t="0" r="0" b="0"/>
            <wp:wrapTopAndBottom/>
            <wp:docPr id="1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/>
      </w:pPr>
      <w:r>
        <w:rPr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877570</wp:posOffset>
                </wp:positionH>
                <wp:positionV relativeFrom="paragraph">
                  <wp:posOffset>948055</wp:posOffset>
                </wp:positionV>
                <wp:extent cx="610235" cy="3359150"/>
                <wp:effectExtent l="0" t="0" r="0" b="0"/>
                <wp:wrapNone/>
                <wp:docPr id="1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09480" cy="335844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.1pt,74.65pt" to="117.05pt,339.05pt" ID="Shape1" stroked="t" style="position:absolute;flip:x">
                <v:stroke color="#3465a4" weight="18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607060</wp:posOffset>
                </wp:positionH>
                <wp:positionV relativeFrom="paragraph">
                  <wp:posOffset>4377690</wp:posOffset>
                </wp:positionV>
                <wp:extent cx="3582670" cy="944245"/>
                <wp:effectExtent l="0" t="0" r="0" b="0"/>
                <wp:wrapNone/>
                <wp:docPr id="15" name="Shape2_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2000" cy="94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rFonts w:ascii="Segoe UI" w:hAnsi="Segoe UI"/>
                              </w:rPr>
                              <w:t>Plot menunjukan aircraft body type narrow body, regional jet, dan turbo prop yang tertumpuk karena  tersebut karena aircraft tipe kombi yang semuanya bertipe wide body.</w:t>
                            </w:r>
                          </w:p>
                        </w:txbxContent>
                      </wps:txbx>
                      <wps:bodyPr wrap="square" lIns="-16920" rIns="-16920" tIns="-16920" bIns="-169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_0" fillcolor="white" stroked="t" style="position:absolute;margin-left:47.8pt;margin-top:344.7pt;width:282pt;height:74.25pt;v-text-anchor:top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rFonts w:ascii="Segoe UI" w:hAnsi="Segoe UI"/>
                        </w:rPr>
                        <w:t>Plot menunjukan aircraft body type narrow body, regional jet, dan turbo prop yang tertumpuk karena  tersebut karena aircraft tipe kombi yang semuanya bertipe wide body.</w:t>
                      </w:r>
                    </w:p>
                  </w:txbxContent>
                </v:textbox>
                <w10:wrap type="none"/>
                <v:fill o:detectmouseclick="t" type="solid" color2="black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1244600</wp:posOffset>
                </wp:positionH>
                <wp:positionV relativeFrom="paragraph">
                  <wp:posOffset>2432685</wp:posOffset>
                </wp:positionV>
                <wp:extent cx="624205" cy="2993390"/>
                <wp:effectExtent l="0" t="0" r="0" b="0"/>
                <wp:wrapNone/>
                <wp:docPr id="16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23520" cy="299268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8pt,191.55pt" to="147.05pt,427.15pt" ID="Shape3" stroked="t" style="position:absolute;flip:x">
                <v:stroke color="#3465a4" weight="18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683895</wp:posOffset>
                </wp:positionH>
                <wp:positionV relativeFrom="paragraph">
                  <wp:posOffset>5425440</wp:posOffset>
                </wp:positionV>
                <wp:extent cx="3900805" cy="637540"/>
                <wp:effectExtent l="0" t="0" r="0" b="0"/>
                <wp:wrapNone/>
                <wp:docPr id="17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0240" cy="63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rFonts w:ascii="Segoe UI" w:hAnsi="Segoe UI"/>
                              </w:rPr>
                              <w:t>Mayoritas pesawat freighter juga menggunakan wide body dan regional jet yang sangat sedikit.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fillcolor="white" stroked="t" style="position:absolute;margin-left:53.85pt;margin-top:427.2pt;width:307.05pt;height:50.1pt;v-text-anchor:top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rFonts w:ascii="Segoe UI" w:hAnsi="Segoe UI"/>
                        </w:rPr>
                        <w:t>Mayoritas pesawat freighter juga menggunakan wide body dan regional jet yang sangat sedikit.</w:t>
                      </w:r>
                    </w:p>
                  </w:txbxContent>
                </v:textbox>
                <w10:wrap type="none"/>
                <v:fill o:detectmouseclick="t" type="solid" color2="black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1681480</wp:posOffset>
                </wp:positionH>
                <wp:positionV relativeFrom="paragraph">
                  <wp:posOffset>1581150</wp:posOffset>
                </wp:positionV>
                <wp:extent cx="838835" cy="4745355"/>
                <wp:effectExtent l="0" t="0" r="0" b="0"/>
                <wp:wrapNone/>
                <wp:docPr id="18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38080" cy="474480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2.4pt,124.5pt" to="198.35pt,498.05pt" ID="Shape5" stroked="t" style="position:absolute;flip:x">
                <v:stroke color="#3465a4" weight="18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1681480</wp:posOffset>
                </wp:positionH>
                <wp:positionV relativeFrom="paragraph">
                  <wp:posOffset>2717165</wp:posOffset>
                </wp:positionV>
                <wp:extent cx="2327910" cy="3609340"/>
                <wp:effectExtent l="0" t="0" r="0" b="0"/>
                <wp:wrapNone/>
                <wp:docPr id="19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27400" cy="360864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2.4pt,213.95pt" to="315.6pt,498.05pt" ID="Shape6" stroked="t" style="position:absolute;flip:x">
                <v:stroke color="#3465a4" weight="18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1092200</wp:posOffset>
                </wp:positionH>
                <wp:positionV relativeFrom="paragraph">
                  <wp:posOffset>6372860</wp:posOffset>
                </wp:positionV>
                <wp:extent cx="3498850" cy="771525"/>
                <wp:effectExtent l="0" t="0" r="0" b="0"/>
                <wp:wrapNone/>
                <wp:docPr id="20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120" cy="77076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rFonts w:ascii="Segoe UI" w:hAnsi="Segoe UI"/>
                              </w:rPr>
                              <w:t>Pesawat passanger mayoritas menggunakan narrow body dan wide body dan turbo prop yang relatif sangat sedikit.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" stroked="t" style="position:absolute;margin-left:86pt;margin-top:501.8pt;width:275.4pt;height:60.65pt;v-text-anchor:top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rFonts w:ascii="Segoe UI" w:hAnsi="Segoe UI"/>
                        </w:rPr>
                        <w:t>Pesawat passanger mayoritas menggunakan narrow body dan wide body dan turbo prop yang relatif sangat sedikit.</w:t>
                      </w:r>
                    </w:p>
                  </w:txbxContent>
                </v:textbox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w:br/>
        <w:br/>
        <w:br/>
      </w:r>
      <w:r>
        <w:br w:type="page"/>
      </w:r>
    </w:p>
    <w:p>
      <w:pPr>
        <w:pStyle w:val="TextBody"/>
        <w:bidi w:val="0"/>
        <w:jc w:val="left"/>
        <w:rPr/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>Melihat hubungan antara GEO Sumarry dan Landing Aircraft Type</w:t>
      </w:r>
    </w:p>
    <w:p>
      <w:pPr>
        <w:pStyle w:val="TextBody"/>
        <w:bidi w:val="0"/>
        <w:jc w:val="left"/>
        <w:rPr/>
      </w:pPr>
      <w:r>
        <w:rPr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21">
                <wp:simplePos x="0" y="0"/>
                <wp:positionH relativeFrom="column">
                  <wp:posOffset>-64135</wp:posOffset>
                </wp:positionH>
                <wp:positionV relativeFrom="paragraph">
                  <wp:posOffset>5948680</wp:posOffset>
                </wp:positionV>
                <wp:extent cx="4731385" cy="592455"/>
                <wp:effectExtent l="0" t="0" r="0" b="0"/>
                <wp:wrapNone/>
                <wp:docPr id="21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0760" cy="59184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Penerbangan yang menggunakan pesawat dengan tipe aircraft passanger, freighter, dan combi memiliki rasio GEO Summary yang sangat mirip.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" stroked="t" style="position:absolute;margin-left:-5.05pt;margin-top:468.4pt;width:372.45pt;height:46.55pt;v-text-anchor:top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Penerbangan yang menggunakan pesawat dengan tipe aircraft passanger, freighter, dan combi memiliki rasio GEO Summary yang sangat mirip.</w:t>
                      </w:r>
                    </w:p>
                  </w:txbxContent>
                </v:textbox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7360"/>
            <wp:effectExtent l="0" t="0" r="0" b="0"/>
            <wp:wrapSquare wrapText="largest"/>
            <wp:docPr id="2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  <w:br/>
      </w:r>
      <w:r>
        <w:br w:type="page"/>
      </w:r>
    </w:p>
    <w:p>
      <w:pPr>
        <w:pStyle w:val="TextBody"/>
        <w:bidi w:val="0"/>
        <w:jc w:val="left"/>
        <w:rPr>
          <w:rFonts w:ascii="Segoe UI" w:hAnsi="Segoe UI"/>
          <w:sz w:val="24"/>
          <w:szCs w:val="24"/>
        </w:rPr>
      </w:pPr>
      <w:r>
        <w:rPr>
          <w:sz w:val="24"/>
          <w:szCs w:val="24"/>
        </w:rPr>
        <w:t>6. Melihat hubungan antara landing aircraft type dan total landed weight</w:t>
      </w:r>
    </w:p>
    <w:p>
      <w:pPr>
        <w:pStyle w:val="TextBody"/>
        <w:bidi w:val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scatter.smooth(air_traffic$Landing.Count, air_traffic$Total.Landed.Weight, main="Landing Count and Landing Weight Relationship", xlab="Landing Count", ylab="Landed Weight")</w:t>
      </w:r>
    </w:p>
    <w:p>
      <w:pPr>
        <w:pStyle w:val="TextBody"/>
        <w:bidi w:val="0"/>
        <w:spacing w:before="0" w:after="14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29">
                <wp:simplePos x="0" y="0"/>
                <wp:positionH relativeFrom="column">
                  <wp:posOffset>53340</wp:posOffset>
                </wp:positionH>
                <wp:positionV relativeFrom="paragraph">
                  <wp:posOffset>4137660</wp:posOffset>
                </wp:positionV>
                <wp:extent cx="6193790" cy="321945"/>
                <wp:effectExtent l="0" t="0" r="0" b="0"/>
                <wp:wrapNone/>
                <wp:docPr id="23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3080" cy="321480"/>
                        </a:xfrm>
                        <a:prstGeom prst="rect">
                          <a:avLst/>
                        </a:prstGeom>
                        <a:noFill/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Landing count dan landing weight berbanding lurus yang dapat dilihat dari smooth scatterplot.</w:t>
                            </w:r>
                          </w:p>
                        </w:txbxContent>
                      </wps:txbx>
                      <wps:bodyPr wrap="square" lIns="9000" rIns="9000" tIns="9000" bIns="9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stroked="t" style="position:absolute;margin-left:4.2pt;margin-top:325.8pt;width:487.6pt;height:25.25pt;v-text-anchor:top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Landing count dan landing weight berbanding lurus yang dapat dilihat dari smooth scatterplot.</w:t>
                      </w:r>
                    </w:p>
                  </w:txbxContent>
                </v:textbox>
                <w10:wrap type="none"/>
                <v:fill o:detectmouseclick="t" on="false"/>
                <v:stroke color="black" weight="18360" joinstyle="round" endcap="flat"/>
              </v:shape>
            </w:pict>
          </mc:Fallback>
        </mc:AlternateContent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52570"/>
            <wp:effectExtent l="0" t="0" r="0" b="0"/>
            <wp:wrapSquare wrapText="largest"/>
            <wp:docPr id="2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egoe UI">
    <w:charset w:val="00"/>
    <w:family w:val="swiss"/>
    <w:pitch w:val="variable"/>
  </w:font>
  <w:font w:name="Consolas">
    <w:charset w:val="00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>
      <w:rFonts w:ascii="Segoe UI" w:hAnsi="Segoe UI"/>
      <w:sz w:val="24"/>
      <w:szCs w:val="24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LibreOffice/7.0.2.2$Windows_X86_64 LibreOffice_project/8349ace3c3162073abd90d81fd06dcfb6b36b994</Application>
  <Pages>6</Pages>
  <Words>84</Words>
  <Characters>574</Characters>
  <CharactersWithSpaces>657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2021-02-21T02:30:51Z</dcterms:modified>
  <cp:revision>3</cp:revision>
  <dc:subject/>
  <dc:title/>
</cp:coreProperties>
</file>