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IN THE HIGH COURT OF SOUTH AFRICA</w:t>
      </w:r>
    </w:p>
    <w:p>
      <w:r>
        <w:rPr>
          <w:rFonts w:ascii="Times New Roman" w:hAnsi="Times New Roman"/>
          <w:sz w:val="24"/>
        </w:rPr>
        <w:t>[GAUTENG DIVISION, PRETORIA / INSERT APPROPRIATE DIVISION]</w:t>
      </w:r>
    </w:p>
    <w:p/>
    <w:p>
      <w:pPr>
        <w:jc w:val="center"/>
      </w:pPr>
      <w:r>
        <w:rPr>
          <w:rFonts w:ascii="Times New Roman" w:hAnsi="Times New Roman"/>
          <w:sz w:val="24"/>
        </w:rPr>
        <w:t>CASE NUMBER: _____________________</w:t>
      </w:r>
    </w:p>
    <w:p/>
    <w:p>
      <w:r>
        <w:rPr>
          <w:rFonts w:ascii="Times New Roman" w:hAnsi="Times New Roman"/>
          <w:sz w:val="24"/>
        </w:rPr>
        <w:t>REPORTABLE:                    YES / NO</w:t>
      </w:r>
    </w:p>
    <w:p>
      <w:r>
        <w:rPr>
          <w:rFonts w:ascii="Times New Roman" w:hAnsi="Times New Roman"/>
          <w:sz w:val="24"/>
        </w:rPr>
        <w:t>OF INTEREST TO OTHER JUDGES:   YES / NO</w:t>
      </w:r>
    </w:p>
    <w:p>
      <w:r>
        <w:rPr>
          <w:rFonts w:ascii="Times New Roman" w:hAnsi="Times New Roman"/>
          <w:sz w:val="24"/>
        </w:rPr>
        <w:t>REVISED:                       YES / NO</w:t>
      </w:r>
    </w:p>
    <w:p/>
    <w:p>
      <w:r>
        <w:rPr>
          <w:rFonts w:ascii="Times New Roman" w:hAnsi="Times New Roman"/>
          <w:sz w:val="24"/>
        </w:rPr>
        <w:t>DATE: _____________________</w:t>
      </w:r>
    </w:p>
    <w:p/>
    <w:p>
      <w:r>
        <w:rPr>
          <w:rFonts w:ascii="Times New Roman" w:hAnsi="Times New Roman"/>
          <w:sz w:val="24"/>
        </w:rPr>
        <w:t>In the matter between: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APPLICANT</w:t>
      </w:r>
    </w:p>
    <w:p/>
    <w:p>
      <w:r>
        <w:rPr>
          <w:rFonts w:ascii="Times New Roman" w:hAnsi="Times New Roman"/>
          <w:sz w:val="24"/>
        </w:rPr>
        <w:t>and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FIRST RESPONDENT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SECOND RESPONDENT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THIRD RESPONDENT</w:t>
      </w:r>
    </w:p>
    <w:p/>
    <w:p/>
    <w:p>
      <w:r>
        <w:rPr>
          <w:rFonts w:ascii="Times New Roman" w:hAnsi="Times New Roman"/>
          <w:sz w:val="24"/>
        </w:rPr>
        <w:t>COURT ORDER</w:t>
      </w:r>
    </w:p>
    <w:p/>
    <w:p>
      <w:r>
        <w:rPr>
          <w:rFonts w:ascii="Times New Roman" w:hAnsi="Times New Roman"/>
          <w:sz w:val="24"/>
        </w:rPr>
        <w:t>[CORAM: _________________________________]</w:t>
      </w:r>
    </w:p>
    <w:p>
      <w:r>
        <w:rPr>
          <w:rFonts w:ascii="Times New Roman" w:hAnsi="Times New Roman"/>
          <w:sz w:val="24"/>
        </w:rPr>
        <w:t>[Acting Judge / Judge of the High Court]</w:t>
      </w:r>
    </w:p>
    <w:p/>
    <w:p/>
    <w:p>
      <w:r>
        <w:rPr>
          <w:rFonts w:ascii="Times New Roman" w:hAnsi="Times New Roman"/>
          <w:sz w:val="24"/>
        </w:rPr>
        <w:t>Having heard the application and having considered the papers filed of record:</w:t>
      </w:r>
    </w:p>
    <w:p/>
    <w:p/>
    <w:p>
      <w:r>
        <w:rPr>
          <w:rFonts w:ascii="Times New Roman" w:hAnsi="Times New Roman"/>
          <w:sz w:val="24"/>
        </w:rPr>
        <w:t>IT IS HEREBY ORDERED THAT:</w:t>
      </w:r>
    </w:p>
    <w:p/>
    <w:p>
      <w:r>
        <w:rPr>
          <w:rFonts w:ascii="Times New Roman" w:hAnsi="Times New Roman"/>
          <w:sz w:val="24"/>
        </w:rPr>
        <w:t>1. RESCISSION OF DEBT REVIEW ORDER</w:t>
      </w:r>
    </w:p>
    <w:p/>
    <w:p>
      <w:r>
        <w:rPr>
          <w:rFonts w:ascii="Times New Roman" w:hAnsi="Times New Roman"/>
          <w:sz w:val="24"/>
        </w:rPr>
        <w:t xml:space="preserve">   1.1 The debt restructuring order granted by this Honourable Court under case number _________________ on the _____ day of _________________ 20___ is hereby rescinded and set aside in its entirety.</w:t>
      </w:r>
    </w:p>
    <w:p/>
    <w:p>
      <w:r>
        <w:rPr>
          <w:rFonts w:ascii="Times New Roman" w:hAnsi="Times New Roman"/>
          <w:sz w:val="24"/>
        </w:rPr>
        <w:t xml:space="preserve">   OR [ALTERNATIVE - VARIATION]</w:t>
      </w:r>
    </w:p>
    <w:p/>
    <w:p>
      <w:r>
        <w:rPr>
          <w:rFonts w:ascii="Times New Roman" w:hAnsi="Times New Roman"/>
          <w:sz w:val="24"/>
        </w:rPr>
        <w:t xml:space="preserve">   1.1 The debt restructuring order granted by this Honourable Court under case number _________________ on the _____ day of _________________ 20___ is hereby varied to the effect that the Applicant is no longer subject to debt review and is released from all restrictions and limitations imposed by the said order.</w:t>
      </w:r>
    </w:p>
    <w:p/>
    <w:p>
      <w:r>
        <w:rPr>
          <w:rFonts w:ascii="Times New Roman" w:hAnsi="Times New Roman"/>
          <w:sz w:val="24"/>
        </w:rPr>
        <w:t>2. REMOVAL FROM DEBT REVIEW STATUS</w:t>
      </w:r>
    </w:p>
    <w:p/>
    <w:p>
      <w:r>
        <w:rPr>
          <w:rFonts w:ascii="Times New Roman" w:hAnsi="Times New Roman"/>
          <w:sz w:val="24"/>
        </w:rPr>
        <w:t xml:space="preserve">   2.1 The Applicant, _________________________________ [full names], ID Number _________________________________, is hereby declared to be no longer subject to debt review in terms of the National Credit Act 34 of 2005.</w:t>
      </w:r>
    </w:p>
    <w:p/>
    <w:p>
      <w:r>
        <w:rPr>
          <w:rFonts w:ascii="Times New Roman" w:hAnsi="Times New Roman"/>
          <w:sz w:val="24"/>
        </w:rPr>
        <w:t xml:space="preserve">   2.2 The Applicant's status as a consumer under debt review is hereby terminated with immediate effect.</w:t>
      </w:r>
    </w:p>
    <w:p/>
    <w:p>
      <w:r>
        <w:rPr>
          <w:rFonts w:ascii="Times New Roman" w:hAnsi="Times New Roman"/>
          <w:sz w:val="24"/>
        </w:rPr>
        <w:t>3. CREDIT BUREAU DIRECTIVES</w:t>
      </w:r>
    </w:p>
    <w:p/>
    <w:p>
      <w:r>
        <w:rPr>
          <w:rFonts w:ascii="Times New Roman" w:hAnsi="Times New Roman"/>
          <w:sz w:val="24"/>
        </w:rPr>
        <w:t xml:space="preserve">   3.1 All registered credit bureaus, including but not limited to:</w:t>
      </w:r>
    </w:p>
    <w:p>
      <w:r>
        <w:rPr>
          <w:rFonts w:ascii="Times New Roman" w:hAnsi="Times New Roman"/>
          <w:sz w:val="24"/>
        </w:rPr>
        <w:t xml:space="preserve">       - TransUnion (ITC)</w:t>
      </w:r>
    </w:p>
    <w:p>
      <w:r>
        <w:rPr>
          <w:rFonts w:ascii="Times New Roman" w:hAnsi="Times New Roman"/>
          <w:sz w:val="24"/>
        </w:rPr>
        <w:t xml:space="preserve">       - Experian South Africa</w:t>
      </w:r>
    </w:p>
    <w:p>
      <w:r>
        <w:rPr>
          <w:rFonts w:ascii="Times New Roman" w:hAnsi="Times New Roman"/>
          <w:sz w:val="24"/>
        </w:rPr>
        <w:t xml:space="preserve">       - XDS (Xpert Decision Systems)</w:t>
      </w:r>
    </w:p>
    <w:p>
      <w:r>
        <w:rPr>
          <w:rFonts w:ascii="Times New Roman" w:hAnsi="Times New Roman"/>
          <w:sz w:val="24"/>
        </w:rPr>
        <w:t xml:space="preserve">       - Compuscan</w:t>
      </w:r>
    </w:p>
    <w:p>
      <w:r>
        <w:rPr>
          <w:rFonts w:ascii="Times New Roman" w:hAnsi="Times New Roman"/>
          <w:sz w:val="24"/>
        </w:rPr>
        <w:t xml:space="preserve">       - Southern African Fraud Prevention Service (SAFPS)</w:t>
      </w:r>
    </w:p>
    <w:p/>
    <w:p>
      <w:r>
        <w:rPr>
          <w:rFonts w:ascii="Times New Roman" w:hAnsi="Times New Roman"/>
          <w:sz w:val="24"/>
        </w:rPr>
        <w:t xml:space="preserve">       are hereby directed and ordered to:</w:t>
      </w:r>
    </w:p>
    <w:p/>
    <w:p>
      <w:r>
        <w:rPr>
          <w:rFonts w:ascii="Times New Roman" w:hAnsi="Times New Roman"/>
          <w:sz w:val="24"/>
        </w:rPr>
        <w:t xml:space="preserve">       3.1.1 Remove the debt review flag, notation, and/or any indication that the Applicant is or was under debt review from the Applicant's credit profile and credit record;</w:t>
      </w:r>
    </w:p>
    <w:p/>
    <w:p>
      <w:r>
        <w:rPr>
          <w:rFonts w:ascii="Times New Roman" w:hAnsi="Times New Roman"/>
          <w:sz w:val="24"/>
        </w:rPr>
        <w:t xml:space="preserve">       3.1.2 Update the Applicant's credit record to reflect that the Applicant is no longer under debt review;</w:t>
      </w:r>
    </w:p>
    <w:p/>
    <w:p>
      <w:r>
        <w:rPr>
          <w:rFonts w:ascii="Times New Roman" w:hAnsi="Times New Roman"/>
          <w:sz w:val="24"/>
        </w:rPr>
        <w:t xml:space="preserve">       3.1.3 Effect the removal and updates contemplated in paragraphs 3.1.1 and 3.1.2 above within 7 (seven) calendar days of this order being served upon them;</w:t>
      </w:r>
    </w:p>
    <w:p/>
    <w:p>
      <w:r>
        <w:rPr>
          <w:rFonts w:ascii="Times New Roman" w:hAnsi="Times New Roman"/>
          <w:sz w:val="24"/>
        </w:rPr>
        <w:t xml:space="preserve">       3.1.4 Provide written confirmation of compliance with this order to the Applicant and/or the Applicant's attorneys within 10 (ten) calendar days of effecting the removal.</w:t>
      </w:r>
    </w:p>
    <w:p/>
    <w:p>
      <w:r>
        <w:rPr>
          <w:rFonts w:ascii="Times New Roman" w:hAnsi="Times New Roman"/>
          <w:sz w:val="24"/>
        </w:rPr>
        <w:t>4. CREDIT PROVIDER DIRECTIVES</w:t>
      </w:r>
    </w:p>
    <w:p/>
    <w:p>
      <w:r>
        <w:rPr>
          <w:rFonts w:ascii="Times New Roman" w:hAnsi="Times New Roman"/>
          <w:sz w:val="24"/>
        </w:rPr>
        <w:t xml:space="preserve">   4.1 The First Respondent, _________________________________, is hereby directed and ordered to:</w:t>
      </w:r>
    </w:p>
    <w:p/>
    <w:p>
      <w:r>
        <w:rPr>
          <w:rFonts w:ascii="Times New Roman" w:hAnsi="Times New Roman"/>
          <w:sz w:val="24"/>
        </w:rPr>
        <w:t xml:space="preserve">       4.1.1 Remove any and all debt review flags, notations, codes, or indications from the Applicant's credit account(s);</w:t>
      </w:r>
    </w:p>
    <w:p/>
    <w:p>
      <w:r>
        <w:rPr>
          <w:rFonts w:ascii="Times New Roman" w:hAnsi="Times New Roman"/>
          <w:sz w:val="24"/>
        </w:rPr>
        <w:t xml:space="preserve">       4.1.2 Report the correct and updated status of the Applicant's account(s) to all credit bureaus with which it is registered;</w:t>
      </w:r>
    </w:p>
    <w:p/>
    <w:p>
      <w:r>
        <w:rPr>
          <w:rFonts w:ascii="Times New Roman" w:hAnsi="Times New Roman"/>
          <w:sz w:val="24"/>
        </w:rPr>
        <w:t xml:space="preserve">       4.1.3 Update its internal systems and records to reflect that the Applicant is no longer under debt review;</w:t>
      </w:r>
    </w:p>
    <w:p/>
    <w:p>
      <w:r>
        <w:rPr>
          <w:rFonts w:ascii="Times New Roman" w:hAnsi="Times New Roman"/>
          <w:sz w:val="24"/>
        </w:rPr>
        <w:t xml:space="preserve">       4.1.4 Effect compliance with paragraphs 4.1.1 to 4.1.3 above within 7 (seven) calendar days of service of this order;</w:t>
      </w:r>
    </w:p>
    <w:p/>
    <w:p>
      <w:r>
        <w:rPr>
          <w:rFonts w:ascii="Times New Roman" w:hAnsi="Times New Roman"/>
          <w:sz w:val="24"/>
        </w:rPr>
        <w:t xml:space="preserve">       4.1.5 Provide written confirmation of compliance to the Applicant and/or the Applicant's attorneys within 10 (ten) calendar days.</w:t>
      </w:r>
    </w:p>
    <w:p/>
    <w:p>
      <w:r>
        <w:rPr>
          <w:rFonts w:ascii="Times New Roman" w:hAnsi="Times New Roman"/>
          <w:sz w:val="24"/>
        </w:rPr>
        <w:t xml:space="preserve">   4.2 The Second Respondent, _________________________________, is hereby directed and ordered to comply with the provisions of paragraph 4.1 above, mutatis mutandis.</w:t>
      </w:r>
    </w:p>
    <w:p/>
    <w:p>
      <w:r>
        <w:rPr>
          <w:rFonts w:ascii="Times New Roman" w:hAnsi="Times New Roman"/>
          <w:sz w:val="24"/>
        </w:rPr>
        <w:t xml:space="preserve">   4.3 The Third Respondent, _________________________________, is hereby directed and ordered to comply with the provisions of paragraph 4.1 above, mutatis mutandis.</w:t>
      </w:r>
    </w:p>
    <w:p/>
    <w:p>
      <w:r>
        <w:rPr>
          <w:rFonts w:ascii="Times New Roman" w:hAnsi="Times New Roman"/>
          <w:sz w:val="24"/>
        </w:rPr>
        <w:t xml:space="preserve">   4.4 [ADD ADDITIONAL RESPONDENTS AS NECESSARY]</w:t>
      </w:r>
    </w:p>
    <w:p/>
    <w:p>
      <w:r>
        <w:rPr>
          <w:rFonts w:ascii="Times New Roman" w:hAnsi="Times New Roman"/>
          <w:sz w:val="24"/>
        </w:rPr>
        <w:t>5. NATIONAL CREDIT REGULATOR DIRECTIVES</w:t>
      </w:r>
    </w:p>
    <w:p/>
    <w:p>
      <w:r>
        <w:rPr>
          <w:rFonts w:ascii="Times New Roman" w:hAnsi="Times New Roman"/>
          <w:sz w:val="24"/>
        </w:rPr>
        <w:t xml:space="preserve">   5.1 The National Credit Regulator is hereby directed and ordered to:</w:t>
      </w:r>
    </w:p>
    <w:p/>
    <w:p>
      <w:r>
        <w:rPr>
          <w:rFonts w:ascii="Times New Roman" w:hAnsi="Times New Roman"/>
          <w:sz w:val="24"/>
        </w:rPr>
        <w:t xml:space="preserve">       5.1.1 Update its records and systems to reflect that the Applicant is no longer under debt review;</w:t>
      </w:r>
    </w:p>
    <w:p/>
    <w:p>
      <w:r>
        <w:rPr>
          <w:rFonts w:ascii="Times New Roman" w:hAnsi="Times New Roman"/>
          <w:sz w:val="24"/>
        </w:rPr>
        <w:t xml:space="preserve">       5.1.2 Remove the Applicant's details from any register or database of consumers under debt review;</w:t>
      </w:r>
    </w:p>
    <w:p/>
    <w:p>
      <w:r>
        <w:rPr>
          <w:rFonts w:ascii="Times New Roman" w:hAnsi="Times New Roman"/>
          <w:sz w:val="24"/>
        </w:rPr>
        <w:t xml:space="preserve">       5.1.3 Issue a clearance certificate or written confirmation that the Applicant is no longer subject to debt review;</w:t>
      </w:r>
    </w:p>
    <w:p/>
    <w:p>
      <w:r>
        <w:rPr>
          <w:rFonts w:ascii="Times New Roman" w:hAnsi="Times New Roman"/>
          <w:sz w:val="24"/>
        </w:rPr>
        <w:t xml:space="preserve">       5.1.4 Notify all registered credit bureaus of the termination of the Applicant's debt review status;</w:t>
      </w:r>
    </w:p>
    <w:p/>
    <w:p>
      <w:r>
        <w:rPr>
          <w:rFonts w:ascii="Times New Roman" w:hAnsi="Times New Roman"/>
          <w:sz w:val="24"/>
        </w:rPr>
        <w:t xml:space="preserve">       5.1.5 Effect compliance with this order within 14 (fourteen) calendar days of service thereof;</w:t>
      </w:r>
    </w:p>
    <w:p/>
    <w:p>
      <w:r>
        <w:rPr>
          <w:rFonts w:ascii="Times New Roman" w:hAnsi="Times New Roman"/>
          <w:sz w:val="24"/>
        </w:rPr>
        <w:t xml:space="preserve">       5.1.6 Provide written confirmation of compliance to the Applicant and/or the Applicant's attorneys.</w:t>
      </w:r>
    </w:p>
    <w:p/>
    <w:p>
      <w:r>
        <w:rPr>
          <w:rFonts w:ascii="Times New Roman" w:hAnsi="Times New Roman"/>
          <w:sz w:val="24"/>
        </w:rPr>
        <w:t>6. DEBT COUNSELLOR DIRECTIVES (IF APPLICABLE)</w:t>
      </w:r>
    </w:p>
    <w:p/>
    <w:p>
      <w:r>
        <w:rPr>
          <w:rFonts w:ascii="Times New Roman" w:hAnsi="Times New Roman"/>
          <w:sz w:val="24"/>
        </w:rPr>
        <w:t xml:space="preserve">   6.1 [IF APPLICABLE:] _________________________________ [Debt Counsellor Name], NCRDC registration number _________________________________, is hereby directed and ordered to:</w:t>
      </w:r>
    </w:p>
    <w:p/>
    <w:p>
      <w:r>
        <w:rPr>
          <w:rFonts w:ascii="Times New Roman" w:hAnsi="Times New Roman"/>
          <w:sz w:val="24"/>
        </w:rPr>
        <w:t xml:space="preserve">       6.1.1 Issue a clearance certificate in terms of Section 86(10) of the National Credit Act 34 of 2005 confirming that the Applicant has satisfied all obligations under the debt rearrangement;</w:t>
      </w:r>
    </w:p>
    <w:p/>
    <w:p>
      <w:r>
        <w:rPr>
          <w:rFonts w:ascii="Times New Roman" w:hAnsi="Times New Roman"/>
          <w:sz w:val="24"/>
        </w:rPr>
        <w:t xml:space="preserve">       6.1.2 File the prescribed Form 17.W with the National Credit Regulator within 5 (five) business days;</w:t>
      </w:r>
    </w:p>
    <w:p/>
    <w:p>
      <w:r>
        <w:rPr>
          <w:rFonts w:ascii="Times New Roman" w:hAnsi="Times New Roman"/>
          <w:sz w:val="24"/>
        </w:rPr>
        <w:t xml:space="preserve">       6.1.3 Notify all credit providers who were parties to the debt review of the termination thereof;</w:t>
      </w:r>
    </w:p>
    <w:p/>
    <w:p>
      <w:r>
        <w:rPr>
          <w:rFonts w:ascii="Times New Roman" w:hAnsi="Times New Roman"/>
          <w:sz w:val="24"/>
        </w:rPr>
        <w:t xml:space="preserve">       6.1.4 Update the debt review file to reflect the termination of the debt review;</w:t>
      </w:r>
    </w:p>
    <w:p/>
    <w:p>
      <w:r>
        <w:rPr>
          <w:rFonts w:ascii="Times New Roman" w:hAnsi="Times New Roman"/>
          <w:sz w:val="24"/>
        </w:rPr>
        <w:t xml:space="preserve">       6.1.5 Provide written confirmation of compliance to the Applicant within 7 (seven) calendar days.</w:t>
      </w:r>
    </w:p>
    <w:p/>
    <w:p>
      <w:r>
        <w:rPr>
          <w:rFonts w:ascii="Times New Roman" w:hAnsi="Times New Roman"/>
          <w:sz w:val="24"/>
        </w:rPr>
        <w:t>7. PAYMENT DISTRIBUTION AGENCY (PDA) DIRECTIVES (IF APPLICABLE)</w:t>
      </w:r>
    </w:p>
    <w:p/>
    <w:p>
      <w:r>
        <w:rPr>
          <w:rFonts w:ascii="Times New Roman" w:hAnsi="Times New Roman"/>
          <w:sz w:val="24"/>
        </w:rPr>
        <w:t xml:space="preserve">   7.1 [IF APPLICABLE:] The Payment Distribution Agency is hereby directed to:</w:t>
      </w:r>
    </w:p>
    <w:p/>
    <w:p>
      <w:r>
        <w:rPr>
          <w:rFonts w:ascii="Times New Roman" w:hAnsi="Times New Roman"/>
          <w:sz w:val="24"/>
        </w:rPr>
        <w:t xml:space="preserve">       7.1.1 Close the Applicant's debt review payment account;</w:t>
      </w:r>
    </w:p>
    <w:p/>
    <w:p>
      <w:r>
        <w:rPr>
          <w:rFonts w:ascii="Times New Roman" w:hAnsi="Times New Roman"/>
          <w:sz w:val="24"/>
        </w:rPr>
        <w:t xml:space="preserve">       7.1.2 Provide a final statement of account showing all payments made and distributions to creditors;</w:t>
      </w:r>
    </w:p>
    <w:p/>
    <w:p>
      <w:r>
        <w:rPr>
          <w:rFonts w:ascii="Times New Roman" w:hAnsi="Times New Roman"/>
          <w:sz w:val="24"/>
        </w:rPr>
        <w:t xml:space="preserve">       7.1.3 Refund any surplus funds to the Applicant within 14 (fourteen) days;</w:t>
      </w:r>
    </w:p>
    <w:p/>
    <w:p>
      <w:r>
        <w:rPr>
          <w:rFonts w:ascii="Times New Roman" w:hAnsi="Times New Roman"/>
          <w:sz w:val="24"/>
        </w:rPr>
        <w:t xml:space="preserve">       7.1.4 Issue a clearance or completion certificate to the Applicant.</w:t>
      </w:r>
    </w:p>
    <w:p/>
    <w:p>
      <w:r>
        <w:rPr>
          <w:rFonts w:ascii="Times New Roman" w:hAnsi="Times New Roman"/>
          <w:sz w:val="24"/>
        </w:rPr>
        <w:t>8. PROHIBITION ON FUTURE REPORTING</w:t>
      </w:r>
    </w:p>
    <w:p/>
    <w:p>
      <w:r>
        <w:rPr>
          <w:rFonts w:ascii="Times New Roman" w:hAnsi="Times New Roman"/>
          <w:sz w:val="24"/>
        </w:rPr>
        <w:t xml:space="preserve">   8.1 All credit providers, credit bureaus, and any other entities are hereby interdicted and restrained from:</w:t>
      </w:r>
    </w:p>
    <w:p/>
    <w:p>
      <w:r>
        <w:rPr>
          <w:rFonts w:ascii="Times New Roman" w:hAnsi="Times New Roman"/>
          <w:sz w:val="24"/>
        </w:rPr>
        <w:t xml:space="preserve">       8.1.1 Reporting or re-reporting the Applicant as being under debt review;</w:t>
      </w:r>
    </w:p>
    <w:p/>
    <w:p>
      <w:r>
        <w:rPr>
          <w:rFonts w:ascii="Times New Roman" w:hAnsi="Times New Roman"/>
          <w:sz w:val="24"/>
        </w:rPr>
        <w:t xml:space="preserve">       8.1.2 Placing any debt review flag or notation on the Applicant's credit profile;</w:t>
      </w:r>
    </w:p>
    <w:p/>
    <w:p>
      <w:r>
        <w:rPr>
          <w:rFonts w:ascii="Times New Roman" w:hAnsi="Times New Roman"/>
          <w:sz w:val="24"/>
        </w:rPr>
        <w:t xml:space="preserve">       8.1.3 Making any reference to the Applicant being under debt review in any credit report, credit application, or credit assessment;</w:t>
      </w:r>
    </w:p>
    <w:p/>
    <w:p>
      <w:r>
        <w:rPr>
          <w:rFonts w:ascii="Times New Roman" w:hAnsi="Times New Roman"/>
          <w:sz w:val="24"/>
        </w:rPr>
        <w:t xml:space="preserve">       8.1.4 Taking any action that would have the effect of perpetuating or re-establishing the Applicant's debt review status.</w:t>
      </w:r>
    </w:p>
    <w:p/>
    <w:p>
      <w:r>
        <w:rPr>
          <w:rFonts w:ascii="Times New Roman" w:hAnsi="Times New Roman"/>
          <w:sz w:val="24"/>
        </w:rPr>
        <w:t xml:space="preserve">   8.2 This prohibition shall apply with immediate effect and shall remain in force indefinitely unless a new debt review order is lawfully obtained in the future.</w:t>
      </w:r>
    </w:p>
    <w:p/>
    <w:p>
      <w:r>
        <w:rPr>
          <w:rFonts w:ascii="Times New Roman" w:hAnsi="Times New Roman"/>
          <w:sz w:val="24"/>
        </w:rPr>
        <w:t>9. ENFORCEMENT AND CONTEMPT</w:t>
      </w:r>
    </w:p>
    <w:p/>
    <w:p>
      <w:r>
        <w:rPr>
          <w:rFonts w:ascii="Times New Roman" w:hAnsi="Times New Roman"/>
          <w:sz w:val="24"/>
        </w:rPr>
        <w:t xml:space="preserve">   9.1 Any party who fails to comply with this order within the time periods specified shall be guilty of contempt of court.</w:t>
      </w:r>
    </w:p>
    <w:p/>
    <w:p>
      <w:r>
        <w:rPr>
          <w:rFonts w:ascii="Times New Roman" w:hAnsi="Times New Roman"/>
          <w:sz w:val="24"/>
        </w:rPr>
        <w:t xml:space="preserve">   9.2 The Applicant is granted leave to approach this Court on the same papers, duly supplemented, for an order holding any non-compliant party in contempt of court and for such further relief as may be appropriate.</w:t>
      </w:r>
    </w:p>
    <w:p/>
    <w:p>
      <w:r>
        <w:rPr>
          <w:rFonts w:ascii="Times New Roman" w:hAnsi="Times New Roman"/>
          <w:sz w:val="24"/>
        </w:rPr>
        <w:t>10. COSTS</w:t>
      </w:r>
    </w:p>
    <w:p/>
    <w:p>
      <w:r>
        <w:rPr>
          <w:rFonts w:ascii="Times New Roman" w:hAnsi="Times New Roman"/>
          <w:sz w:val="24"/>
        </w:rPr>
        <w:t xml:space="preserve">    [SELECT APPLICABLE OPTION:]</w:t>
      </w:r>
    </w:p>
    <w:p/>
    <w:p>
      <w:r>
        <w:rPr>
          <w:rFonts w:ascii="Times New Roman" w:hAnsi="Times New Roman"/>
          <w:sz w:val="24"/>
        </w:rPr>
        <w:t xml:space="preserve">    Option A - Costs in favour of Applicant:</w:t>
      </w:r>
    </w:p>
    <w:p>
      <w:r>
        <w:rPr>
          <w:rFonts w:ascii="Times New Roman" w:hAnsi="Times New Roman"/>
          <w:sz w:val="24"/>
        </w:rPr>
        <w:t xml:space="preserve">    10.1 The Respondents, jointly and severally, the one paying the other to be absolved, shall pay the costs of this application.</w:t>
      </w:r>
    </w:p>
    <w:p/>
    <w:p>
      <w:r>
        <w:rPr>
          <w:rFonts w:ascii="Times New Roman" w:hAnsi="Times New Roman"/>
          <w:sz w:val="24"/>
        </w:rPr>
        <w:t xml:space="preserve">    Option B - No order as to costs:</w:t>
      </w:r>
    </w:p>
    <w:p>
      <w:r>
        <w:rPr>
          <w:rFonts w:ascii="Times New Roman" w:hAnsi="Times New Roman"/>
          <w:sz w:val="24"/>
        </w:rPr>
        <w:t xml:space="preserve">    10.1 There is no order as to costs.</w:t>
      </w:r>
    </w:p>
    <w:p/>
    <w:p>
      <w:r>
        <w:rPr>
          <w:rFonts w:ascii="Times New Roman" w:hAnsi="Times New Roman"/>
          <w:sz w:val="24"/>
        </w:rPr>
        <w:t xml:space="preserve">    Option C - Each party to pay own costs:</w:t>
      </w:r>
    </w:p>
    <w:p>
      <w:r>
        <w:rPr>
          <w:rFonts w:ascii="Times New Roman" w:hAnsi="Times New Roman"/>
          <w:sz w:val="24"/>
        </w:rPr>
        <w:t xml:space="preserve">    10.1 Each party shall bear their own costs.</w:t>
      </w:r>
    </w:p>
    <w:p/>
    <w:p>
      <w:r>
        <w:rPr>
          <w:rFonts w:ascii="Times New Roman" w:hAnsi="Times New Roman"/>
          <w:sz w:val="24"/>
        </w:rPr>
        <w:t xml:space="preserve">    Option D - Costs reserved:</w:t>
      </w:r>
    </w:p>
    <w:p>
      <w:r>
        <w:rPr>
          <w:rFonts w:ascii="Times New Roman" w:hAnsi="Times New Roman"/>
          <w:sz w:val="24"/>
        </w:rPr>
        <w:t xml:space="preserve">    10.1 The question of costs is reserved for determination at a later stage.</w:t>
      </w:r>
    </w:p>
    <w:p/>
    <w:p>
      <w:r>
        <w:rPr>
          <w:rFonts w:ascii="Times New Roman" w:hAnsi="Times New Roman"/>
          <w:sz w:val="24"/>
        </w:rPr>
        <w:t>11. LIBERTY TO APPLY</w:t>
      </w:r>
    </w:p>
    <w:p/>
    <w:p>
      <w:r>
        <w:rPr>
          <w:rFonts w:ascii="Times New Roman" w:hAnsi="Times New Roman"/>
          <w:sz w:val="24"/>
        </w:rPr>
        <w:t xml:space="preserve">    11.1 Any party is granted leave to apply to this Court on the same papers, duly supplemented, for variation, clarification, or further relief in connection with the implementation of this order.</w:t>
      </w:r>
    </w:p>
    <w:p/>
    <w:p>
      <w:r>
        <w:rPr>
          <w:rFonts w:ascii="Times New Roman" w:hAnsi="Times New Roman"/>
          <w:sz w:val="24"/>
        </w:rPr>
        <w:t>12. OPERATION OF ORDER</w:t>
      </w:r>
    </w:p>
    <w:p/>
    <w:p>
      <w:r>
        <w:rPr>
          <w:rFonts w:ascii="Times New Roman" w:hAnsi="Times New Roman"/>
          <w:sz w:val="24"/>
        </w:rPr>
        <w:t xml:space="preserve">    12.1 This order shall come into operation immediately and shall be executable forthwith, notwithstanding the provisions of Rule 45A or any other Rule of Court.</w:t>
      </w:r>
    </w:p>
    <w:p/>
    <w:p>
      <w:r>
        <w:rPr>
          <w:rFonts w:ascii="Times New Roman" w:hAnsi="Times New Roman"/>
          <w:sz w:val="24"/>
        </w:rPr>
        <w:t xml:space="preserve">    12.2 Leave to execute is hereby granted in terms of Rule 45A(3).</w:t>
      </w:r>
    </w:p>
    <w:p/>
    <w:p>
      <w:r>
        <w:rPr>
          <w:rFonts w:ascii="Times New Roman" w:hAnsi="Times New Roman"/>
          <w:sz w:val="24"/>
        </w:rPr>
        <w:t>13. SERVICE OF ORDER</w:t>
      </w:r>
    </w:p>
    <w:p/>
    <w:p>
      <w:r>
        <w:rPr>
          <w:rFonts w:ascii="Times New Roman" w:hAnsi="Times New Roman"/>
          <w:sz w:val="24"/>
        </w:rPr>
        <w:t xml:space="preserve">    13.1 The Applicant's attorneys are directed to serve a copy of this order upon:</w:t>
      </w:r>
    </w:p>
    <w:p/>
    <w:p>
      <w:r>
        <w:rPr>
          <w:rFonts w:ascii="Times New Roman" w:hAnsi="Times New Roman"/>
          <w:sz w:val="24"/>
        </w:rPr>
        <w:t xml:space="preserve">         13.1.1 All credit bureaus mentioned in paragraph 3.1 above within 3 (three) business days;</w:t>
      </w:r>
    </w:p>
    <w:p/>
    <w:p>
      <w:r>
        <w:rPr>
          <w:rFonts w:ascii="Times New Roman" w:hAnsi="Times New Roman"/>
          <w:sz w:val="24"/>
        </w:rPr>
        <w:t xml:space="preserve">         13.1.2 All Respondents within 5 (five) business days;</w:t>
      </w:r>
    </w:p>
    <w:p/>
    <w:p>
      <w:r>
        <w:rPr>
          <w:rFonts w:ascii="Times New Roman" w:hAnsi="Times New Roman"/>
          <w:sz w:val="24"/>
        </w:rPr>
        <w:t xml:space="preserve">         13.1.3 The National Credit Regulator within 5 (five) business days;</w:t>
      </w:r>
    </w:p>
    <w:p/>
    <w:p>
      <w:r>
        <w:rPr>
          <w:rFonts w:ascii="Times New Roman" w:hAnsi="Times New Roman"/>
          <w:sz w:val="24"/>
        </w:rPr>
        <w:t xml:space="preserve">         13.1.4 The debt counsellor (if applicable) within 5 (five) business days;</w:t>
      </w:r>
    </w:p>
    <w:p/>
    <w:p>
      <w:r>
        <w:rPr>
          <w:rFonts w:ascii="Times New Roman" w:hAnsi="Times New Roman"/>
          <w:sz w:val="24"/>
        </w:rPr>
        <w:t xml:space="preserve">         13.1.5 The Payment Distribution Agency (if applicable) within 5 (five) business days.</w:t>
      </w:r>
    </w:p>
    <w:p/>
    <w:p>
      <w:r>
        <w:rPr>
          <w:rFonts w:ascii="Times New Roman" w:hAnsi="Times New Roman"/>
          <w:sz w:val="24"/>
        </w:rPr>
        <w:t xml:space="preserve">    13.2 Service may be effected by email, fax, or hand delivery, and proof of service shall be filed with the Registrar of this Court.</w:t>
      </w:r>
    </w:p>
    <w:p/>
    <w:p>
      <w:r>
        <w:rPr>
          <w:rFonts w:ascii="Times New Roman" w:hAnsi="Times New Roman"/>
          <w:sz w:val="24"/>
        </w:rPr>
        <w:t>14. REPORTING AND COMPLIANCE</w:t>
      </w:r>
    </w:p>
    <w:p/>
    <w:p>
      <w:r>
        <w:rPr>
          <w:rFonts w:ascii="Times New Roman" w:hAnsi="Times New Roman"/>
          <w:sz w:val="24"/>
        </w:rPr>
        <w:t xml:space="preserve">    14.1 Each party directed to take action in terms of this order shall file an affidavit with the Registrar of this Court confirming compliance within 14 (fourteen) days of effecting compliance.</w:t>
      </w:r>
    </w:p>
    <w:p/>
    <w:p>
      <w:r>
        <w:rPr>
          <w:rFonts w:ascii="Times New Roman" w:hAnsi="Times New Roman"/>
          <w:sz w:val="24"/>
        </w:rPr>
        <w:t xml:space="preserve">    14.2 A copy of such affidavit shall be served on the Applicant's attorneys.</w:t>
      </w:r>
    </w:p>
    <w:p/>
    <w:p/>
    <w:p>
      <w:r>
        <w:rPr>
          <w:rFonts w:ascii="Times New Roman" w:hAnsi="Times New Roman"/>
          <w:sz w:val="24"/>
        </w:rPr>
        <w:t>BY ORDER OF THE COURT</w:t>
      </w:r>
    </w:p>
    <w:p/>
    <w:p/>
    <w:p>
      <w:r>
        <w:rPr>
          <w:rFonts w:ascii="Times New Roman" w:hAnsi="Times New Roman"/>
          <w:sz w:val="24"/>
        </w:rPr>
        <w:t>_________________________________</w:t>
      </w:r>
    </w:p>
    <w:p>
      <w:pPr>
        <w:jc w:val="center"/>
      </w:pPr>
      <w:r>
        <w:rPr>
          <w:rFonts w:ascii="Times New Roman" w:hAnsi="Times New Roman"/>
          <w:sz w:val="24"/>
        </w:rPr>
        <w:t>REGISTRAR OF THE HIGH COURT</w:t>
      </w:r>
    </w:p>
    <w:p/>
    <w:p>
      <w:r>
        <w:rPr>
          <w:rFonts w:ascii="Times New Roman" w:hAnsi="Times New Roman"/>
          <w:sz w:val="24"/>
        </w:rPr>
        <w:t>DATE: _____________________</w:t>
      </w:r>
    </w:p>
    <w:p/>
    <w:p/>
    <w:p>
      <w:r>
        <w:rPr>
          <w:rFonts w:ascii="Times New Roman" w:hAnsi="Times New Roman"/>
          <w:sz w:val="24"/>
        </w:rPr>
        <w:t>ATTORNEYS FOR APPLICANT:         _________________________________</w:t>
      </w:r>
    </w:p>
    <w:p>
      <w:r>
        <w:rPr>
          <w:rFonts w:ascii="Times New Roman" w:hAnsi="Times New Roman"/>
          <w:sz w:val="24"/>
        </w:rPr>
        <w:t xml:space="preserve">                                 [Name of Law Firm]</w:t>
      </w:r>
    </w:p>
    <w:p>
      <w:r>
        <w:rPr>
          <w:rFonts w:ascii="Times New Roman" w:hAnsi="Times New Roman"/>
          <w:sz w:val="24"/>
        </w:rPr>
        <w:t xml:space="preserve">                                 [Address]</w:t>
      </w:r>
    </w:p>
    <w:p>
      <w:r>
        <w:rPr>
          <w:rFonts w:ascii="Times New Roman" w:hAnsi="Times New Roman"/>
          <w:sz w:val="24"/>
        </w:rPr>
        <w:t xml:space="preserve">                                 [Tel: ]</w:t>
      </w:r>
    </w:p>
    <w:p>
      <w:r>
        <w:rPr>
          <w:rFonts w:ascii="Times New Roman" w:hAnsi="Times New Roman"/>
          <w:sz w:val="24"/>
        </w:rPr>
        <w:t xml:space="preserve">                                 [Email: ]</w:t>
      </w:r>
    </w:p>
    <w:p>
      <w:r>
        <w:rPr>
          <w:rFonts w:ascii="Times New Roman" w:hAnsi="Times New Roman"/>
          <w:sz w:val="24"/>
        </w:rPr>
        <w:t xml:space="preserve">                                 [Ref: ]</w:t>
      </w:r>
    </w:p>
    <w:p/>
    <w:p>
      <w:r>
        <w:rPr>
          <w:rFonts w:ascii="Times New Roman" w:hAnsi="Times New Roman"/>
          <w:sz w:val="24"/>
        </w:rPr>
        <w:t>[IF APPLICABLE]</w:t>
      </w:r>
    </w:p>
    <w:p>
      <w:r>
        <w:rPr>
          <w:rFonts w:ascii="Times New Roman" w:hAnsi="Times New Roman"/>
          <w:sz w:val="24"/>
        </w:rPr>
        <w:t>ATTORNEYS FOR RESPONDENT(S):     _________________________________</w:t>
      </w:r>
    </w:p>
    <w:p>
      <w:r>
        <w:rPr>
          <w:rFonts w:ascii="Times New Roman" w:hAnsi="Times New Roman"/>
          <w:sz w:val="24"/>
        </w:rPr>
        <w:t xml:space="preserve">                                 [Name of Law Firm]</w:t>
      </w:r>
    </w:p>
    <w:p>
      <w:r>
        <w:rPr>
          <w:rFonts w:ascii="Times New Roman" w:hAnsi="Times New Roman"/>
          <w:sz w:val="24"/>
        </w:rPr>
        <w:t xml:space="preserve">                                 [Address]</w:t>
      </w:r>
    </w:p>
    <w:p>
      <w:r>
        <w:rPr>
          <w:rFonts w:ascii="Times New Roman" w:hAnsi="Times New Roman"/>
          <w:sz w:val="24"/>
        </w:rPr>
        <w:t xml:space="preserve">                                 [Tel: ]</w:t>
      </w:r>
    </w:p>
    <w:p>
      <w:r>
        <w:rPr>
          <w:rFonts w:ascii="Times New Roman" w:hAnsi="Times New Roman"/>
          <w:sz w:val="24"/>
        </w:rPr>
        <w:t xml:space="preserve">                                 [Email: ]</w:t>
      </w:r>
    </w:p>
    <w:p>
      <w:r>
        <w:rPr>
          <w:rFonts w:ascii="Times New Roman" w:hAnsi="Times New Roman"/>
          <w:sz w:val="24"/>
        </w:rPr>
        <w:t xml:space="preserve">                                 [Ref: ]</w:t>
      </w:r>
    </w:p>
    <w:p/>
    <w:p/>
    <w:p>
      <w:r>
        <w:rPr>
          <w:rFonts w:ascii="Times New Roman" w:hAnsi="Times New Roman"/>
          <w:sz w:val="24"/>
        </w:rPr>
        <w:t>===========================================================================================</w:t>
      </w:r>
    </w:p>
    <w:p/>
    <w:p>
      <w:r>
        <w:rPr>
          <w:rFonts w:ascii="Times New Roman" w:hAnsi="Times New Roman"/>
          <w:sz w:val="24"/>
        </w:rPr>
        <w:t>NOTES TO PARTIES:</w:t>
      </w:r>
    </w:p>
    <w:p/>
    <w:p>
      <w:r>
        <w:rPr>
          <w:rFonts w:ascii="Times New Roman" w:hAnsi="Times New Roman"/>
          <w:sz w:val="24"/>
        </w:rPr>
        <w:t>1. This is a court order and must be complied with strictly and within the time periods specified.</w:t>
      </w:r>
    </w:p>
    <w:p/>
    <w:p>
      <w:r>
        <w:rPr>
          <w:rFonts w:ascii="Times New Roman" w:hAnsi="Times New Roman"/>
          <w:sz w:val="24"/>
        </w:rPr>
        <w:t>2. Failure to comply with this order may result in contempt of court proceedings, which can lead to fines or imprisonment.</w:t>
      </w:r>
    </w:p>
    <w:p/>
    <w:p>
      <w:r>
        <w:rPr>
          <w:rFonts w:ascii="Times New Roman" w:hAnsi="Times New Roman"/>
          <w:sz w:val="24"/>
        </w:rPr>
        <w:t>3. Credit bureaus and credit providers are required by law to comply with court orders relating to credit information.</w:t>
      </w:r>
    </w:p>
    <w:p/>
    <w:p>
      <w:r>
        <w:rPr>
          <w:rFonts w:ascii="Times New Roman" w:hAnsi="Times New Roman"/>
          <w:sz w:val="24"/>
        </w:rPr>
        <w:t>4. The Applicant should retain a copy of this order and provide it to any entity that requests proof of debt review removal.</w:t>
      </w:r>
    </w:p>
    <w:p/>
    <w:p>
      <w:r>
        <w:rPr>
          <w:rFonts w:ascii="Times New Roman" w:hAnsi="Times New Roman"/>
          <w:sz w:val="24"/>
        </w:rPr>
        <w:t>5. If any party experiences difficulty in complying with this order, they should immediately seek legal advice and, if necessary, approach the Court for variation or extension of time.</w:t>
      </w:r>
    </w:p>
    <w:p/>
    <w:p>
      <w:r>
        <w:rPr>
          <w:rFonts w:ascii="Times New Roman" w:hAnsi="Times New Roman"/>
          <w:sz w:val="24"/>
        </w:rPr>
        <w:t>6. The Applicant is advised to obtain a current credit report 30 days after this order to verify that all debt review notations have been removed.</w:t>
      </w:r>
    </w:p>
    <w:p/>
    <w:p>
      <w:r>
        <w:rPr>
          <w:rFonts w:ascii="Times New Roman" w:hAnsi="Times New Roman"/>
          <w:sz w:val="24"/>
        </w:rPr>
        <w:t>===========================================================================================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