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OGIE SANCHEZ</w:t>
        <w:tab/>
        <w:tab/>
        <w:tab/>
        <w:tab/>
        <w:tab/>
        <w:tab/>
        <w:t xml:space="preserve">ITS-402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40"/>
        </w:tabs>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Asynchronous Activity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Deep Web</w:t>
      </w:r>
    </w:p>
    <w:p w:rsidR="00000000" w:rsidDel="00000000" w:rsidP="00000000" w:rsidRDefault="00000000" w:rsidRPr="00000000" w14:paraId="00000004">
      <w:pPr>
        <w:rPr>
          <w:rFonts w:ascii="Tahoma" w:cs="Tahoma" w:eastAsia="Tahoma" w:hAnsi="Tahoma"/>
        </w:rPr>
      </w:pPr>
      <w:r w:rsidDel="00000000" w:rsidR="00000000" w:rsidRPr="00000000">
        <w:rPr>
          <w:rtl w:val="0"/>
        </w:rPr>
      </w:r>
    </w:p>
    <w:p w:rsidR="00000000" w:rsidDel="00000000" w:rsidP="00000000" w:rsidRDefault="00000000" w:rsidRPr="00000000" w14:paraId="00000005">
      <w:pPr>
        <w:ind w:left="1080" w:firstLine="0"/>
        <w:rPr>
          <w:rFonts w:ascii="Tahoma" w:cs="Tahoma" w:eastAsia="Tahoma" w:hAnsi="Tahoma"/>
        </w:rPr>
      </w:pPr>
      <w:r w:rsidDel="00000000" w:rsidR="00000000" w:rsidRPr="00000000">
        <w:rPr>
          <w:rFonts w:ascii="Tahoma" w:cs="Tahoma" w:eastAsia="Tahoma" w:hAnsi="Tahoma"/>
          <w:rtl w:val="0"/>
        </w:rPr>
        <w:t xml:space="preserve">Get a grasp of the following terms through simple google searching in the internet the following keywords. Define each of the terms IN YOUR WORDS (strictly no copy paste) in not less than 1 sentence but not more than 4 sentences.</w:t>
      </w:r>
    </w:p>
    <w:p w:rsidR="00000000" w:rsidDel="00000000" w:rsidP="00000000" w:rsidRDefault="00000000" w:rsidRPr="00000000" w14:paraId="00000006">
      <w:pPr>
        <w:ind w:left="1080" w:firstLine="0"/>
        <w:rPr>
          <w:rFonts w:ascii="Tahoma" w:cs="Tahoma" w:eastAsia="Tahoma" w:hAnsi="Tahoma"/>
        </w:rPr>
      </w:pPr>
      <w:r w:rsidDel="00000000" w:rsidR="00000000" w:rsidRPr="00000000">
        <w:rPr>
          <w:rtl w:val="0"/>
        </w:rPr>
      </w:r>
    </w:p>
    <w:tbl>
      <w:tblPr>
        <w:tblStyle w:val="Table1"/>
        <w:tblW w:w="827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8"/>
        <w:gridCol w:w="4162"/>
        <w:tblGridChange w:id="0">
          <w:tblGrid>
            <w:gridCol w:w="4108"/>
            <w:gridCol w:w="4162"/>
          </w:tblGrid>
        </w:tblGridChange>
      </w:tblGrid>
      <w:tr>
        <w:trPr>
          <w:cantSplit w:val="0"/>
          <w:tblHeader w:val="0"/>
        </w:trPr>
        <w:tc>
          <w:tcPr/>
          <w:p w:rsidR="00000000" w:rsidDel="00000000" w:rsidP="00000000" w:rsidRDefault="00000000" w:rsidRPr="00000000" w14:paraId="00000007">
            <w:pPr>
              <w:rPr>
                <w:rFonts w:ascii="Tahoma" w:cs="Tahoma" w:eastAsia="Tahoma" w:hAnsi="Tahoma"/>
              </w:rPr>
            </w:pPr>
            <w:r w:rsidDel="00000000" w:rsidR="00000000" w:rsidRPr="00000000">
              <w:rPr>
                <w:rFonts w:ascii="Tahoma" w:cs="Tahoma" w:eastAsia="Tahoma" w:hAnsi="Tahoma"/>
                <w:rtl w:val="0"/>
              </w:rPr>
              <w:t xml:space="preserve">CONCEPTS</w:t>
            </w:r>
          </w:p>
        </w:tc>
        <w:tc>
          <w:tcPr/>
          <w:p w:rsidR="00000000" w:rsidDel="00000000" w:rsidP="00000000" w:rsidRDefault="00000000" w:rsidRPr="00000000" w14:paraId="00000008">
            <w:pPr>
              <w:rPr>
                <w:rFonts w:ascii="Tahoma" w:cs="Tahoma" w:eastAsia="Tahoma" w:hAnsi="Tahoma"/>
              </w:rPr>
            </w:pPr>
            <w:r w:rsidDel="00000000" w:rsidR="00000000" w:rsidRPr="00000000">
              <w:rPr>
                <w:rFonts w:ascii="Tahoma" w:cs="Tahoma" w:eastAsia="Tahoma" w:hAnsi="Tahoma"/>
                <w:rtl w:val="0"/>
              </w:rPr>
              <w:t xml:space="preserve">DESCRIPTION</w:t>
            </w:r>
          </w:p>
        </w:tc>
      </w:tr>
      <w:tr>
        <w:trPr>
          <w:cantSplit w:val="0"/>
          <w:tblHeader w:val="0"/>
        </w:trPr>
        <w:tc>
          <w:tcPr/>
          <w:p w:rsidR="00000000" w:rsidDel="00000000" w:rsidP="00000000" w:rsidRDefault="00000000" w:rsidRPr="00000000" w14:paraId="00000009">
            <w:pPr>
              <w:rPr>
                <w:rFonts w:ascii="Tahoma" w:cs="Tahoma" w:eastAsia="Tahoma" w:hAnsi="Tahoma"/>
              </w:rPr>
            </w:pPr>
            <w:r w:rsidDel="00000000" w:rsidR="00000000" w:rsidRPr="00000000">
              <w:rPr>
                <w:rFonts w:ascii="Tahoma" w:cs="Tahoma" w:eastAsia="Tahoma" w:hAnsi="Tahoma"/>
                <w:rtl w:val="0"/>
              </w:rPr>
              <w:t xml:space="preserve">Deep Web</w:t>
            </w:r>
          </w:p>
        </w:tc>
        <w:tc>
          <w:tcPr/>
          <w:p w:rsidR="00000000" w:rsidDel="00000000" w:rsidP="00000000" w:rsidRDefault="00000000" w:rsidRPr="00000000" w14:paraId="0000000A">
            <w:pPr>
              <w:rPr>
                <w:rFonts w:ascii="Tahoma" w:cs="Tahoma" w:eastAsia="Tahoma" w:hAnsi="Tahoma"/>
              </w:rPr>
            </w:pPr>
            <w:r w:rsidDel="00000000" w:rsidR="00000000" w:rsidRPr="00000000">
              <w:rPr>
                <w:rtl w:val="0"/>
              </w:rPr>
              <w:t xml:space="preserve">Deep web is part of the web but it is not easily to access. It needs some special search engine.</w:t>
            </w: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Tahoma" w:cs="Tahoma" w:eastAsia="Tahoma" w:hAnsi="Tahoma"/>
              </w:rPr>
            </w:pPr>
            <w:r w:rsidDel="00000000" w:rsidR="00000000" w:rsidRPr="00000000">
              <w:rPr>
                <w:rFonts w:ascii="Tahoma" w:cs="Tahoma" w:eastAsia="Tahoma" w:hAnsi="Tahoma"/>
                <w:rtl w:val="0"/>
              </w:rPr>
              <w:t xml:space="preserve">Dark Web</w:t>
            </w:r>
          </w:p>
        </w:tc>
        <w:tc>
          <w:tcPr/>
          <w:p w:rsidR="00000000" w:rsidDel="00000000" w:rsidP="00000000" w:rsidRDefault="00000000" w:rsidRPr="00000000" w14:paraId="0000000C">
            <w:pPr>
              <w:rPr>
                <w:rFonts w:ascii="Tahoma" w:cs="Tahoma" w:eastAsia="Tahoma" w:hAnsi="Tahoma"/>
              </w:rPr>
            </w:pPr>
            <w:r w:rsidDel="00000000" w:rsidR="00000000" w:rsidRPr="00000000">
              <w:rPr>
                <w:rtl w:val="0"/>
              </w:rPr>
              <w:t xml:space="preserve">Dark Web is part of deep web but in a deeper side. And it contains so much big information that can make you go to jail.</w:t>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Tahoma" w:cs="Tahoma" w:eastAsia="Tahoma" w:hAnsi="Tahoma"/>
              </w:rPr>
            </w:pPr>
            <w:r w:rsidDel="00000000" w:rsidR="00000000" w:rsidRPr="00000000">
              <w:rPr>
                <w:rFonts w:ascii="Tahoma" w:cs="Tahoma" w:eastAsia="Tahoma" w:hAnsi="Tahoma"/>
                <w:rtl w:val="0"/>
              </w:rPr>
              <w:t xml:space="preserve">Invisible Web</w:t>
            </w:r>
          </w:p>
        </w:tc>
        <w:tc>
          <w:tcPr/>
          <w:p w:rsidR="00000000" w:rsidDel="00000000" w:rsidP="00000000" w:rsidRDefault="00000000" w:rsidRPr="00000000" w14:paraId="0000000E">
            <w:pPr>
              <w:rPr>
                <w:rFonts w:ascii="Tahoma" w:cs="Tahoma" w:eastAsia="Tahoma" w:hAnsi="Tahoma"/>
              </w:rPr>
            </w:pPr>
            <w:r w:rsidDel="00000000" w:rsidR="00000000" w:rsidRPr="00000000">
              <w:rPr>
                <w:rtl w:val="0"/>
              </w:rPr>
              <w:t xml:space="preserve">The invisible web is part of the web but it cant be access by searching . Like a database it cant be access easily.</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Tahoma" w:cs="Tahoma" w:eastAsia="Tahoma" w:hAnsi="Tahoma"/>
              </w:rPr>
            </w:pPr>
            <w:r w:rsidDel="00000000" w:rsidR="00000000" w:rsidRPr="00000000">
              <w:rPr>
                <w:rFonts w:ascii="Tahoma" w:cs="Tahoma" w:eastAsia="Tahoma" w:hAnsi="Tahoma"/>
                <w:rtl w:val="0"/>
              </w:rPr>
              <w:t xml:space="preserve">Spider Programs</w:t>
            </w:r>
          </w:p>
        </w:tc>
        <w:tc>
          <w:tcPr/>
          <w:p w:rsidR="00000000" w:rsidDel="00000000" w:rsidP="00000000" w:rsidRDefault="00000000" w:rsidRPr="00000000" w14:paraId="00000010">
            <w:pPr>
              <w:rPr>
                <w:rFonts w:ascii="Tahoma" w:cs="Tahoma" w:eastAsia="Tahoma" w:hAnsi="Tahoma"/>
              </w:rPr>
            </w:pPr>
            <w:r w:rsidDel="00000000" w:rsidR="00000000" w:rsidRPr="00000000">
              <w:rPr>
                <w:rtl w:val="0"/>
              </w:rPr>
              <w:t xml:space="preserve">A spider program is a software to change the index of you want to search.In a search engine like google.</w:t>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Tahoma" w:cs="Tahoma" w:eastAsia="Tahoma" w:hAnsi="Tahoma"/>
              </w:rPr>
            </w:pPr>
            <w:r w:rsidDel="00000000" w:rsidR="00000000" w:rsidRPr="00000000">
              <w:rPr>
                <w:rFonts w:ascii="Tahoma" w:cs="Tahoma" w:eastAsia="Tahoma" w:hAnsi="Tahoma"/>
                <w:rtl w:val="0"/>
              </w:rPr>
              <w:t xml:space="preserve">Tor</w:t>
            </w:r>
          </w:p>
        </w:tc>
        <w:tc>
          <w:tcPr/>
          <w:p w:rsidR="00000000" w:rsidDel="00000000" w:rsidP="00000000" w:rsidRDefault="00000000" w:rsidRPr="00000000" w14:paraId="00000012">
            <w:pPr>
              <w:rPr>
                <w:rFonts w:ascii="Tahoma" w:cs="Tahoma" w:eastAsia="Tahoma" w:hAnsi="Tahoma"/>
              </w:rPr>
            </w:pPr>
            <w:r w:rsidDel="00000000" w:rsidR="00000000" w:rsidRPr="00000000">
              <w:rPr>
                <w:rtl w:val="0"/>
              </w:rPr>
              <w:t xml:space="preserve">Tor is a software that you need to access deep web. It is very important to hide your current ip address.</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Tahoma" w:cs="Tahoma" w:eastAsia="Tahoma" w:hAnsi="Tahoma"/>
              </w:rPr>
            </w:pPr>
            <w:r w:rsidDel="00000000" w:rsidR="00000000" w:rsidRPr="00000000">
              <w:rPr>
                <w:rFonts w:ascii="Tahoma" w:cs="Tahoma" w:eastAsia="Tahoma" w:hAnsi="Tahoma"/>
                <w:rtl w:val="0"/>
              </w:rPr>
              <w:t xml:space="preserve">Onion Browser</w:t>
            </w:r>
          </w:p>
        </w:tc>
        <w:tc>
          <w:tcPr/>
          <w:p w:rsidR="00000000" w:rsidDel="00000000" w:rsidP="00000000" w:rsidRDefault="00000000" w:rsidRPr="00000000" w14:paraId="00000014">
            <w:pPr>
              <w:rPr>
                <w:rFonts w:ascii="Tahoma" w:cs="Tahoma" w:eastAsia="Tahoma" w:hAnsi="Tahoma"/>
              </w:rPr>
            </w:pPr>
            <w:r w:rsidDel="00000000" w:rsidR="00000000" w:rsidRPr="00000000">
              <w:rPr>
                <w:rFonts w:ascii="Tahoma" w:cs="Tahoma" w:eastAsia="Tahoma" w:hAnsi="Tahoma"/>
                <w:rtl w:val="0"/>
              </w:rPr>
              <w:t xml:space="preserve">The onion browser is a browser to access deepweb safely with the help of tor.</w:t>
            </w:r>
          </w:p>
        </w:tc>
      </w:tr>
    </w:tbl>
    <w:p w:rsidR="00000000" w:rsidDel="00000000" w:rsidP="00000000" w:rsidRDefault="00000000" w:rsidRPr="00000000" w14:paraId="00000015">
      <w:pPr>
        <w:ind w:left="1080" w:firstLine="0"/>
        <w:rPr>
          <w:rFonts w:ascii="Tahoma" w:cs="Tahoma" w:eastAsia="Tahoma" w:hAnsi="Tahoma"/>
        </w:rPr>
      </w:pPr>
      <w:bookmarkStart w:colFirst="0" w:colLast="0" w:name="_gjdgxs" w:id="0"/>
      <w:bookmarkEnd w:id="0"/>
      <w:r w:rsidDel="00000000" w:rsidR="00000000" w:rsidRPr="00000000">
        <w:rPr>
          <w:rtl w:val="0"/>
        </w:rPr>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COLLEGE OF COMPUTER STUDIES</w:t>
      <w:tab/>
      <w:tab/>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-19049</wp:posOffset>
          </wp:positionH>
          <wp:positionV relativeFrom="paragraph">
            <wp:posOffset>-220979</wp:posOffset>
          </wp:positionV>
          <wp:extent cx="6048375" cy="657225"/>
          <wp:effectExtent b="0" l="0" r="0" t="0"/>
          <wp:wrapNone/>
          <wp:docPr descr="C:\Users\rmbautista\Desktop\IPTECH1\red-line-png-red-abstract-lines-11562875690h8umqs2kck.png" id="4" name="image1.png"/>
          <a:graphic>
            <a:graphicData uri="http://schemas.openxmlformats.org/drawingml/2006/picture">
              <pic:pic>
                <pic:nvPicPr>
                  <pic:cNvPr descr="C:\Users\rmbautista\Desktop\IPTECH1\red-line-png-red-abstract-lines-11562875690h8umqs2kck.png" id="0" name="image1.png"/>
                  <pic:cNvPicPr preferRelativeResize="0"/>
                </pic:nvPicPr>
                <pic:blipFill>
                  <a:blip r:embed="rId1"/>
                  <a:srcRect b="50837" l="0" r="3151" t="38912"/>
                  <a:stretch>
                    <a:fillRect/>
                  </a:stretch>
                </pic:blipFill>
                <pic:spPr>
                  <a:xfrm>
                    <a:off x="0" y="0"/>
                    <a:ext cx="6048375" cy="65722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3606800</wp:posOffset>
              </wp:positionH>
              <wp:positionV relativeFrom="paragraph">
                <wp:posOffset>-170179</wp:posOffset>
              </wp:positionV>
              <wp:extent cx="870585" cy="407670"/>
              <wp:effectExtent b="0" l="0" r="0" t="0"/>
              <wp:wrapSquare wrapText="bothSides" distB="45720" distT="45720" distL="114300" distR="114300"/>
              <wp:docPr id="1" name=""/>
              <a:graphic>
                <a:graphicData uri="http://schemas.microsoft.com/office/word/2010/wordprocessingShape">
                  <wps:wsp>
                    <wps:cNvSpPr/>
                    <wps:cNvPr id="2" name="Shape 2"/>
                    <wps:spPr>
                      <a:xfrm>
                        <a:off x="4915470" y="3580928"/>
                        <a:ext cx="861060" cy="3981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0"/>
                              <w:vertAlign w:val="baseline"/>
                            </w:rPr>
                            <w:t xml:space="preserve">ASYNCH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0"/>
                              <w:vertAlign w:val="baseline"/>
                            </w:rPr>
                          </w:r>
                          <w:r w:rsidDel="00000000" w:rsidR="00000000" w:rsidRPr="00000000">
                            <w:rPr>
                              <w:rFonts w:ascii="Tahoma" w:cs="Tahoma" w:eastAsia="Tahoma" w:hAnsi="Tahoma"/>
                              <w:b w:val="0"/>
                              <w:i w:val="0"/>
                              <w:smallCaps w:val="0"/>
                              <w:strike w:val="0"/>
                              <w:color w:val="000000"/>
                              <w:sz w:val="20"/>
                              <w:vertAlign w:val="baseline"/>
                            </w:rPr>
                            <w:t xml:space="preserve">ACTIVITY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3606800</wp:posOffset>
              </wp:positionH>
              <wp:positionV relativeFrom="paragraph">
                <wp:posOffset>-170179</wp:posOffset>
              </wp:positionV>
              <wp:extent cx="870585" cy="407670"/>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70585" cy="407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101600</wp:posOffset>
              </wp:positionV>
              <wp:extent cx="872490" cy="216535"/>
              <wp:effectExtent b="0" l="0" r="0" t="0"/>
              <wp:wrapNone/>
              <wp:docPr id="2" name=""/>
              <a:graphic>
                <a:graphicData uri="http://schemas.microsoft.com/office/word/2010/wordprocessingShape">
                  <wps:wsp>
                    <wps:cNvSpPr/>
                    <wps:cNvPr id="3" name="Shape 3"/>
                    <wps:spPr>
                      <a:xfrm>
                        <a:off x="4914518" y="3676495"/>
                        <a:ext cx="862965" cy="20701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101600</wp:posOffset>
              </wp:positionV>
              <wp:extent cx="872490" cy="21653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872490" cy="21653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4806710</wp:posOffset>
          </wp:positionH>
          <wp:positionV relativeFrom="paragraph">
            <wp:posOffset>-95896</wp:posOffset>
          </wp:positionV>
          <wp:extent cx="1162769" cy="448573"/>
          <wp:effectExtent b="0" l="0" r="0" t="0"/>
          <wp:wrapNone/>
          <wp:docPr descr="Image result for global reciprocal colleges logo" id="3" name="image2.png"/>
          <a:graphic>
            <a:graphicData uri="http://schemas.openxmlformats.org/drawingml/2006/picture">
              <pic:pic>
                <pic:nvPicPr>
                  <pic:cNvPr descr="Image result for global reciprocal colleges logo" id="0" name="image2.png"/>
                  <pic:cNvPicPr preferRelativeResize="0"/>
                </pic:nvPicPr>
                <pic:blipFill>
                  <a:blip r:embed="rId4"/>
                  <a:srcRect b="0" l="0" r="0" t="0"/>
                  <a:stretch>
                    <a:fillRect/>
                  </a:stretch>
                </pic:blipFill>
                <pic:spPr>
                  <a:xfrm>
                    <a:off x="0" y="0"/>
                    <a:ext cx="1162769" cy="448573"/>
                  </a:xfrm>
                  <a:prstGeom prst="rect"/>
                  <a:ln/>
                </pic:spPr>
              </pic:pic>
            </a:graphicData>
          </a:graphic>
        </wp:anchor>
      </w:draw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before="0" w:line="240" w:lineRule="auto"/>
      <w:ind w:left="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INFOSEC: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Information Security &amp; Assurance 2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