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EA0" w:rsidRDefault="00A41029" w:rsidP="00A41029">
      <w:pPr>
        <w:jc w:val="right"/>
      </w:pPr>
      <w:r>
        <w:rPr>
          <w:noProof/>
          <w:lang w:eastAsia="en-SG"/>
        </w:rPr>
        <w:drawing>
          <wp:inline distT="0" distB="0" distL="0" distR="0" wp14:anchorId="0CD9D5F8" wp14:editId="1BF23368">
            <wp:extent cx="1466850" cy="491826"/>
            <wp:effectExtent l="0" t="0" r="0" b="3810"/>
            <wp:docPr id="1" name="Picture 1" descr="Image result for nus 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s i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0" cy="491826"/>
                    </a:xfrm>
                    <a:prstGeom prst="rect">
                      <a:avLst/>
                    </a:prstGeom>
                    <a:noFill/>
                    <a:ln>
                      <a:noFill/>
                    </a:ln>
                  </pic:spPr>
                </pic:pic>
              </a:graphicData>
            </a:graphic>
          </wp:inline>
        </w:drawing>
      </w:r>
    </w:p>
    <w:p w:rsidR="00A41029" w:rsidRDefault="0007664F" w:rsidP="00A41029">
      <w:pPr>
        <w:jc w:val="center"/>
        <w:rPr>
          <w:b/>
          <w:sz w:val="32"/>
        </w:rPr>
      </w:pPr>
      <w:r>
        <w:rPr>
          <w:b/>
          <w:sz w:val="32"/>
        </w:rPr>
        <w:t>KE5108</w:t>
      </w:r>
      <w:r w:rsidR="00A41029">
        <w:rPr>
          <w:b/>
          <w:sz w:val="32"/>
        </w:rPr>
        <w:t xml:space="preserve">: </w:t>
      </w:r>
      <w:r w:rsidR="000C63C5">
        <w:rPr>
          <w:b/>
          <w:sz w:val="32"/>
        </w:rPr>
        <w:t xml:space="preserve">Tutorial </w:t>
      </w:r>
      <w:r w:rsidR="002369DB">
        <w:rPr>
          <w:b/>
          <w:sz w:val="32"/>
        </w:rPr>
        <w:t>1</w:t>
      </w:r>
      <w:bookmarkStart w:id="0" w:name="_GoBack"/>
      <w:bookmarkEnd w:id="0"/>
    </w:p>
    <w:p w:rsidR="00C90A6F" w:rsidRDefault="00C90A6F" w:rsidP="00C90A6F">
      <w:pPr>
        <w:pStyle w:val="ListParagraph"/>
        <w:numPr>
          <w:ilvl w:val="0"/>
          <w:numId w:val="10"/>
        </w:numPr>
        <w:spacing w:after="120"/>
        <w:jc w:val="both"/>
        <w:rPr>
          <w:rFonts w:ascii="Times New Roman" w:hAnsi="Times New Roman"/>
          <w:sz w:val="24"/>
          <w:szCs w:val="24"/>
        </w:rPr>
      </w:pPr>
      <w:r w:rsidRPr="00C90A6F">
        <w:rPr>
          <w:rFonts w:ascii="Times New Roman" w:hAnsi="Times New Roman"/>
          <w:sz w:val="24"/>
          <w:szCs w:val="24"/>
        </w:rPr>
        <w:t>In a given gray level image, the gray level distributions of the pixels can be assumed to be represented by the following expression:</w:t>
      </w:r>
    </w:p>
    <w:p w:rsidR="00C90A6F" w:rsidRPr="00C90A6F" w:rsidRDefault="00C90A6F" w:rsidP="00C90A6F">
      <w:pPr>
        <w:pStyle w:val="ListParagraph"/>
        <w:spacing w:after="120"/>
        <w:jc w:val="both"/>
        <w:rPr>
          <w:rFonts w:ascii="Times New Roman" w:hAnsi="Times New Roman"/>
          <w:sz w:val="24"/>
          <w:szCs w:val="24"/>
        </w:rPr>
      </w:pPr>
    </w:p>
    <w:p w:rsidR="00C90A6F" w:rsidRDefault="00C90A6F" w:rsidP="00C90A6F">
      <w:pPr>
        <w:pStyle w:val="ListParagraph"/>
        <w:spacing w:after="120"/>
        <w:jc w:val="center"/>
        <w:rPr>
          <w:rFonts w:ascii="Times New Roman" w:hAnsi="Times New Roman"/>
          <w:sz w:val="24"/>
          <w:szCs w:val="24"/>
        </w:rPr>
      </w:pPr>
      <w:r>
        <w:rPr>
          <w:rFonts w:ascii="Times New Roman" w:hAnsi="Times New Roman"/>
          <w:noProof/>
          <w:sz w:val="24"/>
          <w:szCs w:val="24"/>
          <w:lang w:eastAsia="en-SG"/>
        </w:rPr>
        <w:drawing>
          <wp:inline distT="0" distB="0" distL="0" distR="0">
            <wp:extent cx="38862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838200"/>
                    </a:xfrm>
                    <a:prstGeom prst="rect">
                      <a:avLst/>
                    </a:prstGeom>
                    <a:noFill/>
                    <a:ln>
                      <a:noFill/>
                    </a:ln>
                  </pic:spPr>
                </pic:pic>
              </a:graphicData>
            </a:graphic>
          </wp:inline>
        </w:drawing>
      </w:r>
    </w:p>
    <w:p w:rsidR="00C90A6F" w:rsidRDefault="00C90A6F" w:rsidP="00C90A6F">
      <w:pPr>
        <w:pStyle w:val="ListParagraph"/>
        <w:spacing w:after="120"/>
        <w:jc w:val="center"/>
        <w:rPr>
          <w:rFonts w:ascii="Times New Roman" w:hAnsi="Times New Roman"/>
          <w:sz w:val="24"/>
          <w:szCs w:val="24"/>
        </w:rPr>
      </w:pPr>
    </w:p>
    <w:p w:rsidR="00C90A6F" w:rsidRDefault="00C90A6F" w:rsidP="00C90A6F">
      <w:pPr>
        <w:pStyle w:val="ListParagraph"/>
        <w:spacing w:after="120"/>
        <w:jc w:val="both"/>
        <w:rPr>
          <w:rFonts w:ascii="Times New Roman" w:hAnsi="Times New Roman"/>
          <w:sz w:val="24"/>
          <w:szCs w:val="24"/>
        </w:rPr>
      </w:pPr>
      <w:r w:rsidRPr="00C90A6F">
        <w:rPr>
          <w:rFonts w:ascii="Times New Roman" w:hAnsi="Times New Roman"/>
          <w:sz w:val="24"/>
          <w:szCs w:val="24"/>
        </w:rPr>
        <w:t>For the object, zo = 1, a= 1, and for the background, zo = 3, a= 2. From the histogram of</w:t>
      </w:r>
      <w:r>
        <w:rPr>
          <w:rFonts w:ascii="Times New Roman" w:hAnsi="Times New Roman"/>
          <w:sz w:val="24"/>
          <w:szCs w:val="24"/>
        </w:rPr>
        <w:t xml:space="preserve"> </w:t>
      </w:r>
      <w:r w:rsidRPr="00C90A6F">
        <w:rPr>
          <w:rFonts w:ascii="Times New Roman" w:hAnsi="Times New Roman"/>
          <w:sz w:val="24"/>
          <w:szCs w:val="24"/>
        </w:rPr>
        <w:t>the whole image, we can assume that object pixels occupy one-third of the total number of</w:t>
      </w:r>
      <w:r>
        <w:rPr>
          <w:rFonts w:ascii="Times New Roman" w:hAnsi="Times New Roman"/>
          <w:sz w:val="24"/>
          <w:szCs w:val="24"/>
        </w:rPr>
        <w:t xml:space="preserve"> </w:t>
      </w:r>
      <w:r w:rsidRPr="00C90A6F">
        <w:rPr>
          <w:rFonts w:ascii="Times New Roman" w:hAnsi="Times New Roman"/>
          <w:sz w:val="24"/>
          <w:szCs w:val="24"/>
        </w:rPr>
        <w:t>the pixels of the image.</w:t>
      </w:r>
    </w:p>
    <w:p w:rsidR="00C90A6F" w:rsidRPr="00C90A6F" w:rsidRDefault="00C90A6F" w:rsidP="00C90A6F">
      <w:pPr>
        <w:pStyle w:val="ListParagraph"/>
        <w:spacing w:after="120"/>
        <w:jc w:val="both"/>
        <w:rPr>
          <w:rFonts w:ascii="Times New Roman" w:hAnsi="Times New Roman"/>
          <w:sz w:val="24"/>
          <w:szCs w:val="24"/>
        </w:rPr>
      </w:pPr>
    </w:p>
    <w:p w:rsidR="00C90A6F" w:rsidRPr="00C90A6F" w:rsidRDefault="00C90A6F" w:rsidP="00C90A6F">
      <w:pPr>
        <w:pStyle w:val="ListParagraph"/>
        <w:spacing w:after="120"/>
        <w:jc w:val="both"/>
        <w:rPr>
          <w:rFonts w:ascii="Times New Roman" w:hAnsi="Times New Roman"/>
          <w:sz w:val="24"/>
          <w:szCs w:val="24"/>
        </w:rPr>
      </w:pPr>
      <w:r w:rsidRPr="00C90A6F">
        <w:rPr>
          <w:rFonts w:ascii="Times New Roman" w:hAnsi="Times New Roman"/>
          <w:sz w:val="24"/>
          <w:szCs w:val="24"/>
        </w:rPr>
        <w:t>i) Sketch the Probability Density Functions for the object and the background</w:t>
      </w:r>
    </w:p>
    <w:p w:rsidR="00C90A6F" w:rsidRPr="00C90A6F" w:rsidRDefault="00C90A6F" w:rsidP="00C90A6F">
      <w:pPr>
        <w:pStyle w:val="ListParagraph"/>
        <w:spacing w:after="120"/>
        <w:jc w:val="both"/>
        <w:rPr>
          <w:rFonts w:ascii="Times New Roman" w:hAnsi="Times New Roman"/>
          <w:sz w:val="24"/>
          <w:szCs w:val="24"/>
        </w:rPr>
      </w:pPr>
      <w:r>
        <w:rPr>
          <w:rFonts w:ascii="Times New Roman" w:hAnsi="Times New Roman"/>
          <w:sz w:val="24"/>
          <w:szCs w:val="24"/>
        </w:rPr>
        <w:t>ii) De</w:t>
      </w:r>
      <w:r w:rsidRPr="00C90A6F">
        <w:rPr>
          <w:rFonts w:ascii="Times New Roman" w:hAnsi="Times New Roman"/>
          <w:sz w:val="24"/>
          <w:szCs w:val="24"/>
        </w:rPr>
        <w:t>termine the Optimal Threshold, based on minimum classification approach, of the</w:t>
      </w:r>
      <w:r>
        <w:rPr>
          <w:rFonts w:ascii="Times New Roman" w:hAnsi="Times New Roman"/>
          <w:sz w:val="24"/>
          <w:szCs w:val="24"/>
        </w:rPr>
        <w:t xml:space="preserve"> </w:t>
      </w:r>
      <w:r w:rsidRPr="00C90A6F">
        <w:rPr>
          <w:rFonts w:ascii="Times New Roman" w:hAnsi="Times New Roman"/>
          <w:sz w:val="24"/>
          <w:szCs w:val="24"/>
        </w:rPr>
        <w:t>image.</w:t>
      </w:r>
    </w:p>
    <w:p w:rsidR="008E5DF3" w:rsidRDefault="00C90A6F" w:rsidP="00C90A6F">
      <w:pPr>
        <w:pStyle w:val="ListParagraph"/>
        <w:spacing w:after="120"/>
        <w:jc w:val="both"/>
        <w:rPr>
          <w:rFonts w:ascii="Times New Roman" w:hAnsi="Times New Roman"/>
          <w:sz w:val="24"/>
          <w:szCs w:val="24"/>
        </w:rPr>
      </w:pPr>
      <w:r w:rsidRPr="00C90A6F">
        <w:rPr>
          <w:rFonts w:ascii="Times New Roman" w:hAnsi="Times New Roman"/>
          <w:sz w:val="24"/>
          <w:szCs w:val="24"/>
        </w:rPr>
        <w:t>iii) Calculate the fraction of mis-classified object pixels based on the Optimal Threshold</w:t>
      </w:r>
      <w:r>
        <w:rPr>
          <w:rFonts w:ascii="Times New Roman" w:hAnsi="Times New Roman"/>
          <w:sz w:val="24"/>
          <w:szCs w:val="24"/>
        </w:rPr>
        <w:t xml:space="preserve"> </w:t>
      </w:r>
      <w:r w:rsidRPr="00C90A6F">
        <w:rPr>
          <w:rFonts w:ascii="Times New Roman" w:hAnsi="Times New Roman"/>
          <w:sz w:val="24"/>
          <w:szCs w:val="24"/>
        </w:rPr>
        <w:t>value you have obtained in (ii) above.</w:t>
      </w:r>
    </w:p>
    <w:p w:rsidR="00C90A6F" w:rsidRPr="00C90A6F" w:rsidRDefault="00C90A6F" w:rsidP="00C90A6F">
      <w:pPr>
        <w:pStyle w:val="ListParagraph"/>
        <w:spacing w:after="120"/>
        <w:jc w:val="both"/>
        <w:rPr>
          <w:rFonts w:ascii="Times New Roman" w:hAnsi="Times New Roman"/>
          <w:sz w:val="24"/>
          <w:szCs w:val="24"/>
        </w:rPr>
      </w:pPr>
    </w:p>
    <w:p w:rsidR="008E5DF3" w:rsidRDefault="00C90A6F" w:rsidP="00C90A6F">
      <w:pPr>
        <w:pStyle w:val="ListParagraph"/>
        <w:numPr>
          <w:ilvl w:val="0"/>
          <w:numId w:val="10"/>
        </w:numPr>
        <w:tabs>
          <w:tab w:val="left" w:pos="7200"/>
        </w:tabs>
        <w:jc w:val="both"/>
        <w:rPr>
          <w:rFonts w:ascii="Times New Roman" w:hAnsi="Times New Roman"/>
          <w:szCs w:val="24"/>
        </w:rPr>
      </w:pPr>
      <w:r w:rsidRPr="00C90A6F">
        <w:rPr>
          <w:rFonts w:ascii="Times New Roman" w:hAnsi="Times New Roman"/>
          <w:szCs w:val="24"/>
        </w:rPr>
        <w:t>In a given gray level image, the gray level of the object pixels and the background pixels are distributed according to the following probability density functions, p</w:t>
      </w:r>
      <w:r>
        <w:rPr>
          <w:rFonts w:ascii="Times New Roman" w:hAnsi="Times New Roman"/>
          <w:szCs w:val="24"/>
          <w:vertAlign w:val="subscript"/>
        </w:rPr>
        <w:t>o</w:t>
      </w:r>
      <w:r>
        <w:rPr>
          <w:rFonts w:ascii="Times New Roman" w:hAnsi="Times New Roman"/>
          <w:szCs w:val="24"/>
        </w:rPr>
        <w:t xml:space="preserve"> and p</w:t>
      </w:r>
      <w:r>
        <w:rPr>
          <w:rFonts w:ascii="Times New Roman" w:hAnsi="Times New Roman"/>
          <w:szCs w:val="24"/>
          <w:vertAlign w:val="subscript"/>
        </w:rPr>
        <w:t>b</w:t>
      </w:r>
      <w:r w:rsidRPr="00C90A6F">
        <w:rPr>
          <w:rFonts w:ascii="Times New Roman" w:hAnsi="Times New Roman"/>
          <w:szCs w:val="24"/>
        </w:rPr>
        <w:t>, respectively:</w:t>
      </w:r>
    </w:p>
    <w:p w:rsidR="00C90A6F" w:rsidRDefault="00C90A6F" w:rsidP="00C90A6F">
      <w:pPr>
        <w:pStyle w:val="ListParagraph"/>
        <w:tabs>
          <w:tab w:val="left" w:pos="7200"/>
        </w:tabs>
        <w:jc w:val="center"/>
      </w:pPr>
      <w:r>
        <w:rPr>
          <w:rFonts w:ascii="Times New Roman" w:hAnsi="Times New Roman"/>
          <w:noProof/>
          <w:szCs w:val="24"/>
          <w:lang w:eastAsia="en-SG"/>
        </w:rPr>
        <w:drawing>
          <wp:inline distT="0" distB="0" distL="0" distR="0" wp14:anchorId="6C5A06E6" wp14:editId="54C79A5E">
            <wp:extent cx="19716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209675"/>
                    </a:xfrm>
                    <a:prstGeom prst="rect">
                      <a:avLst/>
                    </a:prstGeom>
                    <a:noFill/>
                    <a:ln>
                      <a:noFill/>
                    </a:ln>
                  </pic:spPr>
                </pic:pic>
              </a:graphicData>
            </a:graphic>
          </wp:inline>
        </w:drawing>
      </w:r>
    </w:p>
    <w:p w:rsidR="00C90A6F" w:rsidRDefault="00C90A6F" w:rsidP="00C90A6F">
      <w:pPr>
        <w:pStyle w:val="ListParagraph"/>
        <w:tabs>
          <w:tab w:val="left" w:pos="7200"/>
        </w:tabs>
        <w:spacing w:line="240" w:lineRule="auto"/>
        <w:jc w:val="both"/>
        <w:rPr>
          <w:rFonts w:ascii="Times New Roman" w:hAnsi="Times New Roman"/>
          <w:szCs w:val="24"/>
        </w:rPr>
      </w:pPr>
      <w:r>
        <w:rPr>
          <w:sz w:val="23"/>
          <w:szCs w:val="23"/>
        </w:rPr>
        <w:t xml:space="preserve">Where </w:t>
      </w:r>
      <w:r w:rsidRPr="00C90A6F">
        <w:rPr>
          <w:rFonts w:ascii="Symbol" w:hAnsi="Symbol" w:cs="Symbol"/>
          <w:sz w:val="25"/>
          <w:szCs w:val="25"/>
        </w:rPr>
        <w:t></w:t>
      </w:r>
      <w:r>
        <w:rPr>
          <w:rFonts w:ascii="Symbol" w:hAnsi="Symbol" w:cs="Symbol"/>
          <w:sz w:val="25"/>
          <w:szCs w:val="25"/>
          <w:vertAlign w:val="subscript"/>
        </w:rPr>
        <w:t></w:t>
      </w:r>
      <w:r>
        <w:rPr>
          <w:sz w:val="23"/>
          <w:szCs w:val="23"/>
        </w:rPr>
        <w:t xml:space="preserve"> and </w:t>
      </w:r>
      <w:r w:rsidRPr="00C90A6F">
        <w:rPr>
          <w:rFonts w:ascii="Symbol" w:hAnsi="Symbol" w:cs="Symbol"/>
          <w:sz w:val="25"/>
          <w:szCs w:val="25"/>
        </w:rPr>
        <w:t></w:t>
      </w:r>
      <w:r>
        <w:rPr>
          <w:rFonts w:ascii="Times New Roman" w:hAnsi="Times New Roman"/>
          <w:szCs w:val="24"/>
          <w:vertAlign w:val="subscript"/>
        </w:rPr>
        <w:t>b</w:t>
      </w:r>
      <w:r>
        <w:rPr>
          <w:sz w:val="23"/>
          <w:szCs w:val="23"/>
        </w:rPr>
        <w:t xml:space="preserve"> are respectively the means of the object and background distributions; and </w:t>
      </w:r>
      <w:r w:rsidRPr="00C90A6F">
        <w:rPr>
          <w:rFonts w:ascii="Symbol" w:hAnsi="Symbol" w:cs="Symbol"/>
          <w:sz w:val="25"/>
          <w:szCs w:val="25"/>
        </w:rPr>
        <w:t></w:t>
      </w:r>
      <w:r>
        <w:rPr>
          <w:rFonts w:ascii="Symbol" w:hAnsi="Symbol" w:cs="Symbol"/>
          <w:sz w:val="25"/>
          <w:szCs w:val="25"/>
          <w:vertAlign w:val="subscript"/>
        </w:rPr>
        <w:t></w:t>
      </w:r>
      <w:r>
        <w:rPr>
          <w:sz w:val="23"/>
          <w:szCs w:val="23"/>
        </w:rPr>
        <w:t xml:space="preserve"> and </w:t>
      </w:r>
      <w:r w:rsidRPr="00C90A6F">
        <w:rPr>
          <w:rFonts w:ascii="Symbol" w:hAnsi="Symbol" w:cs="Symbol"/>
          <w:sz w:val="25"/>
          <w:szCs w:val="25"/>
        </w:rPr>
        <w:t></w:t>
      </w:r>
      <w:r>
        <w:rPr>
          <w:rFonts w:ascii="Times New Roman" w:hAnsi="Times New Roman"/>
          <w:szCs w:val="24"/>
          <w:vertAlign w:val="subscript"/>
        </w:rPr>
        <w:t>b</w:t>
      </w:r>
      <w:r>
        <w:rPr>
          <w:sz w:val="23"/>
          <w:szCs w:val="23"/>
        </w:rPr>
        <w:t xml:space="preserve"> are the standard deviations of the object and background distributions, respectively. </w:t>
      </w:r>
    </w:p>
    <w:p w:rsidR="00C90A6F" w:rsidRDefault="00C90A6F" w:rsidP="00C90A6F">
      <w:pPr>
        <w:pStyle w:val="ListParagraph"/>
        <w:tabs>
          <w:tab w:val="left" w:pos="7200"/>
        </w:tabs>
        <w:jc w:val="both"/>
        <w:rPr>
          <w:rFonts w:ascii="Times New Roman" w:hAnsi="Times New Roman"/>
          <w:szCs w:val="24"/>
        </w:rPr>
      </w:pPr>
    </w:p>
    <w:p w:rsidR="00C90A6F" w:rsidRDefault="00C90A6F" w:rsidP="00C90A6F">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C90A6F">
        <w:rPr>
          <w:rFonts w:ascii="Times New Roman" w:hAnsi="Times New Roman" w:cs="Times New Roman"/>
          <w:sz w:val="24"/>
          <w:szCs w:val="24"/>
        </w:rPr>
        <w:t xml:space="preserve">If </w:t>
      </w:r>
      <w:r w:rsidRPr="00C90A6F">
        <w:rPr>
          <w:rFonts w:ascii="Times New Roman" w:hAnsi="Times New Roman" w:cs="Times New Roman"/>
          <w:i/>
          <w:iCs/>
          <w:sz w:val="24"/>
          <w:szCs w:val="24"/>
        </w:rPr>
        <w:t xml:space="preserve">T </w:t>
      </w:r>
      <w:r w:rsidRPr="00C90A6F">
        <w:rPr>
          <w:rFonts w:ascii="Times New Roman" w:hAnsi="Times New Roman" w:cs="Times New Roman"/>
          <w:sz w:val="24"/>
          <w:szCs w:val="24"/>
        </w:rPr>
        <w:t xml:space="preserve">is the optimal threshold and </w:t>
      </w:r>
      <w:r w:rsidRPr="00C90A6F">
        <w:rPr>
          <w:rFonts w:ascii="Times New Roman,Italic" w:hAnsi="Times New Roman,Italic" w:cs="Times New Roman,Italic"/>
          <w:i/>
          <w:iCs/>
          <w:sz w:val="24"/>
          <w:szCs w:val="24"/>
        </w:rPr>
        <w:t xml:space="preserve">λ </w:t>
      </w:r>
      <w:r w:rsidRPr="00C90A6F">
        <w:rPr>
          <w:rFonts w:ascii="Times New Roman" w:hAnsi="Times New Roman" w:cs="Times New Roman"/>
          <w:sz w:val="24"/>
          <w:szCs w:val="24"/>
        </w:rPr>
        <w:t>is the fraction of object pixels in the image, prove the</w:t>
      </w:r>
      <w:r>
        <w:rPr>
          <w:rFonts w:ascii="Times New Roman" w:hAnsi="Times New Roman" w:cs="Times New Roman"/>
          <w:sz w:val="24"/>
          <w:szCs w:val="24"/>
        </w:rPr>
        <w:t xml:space="preserve"> </w:t>
      </w:r>
      <w:r w:rsidRPr="00C90A6F">
        <w:rPr>
          <w:rFonts w:ascii="Times New Roman" w:hAnsi="Times New Roman" w:cs="Times New Roman"/>
          <w:sz w:val="24"/>
          <w:szCs w:val="24"/>
        </w:rPr>
        <w:t>following expression. You may use the conditions for Optimal Thresholding derived in the</w:t>
      </w:r>
      <w:r>
        <w:rPr>
          <w:rFonts w:ascii="Times New Roman" w:hAnsi="Times New Roman" w:cs="Times New Roman"/>
          <w:sz w:val="24"/>
          <w:szCs w:val="24"/>
        </w:rPr>
        <w:t xml:space="preserve"> </w:t>
      </w:r>
      <w:r w:rsidRPr="00C90A6F">
        <w:rPr>
          <w:rFonts w:ascii="Times New Roman" w:hAnsi="Times New Roman" w:cs="Times New Roman"/>
          <w:sz w:val="24"/>
          <w:szCs w:val="24"/>
        </w:rPr>
        <w:t>lecture notes without proving them.</w:t>
      </w:r>
    </w:p>
    <w:p w:rsidR="00C90A6F" w:rsidRDefault="00C90A6F" w:rsidP="00C90A6F">
      <w:pPr>
        <w:pStyle w:val="ListParagraph"/>
        <w:autoSpaceDE w:val="0"/>
        <w:autoSpaceDN w:val="0"/>
        <w:adjustRightInd w:val="0"/>
        <w:spacing w:after="0" w:line="240" w:lineRule="auto"/>
        <w:ind w:left="1080"/>
        <w:jc w:val="center"/>
        <w:rPr>
          <w:rFonts w:ascii="Times New Roman" w:hAnsi="Times New Roman" w:cs="Times New Roman"/>
          <w:sz w:val="24"/>
          <w:szCs w:val="24"/>
        </w:rPr>
      </w:pPr>
      <w:r>
        <w:rPr>
          <w:rFonts w:ascii="Times New Roman" w:hAnsi="Times New Roman" w:cs="Times New Roman"/>
          <w:noProof/>
          <w:sz w:val="24"/>
          <w:szCs w:val="24"/>
          <w:lang w:eastAsia="en-SG"/>
        </w:rPr>
        <w:drawing>
          <wp:inline distT="0" distB="0" distL="0" distR="0">
            <wp:extent cx="2686050" cy="714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714375"/>
                    </a:xfrm>
                    <a:prstGeom prst="rect">
                      <a:avLst/>
                    </a:prstGeom>
                    <a:noFill/>
                    <a:ln>
                      <a:noFill/>
                    </a:ln>
                  </pic:spPr>
                </pic:pic>
              </a:graphicData>
            </a:graphic>
          </wp:inline>
        </w:drawing>
      </w:r>
    </w:p>
    <w:p w:rsidR="00C90A6F" w:rsidRPr="00C90A6F" w:rsidRDefault="00C90A6F" w:rsidP="00C90A6F">
      <w:pPr>
        <w:pStyle w:val="ListParagraph"/>
        <w:autoSpaceDE w:val="0"/>
        <w:autoSpaceDN w:val="0"/>
        <w:adjustRightInd w:val="0"/>
        <w:spacing w:after="0" w:line="240" w:lineRule="auto"/>
        <w:ind w:left="1080"/>
        <w:rPr>
          <w:rFonts w:ascii="Times New Roman" w:hAnsi="Times New Roman" w:cs="Times New Roman"/>
          <w:sz w:val="24"/>
          <w:szCs w:val="24"/>
        </w:rPr>
      </w:pPr>
    </w:p>
    <w:p w:rsidR="00C90A6F" w:rsidRPr="00C90A6F" w:rsidRDefault="00C90A6F" w:rsidP="00C90A6F">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C90A6F">
        <w:rPr>
          <w:rFonts w:ascii="Times New Roman" w:hAnsi="Times New Roman" w:cs="Times New Roman"/>
          <w:sz w:val="24"/>
          <w:szCs w:val="24"/>
        </w:rPr>
        <w:lastRenderedPageBreak/>
        <w:t xml:space="preserve">If </w:t>
      </w:r>
      <w:r w:rsidRPr="00C90A6F">
        <w:rPr>
          <w:rFonts w:ascii="Symbol" w:hAnsi="Symbol" w:cs="Symbol"/>
          <w:sz w:val="25"/>
          <w:szCs w:val="25"/>
        </w:rPr>
        <w:t></w:t>
      </w:r>
      <w:r>
        <w:rPr>
          <w:rFonts w:ascii="Symbol" w:hAnsi="Symbol" w:cs="Symbol"/>
          <w:sz w:val="25"/>
          <w:szCs w:val="25"/>
          <w:vertAlign w:val="subscript"/>
        </w:rPr>
        <w:t></w:t>
      </w:r>
      <w:r w:rsidRPr="00C90A6F">
        <w:rPr>
          <w:rFonts w:ascii="Symbol" w:hAnsi="Symbol" w:cs="Symbol"/>
          <w:sz w:val="25"/>
          <w:szCs w:val="25"/>
        </w:rPr>
        <w:t></w:t>
      </w:r>
      <w:r w:rsidRPr="00C90A6F">
        <w:rPr>
          <w:rFonts w:ascii="Times New Roman" w:hAnsi="Times New Roman" w:cs="Times New Roman"/>
          <w:sz w:val="24"/>
          <w:szCs w:val="24"/>
        </w:rPr>
        <w:t xml:space="preserve">= 60, </w:t>
      </w:r>
      <w:r w:rsidRPr="00C90A6F">
        <w:rPr>
          <w:rFonts w:ascii="Symbol" w:hAnsi="Symbol" w:cs="Symbol"/>
          <w:sz w:val="25"/>
          <w:szCs w:val="25"/>
        </w:rPr>
        <w:t></w:t>
      </w:r>
      <w:r>
        <w:rPr>
          <w:rFonts w:ascii="Times New Roman" w:hAnsi="Times New Roman"/>
          <w:szCs w:val="24"/>
          <w:vertAlign w:val="subscript"/>
        </w:rPr>
        <w:t>b</w:t>
      </w:r>
      <w:r w:rsidRPr="00C90A6F">
        <w:rPr>
          <w:rFonts w:ascii="Symbol" w:hAnsi="Symbol" w:cs="Symbol"/>
          <w:sz w:val="25"/>
          <w:szCs w:val="25"/>
        </w:rPr>
        <w:t></w:t>
      </w:r>
      <w:r>
        <w:rPr>
          <w:rFonts w:ascii="Times New Roman" w:hAnsi="Times New Roman" w:cs="Times New Roman"/>
          <w:sz w:val="24"/>
          <w:szCs w:val="24"/>
        </w:rPr>
        <w:t>=40,</w:t>
      </w:r>
      <w:r w:rsidRPr="00C90A6F">
        <w:rPr>
          <w:rFonts w:ascii="Times New Roman" w:hAnsi="Times New Roman" w:cs="Times New Roman"/>
          <w:i/>
          <w:iCs/>
          <w:sz w:val="14"/>
          <w:szCs w:val="14"/>
        </w:rPr>
        <w:t xml:space="preserve"> </w:t>
      </w:r>
      <w:r w:rsidRPr="00C90A6F">
        <w:rPr>
          <w:rFonts w:ascii="Symbol" w:hAnsi="Symbol" w:cs="Symbol"/>
          <w:sz w:val="25"/>
          <w:szCs w:val="25"/>
        </w:rPr>
        <w:t></w:t>
      </w:r>
      <w:r>
        <w:rPr>
          <w:rFonts w:ascii="Symbol" w:hAnsi="Symbol" w:cs="Symbol"/>
          <w:sz w:val="25"/>
          <w:szCs w:val="25"/>
          <w:vertAlign w:val="subscript"/>
        </w:rPr>
        <w:t></w:t>
      </w:r>
      <w:r w:rsidRPr="00C90A6F">
        <w:rPr>
          <w:rFonts w:ascii="Symbol" w:hAnsi="Symbol" w:cs="Symbol"/>
          <w:sz w:val="25"/>
          <w:szCs w:val="25"/>
        </w:rPr>
        <w:t></w:t>
      </w:r>
      <w:r w:rsidRPr="00C90A6F">
        <w:rPr>
          <w:rFonts w:ascii="Times New Roman" w:hAnsi="Times New Roman" w:cs="Times New Roman"/>
          <w:sz w:val="24"/>
          <w:szCs w:val="24"/>
        </w:rPr>
        <w:t xml:space="preserve">=10, </w:t>
      </w:r>
      <w:r w:rsidRPr="00C90A6F">
        <w:rPr>
          <w:rFonts w:ascii="Symbol" w:hAnsi="Symbol" w:cs="Symbol"/>
          <w:sz w:val="25"/>
          <w:szCs w:val="25"/>
        </w:rPr>
        <w:t></w:t>
      </w:r>
      <w:r>
        <w:rPr>
          <w:rFonts w:ascii="Times New Roman" w:hAnsi="Times New Roman"/>
          <w:szCs w:val="24"/>
          <w:vertAlign w:val="subscript"/>
        </w:rPr>
        <w:t>b</w:t>
      </w:r>
      <w:r w:rsidRPr="00C90A6F">
        <w:rPr>
          <w:rFonts w:ascii="Symbol" w:hAnsi="Symbol" w:cs="Symbol"/>
          <w:sz w:val="25"/>
          <w:szCs w:val="25"/>
        </w:rPr>
        <w:t></w:t>
      </w:r>
      <w:r w:rsidRPr="00C90A6F">
        <w:rPr>
          <w:rFonts w:ascii="Times New Roman" w:hAnsi="Times New Roman" w:cs="Times New Roman"/>
          <w:sz w:val="24"/>
          <w:szCs w:val="24"/>
        </w:rPr>
        <w:t>=5 and the object occupies two-thirds of the image (</w:t>
      </w:r>
      <w:r w:rsidRPr="00C90A6F">
        <w:rPr>
          <w:rFonts w:ascii="Times New Roman,Italic" w:hAnsi="Times New Roman,Italic" w:cs="Times New Roman,Italic"/>
          <w:i/>
          <w:iCs/>
          <w:sz w:val="24"/>
          <w:szCs w:val="24"/>
        </w:rPr>
        <w:t>λ=</w:t>
      </w:r>
      <w:r w:rsidRPr="00C90A6F">
        <w:rPr>
          <w:rFonts w:ascii="Times New Roman" w:hAnsi="Times New Roman" w:cs="Times New Roman"/>
          <w:sz w:val="24"/>
          <w:szCs w:val="24"/>
        </w:rPr>
        <w:t>2/3),</w:t>
      </w:r>
      <w:r>
        <w:rPr>
          <w:rFonts w:ascii="Times New Roman" w:hAnsi="Times New Roman" w:cs="Times New Roman"/>
          <w:sz w:val="24"/>
          <w:szCs w:val="24"/>
        </w:rPr>
        <w:t xml:space="preserve"> </w:t>
      </w:r>
      <w:r w:rsidRPr="00C90A6F">
        <w:rPr>
          <w:rFonts w:ascii="Times New Roman" w:hAnsi="Times New Roman" w:cs="Times New Roman"/>
          <w:sz w:val="24"/>
          <w:szCs w:val="24"/>
        </w:rPr>
        <w:t>determine the optimal threshold value(s). [Hints, there might be multiple possible values</w:t>
      </w:r>
      <w:r>
        <w:rPr>
          <w:rFonts w:ascii="Times New Roman" w:hAnsi="Times New Roman" w:cs="Times New Roman"/>
          <w:sz w:val="24"/>
          <w:szCs w:val="24"/>
        </w:rPr>
        <w:t xml:space="preserve"> </w:t>
      </w:r>
      <w:r w:rsidRPr="00C90A6F">
        <w:rPr>
          <w:rFonts w:ascii="Times New Roman" w:hAnsi="Times New Roman" w:cs="Times New Roman"/>
          <w:sz w:val="24"/>
          <w:szCs w:val="24"/>
        </w:rPr>
        <w:t xml:space="preserve">of thresholds due to the presence of ABSOLUTE operator </w:t>
      </w:r>
      <w:r>
        <w:rPr>
          <w:rFonts w:ascii="Times New Roman" w:hAnsi="Times New Roman" w:cs="Times New Roman"/>
          <w:sz w:val="24"/>
          <w:szCs w:val="24"/>
        </w:rPr>
        <w:t>|</w:t>
      </w:r>
      <w:r w:rsidRPr="00C90A6F">
        <w:rPr>
          <w:rFonts w:ascii="Symbol" w:hAnsi="Symbol" w:cs="Symbol"/>
          <w:sz w:val="24"/>
          <w:szCs w:val="24"/>
        </w:rPr>
        <w:t></w:t>
      </w:r>
      <w:r>
        <w:rPr>
          <w:rFonts w:ascii="Symbol" w:hAnsi="Symbol" w:cs="Symbol"/>
          <w:sz w:val="24"/>
          <w:szCs w:val="24"/>
        </w:rPr>
        <w:t></w:t>
      </w:r>
      <w:r w:rsidRPr="00C90A6F">
        <w:rPr>
          <w:rFonts w:ascii="Symbol" w:hAnsi="Symbol" w:cs="Symbol"/>
          <w:sz w:val="24"/>
          <w:szCs w:val="24"/>
        </w:rPr>
        <w:t></w:t>
      </w:r>
      <w:r w:rsidRPr="00C90A6F">
        <w:rPr>
          <w:rFonts w:ascii="Times New Roman" w:hAnsi="Times New Roman" w:cs="Times New Roman"/>
          <w:sz w:val="24"/>
          <w:szCs w:val="24"/>
        </w:rPr>
        <w:t>].</w:t>
      </w:r>
    </w:p>
    <w:p w:rsidR="00C90A6F" w:rsidRDefault="00C90A6F" w:rsidP="00C90A6F">
      <w:pPr>
        <w:pStyle w:val="ListParagraph"/>
        <w:autoSpaceDE w:val="0"/>
        <w:autoSpaceDN w:val="0"/>
        <w:adjustRightInd w:val="0"/>
        <w:spacing w:after="0" w:line="240" w:lineRule="auto"/>
        <w:jc w:val="both"/>
        <w:rPr>
          <w:rFonts w:ascii="Times New Roman" w:hAnsi="Times New Roman" w:cs="Times New Roman"/>
          <w:sz w:val="24"/>
          <w:szCs w:val="24"/>
        </w:rPr>
      </w:pPr>
    </w:p>
    <w:p w:rsidR="00C90A6F" w:rsidRDefault="00C90A6F" w:rsidP="00C90A6F">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C90A6F">
        <w:rPr>
          <w:rFonts w:ascii="Times New Roman" w:hAnsi="Times New Roman" w:cs="Times New Roman"/>
          <w:sz w:val="24"/>
          <w:szCs w:val="24"/>
        </w:rPr>
        <w:t>The two probability density functions are plotted as shown in Fig. 2. In your opinion, what would be the reasonable value of the optimal threshold of the image? Explain your reason.</w:t>
      </w:r>
      <w:r>
        <w:rPr>
          <w:rFonts w:ascii="Times New Roman" w:hAnsi="Times New Roman" w:cs="Times New Roman"/>
          <w:sz w:val="24"/>
          <w:szCs w:val="24"/>
        </w:rPr>
        <w:t xml:space="preserve"> </w:t>
      </w:r>
      <w:r w:rsidRPr="00C90A6F">
        <w:rPr>
          <w:rFonts w:ascii="Times New Roman" w:hAnsi="Times New Roman" w:cs="Times New Roman"/>
          <w:sz w:val="24"/>
          <w:szCs w:val="24"/>
        </w:rPr>
        <w:t>Compare, with detailed explanation, your value with those obtained in Part (i) above.</w:t>
      </w:r>
    </w:p>
    <w:p w:rsidR="00C90A6F" w:rsidRDefault="00C90A6F" w:rsidP="00C90A6F">
      <w:pPr>
        <w:pStyle w:val="ListParagraph"/>
        <w:autoSpaceDE w:val="0"/>
        <w:autoSpaceDN w:val="0"/>
        <w:adjustRightInd w:val="0"/>
        <w:spacing w:after="0" w:line="240" w:lineRule="auto"/>
        <w:ind w:left="1080"/>
        <w:jc w:val="center"/>
        <w:rPr>
          <w:rFonts w:ascii="Times New Roman" w:hAnsi="Times New Roman"/>
          <w:szCs w:val="24"/>
        </w:rPr>
      </w:pPr>
      <w:r>
        <w:rPr>
          <w:rFonts w:ascii="Times New Roman" w:hAnsi="Times New Roman"/>
          <w:noProof/>
          <w:szCs w:val="24"/>
          <w:lang w:eastAsia="en-SG"/>
        </w:rPr>
        <w:drawing>
          <wp:inline distT="0" distB="0" distL="0" distR="0">
            <wp:extent cx="3952875" cy="359496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3594969"/>
                    </a:xfrm>
                    <a:prstGeom prst="rect">
                      <a:avLst/>
                    </a:prstGeom>
                    <a:noFill/>
                    <a:ln>
                      <a:noFill/>
                    </a:ln>
                  </pic:spPr>
                </pic:pic>
              </a:graphicData>
            </a:graphic>
          </wp:inline>
        </w:drawing>
      </w:r>
    </w:p>
    <w:p w:rsidR="00AF5658" w:rsidRPr="00095F40" w:rsidRDefault="00AF5658" w:rsidP="00095F40">
      <w:pPr>
        <w:rPr>
          <w:rFonts w:ascii="Times New Roman" w:hAnsi="Times New Roman"/>
          <w:szCs w:val="24"/>
        </w:rPr>
      </w:pPr>
    </w:p>
    <w:sectPr w:rsidR="00AF5658" w:rsidRPr="00095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Italic">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10A6"/>
    <w:multiLevelType w:val="hybridMultilevel"/>
    <w:tmpl w:val="E9E6D9E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F996E43"/>
    <w:multiLevelType w:val="hybridMultilevel"/>
    <w:tmpl w:val="13D8B45E"/>
    <w:lvl w:ilvl="0" w:tplc="71EAA8F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24557E80"/>
    <w:multiLevelType w:val="hybridMultilevel"/>
    <w:tmpl w:val="30EADA5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0F90068"/>
    <w:multiLevelType w:val="multilevel"/>
    <w:tmpl w:val="A0AA2B72"/>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20459A3"/>
    <w:multiLevelType w:val="hybridMultilevel"/>
    <w:tmpl w:val="29121F08"/>
    <w:lvl w:ilvl="0" w:tplc="1D1AD6C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845ED"/>
    <w:multiLevelType w:val="hybridMultilevel"/>
    <w:tmpl w:val="7F6E335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7E7276F"/>
    <w:multiLevelType w:val="hybridMultilevel"/>
    <w:tmpl w:val="4B9C1D6C"/>
    <w:lvl w:ilvl="0" w:tplc="27BA8E7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4B845BA7"/>
    <w:multiLevelType w:val="hybridMultilevel"/>
    <w:tmpl w:val="224C1B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E3F06CA"/>
    <w:multiLevelType w:val="multilevel"/>
    <w:tmpl w:val="572E0364"/>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04F361C"/>
    <w:multiLevelType w:val="hybridMultilevel"/>
    <w:tmpl w:val="DD06DDA6"/>
    <w:lvl w:ilvl="0" w:tplc="1C12403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669070D7"/>
    <w:multiLevelType w:val="hybridMultilevel"/>
    <w:tmpl w:val="41CC8970"/>
    <w:lvl w:ilvl="0" w:tplc="88F22D1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6A953502"/>
    <w:multiLevelType w:val="hybridMultilevel"/>
    <w:tmpl w:val="D2384D44"/>
    <w:lvl w:ilvl="0" w:tplc="9CD66570">
      <w:start w:val="1"/>
      <w:numFmt w:val="lowerLetter"/>
      <w:lvlText w:val="%1."/>
      <w:lvlJc w:val="left"/>
      <w:pPr>
        <w:ind w:left="720" w:hanging="360"/>
      </w:pPr>
      <w:rPr>
        <w:rFonts w:eastAsia="SimSu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52E3F5C"/>
    <w:multiLevelType w:val="hybridMultilevel"/>
    <w:tmpl w:val="574EAD34"/>
    <w:lvl w:ilvl="0" w:tplc="D16CA3B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7A94589B"/>
    <w:multiLevelType w:val="hybridMultilevel"/>
    <w:tmpl w:val="8A3459DC"/>
    <w:lvl w:ilvl="0" w:tplc="85C6A72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7"/>
  </w:num>
  <w:num w:numId="2">
    <w:abstractNumId w:val="5"/>
  </w:num>
  <w:num w:numId="3">
    <w:abstractNumId w:val="3"/>
  </w:num>
  <w:num w:numId="4">
    <w:abstractNumId w:val="8"/>
  </w:num>
  <w:num w:numId="5">
    <w:abstractNumId w:val="9"/>
  </w:num>
  <w:num w:numId="6">
    <w:abstractNumId w:val="1"/>
  </w:num>
  <w:num w:numId="7">
    <w:abstractNumId w:val="10"/>
  </w:num>
  <w:num w:numId="8">
    <w:abstractNumId w:val="13"/>
  </w:num>
  <w:num w:numId="9">
    <w:abstractNumId w:val="12"/>
  </w:num>
  <w:num w:numId="10">
    <w:abstractNumId w:val="2"/>
  </w:num>
  <w:num w:numId="11">
    <w:abstractNumId w:val="0"/>
  </w:num>
  <w:num w:numId="12">
    <w:abstractNumId w:val="4"/>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029"/>
    <w:rsid w:val="0001667A"/>
    <w:rsid w:val="0007664F"/>
    <w:rsid w:val="00095F40"/>
    <w:rsid w:val="000C63C5"/>
    <w:rsid w:val="001D0208"/>
    <w:rsid w:val="002369DB"/>
    <w:rsid w:val="002E3B94"/>
    <w:rsid w:val="002E485B"/>
    <w:rsid w:val="00456385"/>
    <w:rsid w:val="005510BD"/>
    <w:rsid w:val="006F1EA0"/>
    <w:rsid w:val="00782F30"/>
    <w:rsid w:val="008E5DF3"/>
    <w:rsid w:val="00A41029"/>
    <w:rsid w:val="00A61131"/>
    <w:rsid w:val="00AD3CA1"/>
    <w:rsid w:val="00AF5658"/>
    <w:rsid w:val="00B21311"/>
    <w:rsid w:val="00C86F51"/>
    <w:rsid w:val="00C90A6F"/>
    <w:rsid w:val="00F774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F02B"/>
  <w15:docId w15:val="{72F52583-AE9B-4C50-8B32-93C496DC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029"/>
    <w:rPr>
      <w:rFonts w:ascii="Tahoma" w:hAnsi="Tahoma" w:cs="Tahoma"/>
      <w:sz w:val="16"/>
      <w:szCs w:val="16"/>
    </w:rPr>
  </w:style>
  <w:style w:type="paragraph" w:styleId="ListParagraph">
    <w:name w:val="List Paragraph"/>
    <w:basedOn w:val="Normal"/>
    <w:uiPriority w:val="34"/>
    <w:qFormat/>
    <w:rsid w:val="00A41029"/>
    <w:pPr>
      <w:ind w:left="720"/>
      <w:contextualSpacing/>
    </w:pPr>
  </w:style>
  <w:style w:type="table" w:styleId="TableGrid">
    <w:name w:val="Table Grid"/>
    <w:basedOn w:val="TableNormal"/>
    <w:uiPriority w:val="59"/>
    <w:rsid w:val="00A41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3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rsid w:val="00782F30"/>
  </w:style>
  <w:style w:type="paragraph" w:customStyle="1" w:styleId="Default">
    <w:name w:val="Default"/>
    <w:rsid w:val="00C90A6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40423-3741-4139-8359-723EF5C7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Chua Chin Heng Matthew</cp:lastModifiedBy>
  <cp:revision>17</cp:revision>
  <dcterms:created xsi:type="dcterms:W3CDTF">2017-04-12T06:47:00Z</dcterms:created>
  <dcterms:modified xsi:type="dcterms:W3CDTF">2018-07-02T04:52:00Z</dcterms:modified>
</cp:coreProperties>
</file>