
<file path=[Content_Types].xml><?xml version="1.0" encoding="utf-8"?>
<Types xmlns="http://schemas.openxmlformats.org/package/2006/content-types">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8B7D9">
      <w:pPr>
        <w:rPr>
          <w:b/>
          <w:bCs/>
        </w:rPr>
      </w:pPr>
      <w:r>
        <w:rPr>
          <w:b/>
          <w:bCs/>
        </w:rPr>
        <w:t>ALL USERS</w:t>
      </w:r>
    </w:p>
    <w:p w14:paraId="4469D19C">
      <w:pPr>
        <w:rPr>
          <w:b/>
          <w:bCs/>
        </w:rPr>
      </w:pPr>
      <w:r>
        <w:drawing>
          <wp:inline distT="0" distB="0" distL="0" distR="0">
            <wp:extent cx="5943600" cy="3149600"/>
            <wp:effectExtent l="0" t="0" r="0" b="0"/>
            <wp:docPr id="690247324" name="Picture 10"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7324" name="Picture 10" descr="Open pho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3149600"/>
                    </a:xfrm>
                    <a:prstGeom prst="rect">
                      <a:avLst/>
                    </a:prstGeom>
                    <a:noFill/>
                    <a:ln>
                      <a:noFill/>
                    </a:ln>
                  </pic:spPr>
                </pic:pic>
              </a:graphicData>
            </a:graphic>
          </wp:inline>
        </w:drawing>
      </w:r>
    </w:p>
    <w:p w14:paraId="1F6CA590">
      <w:r>
        <w:t>SA LAHAT NG MAGLA-LOG-IN, MAGSESET NG PASSWORD AT MAGRERESET NG PASSWORD AY DAPAT MAGKAROON NG EYE ICON TOGGLE BUTTON PARA MAVIEW ANG KANILANG INILALAGAY NA PASSWORD</w:t>
      </w:r>
    </w:p>
    <w:p w14:paraId="0CFC2FE4">
      <w:pPr>
        <w:rPr>
          <w:b/>
          <w:bCs/>
        </w:rPr>
      </w:pPr>
      <w:r>
        <w:drawing>
          <wp:inline distT="0" distB="0" distL="0" distR="0">
            <wp:extent cx="5943600" cy="1888490"/>
            <wp:effectExtent l="0" t="0" r="0" b="0"/>
            <wp:docPr id="1054786891" name="Picture 11" descr="Customize the Password Hide/Reveal Button in Microsoft Ed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86891" name="Picture 11" descr="Customize the Password Hide/Reveal Button in Microsoft Edg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1888490"/>
                    </a:xfrm>
                    <a:prstGeom prst="rect">
                      <a:avLst/>
                    </a:prstGeom>
                    <a:noFill/>
                    <a:ln>
                      <a:noFill/>
                    </a:ln>
                  </pic:spPr>
                </pic:pic>
              </a:graphicData>
            </a:graphic>
          </wp:inline>
        </w:drawing>
      </w:r>
    </w:p>
    <w:p w14:paraId="6259A869">
      <w:pPr>
        <w:rPr>
          <w:b/>
          <w:bCs/>
        </w:rPr>
      </w:pPr>
    </w:p>
    <w:p w14:paraId="770DDC76">
      <w:pPr>
        <w:rPr>
          <w:b/>
          <w:bCs/>
        </w:rPr>
      </w:pPr>
    </w:p>
    <w:p w14:paraId="5C34F698">
      <w:pPr>
        <w:rPr>
          <w:b/>
          <w:bCs/>
        </w:rPr>
      </w:pPr>
    </w:p>
    <w:p w14:paraId="4A5051AA">
      <w:pPr>
        <w:rPr>
          <w:b/>
          <w:bCs/>
        </w:rPr>
      </w:pPr>
    </w:p>
    <w:p w14:paraId="3BF3C29E">
      <w:pPr>
        <w:rPr>
          <w:b/>
          <w:bCs/>
        </w:rPr>
      </w:pPr>
    </w:p>
    <w:p w14:paraId="1022D0E0">
      <w:pPr>
        <w:rPr>
          <w:b/>
          <w:bCs/>
        </w:rPr>
      </w:pPr>
      <w:r>
        <w:rPr>
          <w:b/>
          <w:bCs/>
        </w:rPr>
        <w:t>COORDINATOR PART</w:t>
      </w:r>
    </w:p>
    <w:p w14:paraId="41636FC8">
      <w:pPr>
        <w:tabs>
          <w:tab w:val="left" w:pos="1253"/>
        </w:tabs>
      </w:pPr>
      <w:r>
        <w:t>MASTERLIST, SA LOOB NG SCHOLARSHIP TYPE, SA LOOB NG GRANT TYPES AT SA  RELEASES</w:t>
      </w:r>
      <w:r>
        <w:drawing>
          <wp:inline distT="0" distB="0" distL="0" distR="0">
            <wp:extent cx="5943600" cy="3153410"/>
            <wp:effectExtent l="0" t="0" r="0" b="8890"/>
            <wp:docPr id="103453046"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3046" name="Picture 4" descr="Open pho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3153410"/>
                    </a:xfrm>
                    <a:prstGeom prst="rect">
                      <a:avLst/>
                    </a:prstGeom>
                    <a:noFill/>
                    <a:ln>
                      <a:noFill/>
                    </a:ln>
                  </pic:spPr>
                </pic:pic>
              </a:graphicData>
            </a:graphic>
          </wp:inline>
        </w:drawing>
      </w:r>
      <w:r>
        <w:drawing>
          <wp:inline distT="0" distB="0" distL="0" distR="0">
            <wp:extent cx="5943600" cy="3147695"/>
            <wp:effectExtent l="0" t="0" r="0" b="0"/>
            <wp:docPr id="815832667"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2667" name="Picture 5" descr="Open pho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43600" cy="3147695"/>
                    </a:xfrm>
                    <a:prstGeom prst="rect">
                      <a:avLst/>
                    </a:prstGeom>
                    <a:noFill/>
                    <a:ln>
                      <a:noFill/>
                    </a:ln>
                  </pic:spPr>
                </pic:pic>
              </a:graphicData>
            </a:graphic>
          </wp:inline>
        </w:drawing>
      </w:r>
      <w:r>
        <w:drawing>
          <wp:inline distT="0" distB="0" distL="0" distR="0">
            <wp:extent cx="5943600" cy="3153410"/>
            <wp:effectExtent l="0" t="0" r="0" b="8890"/>
            <wp:docPr id="138597509" name="Picture 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509" name="Picture 6" descr="Open pho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153410"/>
                    </a:xfrm>
                    <a:prstGeom prst="rect">
                      <a:avLst/>
                    </a:prstGeom>
                    <a:noFill/>
                    <a:ln>
                      <a:noFill/>
                    </a:ln>
                  </pic:spPr>
                </pic:pic>
              </a:graphicData>
            </a:graphic>
          </wp:inline>
        </w:drawing>
      </w:r>
    </w:p>
    <w:p w14:paraId="7D5D20CF"/>
    <w:p w14:paraId="0EEFD0B0"/>
    <w:p w14:paraId="3EFD4885"/>
    <w:p w14:paraId="7FD63302"/>
    <w:p w14:paraId="78502123"/>
    <w:p w14:paraId="6123BC88"/>
    <w:p w14:paraId="6F939CF6">
      <w:pPr>
        <w:tabs>
          <w:tab w:val="left" w:pos="1253"/>
        </w:tabs>
        <w:rPr>
          <w:b/>
          <w:bCs/>
        </w:rPr>
      </w:pPr>
      <w:r>
        <w:drawing>
          <wp:inline distT="0" distB="0" distL="0" distR="0">
            <wp:extent cx="5943600" cy="3147695"/>
            <wp:effectExtent l="0" t="0" r="0" b="0"/>
            <wp:docPr id="447206785" name="Picture 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6785" name="Picture 7" descr="Open pho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3600" cy="3147695"/>
                    </a:xfrm>
                    <a:prstGeom prst="rect">
                      <a:avLst/>
                    </a:prstGeom>
                    <a:noFill/>
                    <a:ln>
                      <a:noFill/>
                    </a:ln>
                  </pic:spPr>
                </pic:pic>
              </a:graphicData>
            </a:graphic>
          </wp:inline>
        </w:drawing>
      </w:r>
    </w:p>
    <w:p w14:paraId="0486A152">
      <w:pPr>
        <w:rPr>
          <w:b/>
          <w:bCs/>
        </w:rPr>
      </w:pPr>
      <w:r>
        <w:rPr>
          <w:b/>
          <w:bCs/>
        </w:rPr>
        <w:t>Alisin na ang filtering kung ano ang campus na pipiliin dahil specific campus na ang hawak ng isang coordinator.</w:t>
      </w:r>
    </w:p>
    <w:p w14:paraId="0F216D0F">
      <w:pPr>
        <w:rPr>
          <w:b/>
          <w:bCs/>
        </w:rPr>
      </w:pPr>
    </w:p>
    <w:p w14:paraId="19512043">
      <w:pPr>
        <w:rPr>
          <w:b/>
          <w:bCs/>
        </w:rPr>
      </w:pPr>
    </w:p>
    <w:p w14:paraId="0AA4475B">
      <w:pPr>
        <w:rPr>
          <w:b/>
          <w:bCs/>
        </w:rPr>
      </w:pPr>
    </w:p>
    <w:p w14:paraId="18D0B3AD">
      <w:pPr>
        <w:rPr>
          <w:rFonts w:hint="default"/>
          <w:b/>
          <w:bCs/>
          <w:lang w:val="en-US"/>
        </w:rPr>
      </w:pPr>
      <w:r>
        <w:drawing>
          <wp:inline distT="0" distB="0" distL="114300" distR="114300">
            <wp:extent cx="5930900" cy="3161665"/>
            <wp:effectExtent l="0" t="0" r="1270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930900" cy="3161665"/>
                    </a:xfrm>
                    <a:prstGeom prst="rect">
                      <a:avLst/>
                    </a:prstGeom>
                    <a:noFill/>
                    <a:ln>
                      <a:noFill/>
                    </a:ln>
                  </pic:spPr>
                </pic:pic>
              </a:graphicData>
            </a:graphic>
          </wp:inline>
        </w:drawing>
      </w:r>
    </w:p>
    <w:p w14:paraId="0312D05A">
      <w:pPr>
        <w:rPr>
          <w:rFonts w:hint="default"/>
          <w:b/>
          <w:bCs/>
          <w:lang w:val="en-US"/>
        </w:rPr>
      </w:pPr>
      <w:r>
        <w:rPr>
          <w:rFonts w:hint="default"/>
          <w:b w:val="0"/>
          <w:bCs w:val="0"/>
          <w:lang w:val="en-US"/>
        </w:rPr>
        <w:t>Make sure na sa ibang coordinator hindi nila makikita ang scholarship type sa master list na nacreate ng ibang campus coordinator dito sa filtering na ito.</w:t>
      </w:r>
      <w:r>
        <w:rPr>
          <w:rFonts w:hint="default"/>
          <w:b/>
          <w:bCs/>
          <w:lang w:val="en-US"/>
        </w:rPr>
        <w:t xml:space="preserve"> </w:t>
      </w:r>
      <w:r>
        <w:rPr>
          <w:rFonts w:hint="default"/>
          <w:b/>
          <w:bCs/>
          <w:color w:val="FF0000"/>
          <w:lang w:val="en-US"/>
        </w:rPr>
        <w:t>(gaya netong sa infanta coordinator nakikita niya ang binmaley scholarship type sa filtering na nacreate ng binmaley coordinator, dapat admin lang ang pwedeng makakita ng mga scholarship type na nacrecreate ng every campuses coordinator.)</w:t>
      </w:r>
      <w:bookmarkStart w:id="0" w:name="_GoBack"/>
      <w:bookmarkEnd w:id="0"/>
    </w:p>
    <w:p w14:paraId="39F02938">
      <w:pPr>
        <w:rPr>
          <w:b/>
          <w:bCs/>
        </w:rPr>
      </w:pPr>
    </w:p>
    <w:p w14:paraId="788779C4">
      <w:pPr>
        <w:rPr>
          <w:b/>
          <w:bCs/>
        </w:rPr>
      </w:pPr>
    </w:p>
    <w:p w14:paraId="0617AF6A">
      <w:pPr>
        <w:rPr>
          <w:b/>
          <w:bCs/>
        </w:rPr>
      </w:pPr>
    </w:p>
    <w:p w14:paraId="07A69DEA">
      <w:pPr>
        <w:rPr>
          <w:b/>
          <w:bCs/>
        </w:rPr>
      </w:pPr>
    </w:p>
    <w:p w14:paraId="3BA78490">
      <w:pPr>
        <w:rPr>
          <w:b/>
          <w:bCs/>
        </w:rPr>
      </w:pPr>
    </w:p>
    <w:p w14:paraId="0E9BE99B">
      <w:pPr>
        <w:rPr>
          <w:b/>
          <w:bCs/>
        </w:rPr>
      </w:pPr>
    </w:p>
    <w:p w14:paraId="38E02328">
      <w:pPr>
        <w:rPr>
          <w:b/>
          <w:bCs/>
        </w:rPr>
      </w:pPr>
    </w:p>
    <w:p w14:paraId="789A266D">
      <w:pPr>
        <w:rPr>
          <w:b/>
          <w:bCs/>
        </w:rPr>
      </w:pPr>
    </w:p>
    <w:p w14:paraId="281A0623">
      <w:pPr>
        <w:rPr>
          <w:b/>
          <w:bCs/>
        </w:rPr>
      </w:pPr>
    </w:p>
    <w:p w14:paraId="48D498CA">
      <w:pPr>
        <w:rPr>
          <w:b/>
          <w:bCs/>
        </w:rPr>
      </w:pPr>
    </w:p>
    <w:p w14:paraId="40DEDC16">
      <w:pPr>
        <w:rPr>
          <w:b/>
          <w:bCs/>
        </w:rPr>
      </w:pPr>
      <w:r>
        <w:drawing>
          <wp:inline distT="0" distB="0" distL="114300" distR="114300">
            <wp:extent cx="5930900" cy="3128010"/>
            <wp:effectExtent l="0" t="0" r="1270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930900" cy="3128010"/>
                    </a:xfrm>
                    <a:prstGeom prst="rect">
                      <a:avLst/>
                    </a:prstGeom>
                    <a:noFill/>
                    <a:ln>
                      <a:noFill/>
                    </a:ln>
                  </pic:spPr>
                </pic:pic>
              </a:graphicData>
            </a:graphic>
          </wp:inline>
        </w:drawing>
      </w:r>
    </w:p>
    <w:p w14:paraId="7F78C86C">
      <w:pPr>
        <w:rPr>
          <w:rFonts w:hint="default"/>
          <w:b/>
          <w:bCs/>
          <w:lang w:val="en-US"/>
        </w:rPr>
      </w:pPr>
      <w:r>
        <w:rPr>
          <w:rFonts w:hint="default"/>
          <w:b w:val="0"/>
          <w:bCs w:val="0"/>
          <w:lang w:val="en-US"/>
        </w:rPr>
        <w:t>Dito rin sa part ng releases per campus coordinator ay dapat hindi</w:t>
      </w:r>
      <w:r>
        <w:rPr>
          <w:rFonts w:hint="default"/>
          <w:b/>
          <w:bCs/>
          <w:lang w:val="en-US"/>
        </w:rPr>
        <w:t xml:space="preserve"> </w:t>
      </w:r>
      <w:r>
        <w:rPr>
          <w:rFonts w:hint="default"/>
          <w:b w:val="0"/>
          <w:bCs w:val="0"/>
          <w:lang w:val="en-US"/>
        </w:rPr>
        <w:t xml:space="preserve">nila makikita ang scholarship type na nacreate ng ibang campus coordinator dito sa filtering na ito. </w:t>
      </w:r>
      <w:r>
        <w:rPr>
          <w:rFonts w:hint="default"/>
          <w:b/>
          <w:bCs/>
          <w:color w:val="FF0000"/>
          <w:lang w:val="en-US"/>
        </w:rPr>
        <w:t>(gaya netong sa binmaley coordinator nakikita niya ang infanta scholarship type sa scheduling ng releases na nacreate ng infanta coordinator, dapat admin lang ang pwedeng makakita ng mga scholarship type na nacrecreate ng every campuses coordinator.)</w:t>
      </w:r>
    </w:p>
    <w:p w14:paraId="62832101">
      <w:pPr>
        <w:rPr>
          <w:b/>
          <w:bCs/>
        </w:rPr>
      </w:pPr>
    </w:p>
    <w:p w14:paraId="2CE967CD">
      <w:pPr>
        <w:rPr>
          <w:b/>
          <w:bCs/>
        </w:rPr>
      </w:pPr>
    </w:p>
    <w:p w14:paraId="2BD2146E">
      <w:pPr>
        <w:rPr>
          <w:b/>
          <w:bCs/>
        </w:rPr>
      </w:pPr>
    </w:p>
    <w:p w14:paraId="4EDCF253">
      <w:pPr>
        <w:rPr>
          <w:b/>
          <w:bCs/>
        </w:rPr>
      </w:pPr>
    </w:p>
    <w:p w14:paraId="716D6D04">
      <w:pPr>
        <w:rPr>
          <w:b/>
          <w:bCs/>
        </w:rPr>
      </w:pPr>
    </w:p>
    <w:p w14:paraId="5ABC76C5">
      <w:pPr>
        <w:rPr>
          <w:b/>
          <w:bCs/>
        </w:rPr>
      </w:pPr>
    </w:p>
    <w:p w14:paraId="52BC53F3">
      <w:pPr>
        <w:rPr>
          <w:b/>
          <w:bCs/>
        </w:rPr>
      </w:pPr>
    </w:p>
    <w:p w14:paraId="4F7904F1">
      <w:pPr>
        <w:rPr>
          <w:b/>
          <w:bCs/>
        </w:rPr>
      </w:pPr>
    </w:p>
    <w:p w14:paraId="06B4BC90">
      <w:pPr>
        <w:rPr>
          <w:b/>
          <w:bCs/>
        </w:rPr>
      </w:pPr>
    </w:p>
    <w:p w14:paraId="3BC3FA36">
      <w:pPr>
        <w:rPr>
          <w:b/>
          <w:bCs/>
        </w:rPr>
      </w:pPr>
    </w:p>
    <w:p w14:paraId="1402999F">
      <w:pPr>
        <w:rPr>
          <w:b/>
          <w:bCs/>
        </w:rPr>
      </w:pPr>
      <w:r>
        <w:rPr>
          <w:b/>
          <w:bCs/>
        </w:rPr>
        <w:t>COORDINATOR/ADMIN PART</w:t>
      </w:r>
    </w:p>
    <w:p w14:paraId="495897D9">
      <w:pPr>
        <w:rPr>
          <w:b/>
          <w:bCs/>
        </w:rPr>
      </w:pPr>
      <w:r>
        <w:drawing>
          <wp:inline distT="0" distB="0" distL="0" distR="0">
            <wp:extent cx="5943600" cy="3142615"/>
            <wp:effectExtent l="0" t="0" r="0" b="635"/>
            <wp:docPr id="1125089045" name="Picture 9"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89045" name="Picture 9" descr="Open pho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43600" cy="3142615"/>
                    </a:xfrm>
                    <a:prstGeom prst="rect">
                      <a:avLst/>
                    </a:prstGeom>
                    <a:noFill/>
                    <a:ln>
                      <a:noFill/>
                    </a:ln>
                  </pic:spPr>
                </pic:pic>
              </a:graphicData>
            </a:graphic>
          </wp:inline>
        </w:drawing>
      </w:r>
    </w:p>
    <w:p w14:paraId="376A757C">
      <w:r>
        <w:t>alisin na itong filtering na 'to sa one time grants sa admin part and sa lahat ng coordinators, dahil ang part nay an ay para lang sa mga one time grant types.</w:t>
      </w:r>
    </w:p>
    <w:p w14:paraId="78343599">
      <w:pPr>
        <w:rPr>
          <w:b/>
          <w:bCs/>
          <w:lang w:val="en-US"/>
        </w:rPr>
      </w:pPr>
    </w:p>
    <w:p w14:paraId="05F9147D">
      <w:pPr>
        <w:rPr>
          <w:b/>
          <w:bCs/>
          <w:lang w:val="en-US"/>
        </w:rPr>
      </w:pPr>
    </w:p>
    <w:p w14:paraId="3F93B416">
      <w:pPr>
        <w:rPr>
          <w:b/>
          <w:bCs/>
          <w:lang w:val="en-US"/>
        </w:rPr>
      </w:pPr>
    </w:p>
    <w:p w14:paraId="5BFD9A15">
      <w:pPr>
        <w:rPr>
          <w:b/>
          <w:bCs/>
          <w:lang w:val="en-US"/>
        </w:rPr>
      </w:pPr>
    </w:p>
    <w:p w14:paraId="2B4D721F">
      <w:pPr>
        <w:rPr>
          <w:b/>
          <w:bCs/>
          <w:lang w:val="en-US"/>
        </w:rPr>
      </w:pPr>
    </w:p>
    <w:p w14:paraId="3FC36FB8">
      <w:pPr>
        <w:rPr>
          <w:b/>
          <w:bCs/>
          <w:lang w:val="en-US"/>
        </w:rPr>
      </w:pPr>
    </w:p>
    <w:p w14:paraId="22661835">
      <w:pPr>
        <w:rPr>
          <w:b/>
          <w:bCs/>
          <w:lang w:val="en-US"/>
        </w:rPr>
      </w:pPr>
    </w:p>
    <w:p w14:paraId="4D5F9268">
      <w:pPr>
        <w:rPr>
          <w:b/>
          <w:bCs/>
          <w:lang w:val="en-US"/>
        </w:rPr>
      </w:pPr>
    </w:p>
    <w:p w14:paraId="680ECE38">
      <w:pPr>
        <w:rPr>
          <w:b/>
          <w:bCs/>
          <w:lang w:val="en-US"/>
        </w:rPr>
      </w:pPr>
    </w:p>
    <w:p w14:paraId="6F24E4AE">
      <w:pPr>
        <w:rPr>
          <w:b/>
          <w:bCs/>
          <w:lang w:val="en-US"/>
        </w:rPr>
      </w:pPr>
    </w:p>
    <w:p w14:paraId="1E0B0B8F">
      <w:pPr>
        <w:rPr>
          <w:b/>
          <w:bCs/>
        </w:rPr>
      </w:pPr>
    </w:p>
    <w:sectPr>
      <w:headerReference r:id="rId5" w:type="default"/>
      <w:footerReference r:id="rId6"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E4BFC">
    <w:pPr>
      <w:pStyle w:val="13"/>
    </w:pPr>
  </w:p>
  <w:p w14:paraId="54E9D31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BFAA8">
    <w:pPr>
      <w:pStyle w:val="14"/>
    </w:pPr>
  </w:p>
  <w:p w14:paraId="06E2A633">
    <w:pPr>
      <w:pStyle w:val="14"/>
    </w:pPr>
  </w:p>
  <w:p w14:paraId="022833D1">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E6D"/>
    <w:rsid w:val="00005FA3"/>
    <w:rsid w:val="000508C4"/>
    <w:rsid w:val="0005263A"/>
    <w:rsid w:val="00074FAE"/>
    <w:rsid w:val="00076599"/>
    <w:rsid w:val="00084687"/>
    <w:rsid w:val="00091743"/>
    <w:rsid w:val="0009469D"/>
    <w:rsid w:val="000A6AD3"/>
    <w:rsid w:val="000D141B"/>
    <w:rsid w:val="000D4C18"/>
    <w:rsid w:val="000E46A9"/>
    <w:rsid w:val="000F3855"/>
    <w:rsid w:val="000F5499"/>
    <w:rsid w:val="0010787D"/>
    <w:rsid w:val="00113DA2"/>
    <w:rsid w:val="001140C6"/>
    <w:rsid w:val="00126AEF"/>
    <w:rsid w:val="0013524B"/>
    <w:rsid w:val="00136AA4"/>
    <w:rsid w:val="00142367"/>
    <w:rsid w:val="0014264F"/>
    <w:rsid w:val="0018675E"/>
    <w:rsid w:val="0019680A"/>
    <w:rsid w:val="001A6B44"/>
    <w:rsid w:val="001B1C64"/>
    <w:rsid w:val="001C0298"/>
    <w:rsid w:val="001C2B8E"/>
    <w:rsid w:val="001D128D"/>
    <w:rsid w:val="001E4ACA"/>
    <w:rsid w:val="001F4AE9"/>
    <w:rsid w:val="001F57D7"/>
    <w:rsid w:val="001F7DD9"/>
    <w:rsid w:val="002206C4"/>
    <w:rsid w:val="0022556A"/>
    <w:rsid w:val="00233089"/>
    <w:rsid w:val="0024055C"/>
    <w:rsid w:val="00242F00"/>
    <w:rsid w:val="002537CF"/>
    <w:rsid w:val="00280464"/>
    <w:rsid w:val="0029272C"/>
    <w:rsid w:val="0029792D"/>
    <w:rsid w:val="002B2E23"/>
    <w:rsid w:val="002C37E4"/>
    <w:rsid w:val="002C3BA8"/>
    <w:rsid w:val="002C4D40"/>
    <w:rsid w:val="002D2171"/>
    <w:rsid w:val="002F045F"/>
    <w:rsid w:val="002F52C9"/>
    <w:rsid w:val="003116B4"/>
    <w:rsid w:val="00334E5E"/>
    <w:rsid w:val="00340203"/>
    <w:rsid w:val="00360A83"/>
    <w:rsid w:val="00391CEA"/>
    <w:rsid w:val="003D2CC8"/>
    <w:rsid w:val="003E7A65"/>
    <w:rsid w:val="00421FBC"/>
    <w:rsid w:val="0044037D"/>
    <w:rsid w:val="004514A2"/>
    <w:rsid w:val="004719B0"/>
    <w:rsid w:val="00475518"/>
    <w:rsid w:val="004B0931"/>
    <w:rsid w:val="004C7449"/>
    <w:rsid w:val="004E57CB"/>
    <w:rsid w:val="004F136C"/>
    <w:rsid w:val="005016AD"/>
    <w:rsid w:val="00505496"/>
    <w:rsid w:val="0050610B"/>
    <w:rsid w:val="005156D8"/>
    <w:rsid w:val="00527C62"/>
    <w:rsid w:val="005342E0"/>
    <w:rsid w:val="00550CE5"/>
    <w:rsid w:val="0055206F"/>
    <w:rsid w:val="00552D4A"/>
    <w:rsid w:val="00553022"/>
    <w:rsid w:val="00597144"/>
    <w:rsid w:val="005A2B90"/>
    <w:rsid w:val="005B4770"/>
    <w:rsid w:val="005C39B0"/>
    <w:rsid w:val="005E5E30"/>
    <w:rsid w:val="005E6E6D"/>
    <w:rsid w:val="00624EAB"/>
    <w:rsid w:val="00626403"/>
    <w:rsid w:val="00634ACB"/>
    <w:rsid w:val="006656A1"/>
    <w:rsid w:val="006659C3"/>
    <w:rsid w:val="00681C34"/>
    <w:rsid w:val="00693201"/>
    <w:rsid w:val="00696762"/>
    <w:rsid w:val="006A037E"/>
    <w:rsid w:val="006B33A0"/>
    <w:rsid w:val="006B3C2F"/>
    <w:rsid w:val="006C502C"/>
    <w:rsid w:val="006D2468"/>
    <w:rsid w:val="00707D32"/>
    <w:rsid w:val="00716598"/>
    <w:rsid w:val="00726CB9"/>
    <w:rsid w:val="00727335"/>
    <w:rsid w:val="00736F5C"/>
    <w:rsid w:val="00737F73"/>
    <w:rsid w:val="007423E9"/>
    <w:rsid w:val="00742549"/>
    <w:rsid w:val="00742CC6"/>
    <w:rsid w:val="007522A3"/>
    <w:rsid w:val="007766E2"/>
    <w:rsid w:val="00783416"/>
    <w:rsid w:val="00792306"/>
    <w:rsid w:val="007A023C"/>
    <w:rsid w:val="007A13CD"/>
    <w:rsid w:val="007A4D1D"/>
    <w:rsid w:val="007A7337"/>
    <w:rsid w:val="007D0F41"/>
    <w:rsid w:val="007D4156"/>
    <w:rsid w:val="007E5BBB"/>
    <w:rsid w:val="007F0618"/>
    <w:rsid w:val="007F41B0"/>
    <w:rsid w:val="00811637"/>
    <w:rsid w:val="00835426"/>
    <w:rsid w:val="00836D91"/>
    <w:rsid w:val="00882749"/>
    <w:rsid w:val="008930F9"/>
    <w:rsid w:val="00895664"/>
    <w:rsid w:val="008A36CC"/>
    <w:rsid w:val="008C17D2"/>
    <w:rsid w:val="008C1ED8"/>
    <w:rsid w:val="008C3AB8"/>
    <w:rsid w:val="008C5DEB"/>
    <w:rsid w:val="008E0C52"/>
    <w:rsid w:val="00900FCA"/>
    <w:rsid w:val="00907C43"/>
    <w:rsid w:val="00920531"/>
    <w:rsid w:val="00925376"/>
    <w:rsid w:val="00946D3C"/>
    <w:rsid w:val="00966892"/>
    <w:rsid w:val="009725A6"/>
    <w:rsid w:val="009829AE"/>
    <w:rsid w:val="00994A6B"/>
    <w:rsid w:val="009A7BF2"/>
    <w:rsid w:val="009B0DEC"/>
    <w:rsid w:val="009D756C"/>
    <w:rsid w:val="009F73B2"/>
    <w:rsid w:val="00A11585"/>
    <w:rsid w:val="00A13CCF"/>
    <w:rsid w:val="00A166F0"/>
    <w:rsid w:val="00A4060C"/>
    <w:rsid w:val="00A62D78"/>
    <w:rsid w:val="00A62E4C"/>
    <w:rsid w:val="00A75C73"/>
    <w:rsid w:val="00A80D8F"/>
    <w:rsid w:val="00A85A04"/>
    <w:rsid w:val="00A927F9"/>
    <w:rsid w:val="00AA0073"/>
    <w:rsid w:val="00AC42B1"/>
    <w:rsid w:val="00AC6F7D"/>
    <w:rsid w:val="00AC7CD3"/>
    <w:rsid w:val="00AE3817"/>
    <w:rsid w:val="00B01A28"/>
    <w:rsid w:val="00B2284B"/>
    <w:rsid w:val="00B47451"/>
    <w:rsid w:val="00B64307"/>
    <w:rsid w:val="00B66BBE"/>
    <w:rsid w:val="00B7720B"/>
    <w:rsid w:val="00BA1B3F"/>
    <w:rsid w:val="00BB087C"/>
    <w:rsid w:val="00BC30C8"/>
    <w:rsid w:val="00BE6D05"/>
    <w:rsid w:val="00C1596E"/>
    <w:rsid w:val="00C333EE"/>
    <w:rsid w:val="00C34DAF"/>
    <w:rsid w:val="00C52C7E"/>
    <w:rsid w:val="00C6793D"/>
    <w:rsid w:val="00C76320"/>
    <w:rsid w:val="00C76A31"/>
    <w:rsid w:val="00C92DE6"/>
    <w:rsid w:val="00CA17A2"/>
    <w:rsid w:val="00CA25FF"/>
    <w:rsid w:val="00CE78BD"/>
    <w:rsid w:val="00CF51AA"/>
    <w:rsid w:val="00CF7AC3"/>
    <w:rsid w:val="00D07274"/>
    <w:rsid w:val="00D700B0"/>
    <w:rsid w:val="00D77639"/>
    <w:rsid w:val="00DC152F"/>
    <w:rsid w:val="00DC4E8C"/>
    <w:rsid w:val="00DE4277"/>
    <w:rsid w:val="00DF565D"/>
    <w:rsid w:val="00E00992"/>
    <w:rsid w:val="00E30643"/>
    <w:rsid w:val="00E35AF6"/>
    <w:rsid w:val="00E42504"/>
    <w:rsid w:val="00E63242"/>
    <w:rsid w:val="00E63854"/>
    <w:rsid w:val="00E63DAC"/>
    <w:rsid w:val="00E663AC"/>
    <w:rsid w:val="00E66803"/>
    <w:rsid w:val="00E70B2D"/>
    <w:rsid w:val="00E70DE3"/>
    <w:rsid w:val="00E763AC"/>
    <w:rsid w:val="00E86E6A"/>
    <w:rsid w:val="00EC4446"/>
    <w:rsid w:val="00ED374C"/>
    <w:rsid w:val="00ED3B52"/>
    <w:rsid w:val="00EF6EBF"/>
    <w:rsid w:val="00F01A90"/>
    <w:rsid w:val="00F040AF"/>
    <w:rsid w:val="00F334F0"/>
    <w:rsid w:val="00F3466F"/>
    <w:rsid w:val="00F404F3"/>
    <w:rsid w:val="00F53F33"/>
    <w:rsid w:val="00F619A6"/>
    <w:rsid w:val="00F64E02"/>
    <w:rsid w:val="00F65A5D"/>
    <w:rsid w:val="00F87FF2"/>
    <w:rsid w:val="00FA77B7"/>
    <w:rsid w:val="00FC28FB"/>
    <w:rsid w:val="00FE5CDE"/>
    <w:rsid w:val="00FF0344"/>
    <w:rsid w:val="029D325A"/>
    <w:rsid w:val="09654E76"/>
    <w:rsid w:val="097D61D5"/>
    <w:rsid w:val="388D6596"/>
    <w:rsid w:val="40460C1B"/>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PH" w:eastAsia="en-US" w:bidi="th-TH"/>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680"/>
        <w:tab w:val="right" w:pos="9360"/>
      </w:tabs>
      <w:spacing w:after="0" w:line="240" w:lineRule="auto"/>
    </w:pPr>
  </w:style>
  <w:style w:type="paragraph" w:styleId="14">
    <w:name w:val="header"/>
    <w:basedOn w:val="1"/>
    <w:link w:val="35"/>
    <w:unhideWhenUsed/>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5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40"/>
    </w:rPr>
  </w:style>
  <w:style w:type="character" w:customStyle="1" w:styleId="19">
    <w:name w:val="Heading 3 Char"/>
    <w:basedOn w:val="11"/>
    <w:link w:val="4"/>
    <w:semiHidden/>
    <w:uiPriority w:val="9"/>
    <w:rPr>
      <w:rFonts w:eastAsiaTheme="majorEastAsia" w:cstheme="majorBidi"/>
      <w:color w:val="104862" w:themeColor="accent1" w:themeShade="BF"/>
      <w:sz w:val="28"/>
      <w:szCs w:val="35"/>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71"/>
    </w:rPr>
  </w:style>
  <w:style w:type="character" w:customStyle="1" w:styleId="27">
    <w:name w:val="Subtitle Char"/>
    <w:basedOn w:val="11"/>
    <w:link w:val="15"/>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97</Words>
  <Characters>471</Characters>
  <Lines>4</Lines>
  <Paragraphs>1</Paragraphs>
  <TotalTime>13</TotalTime>
  <ScaleCrop>false</ScaleCrop>
  <LinksUpToDate>false</LinksUpToDate>
  <CharactersWithSpaces>562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2026-10-04T11:22:00Z</dcterms:created>
  <dc:creator>Adrian Romeo D. Manangan</dc:creator>
  <cp:lastModifiedBy>Rhamsus Cagampan</cp:lastModifiedBy>
  <dcterms:modified xsi:type="dcterms:W3CDTF">2026-10-07T05:48:54Z</dcterms:modified>
  <cp:revision>201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eyJoZGlkIjoiZTBjYjg0YjVkNzYzODFlNTZhYzRlMDY4OTVhMWYxMjgiLCJ1c2VySWQiOiI3MDQ5NTcyMTMzNDMifQ==</vt:lpwstr>
  </property>
  <property fmtid="{D5CDD505-2E9C-101B-9397-08002B2CF9AE}" pid="3" name="KSOProductBuildVer">
    <vt:lpwstr>1033-12.1.0.28485</vt:lpwstr>
  </property>
  <property fmtid="{D5CDD505-2E9C-101B-9397-08002B2CF9AE}" pid="4" name="ICV">
    <vt:lpwstr>1E9A18B9C2C6479F99FB0BC35EBE84A9_12</vt:lpwstr>
  </property>
</Properties>
</file>