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que joga os dados em um csv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if params[:executar]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sys = Sistema.find(params[:sys])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roles = Perfil.where(sistema_id: sys.id, status: Perfil::STATUS_ATIVO);1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initial_date = params[:init_date]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end_date = params[:end_date]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#Pegando as criticidaes dos processos 679 e 680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process679 = Processo.find 679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process680 = Processo.find 680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#Pegando as criticidades dos processos 679 e 680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criticities_process679 = process679.criticidades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criticities_process680 = process680.criticidades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critical_process = criticities_process679 + criticities_process680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critical_roles = []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resultado_csv = []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resultado_csv &lt;&lt; ["Usuário", "Perfil", "Transação", "Data de Execução"]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role_ids_for_transaction = {}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roles_without_transactions = []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roles.each do |role|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if role.transacaos.empty?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roles_without_transactions &lt;&lt; role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role.transacaos.each { |t| role_ids_for_transaction[t.name] ||= []; role_ids_for_transaction[t.name] &lt;&lt; role.id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end;1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roles_without_transactions.each do |role|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role.usuarios.each do |usuario|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resultado_csv &lt;&lt; [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usuario.login,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"#{role.try(:nome)}",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"Sem transação"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end;1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roles.each do |busca|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unless (busca.criticidade_ids &amp; critical_process.map(&amp;:id)).empty?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critical_roles &lt;&lt; busca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end;1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d1 = Date.parse(initial_date)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d2 = Date.parse(end_date)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events = Evento.where(data_hora: d1..d2);1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events.each do |e|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roles = Perfil.find(role_ids_for_transaction[e.chave_pesquisa] &amp; e.sisusuario.attributions.map(&amp;:perfil_id))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roles.each do |role|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      resultado_csv &lt;&lt; [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    e.usuario.login,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       "#{role.try(:nome)}",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e.chave_pesquisa,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e.data_hora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]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end;1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@csv = resultado_csv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&lt;form method="post" action="/relatorio/manual/baixar_csv/&lt;%= params[:id] %&gt;"&gt;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&lt;label for="sys"&gt;Sistema: &lt;/label&gt;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&lt;select name="sys"&gt;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&lt;option value=""&gt;&lt;/option&gt;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&lt;% Sistema.select("id, nome").order(:nome).each do |sistema| %&gt;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&lt;option value="&lt;%=sistema.id%&gt;"&gt;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&lt;%= sistema.nome %&gt;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&lt;/option&gt;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&lt;% end %&gt;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&lt;label for="init_date"&gt;Data de Inicio: &lt;/label&gt;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&lt;input id="init_date" name="init_date" type="date" /&gt;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&lt;label for="end_date"&gt;Data Final: &lt;/label&gt;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&lt;input id="end_date" name="end_date" type="date" /&gt;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&lt;input type="submit" name="executar" value="Baixar Relatório" /&gt;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