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0b5394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40"/>
          <w:szCs w:val="40"/>
          <w:rtl w:val="0"/>
        </w:rPr>
        <w:t xml:space="preserve">Detalle General Ítems de Configuración</w:t>
      </w:r>
    </w:p>
    <w:tbl>
      <w:tblPr>
        <w:tblStyle w:val="Table1"/>
        <w:tblW w:w="1174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060"/>
        <w:gridCol w:w="1140"/>
        <w:gridCol w:w="840"/>
        <w:gridCol w:w="3795"/>
        <w:gridCol w:w="2175"/>
        <w:tblGridChange w:id="0">
          <w:tblGrid>
            <w:gridCol w:w="735"/>
            <w:gridCol w:w="3060"/>
            <w:gridCol w:w="1140"/>
            <w:gridCol w:w="840"/>
            <w:gridCol w:w="3795"/>
            <w:gridCol w:w="2175"/>
          </w:tblGrid>
        </w:tblGridChange>
      </w:tblGrid>
      <w:tr>
        <w:trPr>
          <w:trHeight w:val="540" w:hRule="atLeast"/>
        </w:trPr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33.8582677165355" w:firstLine="0"/>
              <w:jc w:val="left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1.05468749999994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right="-1133.8582677165355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  <w:rtl w:val="0"/>
              </w:rPr>
              <w:t xml:space="preserve">    Detalle de resumen de reportes: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  <w:rtl w:val="0"/>
              </w:rPr>
              <w:t xml:space="preserve">Detalle de codigo de item:</w:t>
            </w:r>
          </w:p>
        </w:tc>
      </w:tr>
      <w:tr>
        <w:trPr>
          <w:trHeight w:val="387.9785156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33.858267716535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33.858267716535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Elementos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Siglas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Elementos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Ejemplo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33.858267716535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Gravedad del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GI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Iniciales del nombre de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Manufacturación de Producto (MP)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33.858267716535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Fallas descubiertas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FD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 Conforme (NC)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33.858267716535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Gravedad de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Leve (LV)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33.858267716535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EA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Número de revisión precedida por dos “0”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0001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33.858267716535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Código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MP-NCLV-0001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33.858267716535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Tipo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</w:t>
            </w:r>
          </w:p>
        </w:tc>
      </w:tr>
      <w:tr>
        <w:trPr>
          <w:trHeight w:val="3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33.858267716535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6.05468749999994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33.8582677165355" w:firstLine="0"/>
              <w:jc w:val="left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  <w:rtl w:val="0"/>
              </w:rPr>
              <w:t xml:space="preserve">       Estados de aceptación: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  <w:rtl w:val="0"/>
              </w:rPr>
              <w:t xml:space="preserve">Estados de gravedad de incumplimiento: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1125"/>
        <w:gridCol w:w="420"/>
        <w:gridCol w:w="540"/>
        <w:gridCol w:w="3105"/>
        <w:gridCol w:w="1500"/>
        <w:tblGridChange w:id="0">
          <w:tblGrid>
            <w:gridCol w:w="2970"/>
            <w:gridCol w:w="1125"/>
            <w:gridCol w:w="420"/>
            <w:gridCol w:w="540"/>
            <w:gridCol w:w="3105"/>
            <w:gridCol w:w="1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C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Crítico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CR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No 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NC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Severo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Importante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LV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Menor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MN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Cosmético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CC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0" w:footer="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055"/>
      <w:gridCol w:w="1620"/>
      <w:gridCol w:w="2205"/>
      <w:tblGridChange w:id="0">
        <w:tblGrid>
          <w:gridCol w:w="8055"/>
          <w:gridCol w:w="1620"/>
          <w:gridCol w:w="220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right="0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</w:t>
          </w: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ind w:right="-1316.4566929133848" w:hanging="1417.3228346456694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