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9B9" w:rsidRDefault="00DA21BD" w:rsidP="00C227B3">
      <w:pPr>
        <w:jc w:val="center"/>
        <w:rPr>
          <w:rFonts w:asciiTheme="majorEastAsia" w:eastAsiaTheme="majorEastAsia" w:hAnsiTheme="majorEastAsia"/>
          <w:sz w:val="44"/>
          <w:szCs w:val="44"/>
        </w:rPr>
      </w:pPr>
      <w:r w:rsidRPr="00C227B3">
        <w:rPr>
          <w:rFonts w:asciiTheme="majorEastAsia" w:eastAsiaTheme="majorEastAsia" w:hAnsiTheme="majorEastAsia" w:hint="eastAsia"/>
          <w:sz w:val="44"/>
          <w:szCs w:val="44"/>
        </w:rPr>
        <w:t>标准</w:t>
      </w:r>
      <w:r w:rsidRPr="00C227B3">
        <w:rPr>
          <w:rFonts w:asciiTheme="majorEastAsia" w:eastAsiaTheme="majorEastAsia" w:hAnsiTheme="majorEastAsia"/>
          <w:sz w:val="44"/>
          <w:szCs w:val="44"/>
        </w:rPr>
        <w:t>服务模板设计文档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33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10520" w:rsidRDefault="00B10520">
          <w:pPr>
            <w:pStyle w:val="TOC"/>
          </w:pPr>
          <w:r>
            <w:rPr>
              <w:lang w:val="zh-CN"/>
            </w:rPr>
            <w:t>目录</w:t>
          </w:r>
        </w:p>
        <w:p w:rsidR="00DE5C8E" w:rsidRDefault="00B10520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794279" w:history="1">
            <w:r w:rsidR="00DE5C8E" w:rsidRPr="00CE2002">
              <w:rPr>
                <w:rStyle w:val="a3"/>
                <w:noProof/>
              </w:rPr>
              <w:t>1</w:t>
            </w:r>
            <w:r w:rsidR="00DE5C8E" w:rsidRPr="00CE2002">
              <w:rPr>
                <w:rStyle w:val="a3"/>
                <w:rFonts w:hint="eastAsia"/>
                <w:noProof/>
              </w:rPr>
              <w:t>设计思路</w:t>
            </w:r>
            <w:r w:rsidR="00DE5C8E">
              <w:rPr>
                <w:noProof/>
                <w:webHidden/>
              </w:rPr>
              <w:tab/>
            </w:r>
            <w:r w:rsidR="00DE5C8E">
              <w:rPr>
                <w:noProof/>
                <w:webHidden/>
              </w:rPr>
              <w:fldChar w:fldCharType="begin"/>
            </w:r>
            <w:r w:rsidR="00DE5C8E">
              <w:rPr>
                <w:noProof/>
                <w:webHidden/>
              </w:rPr>
              <w:instrText xml:space="preserve"> PAGEREF _Toc456794279 \h </w:instrText>
            </w:r>
            <w:r w:rsidR="00DE5C8E">
              <w:rPr>
                <w:noProof/>
                <w:webHidden/>
              </w:rPr>
            </w:r>
            <w:r w:rsidR="00DE5C8E">
              <w:rPr>
                <w:noProof/>
                <w:webHidden/>
              </w:rPr>
              <w:fldChar w:fldCharType="separate"/>
            </w:r>
            <w:r w:rsidR="00DE5C8E">
              <w:rPr>
                <w:noProof/>
                <w:webHidden/>
              </w:rPr>
              <w:t>1</w:t>
            </w:r>
            <w:r w:rsidR="00DE5C8E">
              <w:rPr>
                <w:noProof/>
                <w:webHidden/>
              </w:rPr>
              <w:fldChar w:fldCharType="end"/>
            </w:r>
          </w:hyperlink>
        </w:p>
        <w:p w:rsidR="00DE5C8E" w:rsidRDefault="00F26D89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6794280" w:history="1">
            <w:r w:rsidR="00DE5C8E" w:rsidRPr="00CE2002">
              <w:rPr>
                <w:rStyle w:val="a3"/>
                <w:noProof/>
              </w:rPr>
              <w:t>2</w:t>
            </w:r>
            <w:r w:rsidR="00DE5C8E" w:rsidRPr="00CE2002">
              <w:rPr>
                <w:rStyle w:val="a3"/>
                <w:rFonts w:hint="eastAsia"/>
                <w:noProof/>
              </w:rPr>
              <w:t>标准服务提供的功能：</w:t>
            </w:r>
            <w:r w:rsidR="00DE5C8E">
              <w:rPr>
                <w:noProof/>
                <w:webHidden/>
              </w:rPr>
              <w:tab/>
            </w:r>
            <w:r w:rsidR="00DE5C8E">
              <w:rPr>
                <w:noProof/>
                <w:webHidden/>
              </w:rPr>
              <w:fldChar w:fldCharType="begin"/>
            </w:r>
            <w:r w:rsidR="00DE5C8E">
              <w:rPr>
                <w:noProof/>
                <w:webHidden/>
              </w:rPr>
              <w:instrText xml:space="preserve"> PAGEREF _Toc456794280 \h </w:instrText>
            </w:r>
            <w:r w:rsidR="00DE5C8E">
              <w:rPr>
                <w:noProof/>
                <w:webHidden/>
              </w:rPr>
            </w:r>
            <w:r w:rsidR="00DE5C8E">
              <w:rPr>
                <w:noProof/>
                <w:webHidden/>
              </w:rPr>
              <w:fldChar w:fldCharType="separate"/>
            </w:r>
            <w:r w:rsidR="00DE5C8E">
              <w:rPr>
                <w:noProof/>
                <w:webHidden/>
              </w:rPr>
              <w:t>1</w:t>
            </w:r>
            <w:r w:rsidR="00DE5C8E">
              <w:rPr>
                <w:noProof/>
                <w:webHidden/>
              </w:rPr>
              <w:fldChar w:fldCharType="end"/>
            </w:r>
          </w:hyperlink>
        </w:p>
        <w:p w:rsidR="00DE5C8E" w:rsidRDefault="00F26D89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6794281" w:history="1">
            <w:r w:rsidR="00DE5C8E" w:rsidRPr="00CE2002">
              <w:rPr>
                <w:rStyle w:val="a3"/>
                <w:noProof/>
              </w:rPr>
              <w:t>3</w:t>
            </w:r>
            <w:r w:rsidR="00DE5C8E" w:rsidRPr="00CE2002">
              <w:rPr>
                <w:rStyle w:val="a3"/>
                <w:rFonts w:hint="eastAsia"/>
                <w:noProof/>
              </w:rPr>
              <w:t>功能详解</w:t>
            </w:r>
            <w:r w:rsidR="00DE5C8E">
              <w:rPr>
                <w:noProof/>
                <w:webHidden/>
              </w:rPr>
              <w:tab/>
            </w:r>
            <w:r w:rsidR="00DE5C8E">
              <w:rPr>
                <w:noProof/>
                <w:webHidden/>
              </w:rPr>
              <w:fldChar w:fldCharType="begin"/>
            </w:r>
            <w:r w:rsidR="00DE5C8E">
              <w:rPr>
                <w:noProof/>
                <w:webHidden/>
              </w:rPr>
              <w:instrText xml:space="preserve"> PAGEREF _Toc456794281 \h </w:instrText>
            </w:r>
            <w:r w:rsidR="00DE5C8E">
              <w:rPr>
                <w:noProof/>
                <w:webHidden/>
              </w:rPr>
            </w:r>
            <w:r w:rsidR="00DE5C8E">
              <w:rPr>
                <w:noProof/>
                <w:webHidden/>
              </w:rPr>
              <w:fldChar w:fldCharType="separate"/>
            </w:r>
            <w:r w:rsidR="00DE5C8E">
              <w:rPr>
                <w:noProof/>
                <w:webHidden/>
              </w:rPr>
              <w:t>2</w:t>
            </w:r>
            <w:r w:rsidR="00DE5C8E">
              <w:rPr>
                <w:noProof/>
                <w:webHidden/>
              </w:rPr>
              <w:fldChar w:fldCharType="end"/>
            </w:r>
          </w:hyperlink>
        </w:p>
        <w:p w:rsidR="00DE5C8E" w:rsidRDefault="00F26D8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6794282" w:history="1">
            <w:r w:rsidR="00DE5C8E" w:rsidRPr="00CE2002">
              <w:rPr>
                <w:rStyle w:val="a3"/>
                <w:noProof/>
              </w:rPr>
              <w:t>3.1</w:t>
            </w:r>
            <w:r w:rsidR="00DE5C8E" w:rsidRPr="00CE2002">
              <w:rPr>
                <w:rStyle w:val="a3"/>
                <w:rFonts w:hint="eastAsia"/>
                <w:noProof/>
              </w:rPr>
              <w:t>平台模块</w:t>
            </w:r>
            <w:r w:rsidR="00DE5C8E">
              <w:rPr>
                <w:noProof/>
                <w:webHidden/>
              </w:rPr>
              <w:tab/>
            </w:r>
            <w:r w:rsidR="00DE5C8E">
              <w:rPr>
                <w:noProof/>
                <w:webHidden/>
              </w:rPr>
              <w:fldChar w:fldCharType="begin"/>
            </w:r>
            <w:r w:rsidR="00DE5C8E">
              <w:rPr>
                <w:noProof/>
                <w:webHidden/>
              </w:rPr>
              <w:instrText xml:space="preserve"> PAGEREF _Toc456794282 \h </w:instrText>
            </w:r>
            <w:r w:rsidR="00DE5C8E">
              <w:rPr>
                <w:noProof/>
                <w:webHidden/>
              </w:rPr>
            </w:r>
            <w:r w:rsidR="00DE5C8E">
              <w:rPr>
                <w:noProof/>
                <w:webHidden/>
              </w:rPr>
              <w:fldChar w:fldCharType="separate"/>
            </w:r>
            <w:r w:rsidR="00DE5C8E">
              <w:rPr>
                <w:noProof/>
                <w:webHidden/>
              </w:rPr>
              <w:t>2</w:t>
            </w:r>
            <w:r w:rsidR="00DE5C8E">
              <w:rPr>
                <w:noProof/>
                <w:webHidden/>
              </w:rPr>
              <w:fldChar w:fldCharType="end"/>
            </w:r>
          </w:hyperlink>
        </w:p>
        <w:p w:rsidR="00DE5C8E" w:rsidRDefault="00F26D8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6794283" w:history="1">
            <w:r w:rsidR="00DE5C8E" w:rsidRPr="00CE2002">
              <w:rPr>
                <w:rStyle w:val="a3"/>
                <w:noProof/>
              </w:rPr>
              <w:t>3.2</w:t>
            </w:r>
            <w:r w:rsidR="00DE5C8E" w:rsidRPr="00CE2002">
              <w:rPr>
                <w:rStyle w:val="a3"/>
                <w:rFonts w:hint="eastAsia"/>
                <w:noProof/>
              </w:rPr>
              <w:t>充值模块</w:t>
            </w:r>
            <w:r w:rsidR="00DE5C8E">
              <w:rPr>
                <w:noProof/>
                <w:webHidden/>
              </w:rPr>
              <w:tab/>
            </w:r>
            <w:r w:rsidR="00DE5C8E">
              <w:rPr>
                <w:noProof/>
                <w:webHidden/>
              </w:rPr>
              <w:fldChar w:fldCharType="begin"/>
            </w:r>
            <w:r w:rsidR="00DE5C8E">
              <w:rPr>
                <w:noProof/>
                <w:webHidden/>
              </w:rPr>
              <w:instrText xml:space="preserve"> PAGEREF _Toc456794283 \h </w:instrText>
            </w:r>
            <w:r w:rsidR="00DE5C8E">
              <w:rPr>
                <w:noProof/>
                <w:webHidden/>
              </w:rPr>
            </w:r>
            <w:r w:rsidR="00DE5C8E">
              <w:rPr>
                <w:noProof/>
                <w:webHidden/>
              </w:rPr>
              <w:fldChar w:fldCharType="separate"/>
            </w:r>
            <w:r w:rsidR="00DE5C8E">
              <w:rPr>
                <w:noProof/>
                <w:webHidden/>
              </w:rPr>
              <w:t>2</w:t>
            </w:r>
            <w:r w:rsidR="00DE5C8E">
              <w:rPr>
                <w:noProof/>
                <w:webHidden/>
              </w:rPr>
              <w:fldChar w:fldCharType="end"/>
            </w:r>
          </w:hyperlink>
        </w:p>
        <w:p w:rsidR="00DE5C8E" w:rsidRDefault="00F26D8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6794284" w:history="1">
            <w:r w:rsidR="00DE5C8E" w:rsidRPr="00CE2002">
              <w:rPr>
                <w:rStyle w:val="a3"/>
                <w:noProof/>
              </w:rPr>
              <w:t>3.3</w:t>
            </w:r>
            <w:r w:rsidR="00DE5C8E" w:rsidRPr="00CE2002">
              <w:rPr>
                <w:rStyle w:val="a3"/>
                <w:rFonts w:hint="eastAsia"/>
                <w:noProof/>
              </w:rPr>
              <w:t>供应商模块</w:t>
            </w:r>
            <w:r w:rsidR="00DE5C8E">
              <w:rPr>
                <w:noProof/>
                <w:webHidden/>
              </w:rPr>
              <w:tab/>
            </w:r>
            <w:r w:rsidR="00DE5C8E">
              <w:rPr>
                <w:noProof/>
                <w:webHidden/>
              </w:rPr>
              <w:fldChar w:fldCharType="begin"/>
            </w:r>
            <w:r w:rsidR="00DE5C8E">
              <w:rPr>
                <w:noProof/>
                <w:webHidden/>
              </w:rPr>
              <w:instrText xml:space="preserve"> PAGEREF _Toc456794284 \h </w:instrText>
            </w:r>
            <w:r w:rsidR="00DE5C8E">
              <w:rPr>
                <w:noProof/>
                <w:webHidden/>
              </w:rPr>
            </w:r>
            <w:r w:rsidR="00DE5C8E">
              <w:rPr>
                <w:noProof/>
                <w:webHidden/>
              </w:rPr>
              <w:fldChar w:fldCharType="separate"/>
            </w:r>
            <w:r w:rsidR="00DE5C8E">
              <w:rPr>
                <w:noProof/>
                <w:webHidden/>
              </w:rPr>
              <w:t>3</w:t>
            </w:r>
            <w:r w:rsidR="00DE5C8E">
              <w:rPr>
                <w:noProof/>
                <w:webHidden/>
              </w:rPr>
              <w:fldChar w:fldCharType="end"/>
            </w:r>
          </w:hyperlink>
        </w:p>
        <w:p w:rsidR="00DE5C8E" w:rsidRDefault="00F26D8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6794285" w:history="1">
            <w:r w:rsidR="00DE5C8E" w:rsidRPr="00CE2002">
              <w:rPr>
                <w:rStyle w:val="a3"/>
                <w:noProof/>
              </w:rPr>
              <w:t xml:space="preserve">3.4 </w:t>
            </w:r>
            <w:r w:rsidR="00DE5C8E" w:rsidRPr="00CE2002">
              <w:rPr>
                <w:rStyle w:val="a3"/>
                <w:rFonts w:hint="eastAsia"/>
                <w:noProof/>
              </w:rPr>
              <w:t>平台与供应商的授权管理</w:t>
            </w:r>
            <w:r w:rsidR="00DE5C8E">
              <w:rPr>
                <w:noProof/>
                <w:webHidden/>
              </w:rPr>
              <w:tab/>
            </w:r>
            <w:r w:rsidR="00DE5C8E">
              <w:rPr>
                <w:noProof/>
                <w:webHidden/>
              </w:rPr>
              <w:fldChar w:fldCharType="begin"/>
            </w:r>
            <w:r w:rsidR="00DE5C8E">
              <w:rPr>
                <w:noProof/>
                <w:webHidden/>
              </w:rPr>
              <w:instrText xml:space="preserve"> PAGEREF _Toc456794285 \h </w:instrText>
            </w:r>
            <w:r w:rsidR="00DE5C8E">
              <w:rPr>
                <w:noProof/>
                <w:webHidden/>
              </w:rPr>
            </w:r>
            <w:r w:rsidR="00DE5C8E">
              <w:rPr>
                <w:noProof/>
                <w:webHidden/>
              </w:rPr>
              <w:fldChar w:fldCharType="separate"/>
            </w:r>
            <w:r w:rsidR="00DE5C8E">
              <w:rPr>
                <w:noProof/>
                <w:webHidden/>
              </w:rPr>
              <w:t>3</w:t>
            </w:r>
            <w:r w:rsidR="00DE5C8E">
              <w:rPr>
                <w:noProof/>
                <w:webHidden/>
              </w:rPr>
              <w:fldChar w:fldCharType="end"/>
            </w:r>
          </w:hyperlink>
        </w:p>
        <w:p w:rsidR="00DE5C8E" w:rsidRDefault="00F26D8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6794286" w:history="1">
            <w:r w:rsidR="00DE5C8E" w:rsidRPr="00CE2002">
              <w:rPr>
                <w:rStyle w:val="a3"/>
                <w:noProof/>
              </w:rPr>
              <w:t>3.5</w:t>
            </w:r>
            <w:r w:rsidR="00DE5C8E" w:rsidRPr="00CE2002">
              <w:rPr>
                <w:rStyle w:val="a3"/>
                <w:rFonts w:hint="eastAsia"/>
                <w:noProof/>
              </w:rPr>
              <w:t>订单管理</w:t>
            </w:r>
            <w:r w:rsidR="00DE5C8E">
              <w:rPr>
                <w:noProof/>
                <w:webHidden/>
              </w:rPr>
              <w:tab/>
            </w:r>
            <w:r w:rsidR="00DE5C8E">
              <w:rPr>
                <w:noProof/>
                <w:webHidden/>
              </w:rPr>
              <w:fldChar w:fldCharType="begin"/>
            </w:r>
            <w:r w:rsidR="00DE5C8E">
              <w:rPr>
                <w:noProof/>
                <w:webHidden/>
              </w:rPr>
              <w:instrText xml:space="preserve"> PAGEREF _Toc456794286 \h </w:instrText>
            </w:r>
            <w:r w:rsidR="00DE5C8E">
              <w:rPr>
                <w:noProof/>
                <w:webHidden/>
              </w:rPr>
            </w:r>
            <w:r w:rsidR="00DE5C8E">
              <w:rPr>
                <w:noProof/>
                <w:webHidden/>
              </w:rPr>
              <w:fldChar w:fldCharType="separate"/>
            </w:r>
            <w:r w:rsidR="00DE5C8E">
              <w:rPr>
                <w:noProof/>
                <w:webHidden/>
              </w:rPr>
              <w:t>3</w:t>
            </w:r>
            <w:r w:rsidR="00DE5C8E">
              <w:rPr>
                <w:noProof/>
                <w:webHidden/>
              </w:rPr>
              <w:fldChar w:fldCharType="end"/>
            </w:r>
          </w:hyperlink>
        </w:p>
        <w:p w:rsidR="00DE5C8E" w:rsidRDefault="00F26D89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6794287" w:history="1">
            <w:r w:rsidR="00DE5C8E" w:rsidRPr="00CE2002">
              <w:rPr>
                <w:rStyle w:val="a3"/>
                <w:noProof/>
              </w:rPr>
              <w:t>4.</w:t>
            </w:r>
            <w:r w:rsidR="00DE5C8E" w:rsidRPr="00CE2002">
              <w:rPr>
                <w:rStyle w:val="a3"/>
                <w:rFonts w:hint="eastAsia"/>
                <w:noProof/>
              </w:rPr>
              <w:t>需要花时间的点</w:t>
            </w:r>
            <w:r w:rsidR="00DE5C8E">
              <w:rPr>
                <w:noProof/>
                <w:webHidden/>
              </w:rPr>
              <w:tab/>
            </w:r>
            <w:r w:rsidR="00DE5C8E">
              <w:rPr>
                <w:noProof/>
                <w:webHidden/>
              </w:rPr>
              <w:fldChar w:fldCharType="begin"/>
            </w:r>
            <w:r w:rsidR="00DE5C8E">
              <w:rPr>
                <w:noProof/>
                <w:webHidden/>
              </w:rPr>
              <w:instrText xml:space="preserve"> PAGEREF _Toc456794287 \h </w:instrText>
            </w:r>
            <w:r w:rsidR="00DE5C8E">
              <w:rPr>
                <w:noProof/>
                <w:webHidden/>
              </w:rPr>
            </w:r>
            <w:r w:rsidR="00DE5C8E">
              <w:rPr>
                <w:noProof/>
                <w:webHidden/>
              </w:rPr>
              <w:fldChar w:fldCharType="separate"/>
            </w:r>
            <w:r w:rsidR="00DE5C8E">
              <w:rPr>
                <w:noProof/>
                <w:webHidden/>
              </w:rPr>
              <w:t>3</w:t>
            </w:r>
            <w:r w:rsidR="00DE5C8E">
              <w:rPr>
                <w:noProof/>
                <w:webHidden/>
              </w:rPr>
              <w:fldChar w:fldCharType="end"/>
            </w:r>
          </w:hyperlink>
        </w:p>
        <w:p w:rsidR="00B10520" w:rsidRDefault="00B10520">
          <w:r>
            <w:rPr>
              <w:b/>
              <w:bCs/>
              <w:lang w:val="zh-CN"/>
            </w:rPr>
            <w:fldChar w:fldCharType="end"/>
          </w:r>
        </w:p>
      </w:sdtContent>
    </w:sdt>
    <w:p w:rsidR="00E433EA" w:rsidRDefault="00785F65" w:rsidP="00E433EA">
      <w:pPr>
        <w:pStyle w:val="1"/>
        <w:rPr>
          <w:sz w:val="32"/>
          <w:szCs w:val="32"/>
        </w:rPr>
      </w:pPr>
      <w:bookmarkStart w:id="0" w:name="_Toc456794279"/>
      <w:r>
        <w:rPr>
          <w:rFonts w:hint="eastAsia"/>
          <w:sz w:val="32"/>
          <w:szCs w:val="32"/>
        </w:rPr>
        <w:t>1</w:t>
      </w:r>
      <w:r w:rsidR="00E433EA" w:rsidRPr="00651357">
        <w:rPr>
          <w:rFonts w:hint="eastAsia"/>
          <w:sz w:val="32"/>
          <w:szCs w:val="32"/>
        </w:rPr>
        <w:t>设计思路</w:t>
      </w:r>
      <w:bookmarkEnd w:id="0"/>
    </w:p>
    <w:p w:rsidR="006029B2" w:rsidRPr="006029B2" w:rsidRDefault="006029B2" w:rsidP="006029B2">
      <w:pPr>
        <w:pStyle w:val="2"/>
      </w:pPr>
    </w:p>
    <w:p w:rsidR="00651357" w:rsidRDefault="003668E5" w:rsidP="00651357">
      <w:r>
        <w:rPr>
          <w:noProof/>
        </w:rPr>
        <w:drawing>
          <wp:inline distT="0" distB="0" distL="0" distR="0" wp14:anchorId="573CBB1B" wp14:editId="6BF0FF60">
            <wp:extent cx="5274310" cy="18624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890" w:rsidRDefault="00785F65" w:rsidP="009D580A">
      <w:pPr>
        <w:pStyle w:val="1"/>
      </w:pPr>
      <w:bookmarkStart w:id="1" w:name="_Toc456794280"/>
      <w:r>
        <w:rPr>
          <w:rFonts w:hint="eastAsia"/>
        </w:rPr>
        <w:t>2</w:t>
      </w:r>
      <w:r w:rsidR="00381890">
        <w:rPr>
          <w:rFonts w:hint="eastAsia"/>
        </w:rPr>
        <w:t>标准</w:t>
      </w:r>
      <w:r w:rsidR="00381890">
        <w:t>服务提供的功能：</w:t>
      </w:r>
      <w:bookmarkEnd w:id="1"/>
    </w:p>
    <w:p w:rsidR="00381890" w:rsidRPr="00D2686F" w:rsidRDefault="00D2686F" w:rsidP="00D2686F">
      <w:pPr>
        <w:pStyle w:val="a4"/>
        <w:numPr>
          <w:ilvl w:val="0"/>
          <w:numId w:val="1"/>
        </w:numPr>
        <w:ind w:firstLineChars="0"/>
        <w:rPr>
          <w:rFonts w:ascii="Open Sans" w:hAnsi="Open Sans" w:cs="Open Sans"/>
          <w:kern w:val="0"/>
          <w:sz w:val="24"/>
          <w:szCs w:val="24"/>
        </w:rPr>
      </w:pPr>
      <w:r w:rsidRPr="00D2686F">
        <w:rPr>
          <w:rFonts w:ascii="Open Sans" w:hAnsi="Open Sans" w:cs="Open Sans"/>
          <w:kern w:val="0"/>
          <w:sz w:val="24"/>
          <w:szCs w:val="24"/>
        </w:rPr>
        <w:t>授权管理</w:t>
      </w:r>
    </w:p>
    <w:p w:rsidR="00D2686F" w:rsidRDefault="00D2686F" w:rsidP="00D2686F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D2686F">
        <w:rPr>
          <w:rFonts w:hint="eastAsia"/>
          <w:sz w:val="24"/>
          <w:szCs w:val="24"/>
        </w:rPr>
        <w:t>密钥</w:t>
      </w:r>
      <w:r w:rsidRPr="00D2686F">
        <w:rPr>
          <w:sz w:val="24"/>
          <w:szCs w:val="24"/>
        </w:rPr>
        <w:t>管理</w:t>
      </w:r>
    </w:p>
    <w:p w:rsidR="00D2686F" w:rsidRPr="004315CF" w:rsidRDefault="004315CF" w:rsidP="00D2686F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ascii="Open Sans" w:hAnsi="Open Sans" w:cs="Open Sans"/>
          <w:kern w:val="0"/>
          <w:sz w:val="24"/>
          <w:szCs w:val="24"/>
        </w:rPr>
        <w:t>余额管理</w:t>
      </w:r>
    </w:p>
    <w:p w:rsidR="004315CF" w:rsidRPr="006029B2" w:rsidRDefault="00DD3025" w:rsidP="00D2686F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ascii="Open Sans" w:hAnsi="Open Sans" w:cs="Open Sans"/>
          <w:kern w:val="0"/>
          <w:sz w:val="24"/>
          <w:szCs w:val="24"/>
        </w:rPr>
        <w:t>授信额度管理</w:t>
      </w:r>
    </w:p>
    <w:p w:rsidR="006029B2" w:rsidRPr="006029B2" w:rsidRDefault="006029B2" w:rsidP="00D2686F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ascii="Open Sans" w:hAnsi="Open Sans" w:cs="Open Sans"/>
          <w:kern w:val="0"/>
          <w:sz w:val="24"/>
          <w:szCs w:val="24"/>
        </w:rPr>
        <w:lastRenderedPageBreak/>
        <w:t>警戒值</w:t>
      </w:r>
    </w:p>
    <w:p w:rsidR="006029B2" w:rsidRPr="006029B2" w:rsidRDefault="006029B2" w:rsidP="00D2686F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ascii="Open Sans" w:hAnsi="Open Sans" w:cs="Open Sans"/>
          <w:kern w:val="0"/>
          <w:sz w:val="24"/>
          <w:szCs w:val="24"/>
        </w:rPr>
        <w:t>充值记录</w:t>
      </w:r>
    </w:p>
    <w:p w:rsidR="006029B2" w:rsidRPr="00F10933" w:rsidRDefault="006029B2" w:rsidP="00D2686F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ascii="Open Sans" w:hAnsi="Open Sans" w:cs="Open Sans"/>
          <w:kern w:val="0"/>
          <w:sz w:val="24"/>
          <w:szCs w:val="24"/>
        </w:rPr>
        <w:t>请求地址白名单</w:t>
      </w:r>
    </w:p>
    <w:p w:rsidR="00A066F4" w:rsidRDefault="00785F65" w:rsidP="00A066F4">
      <w:pPr>
        <w:pStyle w:val="1"/>
      </w:pPr>
      <w:bookmarkStart w:id="2" w:name="_Toc456794281"/>
      <w:r>
        <w:rPr>
          <w:rFonts w:hint="eastAsia"/>
        </w:rPr>
        <w:t>3</w:t>
      </w:r>
      <w:r w:rsidR="00F10933">
        <w:rPr>
          <w:rFonts w:hint="eastAsia"/>
        </w:rPr>
        <w:t>功能</w:t>
      </w:r>
      <w:r w:rsidR="00F10933">
        <w:t>详解</w:t>
      </w:r>
      <w:bookmarkEnd w:id="2"/>
    </w:p>
    <w:p w:rsidR="002E1B11" w:rsidRDefault="00EF3F27" w:rsidP="00EF3F27">
      <w:pPr>
        <w:pStyle w:val="2"/>
      </w:pPr>
      <w:bookmarkStart w:id="3" w:name="_Toc456794282"/>
      <w:r>
        <w:rPr>
          <w:rFonts w:hint="eastAsia"/>
        </w:rPr>
        <w:t>3.1</w:t>
      </w:r>
      <w:r>
        <w:t>平台模块</w:t>
      </w:r>
      <w:bookmarkEnd w:id="3"/>
    </w:p>
    <w:p w:rsidR="00C24F82" w:rsidRPr="00C24F82" w:rsidRDefault="00C24F82" w:rsidP="00C24F82">
      <w:r>
        <w:rPr>
          <w:rFonts w:hint="eastAsia"/>
        </w:rPr>
        <w:t>添加</w:t>
      </w:r>
      <w:r>
        <w:t>平台</w:t>
      </w:r>
    </w:p>
    <w:p w:rsidR="001A08CD" w:rsidRPr="001A08CD" w:rsidRDefault="001A08CD" w:rsidP="001A08CD">
      <w:r>
        <w:rPr>
          <w:noProof/>
        </w:rPr>
        <w:drawing>
          <wp:inline distT="0" distB="0" distL="0" distR="0" wp14:anchorId="1D7AEFE3" wp14:editId="6D539D38">
            <wp:extent cx="5274310" cy="26758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C7C" w:rsidRDefault="00A41C7C" w:rsidP="0063267F">
      <w:pPr>
        <w:ind w:left="840" w:hangingChars="400" w:hanging="840"/>
      </w:pPr>
      <w:r w:rsidRPr="00F66B02">
        <w:rPr>
          <w:rFonts w:hint="eastAsia"/>
          <w:color w:val="FF0000"/>
        </w:rPr>
        <w:t>平台</w:t>
      </w:r>
      <w:r w:rsidRPr="00F66B02">
        <w:rPr>
          <w:rFonts w:hint="eastAsia"/>
          <w:color w:val="FF0000"/>
        </w:rPr>
        <w:t>IP</w:t>
      </w:r>
      <w:r w:rsidRPr="00F66B02">
        <w:rPr>
          <w:rFonts w:hint="eastAsia"/>
          <w:color w:val="FF0000"/>
        </w:rPr>
        <w:t>：</w:t>
      </w:r>
      <w:r>
        <w:t>用于</w:t>
      </w:r>
      <w:r>
        <w:rPr>
          <w:rFonts w:hint="eastAsia"/>
        </w:rPr>
        <w:t>后期安全</w:t>
      </w:r>
      <w:r>
        <w:t>验证，只有</w:t>
      </w:r>
      <w:r w:rsidR="0063267F">
        <w:rPr>
          <w:rFonts w:hint="eastAsia"/>
        </w:rPr>
        <w:t>秘</w:t>
      </w:r>
      <w:proofErr w:type="gramStart"/>
      <w:r w:rsidR="0063267F">
        <w:rPr>
          <w:rFonts w:hint="eastAsia"/>
        </w:rPr>
        <w:t>钥</w:t>
      </w:r>
      <w:proofErr w:type="gramEnd"/>
      <w:r w:rsidR="0063267F">
        <w:t>匹配，并且访问的</w:t>
      </w:r>
      <w:r w:rsidR="0063267F">
        <w:rPr>
          <w:rFonts w:hint="eastAsia"/>
        </w:rPr>
        <w:t>IP</w:t>
      </w:r>
      <w:r w:rsidR="0063267F">
        <w:rPr>
          <w:rFonts w:hint="eastAsia"/>
        </w:rPr>
        <w:t>跟</w:t>
      </w:r>
      <w:r w:rsidR="0063267F">
        <w:t>我们这边增加的</w:t>
      </w:r>
      <w:r w:rsidR="0063267F">
        <w:rPr>
          <w:rFonts w:hint="eastAsia"/>
        </w:rPr>
        <w:t>IP</w:t>
      </w:r>
      <w:r w:rsidR="0063267F">
        <w:rPr>
          <w:rFonts w:hint="eastAsia"/>
        </w:rPr>
        <w:t>一致</w:t>
      </w:r>
      <w:r w:rsidR="0063267F">
        <w:t>，才能认定为安全访问</w:t>
      </w:r>
    </w:p>
    <w:p w:rsidR="00A62228" w:rsidRDefault="00A62228" w:rsidP="0063267F">
      <w:pPr>
        <w:ind w:left="840" w:hangingChars="400" w:hanging="840"/>
      </w:pPr>
      <w:r w:rsidRPr="00F66B02">
        <w:rPr>
          <w:rFonts w:hint="eastAsia"/>
          <w:color w:val="FF0000"/>
        </w:rPr>
        <w:t>联系</w:t>
      </w:r>
      <w:r w:rsidRPr="00F66B02">
        <w:rPr>
          <w:color w:val="FF0000"/>
        </w:rPr>
        <w:t>电话：</w:t>
      </w:r>
      <w:r>
        <w:t>当</w:t>
      </w:r>
      <w:r>
        <w:rPr>
          <w:rFonts w:hint="eastAsia"/>
        </w:rPr>
        <w:t>平台</w:t>
      </w:r>
      <w:r>
        <w:t>账户的</w:t>
      </w:r>
      <w:r>
        <w:rPr>
          <w:rFonts w:hint="eastAsia"/>
        </w:rPr>
        <w:t>余额到达警戒</w:t>
      </w:r>
      <w:r w:rsidR="00742FC2">
        <w:t>值的时候，系统会发送一条</w:t>
      </w:r>
      <w:r w:rsidR="00742FC2">
        <w:rPr>
          <w:rFonts w:hint="eastAsia"/>
        </w:rPr>
        <w:t>余额</w:t>
      </w:r>
      <w:r w:rsidR="00742FC2">
        <w:t>提醒短</w:t>
      </w:r>
      <w:r w:rsidR="00742FC2">
        <w:rPr>
          <w:rFonts w:hint="eastAsia"/>
        </w:rPr>
        <w:t>信</w:t>
      </w:r>
      <w:r w:rsidR="00742FC2">
        <w:t>至</w:t>
      </w:r>
      <w:r w:rsidR="00742FC2">
        <w:rPr>
          <w:rFonts w:hint="eastAsia"/>
        </w:rPr>
        <w:t>平台</w:t>
      </w:r>
      <w:r w:rsidR="00742FC2">
        <w:t>留下的电话</w:t>
      </w:r>
      <w:r w:rsidR="00742FC2">
        <w:rPr>
          <w:rFonts w:hint="eastAsia"/>
        </w:rPr>
        <w:t>（邮箱</w:t>
      </w:r>
      <w:r w:rsidR="00742FC2">
        <w:t>为备选</w:t>
      </w:r>
      <w:r w:rsidR="002A6962">
        <w:rPr>
          <w:rFonts w:hint="eastAsia"/>
        </w:rPr>
        <w:t>的</w:t>
      </w:r>
      <w:r w:rsidR="002A6962">
        <w:t>联系方式</w:t>
      </w:r>
      <w:r w:rsidR="00742FC2">
        <w:t>）</w:t>
      </w:r>
    </w:p>
    <w:p w:rsidR="004D5F7D" w:rsidRPr="004D5F7D" w:rsidRDefault="004D5F7D" w:rsidP="0063267F">
      <w:pPr>
        <w:ind w:left="840" w:hangingChars="400" w:hanging="840"/>
      </w:pPr>
      <w:r>
        <w:rPr>
          <w:rFonts w:hint="eastAsia"/>
          <w:color w:val="FF0000"/>
        </w:rPr>
        <w:t>平台</w:t>
      </w:r>
      <w:r>
        <w:rPr>
          <w:color w:val="FF0000"/>
        </w:rPr>
        <w:t>访问</w:t>
      </w:r>
      <w:r>
        <w:rPr>
          <w:rFonts w:hint="eastAsia"/>
          <w:color w:val="FF0000"/>
        </w:rPr>
        <w:t>URL</w:t>
      </w:r>
      <w:r>
        <w:rPr>
          <w:rFonts w:hint="eastAsia"/>
          <w:color w:val="FF0000"/>
        </w:rPr>
        <w:t>：</w:t>
      </w:r>
      <w:r>
        <w:t>备用字段，后续</w:t>
      </w:r>
      <w:proofErr w:type="gramStart"/>
      <w:r>
        <w:t>交互</w:t>
      </w:r>
      <w:r>
        <w:rPr>
          <w:rFonts w:hint="eastAsia"/>
        </w:rPr>
        <w:t>时</w:t>
      </w:r>
      <w:proofErr w:type="gramEnd"/>
      <w:r>
        <w:t>可能</w:t>
      </w:r>
      <w:proofErr w:type="gramStart"/>
      <w:r>
        <w:t>当做</w:t>
      </w:r>
      <w:proofErr w:type="gramEnd"/>
      <w:r>
        <w:t>标识字段</w:t>
      </w:r>
    </w:p>
    <w:p w:rsidR="00A41C7C" w:rsidRDefault="00A41C7C" w:rsidP="00785F65"/>
    <w:p w:rsidR="008037F4" w:rsidRDefault="008037F4" w:rsidP="00785F65">
      <w:pPr>
        <w:rPr>
          <w:color w:val="FF0000"/>
        </w:rPr>
      </w:pPr>
    </w:p>
    <w:p w:rsidR="008037F4" w:rsidRDefault="008037F4" w:rsidP="00785F65">
      <w:pPr>
        <w:rPr>
          <w:color w:val="FF0000"/>
        </w:rPr>
      </w:pPr>
    </w:p>
    <w:p w:rsidR="008037F4" w:rsidRDefault="008037F4" w:rsidP="00785F65">
      <w:pPr>
        <w:rPr>
          <w:color w:val="FF0000"/>
        </w:rPr>
      </w:pPr>
    </w:p>
    <w:p w:rsidR="00A41C7C" w:rsidRDefault="00667D64" w:rsidP="00785F65">
      <w:pPr>
        <w:rPr>
          <w:color w:val="FF0000"/>
        </w:rPr>
      </w:pPr>
      <w:r w:rsidRPr="00667D64">
        <w:rPr>
          <w:rFonts w:hint="eastAsia"/>
          <w:color w:val="FF0000"/>
        </w:rPr>
        <w:t>PS</w:t>
      </w:r>
      <w:r w:rsidRPr="00667D64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在标准</w:t>
      </w:r>
      <w:r>
        <w:rPr>
          <w:color w:val="FF0000"/>
        </w:rPr>
        <w:t>服务前置新增一个平台的时候，</w:t>
      </w:r>
      <w:r>
        <w:rPr>
          <w:rFonts w:hint="eastAsia"/>
          <w:color w:val="FF0000"/>
        </w:rPr>
        <w:t>服务</w:t>
      </w:r>
      <w:r>
        <w:rPr>
          <w:color w:val="FF0000"/>
        </w:rPr>
        <w:t>前置会</w:t>
      </w:r>
      <w:r>
        <w:rPr>
          <w:rFonts w:hint="eastAsia"/>
          <w:color w:val="FF0000"/>
        </w:rPr>
        <w:t>为</w:t>
      </w:r>
      <w:r>
        <w:rPr>
          <w:color w:val="FF0000"/>
        </w:rPr>
        <w:t>每个平台</w:t>
      </w:r>
      <w:r>
        <w:rPr>
          <w:rFonts w:hint="eastAsia"/>
          <w:color w:val="FF0000"/>
        </w:rPr>
        <w:t>生成</w:t>
      </w:r>
      <w:r w:rsidR="00DE5C8E">
        <w:rPr>
          <w:rFonts w:hint="eastAsia"/>
          <w:color w:val="FF0000"/>
        </w:rPr>
        <w:t>单独</w:t>
      </w:r>
      <w:r w:rsidR="00DE5C8E">
        <w:rPr>
          <w:color w:val="FF0000"/>
        </w:rPr>
        <w:t>对应的密钥对，在平台</w:t>
      </w:r>
      <w:proofErr w:type="gramStart"/>
      <w:r w:rsidR="00DE5C8E">
        <w:rPr>
          <w:rFonts w:hint="eastAsia"/>
          <w:color w:val="FF0000"/>
        </w:rPr>
        <w:t>跟</w:t>
      </w:r>
      <w:r w:rsidR="00DE5C8E">
        <w:rPr>
          <w:color w:val="FF0000"/>
        </w:rPr>
        <w:t>服务</w:t>
      </w:r>
      <w:proofErr w:type="gramEnd"/>
      <w:r w:rsidR="00DE5C8E">
        <w:rPr>
          <w:color w:val="FF0000"/>
        </w:rPr>
        <w:t>前置进行数据交互的时候，我们会对密钥对</w:t>
      </w:r>
      <w:r w:rsidR="00DE5C8E">
        <w:rPr>
          <w:rFonts w:hint="eastAsia"/>
          <w:color w:val="FF0000"/>
        </w:rPr>
        <w:t>，和</w:t>
      </w:r>
      <w:r w:rsidR="00DE5C8E">
        <w:rPr>
          <w:rFonts w:hint="eastAsia"/>
          <w:color w:val="FF0000"/>
        </w:rPr>
        <w:t>IP</w:t>
      </w:r>
      <w:r w:rsidR="00DE5C8E">
        <w:rPr>
          <w:color w:val="FF0000"/>
        </w:rPr>
        <w:t>进行匹配</w:t>
      </w:r>
      <w:r w:rsidR="00DE5C8E">
        <w:rPr>
          <w:rFonts w:hint="eastAsia"/>
          <w:color w:val="FF0000"/>
        </w:rPr>
        <w:t>，</w:t>
      </w:r>
      <w:r w:rsidR="00DE5C8E">
        <w:rPr>
          <w:color w:val="FF0000"/>
        </w:rPr>
        <w:t>只有</w:t>
      </w:r>
      <w:r w:rsidR="00244EF7">
        <w:rPr>
          <w:rFonts w:hint="eastAsia"/>
          <w:color w:val="FF0000"/>
        </w:rPr>
        <w:t>同时</w:t>
      </w:r>
      <w:r w:rsidR="00244EF7">
        <w:rPr>
          <w:color w:val="FF0000"/>
        </w:rPr>
        <w:t>匹配成功，前置服务才会认定这次请求是一次合法的请求，才会对</w:t>
      </w:r>
      <w:r w:rsidR="00244EF7">
        <w:rPr>
          <w:rFonts w:hint="eastAsia"/>
          <w:color w:val="FF0000"/>
        </w:rPr>
        <w:t>请求</w:t>
      </w:r>
      <w:r w:rsidR="00244EF7">
        <w:rPr>
          <w:color w:val="FF0000"/>
        </w:rPr>
        <w:t>任务进行转发</w:t>
      </w:r>
    </w:p>
    <w:p w:rsidR="00C743B2" w:rsidRDefault="00C743B2" w:rsidP="00785F65">
      <w:pPr>
        <w:rPr>
          <w:color w:val="FF0000"/>
        </w:rPr>
      </w:pPr>
    </w:p>
    <w:p w:rsidR="00C743B2" w:rsidRPr="00667D64" w:rsidRDefault="00F26D89" w:rsidP="00785F65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79F097CE" wp14:editId="445FC05C">
            <wp:extent cx="5274310" cy="26473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A7256D" w:rsidRDefault="00890C9E" w:rsidP="00890C9E">
      <w:pPr>
        <w:pStyle w:val="2"/>
      </w:pPr>
      <w:bookmarkStart w:id="5" w:name="_Toc456794283"/>
      <w:r>
        <w:rPr>
          <w:rFonts w:hint="eastAsia"/>
        </w:rPr>
        <w:t>3.2</w:t>
      </w:r>
      <w:r>
        <w:rPr>
          <w:rFonts w:hint="eastAsia"/>
        </w:rPr>
        <w:t>充值</w:t>
      </w:r>
      <w:r>
        <w:t>模块</w:t>
      </w:r>
      <w:bookmarkEnd w:id="5"/>
    </w:p>
    <w:p w:rsidR="000B764B" w:rsidRDefault="00037D39" w:rsidP="000B764B">
      <w:r>
        <w:rPr>
          <w:rFonts w:hint="eastAsia"/>
        </w:rPr>
        <w:t>这里</w:t>
      </w:r>
      <w:r w:rsidR="00D607FF">
        <w:t>主要</w:t>
      </w:r>
      <w:r w:rsidR="00D607FF">
        <w:rPr>
          <w:rFonts w:hint="eastAsia"/>
        </w:rPr>
        <w:t>是</w:t>
      </w:r>
      <w:r w:rsidR="00D607FF">
        <w:t>需要运营人员</w:t>
      </w:r>
      <w:r w:rsidR="00D607FF">
        <w:rPr>
          <w:rFonts w:hint="eastAsia"/>
        </w:rPr>
        <w:t>自行</w:t>
      </w:r>
      <w:r w:rsidR="00D607FF">
        <w:t>确认后操作，主要功能是生成充值记录，方便以后</w:t>
      </w:r>
      <w:r w:rsidR="00D607FF">
        <w:rPr>
          <w:rFonts w:hint="eastAsia"/>
        </w:rPr>
        <w:t>对账</w:t>
      </w:r>
    </w:p>
    <w:p w:rsidR="00037D39" w:rsidRDefault="004454F3" w:rsidP="000B764B">
      <w:r>
        <w:rPr>
          <w:rFonts w:hint="eastAsia"/>
        </w:rPr>
        <w:t>（涉及到资金</w:t>
      </w:r>
      <w:r>
        <w:t>，单独做入口，单独操作）</w:t>
      </w:r>
    </w:p>
    <w:p w:rsidR="00037D39" w:rsidRDefault="00037D39" w:rsidP="00037D39">
      <w:pPr>
        <w:pStyle w:val="2"/>
      </w:pPr>
      <w:bookmarkStart w:id="6" w:name="_Toc456794284"/>
      <w:r>
        <w:rPr>
          <w:rFonts w:hint="eastAsia"/>
        </w:rPr>
        <w:t>3.3</w:t>
      </w:r>
      <w:r>
        <w:rPr>
          <w:rFonts w:hint="eastAsia"/>
        </w:rPr>
        <w:t>供应商</w:t>
      </w:r>
      <w:r>
        <w:t>模块</w:t>
      </w:r>
      <w:bookmarkEnd w:id="6"/>
    </w:p>
    <w:p w:rsidR="005E2063" w:rsidRPr="005E2063" w:rsidRDefault="00387569" w:rsidP="005E2063">
      <w:r>
        <w:rPr>
          <w:rFonts w:hint="eastAsia"/>
        </w:rPr>
        <w:t>这里</w:t>
      </w:r>
      <w:r>
        <w:t>的添加只做展示</w:t>
      </w:r>
      <w:r w:rsidR="001E2857">
        <w:rPr>
          <w:rFonts w:hint="eastAsia"/>
        </w:rPr>
        <w:t>（如</w:t>
      </w:r>
      <w:r w:rsidR="001E2857">
        <w:rPr>
          <w:rFonts w:hint="eastAsia"/>
        </w:rPr>
        <w:t>3.4</w:t>
      </w:r>
      <w:r w:rsidR="001E2857">
        <w:t>）</w:t>
      </w:r>
      <w:r>
        <w:t>，不</w:t>
      </w:r>
      <w:r>
        <w:rPr>
          <w:rFonts w:hint="eastAsia"/>
        </w:rPr>
        <w:t>作为</w:t>
      </w:r>
      <w:r w:rsidR="00B013DB">
        <w:rPr>
          <w:rFonts w:hint="eastAsia"/>
        </w:rPr>
        <w:t>正在</w:t>
      </w:r>
      <w:r w:rsidR="00041E0B">
        <w:rPr>
          <w:rFonts w:hint="eastAsia"/>
        </w:rPr>
        <w:t>提供</w:t>
      </w:r>
      <w:r w:rsidR="00041E0B">
        <w:t>服务</w:t>
      </w:r>
      <w:r w:rsidR="00041E0B">
        <w:rPr>
          <w:rFonts w:hint="eastAsia"/>
        </w:rPr>
        <w:t>的</w:t>
      </w:r>
      <w:r>
        <w:t>服务</w:t>
      </w:r>
      <w:r>
        <w:rPr>
          <w:rFonts w:hint="eastAsia"/>
        </w:rPr>
        <w:t>提供商</w:t>
      </w:r>
      <w:r w:rsidR="00F30176">
        <w:rPr>
          <w:rFonts w:hint="eastAsia"/>
        </w:rPr>
        <w:t>，</w:t>
      </w:r>
      <w:r w:rsidR="00F30176">
        <w:t>所以添加服务</w:t>
      </w:r>
    </w:p>
    <w:p w:rsidR="00742DA9" w:rsidRDefault="00EA4F79" w:rsidP="005442F9">
      <w:r>
        <w:rPr>
          <w:noProof/>
        </w:rPr>
        <w:drawing>
          <wp:inline distT="0" distB="0" distL="0" distR="0" wp14:anchorId="10A7E07F" wp14:editId="1D6742BD">
            <wp:extent cx="5274310" cy="25273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DA9" w:rsidRDefault="00742DA9" w:rsidP="00742DA9">
      <w:pPr>
        <w:pStyle w:val="2"/>
      </w:pPr>
      <w:bookmarkStart w:id="7" w:name="_Toc456794285"/>
      <w:r w:rsidRPr="00742DA9">
        <w:rPr>
          <w:rFonts w:hint="eastAsia"/>
        </w:rPr>
        <w:t>3.4</w:t>
      </w:r>
      <w:r>
        <w:t xml:space="preserve"> </w:t>
      </w:r>
      <w:r>
        <w:rPr>
          <w:rFonts w:hint="eastAsia"/>
        </w:rPr>
        <w:t>平台</w:t>
      </w:r>
      <w:r>
        <w:t>与供应商的授权管理</w:t>
      </w:r>
      <w:bookmarkEnd w:id="7"/>
    </w:p>
    <w:p w:rsidR="004A20CF" w:rsidRDefault="004A20CF" w:rsidP="00AA7F3E"/>
    <w:p w:rsidR="00AA7F3E" w:rsidRDefault="00970358" w:rsidP="00AA7F3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1146412" y="6660107"/>
            <wp:positionH relativeFrom="column">
              <wp:align>left</wp:align>
            </wp:positionH>
            <wp:positionV relativeFrom="paragraph">
              <wp:align>top</wp:align>
            </wp:positionV>
            <wp:extent cx="5090615" cy="586173"/>
            <wp:effectExtent l="0" t="0" r="0" b="444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15" cy="586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3071">
        <w:br w:type="textWrapping" w:clear="all"/>
      </w:r>
    </w:p>
    <w:p w:rsidR="004A20CF" w:rsidRDefault="004A20CF" w:rsidP="00AA7F3E">
      <w:r>
        <w:rPr>
          <w:noProof/>
        </w:rPr>
        <w:drawing>
          <wp:inline distT="0" distB="0" distL="0" distR="0" wp14:anchorId="150E8DE1" wp14:editId="4E6651F7">
            <wp:extent cx="5274310" cy="37579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9B1" w:rsidRPr="006269B1" w:rsidRDefault="006269B1" w:rsidP="00AA7F3E">
      <w:pPr>
        <w:rPr>
          <w:color w:val="FF0000"/>
        </w:rPr>
      </w:pPr>
      <w:r>
        <w:rPr>
          <w:color w:val="FF0000"/>
        </w:rPr>
        <w:t>P</w:t>
      </w:r>
      <w:r>
        <w:rPr>
          <w:rFonts w:hint="eastAsia"/>
          <w:color w:val="FF0000"/>
        </w:rPr>
        <w:t>s</w:t>
      </w:r>
      <w:r>
        <w:rPr>
          <w:color w:val="FF0000"/>
        </w:rPr>
        <w:t>：</w:t>
      </w:r>
      <w:r w:rsidRPr="006269B1">
        <w:rPr>
          <w:rFonts w:hint="eastAsia"/>
          <w:color w:val="FF0000"/>
        </w:rPr>
        <w:t>选择</w:t>
      </w:r>
      <w:r>
        <w:rPr>
          <w:color w:val="FF0000"/>
        </w:rPr>
        <w:t>服务商的时候，</w:t>
      </w:r>
      <w:r>
        <w:rPr>
          <w:rFonts w:hint="eastAsia"/>
          <w:color w:val="FF0000"/>
        </w:rPr>
        <w:t>提供同一类</w:t>
      </w:r>
      <w:r>
        <w:rPr>
          <w:color w:val="FF0000"/>
        </w:rPr>
        <w:t>服务的商户</w:t>
      </w:r>
      <w:r w:rsidR="00F07DF9">
        <w:rPr>
          <w:rFonts w:hint="eastAsia"/>
          <w:color w:val="FF0000"/>
        </w:rPr>
        <w:t>（根据</w:t>
      </w:r>
      <w:r w:rsidR="00F07DF9">
        <w:rPr>
          <w:color w:val="FF0000"/>
        </w:rPr>
        <w:t>添加服务商时，服务商</w:t>
      </w:r>
      <w:r w:rsidR="00F07DF9">
        <w:rPr>
          <w:rFonts w:hint="eastAsia"/>
          <w:color w:val="FF0000"/>
        </w:rPr>
        <w:t>提供</w:t>
      </w:r>
      <w:r w:rsidR="00F07DF9">
        <w:rPr>
          <w:color w:val="FF0000"/>
        </w:rPr>
        <w:t>服务作为判断依据）</w:t>
      </w:r>
      <w:r>
        <w:rPr>
          <w:color w:val="FF0000"/>
        </w:rPr>
        <w:t>，只能选择其中一家，不支持多选</w:t>
      </w:r>
      <w:r w:rsidR="00AA0597">
        <w:rPr>
          <w:rFonts w:hint="eastAsia"/>
          <w:color w:val="FF0000"/>
        </w:rPr>
        <w:t>；</w:t>
      </w:r>
    </w:p>
    <w:p w:rsidR="00AA7F3E" w:rsidRDefault="00AA7F3E" w:rsidP="00AA7F3E"/>
    <w:p w:rsidR="00AA7F3E" w:rsidRDefault="00AA7F3E" w:rsidP="00897031">
      <w:pPr>
        <w:pStyle w:val="2"/>
      </w:pPr>
      <w:bookmarkStart w:id="8" w:name="_Toc456794286"/>
      <w:r>
        <w:rPr>
          <w:rFonts w:hint="eastAsia"/>
        </w:rPr>
        <w:t>3.5</w:t>
      </w:r>
      <w:r w:rsidR="00897031">
        <w:rPr>
          <w:rFonts w:hint="eastAsia"/>
        </w:rPr>
        <w:t>订单</w:t>
      </w:r>
      <w:r w:rsidR="00897031">
        <w:t>管理</w:t>
      </w:r>
      <w:bookmarkEnd w:id="8"/>
    </w:p>
    <w:p w:rsidR="00FC35EF" w:rsidRPr="00FC35EF" w:rsidRDefault="00FC35EF" w:rsidP="00FC35EF"/>
    <w:p w:rsidR="0001571E" w:rsidRDefault="0001571E" w:rsidP="0001571E">
      <w:r>
        <w:rPr>
          <w:rFonts w:hint="eastAsia"/>
        </w:rPr>
        <w:t>平台过来</w:t>
      </w:r>
      <w:r w:rsidR="00D5261C">
        <w:t>的请求，就被</w:t>
      </w:r>
      <w:proofErr w:type="gramStart"/>
      <w:r w:rsidR="00D5261C">
        <w:t>当做</w:t>
      </w:r>
      <w:proofErr w:type="gramEnd"/>
      <w:r w:rsidR="00D5261C">
        <w:t>一条订单信息记录，通过回调函数</w:t>
      </w:r>
      <w:r w:rsidR="00D5261C">
        <w:rPr>
          <w:rFonts w:hint="eastAsia"/>
        </w:rPr>
        <w:t>，</w:t>
      </w:r>
      <w:r w:rsidR="00D5261C">
        <w:t>来更改订单的状态</w:t>
      </w:r>
    </w:p>
    <w:p w:rsidR="00D361A8" w:rsidRDefault="00BD4930" w:rsidP="0001571E">
      <w:r>
        <w:rPr>
          <w:rFonts w:hint="eastAsia"/>
        </w:rPr>
        <w:t>（更改</w:t>
      </w:r>
      <w:r>
        <w:t>订单状态需要讨论一下）</w:t>
      </w:r>
    </w:p>
    <w:p w:rsidR="00D361A8" w:rsidRDefault="00D361A8" w:rsidP="0001571E"/>
    <w:p w:rsidR="00D361A8" w:rsidRDefault="00D361A8" w:rsidP="0001571E"/>
    <w:p w:rsidR="00D361A8" w:rsidRDefault="00D361A8" w:rsidP="00D361A8">
      <w:pPr>
        <w:pStyle w:val="1"/>
      </w:pPr>
      <w:bookmarkStart w:id="9" w:name="_Toc456794287"/>
      <w:r>
        <w:rPr>
          <w:rFonts w:hint="eastAsia"/>
        </w:rPr>
        <w:t>4.</w:t>
      </w:r>
      <w:r>
        <w:rPr>
          <w:rFonts w:hint="eastAsia"/>
        </w:rPr>
        <w:t>需要</w:t>
      </w:r>
      <w:r>
        <w:t>花时间的点</w:t>
      </w:r>
      <w:bookmarkEnd w:id="9"/>
    </w:p>
    <w:p w:rsidR="00D361A8" w:rsidRPr="00D361A8" w:rsidRDefault="00B87D0E" w:rsidP="00D361A8">
      <w:r>
        <w:rPr>
          <w:rFonts w:hint="eastAsia"/>
        </w:rPr>
        <w:t>多线程的</w:t>
      </w:r>
      <w:r>
        <w:t>策略和线程安全</w:t>
      </w:r>
    </w:p>
    <w:p w:rsidR="0001571E" w:rsidRPr="0001571E" w:rsidRDefault="0001571E" w:rsidP="0001571E"/>
    <w:p w:rsidR="005442F9" w:rsidRPr="005442F9" w:rsidRDefault="005442F9" w:rsidP="005442F9"/>
    <w:sectPr w:rsidR="005442F9" w:rsidRPr="00544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54707"/>
    <w:multiLevelType w:val="hybridMultilevel"/>
    <w:tmpl w:val="90D0E556"/>
    <w:lvl w:ilvl="0" w:tplc="49BC1FB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3B0"/>
    <w:rsid w:val="0001571E"/>
    <w:rsid w:val="00037D39"/>
    <w:rsid w:val="00041E0B"/>
    <w:rsid w:val="000B764B"/>
    <w:rsid w:val="001028EA"/>
    <w:rsid w:val="00191265"/>
    <w:rsid w:val="001A08CD"/>
    <w:rsid w:val="001E2857"/>
    <w:rsid w:val="001F57A1"/>
    <w:rsid w:val="00244EF7"/>
    <w:rsid w:val="002A6962"/>
    <w:rsid w:val="002C1537"/>
    <w:rsid w:val="002E15D2"/>
    <w:rsid w:val="002E1B11"/>
    <w:rsid w:val="003668E5"/>
    <w:rsid w:val="00381890"/>
    <w:rsid w:val="00387569"/>
    <w:rsid w:val="004315CF"/>
    <w:rsid w:val="004454F3"/>
    <w:rsid w:val="004A20CF"/>
    <w:rsid w:val="004D3A55"/>
    <w:rsid w:val="004D5F7D"/>
    <w:rsid w:val="004E1BD3"/>
    <w:rsid w:val="005442F9"/>
    <w:rsid w:val="005479C3"/>
    <w:rsid w:val="0057129E"/>
    <w:rsid w:val="005B52A5"/>
    <w:rsid w:val="005E2063"/>
    <w:rsid w:val="006029B2"/>
    <w:rsid w:val="006269B1"/>
    <w:rsid w:val="0063267F"/>
    <w:rsid w:val="00651357"/>
    <w:rsid w:val="006571DC"/>
    <w:rsid w:val="0066688B"/>
    <w:rsid w:val="00667D64"/>
    <w:rsid w:val="006F07C1"/>
    <w:rsid w:val="00742DA9"/>
    <w:rsid w:val="00742FC2"/>
    <w:rsid w:val="00744955"/>
    <w:rsid w:val="00745DFA"/>
    <w:rsid w:val="0077219D"/>
    <w:rsid w:val="00781BD3"/>
    <w:rsid w:val="00785F65"/>
    <w:rsid w:val="008037F4"/>
    <w:rsid w:val="00837365"/>
    <w:rsid w:val="00890C9E"/>
    <w:rsid w:val="00897031"/>
    <w:rsid w:val="008973B0"/>
    <w:rsid w:val="008C75D8"/>
    <w:rsid w:val="00970358"/>
    <w:rsid w:val="009917C5"/>
    <w:rsid w:val="009C28A5"/>
    <w:rsid w:val="009C563B"/>
    <w:rsid w:val="009D580A"/>
    <w:rsid w:val="00A066F4"/>
    <w:rsid w:val="00A41C7C"/>
    <w:rsid w:val="00A62228"/>
    <w:rsid w:val="00A7256D"/>
    <w:rsid w:val="00A826BA"/>
    <w:rsid w:val="00AA0597"/>
    <w:rsid w:val="00AA7F3E"/>
    <w:rsid w:val="00AC7CAD"/>
    <w:rsid w:val="00AD2292"/>
    <w:rsid w:val="00B013DB"/>
    <w:rsid w:val="00B10520"/>
    <w:rsid w:val="00B11DFB"/>
    <w:rsid w:val="00B249CA"/>
    <w:rsid w:val="00B43071"/>
    <w:rsid w:val="00B87D0E"/>
    <w:rsid w:val="00BC339A"/>
    <w:rsid w:val="00BD4930"/>
    <w:rsid w:val="00C0320B"/>
    <w:rsid w:val="00C227B3"/>
    <w:rsid w:val="00C24F82"/>
    <w:rsid w:val="00C743B2"/>
    <w:rsid w:val="00D2686F"/>
    <w:rsid w:val="00D361A8"/>
    <w:rsid w:val="00D5261C"/>
    <w:rsid w:val="00D607FF"/>
    <w:rsid w:val="00DA21BD"/>
    <w:rsid w:val="00DA4534"/>
    <w:rsid w:val="00DB13EB"/>
    <w:rsid w:val="00DC1150"/>
    <w:rsid w:val="00DD0FD6"/>
    <w:rsid w:val="00DD3025"/>
    <w:rsid w:val="00DE5C8E"/>
    <w:rsid w:val="00E13286"/>
    <w:rsid w:val="00E433EA"/>
    <w:rsid w:val="00EA4F79"/>
    <w:rsid w:val="00EF3F27"/>
    <w:rsid w:val="00F02405"/>
    <w:rsid w:val="00F07DF9"/>
    <w:rsid w:val="00F10933"/>
    <w:rsid w:val="00F20637"/>
    <w:rsid w:val="00F26D89"/>
    <w:rsid w:val="00F30176"/>
    <w:rsid w:val="00F66B02"/>
    <w:rsid w:val="00FB79F9"/>
    <w:rsid w:val="00FC35EF"/>
    <w:rsid w:val="00FF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E6E77-7625-425D-BE3F-098ABB88D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2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29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3F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27B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227B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227B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C227B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C227B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B1052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2686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029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F3F2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9FFBA-FF25-4E79-8D30-7369C0C62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4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邵晓兴</dc:creator>
  <cp:keywords/>
  <dc:description/>
  <cp:lastModifiedBy>邵晓兴</cp:lastModifiedBy>
  <cp:revision>247</cp:revision>
  <dcterms:created xsi:type="dcterms:W3CDTF">2016-07-15T01:19:00Z</dcterms:created>
  <dcterms:modified xsi:type="dcterms:W3CDTF">2016-07-21T01:40:00Z</dcterms:modified>
</cp:coreProperties>
</file>