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line="360" w:lineRule="auto"/>
      </w:pPr>
    </w:p>
    <w:p>
      <w:pPr>
        <w:spacing w:line="360" w:lineRule="auto"/>
        <w:rPr>
          <w:rFonts w:ascii="宋体" w:hAnsi="宋体"/>
        </w:rPr>
      </w:pPr>
    </w:p>
    <w:p>
      <w:pPr>
        <w:spacing w:line="360" w:lineRule="auto"/>
        <w:rPr>
          <w:rFonts w:ascii="宋体" w:hAnsi="宋体"/>
        </w:rPr>
      </w:pPr>
    </w:p>
    <w:p>
      <w:pPr>
        <w:spacing w:line="360" w:lineRule="auto"/>
        <w:jc w:val="center"/>
        <w:rPr>
          <w:rFonts w:ascii="宋体" w:hAnsi="宋体"/>
          <w:b/>
          <w:sz w:val="44"/>
          <w:szCs w:val="44"/>
        </w:rPr>
      </w:pPr>
      <w:r>
        <w:rPr>
          <w:rFonts w:hint="eastAsia" w:ascii="宋体" w:hAnsi="宋体"/>
          <w:b/>
          <w:sz w:val="44"/>
          <w:szCs w:val="44"/>
          <w:lang w:val="en-US" w:eastAsia="zh-CN"/>
        </w:rPr>
        <w:t>南航里程分销运营</w:t>
      </w:r>
      <w:r>
        <w:rPr>
          <w:rFonts w:hint="eastAsia" w:ascii="宋体" w:hAnsi="宋体"/>
          <w:b/>
          <w:sz w:val="44"/>
          <w:szCs w:val="44"/>
        </w:rPr>
        <w:t>后台软件</w:t>
      </w:r>
    </w:p>
    <w:p>
      <w:pPr>
        <w:spacing w:line="360" w:lineRule="auto"/>
        <w:jc w:val="center"/>
        <w:rPr>
          <w:rFonts w:ascii="宋体" w:hAnsi="宋体"/>
          <w:sz w:val="24"/>
          <w:u w:val="single"/>
        </w:rPr>
      </w:pPr>
    </w:p>
    <w:p>
      <w:pPr>
        <w:spacing w:line="360" w:lineRule="auto"/>
        <w:jc w:val="center"/>
        <w:rPr>
          <w:rFonts w:ascii="宋体" w:hAnsi="宋体"/>
          <w:sz w:val="28"/>
        </w:rPr>
      </w:pPr>
    </w:p>
    <w:p>
      <w:pPr>
        <w:spacing w:line="360" w:lineRule="auto"/>
        <w:jc w:val="center"/>
        <w:rPr>
          <w:rFonts w:ascii="宋体" w:hAnsi="宋体"/>
          <w:sz w:val="28"/>
        </w:rPr>
      </w:pPr>
    </w:p>
    <w:p>
      <w:pPr>
        <w:spacing w:line="360" w:lineRule="auto"/>
        <w:rPr>
          <w:rFonts w:ascii="宋体" w:hAnsi="宋体"/>
          <w:sz w:val="28"/>
        </w:rPr>
      </w:pPr>
    </w:p>
    <w:p>
      <w:pPr>
        <w:spacing w:line="360" w:lineRule="auto"/>
        <w:jc w:val="center"/>
        <w:rPr>
          <w:rFonts w:ascii="宋体" w:hAnsi="宋体"/>
          <w:sz w:val="28"/>
        </w:rPr>
      </w:pPr>
    </w:p>
    <w:p>
      <w:pPr>
        <w:spacing w:line="360" w:lineRule="auto"/>
        <w:jc w:val="center"/>
        <w:rPr>
          <w:rFonts w:ascii="宋体"/>
          <w:b/>
          <w:sz w:val="44"/>
          <w:szCs w:val="44"/>
        </w:rPr>
      </w:pPr>
      <w:r>
        <w:rPr>
          <w:rFonts w:hint="eastAsia" w:ascii="宋体" w:hAnsi="宋体"/>
          <w:b/>
          <w:sz w:val="44"/>
          <w:szCs w:val="44"/>
        </w:rPr>
        <w:t>操作手册</w:t>
      </w:r>
    </w:p>
    <w:p>
      <w:pPr>
        <w:spacing w:line="360" w:lineRule="auto"/>
        <w:jc w:val="center"/>
        <w:rPr>
          <w:rFonts w:ascii="黑体" w:eastAsia="黑体"/>
          <w:sz w:val="28"/>
        </w:rPr>
      </w:pPr>
    </w:p>
    <w:p>
      <w:pPr>
        <w:spacing w:line="360" w:lineRule="auto"/>
      </w:pPr>
    </w:p>
    <w:p>
      <w:pPr>
        <w:spacing w:line="360" w:lineRule="auto"/>
        <w:jc w:val="center"/>
      </w:pPr>
    </w:p>
    <w:p>
      <w:pPr>
        <w:spacing w:line="360" w:lineRule="auto"/>
        <w:jc w:val="center"/>
      </w:pPr>
    </w:p>
    <w:p>
      <w:pPr>
        <w:spacing w:line="360" w:lineRule="auto"/>
        <w:jc w:val="center"/>
      </w:pPr>
    </w:p>
    <w:p>
      <w:pPr>
        <w:spacing w:line="360" w:lineRule="auto"/>
      </w:pPr>
    </w:p>
    <w:p>
      <w:pPr>
        <w:spacing w:line="360" w:lineRule="auto"/>
      </w:pPr>
    </w:p>
    <w:p>
      <w:pPr>
        <w:spacing w:line="360" w:lineRule="auto"/>
        <w:jc w:val="center"/>
      </w:pPr>
    </w:p>
    <w:p>
      <w:pPr>
        <w:spacing w:line="360" w:lineRule="auto"/>
        <w:jc w:val="center"/>
        <w:rPr>
          <w:rFonts w:ascii="黑体" w:eastAsia="黑体"/>
          <w:sz w:val="28"/>
        </w:rPr>
      </w:pPr>
      <w:r>
        <w:rPr>
          <w:rFonts w:hint="eastAsia" w:ascii="黑体" w:eastAsia="黑体"/>
          <w:sz w:val="28"/>
        </w:rPr>
        <w:t>(浙江</w:t>
      </w:r>
      <w:r>
        <w:rPr>
          <w:rFonts w:hint="eastAsia" w:ascii="黑体" w:eastAsia="黑体"/>
          <w:sz w:val="28"/>
          <w:lang w:val="en-US" w:eastAsia="zh-CN"/>
        </w:rPr>
        <w:t>汇购</w:t>
      </w:r>
      <w:r>
        <w:rPr>
          <w:rFonts w:hint="eastAsia" w:ascii="黑体" w:eastAsia="黑体"/>
          <w:sz w:val="28"/>
        </w:rPr>
        <w:t>科技股份有限公司)</w:t>
      </w:r>
    </w:p>
    <w:p>
      <w:pPr>
        <w:spacing w:line="360" w:lineRule="auto"/>
        <w:jc w:val="center"/>
      </w:pPr>
    </w:p>
    <w:p>
      <w:pPr>
        <w:pStyle w:val="34"/>
        <w:spacing w:line="360" w:lineRule="auto"/>
        <w:jc w:val="center"/>
        <w:rPr>
          <w:rFonts w:asciiTheme="minorHAnsi" w:hAnsiTheme="minorHAnsi" w:eastAsiaTheme="minorEastAsia" w:cstheme="minorBidi"/>
          <w:b w:val="0"/>
          <w:bCs w:val="0"/>
          <w:color w:val="auto"/>
          <w:sz w:val="22"/>
          <w:szCs w:val="22"/>
          <w:lang w:val="zh-CN"/>
        </w:rPr>
        <w:sectPr>
          <w:headerReference r:id="rId3" w:type="default"/>
          <w:footerReference r:id="rId4" w:type="default"/>
          <w:pgSz w:w="11906" w:h="16838"/>
          <w:pgMar w:top="1440" w:right="1797" w:bottom="1440" w:left="663" w:header="851" w:footer="992" w:gutter="1134"/>
          <w:cols w:space="425" w:num="1"/>
          <w:docGrid w:type="lines" w:linePitch="312" w:charSpace="0"/>
        </w:sectPr>
      </w:pPr>
      <w:bookmarkStart w:id="0" w:name="_Toc367877910"/>
      <w:bookmarkStart w:id="1" w:name="_Toc339634131"/>
      <w:bookmarkStart w:id="2" w:name="_Toc359937599"/>
    </w:p>
    <w:sdt>
      <w:sdtPr>
        <w:rPr>
          <w:rFonts w:hint="eastAsia" w:ascii="宋体" w:hAnsi="宋体" w:eastAsia="宋体" w:cs="宋体"/>
          <w:b/>
          <w:bCs/>
          <w:color w:val="auto"/>
          <w:sz w:val="44"/>
          <w:szCs w:val="44"/>
          <w:lang w:val="zh-CN"/>
        </w:rPr>
        <w:id w:val="16602027"/>
      </w:sdtPr>
      <w:sdtEndPr>
        <w:rPr>
          <w:rFonts w:hint="eastAsia" w:asciiTheme="minorHAnsi" w:hAnsiTheme="minorHAnsi" w:eastAsiaTheme="minorEastAsia" w:cstheme="minorBidi"/>
          <w:b w:val="0"/>
          <w:bCs w:val="0"/>
          <w:color w:val="auto"/>
          <w:sz w:val="22"/>
          <w:szCs w:val="22"/>
          <w:lang w:val="en-US"/>
        </w:rPr>
      </w:sdtEndPr>
      <w:sdtContent>
        <w:p>
          <w:pPr>
            <w:pStyle w:val="34"/>
            <w:spacing w:line="360" w:lineRule="auto"/>
            <w:jc w:val="center"/>
            <w:rPr>
              <w:rFonts w:hint="eastAsia" w:ascii="宋体" w:hAnsi="宋体" w:eastAsia="宋体" w:cs="宋体"/>
              <w:b/>
              <w:bCs/>
              <w:sz w:val="44"/>
              <w:szCs w:val="44"/>
            </w:rPr>
          </w:pPr>
          <w:r>
            <w:rPr>
              <w:rFonts w:hint="eastAsia" w:ascii="宋体" w:hAnsi="宋体" w:eastAsia="宋体" w:cs="宋体"/>
              <w:b/>
              <w:bCs/>
              <w:color w:val="auto"/>
              <w:sz w:val="44"/>
              <w:szCs w:val="44"/>
              <w:lang w:val="zh-CN"/>
            </w:rPr>
            <w:t>目</w:t>
          </w:r>
          <w:r>
            <w:rPr>
              <w:rFonts w:hint="eastAsia" w:ascii="宋体" w:hAnsi="宋体" w:eastAsia="宋体" w:cs="宋体"/>
              <w:b/>
              <w:bCs/>
              <w:color w:val="auto"/>
              <w:sz w:val="44"/>
              <w:szCs w:val="44"/>
              <w:lang w:val="en-US" w:eastAsia="zh-CN"/>
            </w:rPr>
            <w:t xml:space="preserve"> </w:t>
          </w:r>
          <w:r>
            <w:rPr>
              <w:rFonts w:hint="eastAsia" w:ascii="宋体" w:hAnsi="宋体" w:eastAsia="宋体" w:cs="宋体"/>
              <w:b/>
              <w:bCs/>
              <w:color w:val="auto"/>
              <w:sz w:val="44"/>
              <w:szCs w:val="44"/>
              <w:lang w:val="zh-CN"/>
            </w:rPr>
            <w:t>录</w:t>
          </w:r>
        </w:p>
        <w:p>
          <w:pPr>
            <w:pStyle w:val="14"/>
            <w:tabs>
              <w:tab w:val="right" w:leader="dot" w:pos="8312"/>
            </w:tabs>
            <w:rPr>
              <w:rFonts w:asciiTheme="minorHAnsi" w:hAnsiTheme="minorHAnsi" w:eastAsiaTheme="minorEastAsia" w:cstheme="minorBidi"/>
              <w:kern w:val="0"/>
              <w:szCs w:val="22"/>
              <w:lang w:val="en-US" w:eastAsia="zh-CN" w:bidi="ar-SA"/>
            </w:rPr>
          </w:pPr>
          <w:r>
            <w:fldChar w:fldCharType="begin"/>
          </w:r>
          <w:r>
            <w:instrText xml:space="preserve"> TOC \o "1-3" \h \z \u </w:instrText>
          </w:r>
          <w:r>
            <w:fldChar w:fldCharType="separate"/>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_Toc29459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1</w:t>
          </w:r>
          <w:r>
            <w:rPr>
              <w:rFonts w:hint="default" w:ascii="Calibri" w:hAnsi="Calibri" w:eastAsia="宋体" w:cs="Times New Roman"/>
              <w:bCs/>
              <w:kern w:val="44"/>
              <w:szCs w:val="44"/>
              <w:lang w:val="en-US" w:eastAsia="zh-CN" w:bidi="ar-SA"/>
            </w:rPr>
            <w:t xml:space="preserve">. </w:t>
          </w:r>
          <w:r>
            <w:rPr>
              <w:rFonts w:hint="default" w:asciiTheme="minorHAnsi" w:hAnsiTheme="minorHAnsi" w:eastAsiaTheme="minorEastAsia" w:cstheme="minorBidi"/>
              <w:kern w:val="0"/>
              <w:szCs w:val="22"/>
              <w:lang w:val="en-US" w:eastAsia="zh-CN" w:bidi="ar-SA"/>
            </w:rPr>
            <w:t>引言</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_Toc29459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w:t>
          </w:r>
          <w:r>
            <w:rPr>
              <w:rFonts w:asciiTheme="minorHAnsi" w:hAnsiTheme="minorHAnsi" w:eastAsiaTheme="minorEastAsia" w:cstheme="minorBidi"/>
              <w:kern w:val="0"/>
              <w:szCs w:val="22"/>
              <w:lang w:val="en-US" w:eastAsia="zh-CN" w:bidi="ar-SA"/>
            </w:rPr>
            <w:fldChar w:fldCharType="end"/>
          </w:r>
          <w:r>
            <w:rPr>
              <w:rFonts w:hint="default" w:ascii="Calibri" w:hAnsi="Calibri" w:eastAsia="宋体" w:cs="Times New Roman"/>
              <w:bCs/>
              <w:kern w:val="44"/>
              <w:szCs w:val="44"/>
              <w:lang w:val="en-US" w:eastAsia="zh-CN" w:bidi="ar-SA"/>
            </w:rPr>
            <w:fldChar w:fldCharType="end"/>
          </w:r>
        </w:p>
        <w:p>
          <w:pPr>
            <w:pStyle w:val="15"/>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_Toc28423 </w:instrText>
          </w:r>
          <w:r>
            <w:rPr>
              <w:rFonts w:asciiTheme="minorHAnsi" w:hAnsiTheme="minorHAnsi" w:eastAsiaTheme="minorEastAsia" w:cstheme="minorBidi"/>
              <w:kern w:val="0"/>
              <w:szCs w:val="22"/>
              <w:lang w:val="en-US" w:eastAsia="zh-CN" w:bidi="ar-SA"/>
            </w:rPr>
            <w:fldChar w:fldCharType="separate"/>
          </w:r>
          <w:r>
            <w:rPr>
              <w:rFonts w:hint="default" w:asciiTheme="minorHAnsi" w:hAnsiTheme="minorHAnsi" w:eastAsiaTheme="minorEastAsia" w:cstheme="minorBidi"/>
              <w:kern w:val="0"/>
              <w:szCs w:val="22"/>
              <w:lang w:val="en-US" w:eastAsia="zh-CN" w:bidi="ar-SA"/>
            </w:rPr>
            <w:t>1.1 编写目的</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_Toc28423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5"/>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_Toc22227 </w:instrText>
          </w:r>
          <w:r>
            <w:rPr>
              <w:rFonts w:asciiTheme="minorHAnsi" w:hAnsiTheme="minorHAnsi" w:eastAsiaTheme="minorEastAsia" w:cstheme="minorBidi"/>
              <w:kern w:val="0"/>
              <w:szCs w:val="22"/>
              <w:lang w:val="en-US" w:eastAsia="zh-CN" w:bidi="ar-SA"/>
            </w:rPr>
            <w:fldChar w:fldCharType="separate"/>
          </w:r>
          <w:r>
            <w:rPr>
              <w:rFonts w:hint="default" w:asciiTheme="minorHAnsi" w:hAnsiTheme="minorHAnsi" w:eastAsiaTheme="minorEastAsia" w:cstheme="minorBidi"/>
              <w:kern w:val="0"/>
              <w:szCs w:val="22"/>
              <w:lang w:val="en-US" w:eastAsia="zh-CN" w:bidi="ar-SA"/>
            </w:rPr>
            <w:t>1.2 项目背景</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_Toc22227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5"/>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_Toc37 </w:instrText>
          </w:r>
          <w:r>
            <w:rPr>
              <w:rFonts w:asciiTheme="minorHAnsi" w:hAnsiTheme="minorHAnsi" w:eastAsiaTheme="minorEastAsia" w:cstheme="minorBidi"/>
              <w:kern w:val="0"/>
              <w:szCs w:val="22"/>
              <w:lang w:val="en-US" w:eastAsia="zh-CN" w:bidi="ar-SA"/>
            </w:rPr>
            <w:fldChar w:fldCharType="separate"/>
          </w:r>
          <w:r>
            <w:rPr>
              <w:rFonts w:hint="default" w:asciiTheme="minorHAnsi" w:hAnsiTheme="minorHAnsi" w:eastAsiaTheme="minorEastAsia" w:cstheme="minorBidi"/>
              <w:kern w:val="0"/>
              <w:szCs w:val="22"/>
              <w:lang w:val="en-US" w:eastAsia="zh-CN" w:bidi="ar-SA"/>
            </w:rPr>
            <w:t>1.3 业务范围</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_Toc37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5"/>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_Toc18176 </w:instrText>
          </w:r>
          <w:r>
            <w:rPr>
              <w:rFonts w:asciiTheme="minorHAnsi" w:hAnsiTheme="minorHAnsi" w:eastAsiaTheme="minorEastAsia" w:cstheme="minorBidi"/>
              <w:kern w:val="0"/>
              <w:szCs w:val="22"/>
              <w:lang w:val="en-US" w:eastAsia="zh-CN" w:bidi="ar-SA"/>
            </w:rPr>
            <w:fldChar w:fldCharType="separate"/>
          </w:r>
          <w:r>
            <w:rPr>
              <w:rFonts w:hint="default" w:asciiTheme="minorHAnsi" w:hAnsiTheme="minorHAnsi" w:eastAsiaTheme="minorEastAsia" w:cstheme="minorBidi"/>
              <w:kern w:val="0"/>
              <w:szCs w:val="22"/>
              <w:lang w:val="en-US" w:eastAsia="zh-CN" w:bidi="ar-SA"/>
            </w:rPr>
            <w:t>1.4 名词解释</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_Toc18176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_Toc15144 </w:instrText>
          </w:r>
          <w:r>
            <w:rPr>
              <w:rFonts w:asciiTheme="minorHAnsi" w:hAnsiTheme="minorHAnsi" w:eastAsiaTheme="minorEastAsia" w:cstheme="minorBidi"/>
              <w:kern w:val="0"/>
              <w:szCs w:val="22"/>
              <w:lang w:val="en-US" w:eastAsia="zh-CN" w:bidi="ar-SA"/>
            </w:rPr>
            <w:fldChar w:fldCharType="separate"/>
          </w:r>
          <w:r>
            <w:rPr>
              <w:rFonts w:hint="default" w:asciiTheme="minorHAnsi" w:hAnsiTheme="minorHAnsi" w:eastAsiaTheme="minorEastAsia" w:cstheme="minorBidi"/>
              <w:kern w:val="0"/>
              <w:szCs w:val="22"/>
              <w:lang w:val="en-US" w:eastAsia="zh-CN" w:bidi="ar-SA"/>
            </w:rPr>
            <w:t>2.登录</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_Toc15144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3</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_Toc4343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3.日志管理</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_Toc4343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5</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_Toc4967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4</w:t>
          </w:r>
          <w:r>
            <w:rPr>
              <w:rFonts w:hint="default" w:asciiTheme="minorHAnsi" w:hAnsiTheme="minorHAnsi" w:eastAsiaTheme="minorEastAsia" w:cstheme="minorBidi"/>
              <w:kern w:val="0"/>
              <w:szCs w:val="22"/>
              <w:lang w:val="en-US" w:eastAsia="zh-CN" w:bidi="ar-SA"/>
            </w:rPr>
            <w:t>.系统设置</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_Toc4967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6</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_Toc28789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5</w:t>
          </w:r>
          <w:r>
            <w:rPr>
              <w:rFonts w:hint="default" w:asciiTheme="minorHAnsi" w:hAnsiTheme="minorHAnsi" w:eastAsiaTheme="minorEastAsia" w:cstheme="minorBidi"/>
              <w:kern w:val="0"/>
              <w:szCs w:val="22"/>
              <w:lang w:val="en-US" w:eastAsia="zh-CN" w:bidi="ar-SA"/>
            </w:rPr>
            <w:t>.权限管理</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_Toc28789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7</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_Toc7263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6.</w:t>
          </w:r>
          <w:r>
            <w:rPr>
              <w:rFonts w:hint="default" w:asciiTheme="minorHAnsi" w:hAnsiTheme="minorHAnsi" w:eastAsiaTheme="minorEastAsia" w:cstheme="minorBidi"/>
              <w:kern w:val="0"/>
              <w:szCs w:val="22"/>
              <w:lang w:val="en-US" w:eastAsia="zh-CN" w:bidi="ar-SA"/>
            </w:rPr>
            <w:t>订单管理</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_Toc7263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12</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_Toc16080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7.商户</w:t>
          </w:r>
          <w:r>
            <w:rPr>
              <w:rFonts w:hint="default" w:asciiTheme="minorHAnsi" w:hAnsiTheme="minorHAnsi" w:eastAsiaTheme="minorEastAsia" w:cstheme="minorBidi"/>
              <w:kern w:val="0"/>
              <w:szCs w:val="22"/>
              <w:lang w:val="en-US" w:eastAsia="zh-CN" w:bidi="ar-SA"/>
            </w:rPr>
            <w:t>管理</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_Toc16080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14</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_Toc22172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8.系统管理</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_Toc22172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18</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4"/>
            <w:tabs>
              <w:tab w:val="right" w:leader="dot" w:pos="8312"/>
            </w:tabs>
            <w:rPr>
              <w:rFonts w:asciiTheme="minorHAnsi" w:hAnsiTheme="minorHAnsi" w:eastAsiaTheme="minorEastAsia" w:cstheme="minorBidi"/>
              <w:kern w:val="0"/>
              <w:szCs w:val="22"/>
              <w:lang w:val="en-US" w:eastAsia="zh-CN" w:bidi="ar-SA"/>
            </w:rPr>
          </w:pP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HYPERLINK \l _Toc31951 </w:instrText>
          </w:r>
          <w:r>
            <w:rPr>
              <w:rFonts w:asciiTheme="minorHAnsi" w:hAnsiTheme="minorHAnsi" w:eastAsiaTheme="minorEastAsia" w:cstheme="minorBidi"/>
              <w:kern w:val="0"/>
              <w:szCs w:val="22"/>
              <w:lang w:val="en-US" w:eastAsia="zh-CN" w:bidi="ar-SA"/>
            </w:rPr>
            <w:fldChar w:fldCharType="separate"/>
          </w:r>
          <w:r>
            <w:rPr>
              <w:rFonts w:hint="eastAsia" w:asciiTheme="minorHAnsi" w:hAnsiTheme="minorHAnsi" w:eastAsiaTheme="minorEastAsia" w:cstheme="minorBidi"/>
              <w:kern w:val="0"/>
              <w:szCs w:val="22"/>
              <w:lang w:val="en-US" w:eastAsia="zh-CN" w:bidi="ar-SA"/>
            </w:rPr>
            <w:t>9.配置</w:t>
          </w:r>
          <w:r>
            <w:rPr>
              <w:rFonts w:asciiTheme="minorHAnsi" w:hAnsiTheme="minorHAnsi" w:eastAsiaTheme="minorEastAsia" w:cstheme="minorBidi"/>
              <w:kern w:val="0"/>
              <w:szCs w:val="22"/>
              <w:lang w:val="en-US" w:eastAsia="zh-CN" w:bidi="ar-SA"/>
            </w:rPr>
            <w:tab/>
          </w:r>
          <w:r>
            <w:rPr>
              <w:rFonts w:asciiTheme="minorHAnsi" w:hAnsiTheme="minorHAnsi" w:eastAsiaTheme="minorEastAsia" w:cstheme="minorBidi"/>
              <w:kern w:val="0"/>
              <w:szCs w:val="22"/>
              <w:lang w:val="en-US" w:eastAsia="zh-CN" w:bidi="ar-SA"/>
            </w:rPr>
            <w:fldChar w:fldCharType="begin"/>
          </w:r>
          <w:r>
            <w:rPr>
              <w:rFonts w:asciiTheme="minorHAnsi" w:hAnsiTheme="minorHAnsi" w:eastAsiaTheme="minorEastAsia" w:cstheme="minorBidi"/>
              <w:kern w:val="0"/>
              <w:szCs w:val="22"/>
              <w:lang w:val="en-US" w:eastAsia="zh-CN" w:bidi="ar-SA"/>
            </w:rPr>
            <w:instrText xml:space="preserve"> PAGEREF _Toc31951 </w:instrText>
          </w:r>
          <w:r>
            <w:rPr>
              <w:rFonts w:asciiTheme="minorHAnsi" w:hAnsiTheme="minorHAnsi" w:eastAsiaTheme="minorEastAsia" w:cstheme="minorBidi"/>
              <w:kern w:val="0"/>
              <w:szCs w:val="22"/>
              <w:lang w:val="en-US" w:eastAsia="zh-CN" w:bidi="ar-SA"/>
            </w:rPr>
            <w:fldChar w:fldCharType="separate"/>
          </w:r>
          <w:r>
            <w:rPr>
              <w:rFonts w:asciiTheme="minorHAnsi" w:hAnsiTheme="minorHAnsi" w:eastAsiaTheme="minorEastAsia" w:cstheme="minorBidi"/>
              <w:kern w:val="0"/>
              <w:szCs w:val="22"/>
              <w:lang w:val="en-US" w:eastAsia="zh-CN" w:bidi="ar-SA"/>
            </w:rPr>
            <w:t>20</w:t>
          </w:r>
          <w:r>
            <w:rPr>
              <w:rFonts w:asciiTheme="minorHAnsi" w:hAnsiTheme="minorHAnsi" w:eastAsiaTheme="minorEastAsia" w:cstheme="minorBidi"/>
              <w:kern w:val="0"/>
              <w:szCs w:val="22"/>
              <w:lang w:val="en-US" w:eastAsia="zh-CN" w:bidi="ar-SA"/>
            </w:rPr>
            <w:fldChar w:fldCharType="end"/>
          </w:r>
          <w:r>
            <w:rPr>
              <w:rFonts w:asciiTheme="minorHAnsi" w:hAnsiTheme="minorHAnsi" w:eastAsiaTheme="minorEastAsia" w:cstheme="minorBidi"/>
              <w:kern w:val="0"/>
              <w:szCs w:val="22"/>
              <w:lang w:val="en-US" w:eastAsia="zh-CN" w:bidi="ar-SA"/>
            </w:rPr>
            <w:fldChar w:fldCharType="end"/>
          </w:r>
        </w:p>
        <w:p>
          <w:pPr>
            <w:pStyle w:val="15"/>
            <w:tabs>
              <w:tab w:val="right" w:leader="dot" w:pos="8296"/>
            </w:tabs>
            <w:spacing w:line="360" w:lineRule="auto"/>
          </w:pPr>
          <w:r>
            <w:rPr>
              <w:rFonts w:asciiTheme="minorHAnsi" w:hAnsiTheme="minorHAnsi" w:eastAsiaTheme="minorEastAsia" w:cstheme="minorBidi"/>
              <w:kern w:val="0"/>
              <w:szCs w:val="22"/>
              <w:lang w:val="en-US" w:eastAsia="zh-CN" w:bidi="ar-SA"/>
            </w:rPr>
            <w:fldChar w:fldCharType="end"/>
          </w:r>
        </w:p>
      </w:sdtContent>
    </w:sdt>
    <w:p>
      <w:pPr>
        <w:spacing w:line="360" w:lineRule="auto"/>
      </w:pPr>
    </w:p>
    <w:p>
      <w:pPr>
        <w:spacing w:line="360" w:lineRule="auto"/>
        <w:rPr>
          <w:kern w:val="44"/>
          <w:sz w:val="44"/>
          <w:szCs w:val="44"/>
        </w:rPr>
      </w:pPr>
      <w:r>
        <w:br w:type="page"/>
      </w:r>
    </w:p>
    <w:p>
      <w:pPr>
        <w:pStyle w:val="2"/>
        <w:pageBreakBefore w:val="0"/>
        <w:widowControl w:val="0"/>
        <w:numPr>
          <w:ilvl w:val="0"/>
          <w:numId w:val="1"/>
        </w:numPr>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3" w:name="_Toc29459"/>
      <w:r>
        <w:rPr>
          <w:rFonts w:hint="default"/>
        </w:rPr>
        <w:t>引言</w:t>
      </w:r>
      <w:bookmarkEnd w:id="0"/>
      <w:bookmarkEnd w:id="1"/>
      <w:bookmarkEnd w:id="2"/>
      <w:bookmarkEnd w:id="3"/>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4" w:name="_Toc339634132"/>
      <w:bookmarkStart w:id="5" w:name="_Toc331172598"/>
      <w:bookmarkStart w:id="6" w:name="_Toc334111742"/>
      <w:bookmarkStart w:id="7" w:name="_Toc329881305"/>
      <w:bookmarkStart w:id="8" w:name="_Toc28423"/>
      <w:bookmarkStart w:id="9" w:name="_Toc359937600"/>
      <w:bookmarkStart w:id="10" w:name="_Toc367877911"/>
      <w:r>
        <w:rPr>
          <w:rFonts w:hint="default"/>
        </w:rPr>
        <w:t>1.1 编写目的</w:t>
      </w:r>
      <w:bookmarkEnd w:id="4"/>
      <w:bookmarkEnd w:id="5"/>
      <w:bookmarkEnd w:id="6"/>
      <w:bookmarkEnd w:id="7"/>
      <w:bookmarkEnd w:id="8"/>
      <w:bookmarkEnd w:id="9"/>
      <w:bookmarkEnd w:id="1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sz w:val="21"/>
          <w:szCs w:val="21"/>
        </w:rPr>
      </w:pPr>
      <w:r>
        <w:rPr>
          <w:rFonts w:hint="eastAsia" w:ascii="宋体" w:hAnsi="宋体" w:eastAsia="宋体" w:cs="宋体"/>
          <w:sz w:val="21"/>
          <w:szCs w:val="21"/>
        </w:rPr>
        <w:t>本文档是为了帮助用户更好地了解和使用该软件,提高用户与软件的亲和度。用户手册讲述怎样配置和使用</w:t>
      </w:r>
      <w:r>
        <w:rPr>
          <w:rFonts w:hint="eastAsia" w:ascii="宋体" w:hAnsi="宋体" w:eastAsia="宋体" w:cs="宋体"/>
          <w:sz w:val="21"/>
          <w:szCs w:val="21"/>
          <w:lang w:val="en-US" w:eastAsia="zh-CN"/>
        </w:rPr>
        <w:t>南航里程分销</w:t>
      </w:r>
      <w:r>
        <w:rPr>
          <w:rStyle w:val="35"/>
          <w:rFonts w:hint="eastAsia" w:ascii="宋体" w:hAnsi="宋体" w:eastAsia="宋体" w:cs="宋体"/>
          <w:sz w:val="21"/>
          <w:szCs w:val="21"/>
        </w:rPr>
        <w:t>后台系统软件</w:t>
      </w:r>
      <w:r>
        <w:rPr>
          <w:rFonts w:hint="eastAsia" w:ascii="宋体" w:hAnsi="宋体" w:eastAsia="宋体" w:cs="宋体"/>
          <w:sz w:val="21"/>
          <w:szCs w:val="21"/>
        </w:rPr>
        <w:t>，以及该软件使用过程中应注意的一些问题。</w:t>
      </w:r>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11" w:name="_Toc359937601"/>
      <w:bookmarkStart w:id="12" w:name="_Toc367877912"/>
      <w:bookmarkStart w:id="13" w:name="_Toc331172599"/>
      <w:bookmarkStart w:id="14" w:name="_Toc22227"/>
      <w:bookmarkStart w:id="15" w:name="_Toc334111743"/>
      <w:bookmarkStart w:id="16" w:name="_Toc329881306"/>
      <w:bookmarkStart w:id="17" w:name="_Toc339634133"/>
      <w:r>
        <w:rPr>
          <w:rFonts w:hint="default"/>
        </w:rPr>
        <w:t>1.2 项目背景</w:t>
      </w:r>
      <w:bookmarkEnd w:id="11"/>
      <w:bookmarkEnd w:id="12"/>
      <w:bookmarkEnd w:id="13"/>
      <w:bookmarkEnd w:id="14"/>
      <w:bookmarkEnd w:id="15"/>
      <w:bookmarkEnd w:id="16"/>
      <w:bookmarkEnd w:id="17"/>
    </w:p>
    <w:p>
      <w:pPr>
        <w:pStyle w:val="3"/>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18" w:name="_Toc37"/>
      <w:bookmarkStart w:id="19" w:name="_Toc339634134"/>
      <w:bookmarkStart w:id="20" w:name="_Toc359937602"/>
      <w:bookmarkStart w:id="21" w:name="_Toc367877913"/>
      <w:r>
        <w:rPr>
          <w:rFonts w:hint="default"/>
        </w:rPr>
        <w:t>1.3 业务范围</w:t>
      </w:r>
      <w:bookmarkEnd w:id="18"/>
      <w:bookmarkEnd w:id="19"/>
      <w:bookmarkEnd w:id="20"/>
      <w:bookmarkEnd w:id="21"/>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1947"/>
        <w:gridCol w:w="3297"/>
        <w:gridCol w:w="1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spacing w:after="120"/>
              <w:jc w:val="center"/>
              <w:rPr>
                <w:b/>
                <w:sz w:val="24"/>
              </w:rPr>
            </w:pPr>
            <w:r>
              <w:rPr>
                <w:rFonts w:hint="eastAsia"/>
                <w:b/>
                <w:sz w:val="24"/>
              </w:rPr>
              <w:t>实现渠道</w:t>
            </w:r>
          </w:p>
        </w:tc>
        <w:tc>
          <w:tcPr>
            <w:tcW w:w="1947" w:type="dxa"/>
            <w:vAlign w:val="center"/>
          </w:tcPr>
          <w:p>
            <w:pPr>
              <w:spacing w:after="120"/>
              <w:jc w:val="center"/>
              <w:rPr>
                <w:b/>
                <w:sz w:val="24"/>
              </w:rPr>
            </w:pPr>
            <w:r>
              <w:rPr>
                <w:rFonts w:hint="eastAsia"/>
                <w:b/>
                <w:sz w:val="24"/>
              </w:rPr>
              <w:t>业务模块</w:t>
            </w:r>
          </w:p>
        </w:tc>
        <w:tc>
          <w:tcPr>
            <w:tcW w:w="3297" w:type="dxa"/>
            <w:vAlign w:val="center"/>
          </w:tcPr>
          <w:p>
            <w:pPr>
              <w:spacing w:after="120"/>
              <w:jc w:val="center"/>
              <w:rPr>
                <w:b/>
                <w:sz w:val="24"/>
              </w:rPr>
            </w:pPr>
            <w:r>
              <w:rPr>
                <w:rFonts w:hint="eastAsia"/>
                <w:b/>
                <w:sz w:val="24"/>
              </w:rPr>
              <w:t>功能描述</w:t>
            </w:r>
          </w:p>
        </w:tc>
        <w:tc>
          <w:tcPr>
            <w:tcW w:w="1610" w:type="dxa"/>
            <w:vAlign w:val="center"/>
          </w:tcPr>
          <w:p>
            <w:pPr>
              <w:spacing w:after="120"/>
              <w:jc w:val="center"/>
              <w:rPr>
                <w:b/>
                <w:sz w:val="24"/>
              </w:rPr>
            </w:pPr>
            <w:r>
              <w:rPr>
                <w:rFonts w:hint="eastAsia"/>
                <w:b/>
                <w:sz w:val="24"/>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vAlign w:val="center"/>
          </w:tcPr>
          <w:p>
            <w:pPr>
              <w:spacing w:after="120"/>
              <w:rPr>
                <w:szCs w:val="21"/>
              </w:rPr>
            </w:pPr>
            <w:r>
              <w:rPr>
                <w:rStyle w:val="35"/>
                <w:rFonts w:hint="eastAsia"/>
                <w:szCs w:val="21"/>
                <w:lang w:val="en-US" w:eastAsia="zh-CN"/>
              </w:rPr>
              <w:t>南航里程分销运营</w:t>
            </w:r>
            <w:r>
              <w:rPr>
                <w:rStyle w:val="35"/>
                <w:rFonts w:hint="eastAsia"/>
                <w:szCs w:val="21"/>
              </w:rPr>
              <w:t>后台</w:t>
            </w:r>
            <w:r>
              <w:rPr>
                <w:rFonts w:hint="eastAsia" w:ascii="宋体" w:hAnsi="宋体"/>
                <w:szCs w:val="21"/>
              </w:rPr>
              <w:t>管理软件</w:t>
            </w:r>
          </w:p>
        </w:tc>
        <w:tc>
          <w:tcPr>
            <w:tcW w:w="1947" w:type="dxa"/>
            <w:vAlign w:val="center"/>
          </w:tcPr>
          <w:p>
            <w:pPr>
              <w:spacing w:after="120"/>
              <w:rPr>
                <w:szCs w:val="21"/>
              </w:rPr>
            </w:pPr>
            <w:r>
              <w:rPr>
                <w:rFonts w:hint="eastAsia"/>
                <w:szCs w:val="21"/>
              </w:rPr>
              <w:t>登录、</w:t>
            </w:r>
            <w:r>
              <w:rPr>
                <w:rFonts w:hint="eastAsia"/>
                <w:szCs w:val="21"/>
                <w:lang w:val="en-US" w:eastAsia="zh-CN"/>
              </w:rPr>
              <w:t>系统设置</w:t>
            </w:r>
            <w:r>
              <w:rPr>
                <w:rFonts w:hint="eastAsia"/>
              </w:rPr>
              <w:t>、</w:t>
            </w:r>
            <w:r>
              <w:rPr>
                <w:rFonts w:hint="eastAsia"/>
                <w:lang w:val="en-US" w:eastAsia="zh-CN"/>
              </w:rPr>
              <w:t>权限管理</w:t>
            </w:r>
            <w:r>
              <w:rPr>
                <w:rFonts w:hint="eastAsia"/>
              </w:rPr>
              <w:t>、</w:t>
            </w:r>
            <w:r>
              <w:rPr>
                <w:rFonts w:hint="eastAsia"/>
                <w:lang w:val="en-US" w:eastAsia="zh-CN"/>
              </w:rPr>
              <w:t>订单管理</w:t>
            </w:r>
            <w:r>
              <w:rPr>
                <w:rFonts w:hint="eastAsia"/>
              </w:rPr>
              <w:t>、</w:t>
            </w:r>
            <w:r>
              <w:rPr>
                <w:rFonts w:hint="eastAsia"/>
                <w:lang w:val="en-US" w:eastAsia="zh-CN"/>
              </w:rPr>
              <w:t>商户</w:t>
            </w:r>
            <w:r>
              <w:rPr>
                <w:rFonts w:hint="eastAsia"/>
              </w:rPr>
              <w:t>管理、</w:t>
            </w:r>
            <w:r>
              <w:rPr>
                <w:rFonts w:hint="eastAsia"/>
                <w:lang w:val="en-US" w:eastAsia="zh-CN"/>
              </w:rPr>
              <w:t>配置</w:t>
            </w:r>
          </w:p>
        </w:tc>
        <w:tc>
          <w:tcPr>
            <w:tcW w:w="3297" w:type="dxa"/>
            <w:vAlign w:val="center"/>
          </w:tcPr>
          <w:p>
            <w:pPr>
              <w:spacing w:after="120"/>
              <w:rPr>
                <w:szCs w:val="21"/>
              </w:rPr>
            </w:pPr>
            <w:r>
              <w:rPr>
                <w:rFonts w:hint="eastAsia"/>
                <w:szCs w:val="21"/>
              </w:rPr>
              <w:t>管理会员、</w:t>
            </w:r>
            <w:r>
              <w:rPr>
                <w:rFonts w:hint="eastAsia"/>
                <w:szCs w:val="21"/>
                <w:lang w:val="en-US" w:eastAsia="zh-CN"/>
              </w:rPr>
              <w:t>资源、权限管理</w:t>
            </w:r>
          </w:p>
        </w:tc>
        <w:tc>
          <w:tcPr>
            <w:tcW w:w="1610" w:type="dxa"/>
            <w:vAlign w:val="center"/>
          </w:tcPr>
          <w:p>
            <w:pPr>
              <w:spacing w:after="120"/>
              <w:rPr>
                <w:szCs w:val="21"/>
              </w:rPr>
            </w:pPr>
            <w:r>
              <w:rPr>
                <w:rFonts w:hint="eastAsia"/>
                <w:szCs w:val="21"/>
                <w:lang w:val="en-US" w:eastAsia="zh-CN"/>
              </w:rPr>
              <w:t>运营端管理</w:t>
            </w:r>
            <w:r>
              <w:rPr>
                <w:rFonts w:hint="eastAsia"/>
                <w:szCs w:val="21"/>
              </w:rPr>
              <w:t>操作员</w:t>
            </w:r>
          </w:p>
        </w:tc>
      </w:tr>
    </w:tbl>
    <w:p>
      <w:pPr>
        <w:pStyle w:val="3"/>
        <w:keepNext/>
        <w:keepLines/>
        <w:pageBreakBefore w:val="0"/>
        <w:widowControl w:val="0"/>
        <w:kinsoku/>
        <w:wordWrap/>
        <w:overflowPunct/>
        <w:topLinePunct w:val="0"/>
        <w:autoSpaceDE/>
        <w:autoSpaceDN/>
        <w:bidi w:val="0"/>
        <w:adjustRightInd/>
        <w:snapToGrid/>
        <w:spacing w:before="260" w:after="260" w:line="360" w:lineRule="auto"/>
        <w:ind w:left="0" w:leftChars="0" w:right="0" w:rightChars="0" w:firstLine="0" w:firstLineChars="0"/>
        <w:jc w:val="both"/>
        <w:textAlignment w:val="auto"/>
        <w:outlineLvl w:val="1"/>
        <w:rPr>
          <w:rFonts w:hint="default"/>
        </w:rPr>
      </w:pPr>
      <w:bookmarkStart w:id="22" w:name="_Toc18176"/>
      <w:bookmarkStart w:id="23" w:name="_Toc367877915"/>
      <w:bookmarkStart w:id="24" w:name="_Toc359937604"/>
      <w:bookmarkStart w:id="25" w:name="_Toc339634136"/>
      <w:bookmarkStart w:id="26" w:name="_Toc334111745"/>
      <w:bookmarkStart w:id="27" w:name="_Toc334098088"/>
      <w:r>
        <w:rPr>
          <w:rFonts w:hint="default"/>
        </w:rPr>
        <w:t>1.4 名词解释</w:t>
      </w:r>
      <w:bookmarkEnd w:id="22"/>
      <w:bookmarkEnd w:id="23"/>
      <w:bookmarkEnd w:id="24"/>
      <w:bookmarkEnd w:id="25"/>
      <w:bookmarkEnd w:id="26"/>
      <w:bookmarkEnd w:id="27"/>
    </w:p>
    <w:tbl>
      <w:tblPr>
        <w:tblStyle w:val="21"/>
        <w:tblW w:w="832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7"/>
        <w:gridCol w:w="56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57" w:hRule="atLeast"/>
        </w:trPr>
        <w:tc>
          <w:tcPr>
            <w:tcW w:w="2677" w:type="dxa"/>
            <w:shd w:val="clear" w:color="auto" w:fill="C0C0C0"/>
          </w:tcPr>
          <w:p>
            <w:pPr>
              <w:spacing w:line="360" w:lineRule="auto"/>
              <w:jc w:val="center"/>
              <w:rPr>
                <w:b/>
              </w:rPr>
            </w:pPr>
            <w:r>
              <w:rPr>
                <w:rFonts w:hint="eastAsia"/>
                <w:b/>
              </w:rPr>
              <w:t>名称</w:t>
            </w:r>
          </w:p>
        </w:tc>
        <w:tc>
          <w:tcPr>
            <w:tcW w:w="5648" w:type="dxa"/>
            <w:shd w:val="clear" w:color="auto" w:fill="C0C0C0"/>
          </w:tcPr>
          <w:p>
            <w:pPr>
              <w:spacing w:line="360" w:lineRule="auto"/>
              <w:jc w:val="center"/>
              <w:rPr>
                <w:b/>
              </w:rPr>
            </w:pPr>
            <w:r>
              <w:rPr>
                <w:rFonts w:hint="eastAsia"/>
                <w:b/>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44" w:hRule="atLeast"/>
        </w:trPr>
        <w:tc>
          <w:tcPr>
            <w:tcW w:w="2677" w:type="dxa"/>
          </w:tcPr>
          <w:p>
            <w:pPr>
              <w:spacing w:line="360" w:lineRule="auto"/>
              <w:ind w:left="210" w:leftChars="100" w:firstLine="420" w:firstLineChars="200"/>
            </w:pPr>
          </w:p>
        </w:tc>
        <w:tc>
          <w:tcPr>
            <w:tcW w:w="5648" w:type="dxa"/>
          </w:tcPr>
          <w:p>
            <w:pPr>
              <w:spacing w:line="360" w:lineRule="auto"/>
              <w:ind w:left="210" w:leftChars="100" w:firstLine="420" w:firstLineChars="200"/>
              <w:jc w:val="center"/>
            </w:pPr>
          </w:p>
        </w:tc>
      </w:tr>
    </w:tbl>
    <w:p>
      <w:pPr>
        <w:spacing w:line="360" w:lineRule="auto"/>
      </w:pPr>
    </w:p>
    <w:p>
      <w:pPr>
        <w:widowControl/>
        <w:spacing w:line="360" w:lineRule="auto"/>
        <w:jc w:val="left"/>
      </w:pPr>
      <w:r>
        <w:br w:type="page"/>
      </w: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28" w:name="_Toc15144"/>
      <w:bookmarkStart w:id="29" w:name="_Toc367877917"/>
      <w:r>
        <w:rPr>
          <w:rFonts w:hint="default"/>
          <w:lang w:val="en-US" w:eastAsia="zh-CN"/>
        </w:rPr>
        <w:t>2.</w:t>
      </w:r>
      <w:r>
        <w:rPr>
          <w:rFonts w:hint="default"/>
        </w:rPr>
        <w:t>登录</w:t>
      </w:r>
      <w:bookmarkEnd w:id="28"/>
      <w:bookmarkEnd w:id="29"/>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b w:val="0"/>
          <w:bCs/>
          <w:sz w:val="28"/>
          <w:szCs w:val="28"/>
        </w:rPr>
      </w:pPr>
      <w:r>
        <w:rPr>
          <w:rFonts w:hint="default" w:ascii="Times New Roman" w:hAnsi="Times New Roman" w:eastAsia="宋体" w:cs="Times New Roman"/>
          <w:b w:val="0"/>
          <w:bCs/>
          <w:sz w:val="28"/>
          <w:szCs w:val="28"/>
          <w:lang w:val="en-US" w:eastAsia="zh-CN"/>
        </w:rPr>
        <w:t xml:space="preserve">2.1 </w:t>
      </w:r>
      <w:r>
        <w:rPr>
          <w:rFonts w:hint="default" w:ascii="Times New Roman" w:hAnsi="Times New Roman" w:eastAsia="宋体" w:cs="Times New Roman"/>
          <w:b w:val="0"/>
          <w:bCs/>
          <w:sz w:val="28"/>
          <w:szCs w:val="28"/>
        </w:rPr>
        <w:t>功能描述</w:t>
      </w:r>
    </w:p>
    <w:p>
      <w:pPr>
        <w:pStyle w:val="28"/>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rPr>
      </w:pPr>
      <w:r>
        <w:rPr>
          <w:rFonts w:hint="eastAsia" w:ascii="宋体" w:hAnsi="宋体" w:eastAsia="宋体" w:cs="宋体"/>
          <w:szCs w:val="21"/>
        </w:rPr>
        <w:t>用户登录</w:t>
      </w:r>
      <w:r>
        <w:rPr>
          <w:rFonts w:hint="eastAsia" w:ascii="宋体" w:hAnsi="宋体" w:eastAsia="宋体" w:cs="宋体"/>
          <w:szCs w:val="21"/>
          <w:lang w:val="en-US" w:eastAsia="zh-CN"/>
        </w:rPr>
        <w:t>和退出</w:t>
      </w:r>
      <w:r>
        <w:rPr>
          <w:rFonts w:hint="eastAsia" w:ascii="宋体" w:hAnsi="宋体" w:eastAsia="宋体" w:cs="宋体"/>
          <w:szCs w:val="21"/>
        </w:rPr>
        <w:t>，用于</w:t>
      </w:r>
      <w:r>
        <w:rPr>
          <w:rFonts w:hint="eastAsia" w:ascii="宋体" w:hAnsi="宋体" w:eastAsia="宋体" w:cs="宋体"/>
        </w:rPr>
        <w:t>验证用户操作</w:t>
      </w:r>
      <w:r>
        <w:rPr>
          <w:rStyle w:val="35"/>
          <w:rFonts w:hint="eastAsia" w:ascii="宋体" w:hAnsi="宋体" w:eastAsia="宋体" w:cs="宋体"/>
          <w:szCs w:val="21"/>
          <w:lang w:val="en-US" w:eastAsia="zh-CN"/>
        </w:rPr>
        <w:t>南航里程分销运营</w:t>
      </w:r>
      <w:r>
        <w:rPr>
          <w:rStyle w:val="35"/>
          <w:rFonts w:hint="eastAsia" w:ascii="宋体" w:hAnsi="宋体" w:eastAsia="宋体" w:cs="宋体"/>
          <w:szCs w:val="21"/>
        </w:rPr>
        <w:t>后台系统</w:t>
      </w:r>
      <w:r>
        <w:rPr>
          <w:rFonts w:hint="eastAsia" w:ascii="宋体" w:hAnsi="宋体" w:eastAsia="宋体" w:cs="宋体"/>
        </w:rPr>
        <w:t>的合法性。</w:t>
      </w:r>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b w:val="0"/>
          <w:bCs/>
          <w:sz w:val="28"/>
          <w:szCs w:val="28"/>
        </w:rPr>
      </w:pPr>
      <w:r>
        <w:rPr>
          <w:rFonts w:hint="default" w:ascii="Times New Roman" w:hAnsi="Times New Roman" w:eastAsia="宋体" w:cs="Times New Roman"/>
          <w:b w:val="0"/>
          <w:bCs/>
          <w:sz w:val="28"/>
          <w:szCs w:val="28"/>
          <w:lang w:val="en-US" w:eastAsia="zh-CN"/>
        </w:rPr>
        <w:t xml:space="preserve">2.2 </w:t>
      </w:r>
      <w:r>
        <w:rPr>
          <w:rFonts w:hint="default" w:ascii="Times New Roman" w:hAnsi="Times New Roman" w:eastAsia="宋体" w:cs="Times New Roman"/>
          <w:b w:val="0"/>
          <w:bCs/>
          <w:sz w:val="28"/>
          <w:szCs w:val="28"/>
        </w:rPr>
        <w:t>操作说明</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default" w:ascii="Times New Roman" w:hAnsi="Times New Roman" w:eastAsia="宋体" w:cs="Times New Roman"/>
          <w:color w:val="000000"/>
        </w:rPr>
      </w:pPr>
      <w:r>
        <w:rPr>
          <w:rFonts w:hint="default" w:ascii="Times New Roman" w:hAnsi="Times New Roman" w:eastAsia="宋体" w:cs="Times New Roman"/>
          <w:color w:val="000000"/>
          <w:lang w:eastAsia="zh-CN"/>
        </w:rPr>
        <w:t>（</w:t>
      </w:r>
      <w:r>
        <w:rPr>
          <w:rFonts w:hint="default" w:ascii="Times New Roman" w:hAnsi="Times New Roman" w:eastAsia="宋体" w:cs="Times New Roman"/>
          <w:color w:val="000000"/>
          <w:lang w:val="en-US" w:eastAsia="zh-CN"/>
        </w:rPr>
        <w:t>1）</w:t>
      </w:r>
      <w:r>
        <w:rPr>
          <w:rFonts w:hint="default" w:ascii="Times New Roman" w:hAnsi="Times New Roman" w:eastAsia="宋体" w:cs="Times New Roman"/>
          <w:color w:val="000000"/>
        </w:rPr>
        <w:t>打开登录地址进入登录页面，输入</w:t>
      </w:r>
      <w:r>
        <w:rPr>
          <w:rFonts w:hint="default" w:ascii="Times New Roman" w:hAnsi="Times New Roman" w:eastAsia="宋体" w:cs="Times New Roman"/>
          <w:color w:val="000000"/>
          <w:lang w:val="en-US" w:eastAsia="zh-CN"/>
        </w:rPr>
        <w:t>提供的admin</w:t>
      </w:r>
      <w:r>
        <w:rPr>
          <w:rFonts w:hint="default" w:ascii="Times New Roman" w:hAnsi="Times New Roman" w:eastAsia="宋体" w:cs="Times New Roman"/>
          <w:color w:val="000000"/>
        </w:rPr>
        <w:t>用户名和密码并填写正确的验</w:t>
      </w:r>
    </w:p>
    <w:p>
      <w:pPr>
        <w:pStyle w:val="28"/>
        <w:spacing w:line="360" w:lineRule="auto"/>
        <w:ind w:left="0" w:leftChars="0" w:firstLine="0" w:firstLineChars="0"/>
        <w:rPr>
          <w:rFonts w:hint="default" w:ascii="Times New Roman" w:hAnsi="Times New Roman" w:eastAsia="宋体" w:cs="Times New Roman"/>
          <w:color w:val="000000"/>
        </w:rPr>
      </w:pPr>
      <w:r>
        <w:rPr>
          <w:rFonts w:hint="default" w:ascii="Times New Roman" w:hAnsi="Times New Roman" w:eastAsia="宋体" w:cs="Times New Roman"/>
          <w:color w:val="000000"/>
        </w:rPr>
        <w:t>证码，点击【登录】按钮或直接回车登录，如下图：</w:t>
      </w:r>
    </w:p>
    <w:p>
      <w:pPr>
        <w:keepNext/>
        <w:spacing w:line="360" w:lineRule="auto"/>
        <w:jc w:val="center"/>
      </w:pPr>
      <w:r>
        <w:drawing>
          <wp:inline distT="0" distB="0" distL="114300" distR="114300">
            <wp:extent cx="5274945" cy="4403725"/>
            <wp:effectExtent l="0" t="0" r="1905" b="1587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5274945" cy="4403725"/>
                    </a:xfrm>
                    <a:prstGeom prst="rect">
                      <a:avLst/>
                    </a:prstGeom>
                    <a:noFill/>
                    <a:ln w="9525">
                      <a:noFill/>
                      <a:miter/>
                    </a:ln>
                  </pic:spPr>
                </pic:pic>
              </a:graphicData>
            </a:graphic>
          </wp:inline>
        </w:drawing>
      </w:r>
    </w:p>
    <w:p>
      <w:pPr>
        <w:pStyle w:val="7"/>
        <w:spacing w:line="360" w:lineRule="auto"/>
        <w:jc w:val="center"/>
        <w:rPr>
          <w:b/>
          <w:color w:val="000000"/>
        </w:rPr>
      </w:pPr>
      <w:r>
        <w:rPr>
          <w:rFonts w:hint="eastAsia"/>
        </w:rPr>
        <w:t xml:space="preserve">图2- </w:t>
      </w:r>
      <w:r>
        <w:fldChar w:fldCharType="begin"/>
      </w:r>
      <w:r>
        <w:instrText xml:space="preserve"> </w:instrText>
      </w:r>
      <w:r>
        <w:rPr>
          <w:rFonts w:hint="eastAsia"/>
        </w:rPr>
        <w:instrText xml:space="preserve">SEQ 图2- \* ARABIC</w:instrText>
      </w:r>
      <w:r>
        <w:instrText xml:space="preserve"> </w:instrText>
      </w:r>
      <w:r>
        <w:fldChar w:fldCharType="separate"/>
      </w:r>
      <w:r>
        <w:t>1</w:t>
      </w:r>
      <w:r>
        <w:fldChar w:fldCharType="end"/>
      </w:r>
    </w:p>
    <w:p>
      <w:pPr>
        <w:spacing w:line="360" w:lineRule="auto"/>
        <w:rPr>
          <w:rFonts w:hint="eastAsia"/>
          <w:color w:val="000000"/>
        </w:rPr>
      </w:pPr>
    </w:p>
    <w:p>
      <w:pPr>
        <w:spacing w:line="360" w:lineRule="auto"/>
        <w:rPr>
          <w:rFonts w:hint="eastAsia"/>
          <w:color w:val="000000"/>
        </w:rPr>
      </w:pPr>
    </w:p>
    <w:p>
      <w:pPr>
        <w:spacing w:line="360" w:lineRule="auto"/>
        <w:rPr>
          <w:rFonts w:hint="eastAsia"/>
          <w:color w:val="000000"/>
        </w:rPr>
      </w:pPr>
    </w:p>
    <w:p>
      <w:pPr>
        <w:spacing w:line="360" w:lineRule="auto"/>
        <w:rPr>
          <w:rFonts w:hint="eastAsia"/>
          <w:color w:val="000000"/>
        </w:rPr>
      </w:pPr>
    </w:p>
    <w:p>
      <w:pPr>
        <w:spacing w:line="360" w:lineRule="auto"/>
        <w:rPr>
          <w:rFonts w:hint="eastAsia"/>
          <w:color w:val="000000"/>
        </w:rPr>
      </w:pPr>
    </w:p>
    <w:p>
      <w:pPr>
        <w:spacing w:line="360" w:lineRule="auto"/>
        <w:rPr>
          <w:rFonts w:hint="eastAsia"/>
          <w:color w:val="000000"/>
        </w:rPr>
      </w:pPr>
    </w:p>
    <w:p>
      <w:pPr>
        <w:spacing w:line="360" w:lineRule="auto"/>
        <w:rPr>
          <w:color w:val="000000"/>
        </w:rPr>
      </w:pPr>
      <w:r>
        <w:rPr>
          <w:rFonts w:hint="eastAsia"/>
          <w:color w:val="000000"/>
        </w:rPr>
        <w:t>登录成功后显示如下图：</w:t>
      </w:r>
    </w:p>
    <w:p>
      <w:pPr>
        <w:keepNext/>
        <w:spacing w:line="360" w:lineRule="auto"/>
        <w:jc w:val="center"/>
      </w:pPr>
      <w:r>
        <w:drawing>
          <wp:inline distT="0" distB="0" distL="114300" distR="114300">
            <wp:extent cx="5271770" cy="3503930"/>
            <wp:effectExtent l="0" t="0" r="5080" b="127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5271770" cy="3503930"/>
                    </a:xfrm>
                    <a:prstGeom prst="rect">
                      <a:avLst/>
                    </a:prstGeom>
                    <a:noFill/>
                    <a:ln w="9525">
                      <a:noFill/>
                      <a:miter/>
                    </a:ln>
                  </pic:spPr>
                </pic:pic>
              </a:graphicData>
            </a:graphic>
          </wp:inline>
        </w:drawing>
      </w:r>
    </w:p>
    <w:p>
      <w:pPr>
        <w:pStyle w:val="7"/>
        <w:spacing w:line="360" w:lineRule="auto"/>
        <w:jc w:val="center"/>
      </w:pPr>
      <w:r>
        <w:rPr>
          <w:rFonts w:hint="eastAsia"/>
        </w:rPr>
        <w:t xml:space="preserve">图2- </w:t>
      </w:r>
      <w:r>
        <w:fldChar w:fldCharType="begin"/>
      </w:r>
      <w:r>
        <w:instrText xml:space="preserve"> </w:instrText>
      </w:r>
      <w:r>
        <w:rPr>
          <w:rFonts w:hint="eastAsia"/>
        </w:rPr>
        <w:instrText xml:space="preserve">SEQ 图2- \* ARABIC</w:instrText>
      </w:r>
      <w:r>
        <w:instrText xml:space="preserve"> </w:instrText>
      </w:r>
      <w:r>
        <w:fldChar w:fldCharType="separate"/>
      </w:r>
      <w:r>
        <w:t>2</w:t>
      </w:r>
      <w:r>
        <w:fldChar w:fldCharType="end"/>
      </w:r>
    </w:p>
    <w:p>
      <w:pPr/>
    </w:p>
    <w:p>
      <w:pPr>
        <w:spacing w:line="360" w:lineRule="auto"/>
        <w:rPr>
          <w:color w:val="000000"/>
        </w:rPr>
      </w:pPr>
      <w:r>
        <w:rPr>
          <w:rFonts w:hint="eastAsia"/>
          <w:color w:val="000000"/>
          <w:lang w:val="en-US" w:eastAsia="zh-CN"/>
        </w:rPr>
        <w:t xml:space="preserve">   （2）</w:t>
      </w:r>
      <w:r>
        <w:rPr>
          <w:rFonts w:hint="eastAsia"/>
          <w:color w:val="000000"/>
        </w:rPr>
        <w:t>退出：登录后点击页面右上角的</w:t>
      </w:r>
      <w:r>
        <w:rPr>
          <w:rFonts w:hint="eastAsia"/>
          <w:color w:val="000000"/>
          <w:lang w:eastAsia="zh-CN"/>
        </w:rPr>
        <w:t>“</w:t>
      </w:r>
      <w:r>
        <w:rPr>
          <w:rFonts w:hint="eastAsia"/>
          <w:color w:val="000000"/>
          <w:lang w:val="en-US" w:eastAsia="zh-CN"/>
        </w:rPr>
        <w:t>退出”按钮</w:t>
      </w:r>
      <w:r>
        <w:rPr>
          <w:rFonts w:hint="eastAsia"/>
          <w:color w:val="000000"/>
        </w:rPr>
        <w:t>，即可退出登录状态，如下图：</w:t>
      </w:r>
    </w:p>
    <w:p>
      <w:pPr>
        <w:spacing w:line="360" w:lineRule="auto"/>
        <w:jc w:val="center"/>
      </w:pPr>
      <w:r>
        <w:drawing>
          <wp:inline distT="0" distB="0" distL="114300" distR="114300">
            <wp:extent cx="5272405" cy="1524000"/>
            <wp:effectExtent l="0" t="0" r="4445"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5272405" cy="1524000"/>
                    </a:xfrm>
                    <a:prstGeom prst="rect">
                      <a:avLst/>
                    </a:prstGeom>
                    <a:noFill/>
                    <a:ln w="9525">
                      <a:noFill/>
                      <a:miter/>
                    </a:ln>
                  </pic:spPr>
                </pic:pic>
              </a:graphicData>
            </a:graphic>
          </wp:inline>
        </w:drawing>
      </w:r>
    </w:p>
    <w:p>
      <w:pPr>
        <w:pStyle w:val="7"/>
        <w:spacing w:line="360" w:lineRule="auto"/>
        <w:jc w:val="center"/>
      </w:pPr>
      <w:r>
        <w:rPr>
          <w:rFonts w:hint="eastAsia"/>
        </w:rPr>
        <w:t>图2- 3</w:t>
      </w: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p>
    <w:p>
      <w:pPr>
        <w:rPr>
          <w:rFonts w:hint="default"/>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eastAsia"/>
        </w:rPr>
      </w:pPr>
      <w:bookmarkStart w:id="30" w:name="_Toc4343"/>
      <w:r>
        <w:rPr>
          <w:rFonts w:hint="eastAsia"/>
          <w:lang w:val="en-US" w:eastAsia="zh-CN"/>
        </w:rPr>
        <w:t>3.</w:t>
      </w:r>
      <w:r>
        <w:rPr>
          <w:rFonts w:hint="eastAsia"/>
        </w:rPr>
        <w:t>日志管理</w:t>
      </w:r>
      <w:bookmarkEnd w:id="30"/>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3.1</w:t>
      </w:r>
      <w:r>
        <w:rPr>
          <w:rFonts w:hint="eastAsia" w:asciiTheme="minorEastAsia" w:hAnsiTheme="minorEastAsia" w:eastAsiaTheme="minorEastAsia" w:cstheme="minorEastAsia"/>
          <w:sz w:val="28"/>
          <w:szCs w:val="28"/>
        </w:rPr>
        <w:t>功能概述</w:t>
      </w:r>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szCs w:val="21"/>
        </w:rPr>
      </w:pPr>
      <w:r>
        <w:rPr>
          <w:rFonts w:hint="eastAsia" w:asciiTheme="minorEastAsia" w:hAnsiTheme="minorEastAsia"/>
          <w:szCs w:val="21"/>
        </w:rPr>
        <w:t>日志管理：</w:t>
      </w:r>
    </w:p>
    <w:p>
      <w:pPr>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rPr>
          <w:rFonts w:hint="eastAsia" w:asciiTheme="minorEastAsia" w:hAnsiTheme="minorEastAsia"/>
          <w:szCs w:val="21"/>
        </w:rPr>
      </w:pPr>
      <w:r>
        <w:rPr>
          <w:rFonts w:cs="Arial" w:asciiTheme="minorEastAsia" w:hAnsiTheme="minorEastAsia"/>
          <w:color w:val="333333"/>
          <w:szCs w:val="21"/>
        </w:rPr>
        <w:t>记录方式：操作人、操作类型、操作明细（新增的用户名）、建档日期，其中操作类型包括：用户登录、用户退出、新增操作员、新增角色、增加权限、修改权限、修改密码。</w:t>
      </w:r>
    </w:p>
    <w:p>
      <w:pPr>
        <w:pageBreakBefore w:val="0"/>
        <w:widowControl w:val="0"/>
        <w:kinsoku/>
        <w:wordWrap/>
        <w:overflowPunct/>
        <w:topLinePunct w:val="0"/>
        <w:autoSpaceDE/>
        <w:autoSpaceDN/>
        <w:bidi w:val="0"/>
        <w:adjustRightInd/>
        <w:snapToGrid/>
        <w:spacing w:line="360" w:lineRule="auto"/>
        <w:ind w:left="0" w:leftChars="0" w:right="0" w:rightChars="0"/>
        <w:jc w:val="both"/>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3</w:t>
      </w:r>
      <w:r>
        <w:rPr>
          <w:rFonts w:hint="eastAsia" w:asciiTheme="minorEastAsia" w:hAnsiTheme="minorEastAsia" w:eastAsiaTheme="minorEastAsia" w:cstheme="minorEastAsia"/>
          <w:sz w:val="28"/>
          <w:szCs w:val="28"/>
        </w:rPr>
        <w:t>.2操作说明</w:t>
      </w:r>
    </w:p>
    <w:p>
      <w:pPr>
        <w:ind w:firstLine="420" w:firstLineChars="200"/>
        <w:rPr>
          <w:rFonts w:hint="eastAsia" w:asciiTheme="minorEastAsia" w:hAnsiTheme="minorEastAsia"/>
          <w:szCs w:val="21"/>
        </w:rPr>
      </w:pPr>
      <w:r>
        <w:rPr>
          <w:rFonts w:hint="eastAsia" w:asciiTheme="minorEastAsia" w:hAnsiTheme="minorEastAsia"/>
          <w:szCs w:val="21"/>
          <w:lang w:eastAsia="zh-CN"/>
        </w:rPr>
        <w:t>（</w:t>
      </w:r>
      <w:r>
        <w:rPr>
          <w:rFonts w:hint="eastAsia" w:asciiTheme="minorEastAsia" w:hAnsiTheme="minorEastAsia"/>
          <w:szCs w:val="21"/>
          <w:lang w:val="en-US" w:eastAsia="zh-CN"/>
        </w:rPr>
        <w:t>1</w:t>
      </w:r>
      <w:r>
        <w:rPr>
          <w:rFonts w:hint="eastAsia" w:asciiTheme="minorEastAsia" w:hAnsiTheme="minorEastAsia"/>
          <w:szCs w:val="21"/>
          <w:lang w:eastAsia="zh-CN"/>
        </w:rPr>
        <w:t>）</w:t>
      </w:r>
      <w:r>
        <w:rPr>
          <w:rFonts w:hint="eastAsia" w:asciiTheme="minorEastAsia" w:hAnsiTheme="minorEastAsia"/>
          <w:szCs w:val="21"/>
        </w:rPr>
        <w:t>查询日志：在日志管理页面输入查询条件，点击“检索”按钮，完成查询操作。操作人只支持精确查询，各查询条件可组合查询，如下图：</w:t>
      </w:r>
    </w:p>
    <w:p>
      <w:pPr>
        <w:jc w:val="center"/>
        <w:rPr>
          <w:rFonts w:hint="eastAsia" w:asciiTheme="minorEastAsia" w:hAnsiTheme="minorEastAsia"/>
          <w:szCs w:val="21"/>
        </w:rPr>
      </w:pPr>
      <w:r>
        <w:rPr>
          <w:rFonts w:hint="eastAsia" w:asciiTheme="minorEastAsia" w:hAnsiTheme="minorEastAsia"/>
          <w:szCs w:val="21"/>
        </w:rPr>
        <w:drawing>
          <wp:inline distT="0" distB="0" distL="0" distR="0">
            <wp:extent cx="5274310" cy="2462530"/>
            <wp:effectExtent l="0" t="0" r="2540" b="139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0" cstate="print"/>
                    <a:srcRect/>
                    <a:stretch>
                      <a:fillRect/>
                    </a:stretch>
                  </pic:blipFill>
                  <pic:spPr>
                    <a:xfrm>
                      <a:off x="0" y="0"/>
                      <a:ext cx="5274310" cy="2462655"/>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-1</w:t>
      </w:r>
    </w:p>
    <w:p>
      <w:pPr>
        <w:rPr>
          <w:rFonts w:hint="eastAsia" w:asciiTheme="minorEastAsia" w:hAnsiTheme="minorEastAsia"/>
          <w:szCs w:val="21"/>
        </w:rPr>
      </w:pPr>
      <w:r>
        <w:rPr>
          <w:rFonts w:hint="eastAsia" w:asciiTheme="minorEastAsia" w:hAnsiTheme="minorEastAsia"/>
          <w:szCs w:val="21"/>
        </w:rPr>
        <w:t>查询不到相应日志，页面显示为空白：</w:t>
      </w:r>
    </w:p>
    <w:p>
      <w:pPr>
        <w:jc w:val="center"/>
        <w:rPr>
          <w:rFonts w:hint="eastAsia" w:asciiTheme="minorEastAsia" w:hAnsiTheme="minorEastAsia"/>
          <w:szCs w:val="21"/>
        </w:rPr>
      </w:pPr>
      <w:r>
        <w:rPr>
          <w:rFonts w:hint="eastAsia" w:asciiTheme="minorEastAsia" w:hAnsiTheme="minorEastAsia"/>
          <w:szCs w:val="21"/>
        </w:rPr>
        <w:drawing>
          <wp:inline distT="0" distB="0" distL="0" distR="0">
            <wp:extent cx="5274310" cy="25139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1" cstate="print"/>
                    <a:srcRect/>
                    <a:stretch>
                      <a:fillRect/>
                    </a:stretch>
                  </pic:blipFill>
                  <pic:spPr>
                    <a:xfrm>
                      <a:off x="0" y="0"/>
                      <a:ext cx="5274310" cy="2514382"/>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3</w:t>
      </w:r>
      <w:r>
        <w:rPr>
          <w:rFonts w:hint="eastAsia" w:asciiTheme="minorEastAsia" w:hAnsiTheme="minorEastAsia"/>
          <w:szCs w:val="21"/>
        </w:rPr>
        <w:t>-2</w:t>
      </w:r>
    </w:p>
    <w:p>
      <w:pPr>
        <w:jc w:val="center"/>
        <w:rPr>
          <w:rFonts w:hint="eastAsia" w:asciiTheme="minorEastAsia" w:hAnsiTheme="minorEastAsia"/>
          <w:szCs w:val="21"/>
        </w:rPr>
      </w:pPr>
    </w:p>
    <w:p>
      <w:pPr>
        <w:jc w:val="center"/>
        <w:rPr>
          <w:rFonts w:hint="default" w:asciiTheme="minorEastAsia" w:hAnsiTheme="minorEastAsia"/>
          <w:szCs w:val="21"/>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rPr>
      </w:pPr>
      <w:bookmarkStart w:id="31" w:name="_Toc4967"/>
      <w:r>
        <w:rPr>
          <w:rFonts w:hint="eastAsia"/>
          <w:lang w:val="en-US" w:eastAsia="zh-CN"/>
        </w:rPr>
        <w:t>4</w:t>
      </w:r>
      <w:r>
        <w:rPr>
          <w:rFonts w:hint="default"/>
          <w:lang w:val="en-US" w:eastAsia="zh-CN"/>
        </w:rPr>
        <w:t>.系统设置</w:t>
      </w:r>
      <w:bookmarkEnd w:id="31"/>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cs="Times New Roman"/>
          <w:b w:val="0"/>
          <w:bCs/>
          <w:sz w:val="28"/>
          <w:szCs w:val="28"/>
          <w:lang w:val="en-US" w:eastAsia="zh-CN"/>
        </w:rPr>
        <w:t>4</w:t>
      </w:r>
      <w:r>
        <w:rPr>
          <w:rFonts w:hint="default" w:ascii="Times New Roman" w:hAnsi="Times New Roman" w:eastAsia="宋体" w:cs="Times New Roman"/>
          <w:b w:val="0"/>
          <w:bCs/>
          <w:sz w:val="28"/>
          <w:szCs w:val="28"/>
          <w:lang w:val="en-US" w:eastAsia="zh-CN"/>
        </w:rPr>
        <w:t xml:space="preserve">.1 </w:t>
      </w:r>
      <w:r>
        <w:rPr>
          <w:rFonts w:hint="default" w:ascii="Times New Roman" w:hAnsi="Times New Roman" w:eastAsia="宋体" w:cs="Times New Roman"/>
          <w:b w:val="0"/>
          <w:bCs/>
          <w:sz w:val="28"/>
          <w:szCs w:val="28"/>
        </w:rPr>
        <w:t>功能概述</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b w:val="0"/>
          <w:bCs/>
          <w:sz w:val="21"/>
          <w:szCs w:val="21"/>
          <w:lang w:val="en-US" w:eastAsia="zh-CN"/>
        </w:rPr>
      </w:pPr>
      <w:r>
        <w:rPr>
          <w:rFonts w:hint="eastAsia" w:ascii="宋体" w:hAnsi="宋体" w:eastAsia="宋体" w:cs="宋体"/>
          <w:b w:val="0"/>
          <w:bCs/>
          <w:sz w:val="21"/>
          <w:szCs w:val="21"/>
          <w:lang w:val="en-US" w:eastAsia="zh-CN"/>
        </w:rPr>
        <w:t xml:space="preserve">    运营端后台操作员实现对商城logo和皮肤的设置。</w:t>
      </w:r>
    </w:p>
    <w:p>
      <w:pPr>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cs="Times New Roman"/>
          <w:b w:val="0"/>
          <w:bCs/>
          <w:sz w:val="28"/>
          <w:szCs w:val="28"/>
          <w:lang w:val="en-US" w:eastAsia="zh-CN"/>
        </w:rPr>
        <w:t>4</w:t>
      </w:r>
      <w:r>
        <w:rPr>
          <w:rFonts w:hint="default" w:ascii="Times New Roman" w:hAnsi="Times New Roman" w:eastAsia="宋体" w:cs="Times New Roman"/>
          <w:b w:val="0"/>
          <w:bCs/>
          <w:sz w:val="28"/>
          <w:szCs w:val="28"/>
          <w:lang w:val="en-US" w:eastAsia="zh-CN"/>
        </w:rPr>
        <w:t>.2</w:t>
      </w:r>
      <w:r>
        <w:rPr>
          <w:rFonts w:hint="default" w:ascii="Times New Roman" w:hAnsi="Times New Roman" w:cs="Times New Roman"/>
          <w:b w:val="0"/>
          <w:bCs/>
          <w:sz w:val="28"/>
          <w:szCs w:val="28"/>
          <w:lang w:val="en-US" w:eastAsia="zh-CN"/>
        </w:rPr>
        <w:t xml:space="preserve"> </w:t>
      </w:r>
      <w:r>
        <w:rPr>
          <w:rFonts w:hint="default" w:ascii="Times New Roman" w:hAnsi="Times New Roman" w:eastAsia="宋体" w:cs="Times New Roman"/>
          <w:b w:val="0"/>
          <w:bCs/>
          <w:sz w:val="28"/>
          <w:szCs w:val="28"/>
        </w:rPr>
        <w:t>操作说明</w:t>
      </w:r>
    </w:p>
    <w:p>
      <w:pPr>
        <w:spacing w:line="360" w:lineRule="auto"/>
        <w:rPr>
          <w:rFonts w:hint="default" w:ascii="Times New Roman" w:hAnsi="Times New Roman" w:eastAsia="宋体" w:cs="Times New Roman"/>
          <w:sz w:val="21"/>
          <w:szCs w:val="21"/>
        </w:rPr>
      </w:pPr>
      <w:r>
        <w:rPr>
          <w:rFonts w:hint="default" w:ascii="Times New Roman" w:hAnsi="Times New Roman" w:cs="Times New Roman"/>
          <w:sz w:val="21"/>
          <w:szCs w:val="21"/>
          <w:lang w:val="en-US" w:eastAsia="zh-CN"/>
        </w:rPr>
        <w:t xml:space="preserve">   </w:t>
      </w:r>
      <w:r>
        <w:rPr>
          <w:rFonts w:hint="default" w:ascii="Times New Roman" w:hAnsi="Times New Roman" w:eastAsia="宋体" w:cs="Times New Roman"/>
          <w:sz w:val="21"/>
          <w:szCs w:val="21"/>
          <w:lang w:val="en-US" w:eastAsia="zh-CN"/>
        </w:rPr>
        <w:t>（1）商城logo设置</w: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登录后点击“系统设置”，点击“商城logo设置”。进入商城logo设置页面，点击“浏览”按钮，可选择要上传的logo图片，打开后，点击“上传”按钮，看到Logo图显示后，点击“保存”按钮，出现“设置成功</w:t>
      </w:r>
      <w:r>
        <w:rPr>
          <w:rFonts w:hint="eastAsia" w:ascii="Times New Roman" w:hAnsi="Times New Roman" w:eastAsia="宋体" w:cs="Times New Roman"/>
          <w:sz w:val="21"/>
          <w:szCs w:val="21"/>
          <w:lang w:val="en-US" w:eastAsia="zh-CN"/>
        </w:rPr>
        <w:t>”提示，刷新后即可看到上</w:t>
      </w:r>
      <w:r>
        <w:rPr>
          <w:rFonts w:hint="default" w:ascii="Times New Roman" w:hAnsi="Times New Roman" w:eastAsia="宋体" w:cs="Times New Roman"/>
          <w:sz w:val="21"/>
          <w:szCs w:val="21"/>
          <w:lang w:val="en-US" w:eastAsia="zh-CN"/>
        </w:rPr>
        <w:t>传的logo图。</w:t>
      </w:r>
    </w:p>
    <w:p>
      <w:pPr>
        <w:keepNext/>
        <w:spacing w:line="360" w:lineRule="auto"/>
        <w:jc w:val="center"/>
      </w:pPr>
      <w:r>
        <w:drawing>
          <wp:inline distT="0" distB="0" distL="114300" distR="114300">
            <wp:extent cx="5266690" cy="1674495"/>
            <wp:effectExtent l="0" t="0" r="10160" b="1905"/>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2"/>
                    <a:stretch>
                      <a:fillRect/>
                    </a:stretch>
                  </pic:blipFill>
                  <pic:spPr>
                    <a:xfrm>
                      <a:off x="0" y="0"/>
                      <a:ext cx="5266690" cy="1674495"/>
                    </a:xfrm>
                    <a:prstGeom prst="rect">
                      <a:avLst/>
                    </a:prstGeom>
                    <a:noFill/>
                    <a:ln w="9525">
                      <a:noFill/>
                      <a:miter/>
                    </a:ln>
                  </pic:spPr>
                </pic:pic>
              </a:graphicData>
            </a:graphic>
          </wp:inline>
        </w:drawing>
      </w:r>
    </w:p>
    <w:p>
      <w:pPr>
        <w:pStyle w:val="7"/>
        <w:spacing w:line="360" w:lineRule="auto"/>
        <w:jc w:val="center"/>
      </w:pPr>
      <w:r>
        <w:rPr>
          <w:rFonts w:hint="eastAsia"/>
        </w:rPr>
        <w:t>图</w:t>
      </w:r>
      <w:r>
        <w:rPr>
          <w:rFonts w:hint="eastAsia"/>
          <w:lang w:val="en-US" w:eastAsia="zh-CN"/>
        </w:rPr>
        <w:t>4</w:t>
      </w:r>
      <w:r>
        <w:rPr>
          <w:rFonts w:hint="eastAsia"/>
        </w:rPr>
        <w:t>-</w:t>
      </w:r>
      <w:r>
        <w:fldChar w:fldCharType="begin"/>
      </w:r>
      <w:r>
        <w:instrText xml:space="preserve"> </w:instrText>
      </w:r>
      <w:r>
        <w:rPr>
          <w:rFonts w:hint="eastAsia"/>
        </w:rPr>
        <w:instrText xml:space="preserve">SEQ 图5- \* ARABIC</w:instrText>
      </w:r>
      <w:r>
        <w:instrText xml:space="preserve"> </w:instrText>
      </w:r>
      <w:r>
        <w:fldChar w:fldCharType="separate"/>
      </w:r>
      <w:r>
        <w:t>1</w:t>
      </w:r>
      <w:r>
        <w:fldChar w:fldCharType="end"/>
      </w:r>
    </w:p>
    <w:p>
      <w:pPr>
        <w:numPr>
          <w:ilvl w:val="0"/>
          <w:numId w:val="0"/>
        </w:numPr>
        <w:spacing w:line="360" w:lineRule="auto"/>
        <w:ind w:leftChars="0"/>
        <w:rPr>
          <w:rFonts w:hint="default" w:ascii="Times New Roman" w:hAnsi="Times New Roman" w:eastAsia="宋体" w:cs="Times New Roman"/>
          <w:lang w:val="en-US" w:eastAsia="zh-CN"/>
        </w:rPr>
      </w:pPr>
      <w:r>
        <w:rPr>
          <w:rFonts w:hint="eastAsia"/>
          <w:lang w:val="en-US" w:eastAsia="zh-CN"/>
        </w:rPr>
        <w:t xml:space="preserve">  </w:t>
      </w:r>
      <w:r>
        <w:rPr>
          <w:rFonts w:hint="default" w:ascii="Times New Roman" w:hAnsi="Times New Roman" w:eastAsia="宋体" w:cs="Times New Roman"/>
          <w:lang w:val="en-US" w:eastAsia="zh-CN"/>
        </w:rPr>
        <w:t xml:space="preserve"> （2）用户皮肤设置</w:t>
      </w:r>
      <w:r>
        <w:rPr>
          <w:rFonts w:hint="default" w:ascii="Times New Roman" w:hAnsi="Times New Roman" w:eastAsia="宋体" w:cs="Times New Roman"/>
        </w:rPr>
        <w:t>：</w:t>
      </w:r>
      <w:r>
        <w:rPr>
          <w:rFonts w:hint="default" w:ascii="Times New Roman" w:hAnsi="Times New Roman" w:eastAsia="宋体" w:cs="Times New Roman"/>
          <w:lang w:val="en-US" w:eastAsia="zh-CN"/>
        </w:rPr>
        <w:t>登录后点击“系统设置”，点击“商城皮肤设置”。进入商城皮肤设置页面，点击“浏览”按钮，可选择要上传的皮肤图片，打开后，点击“上传”按钮，看到所选图显示，点击“保存”按钮，出现“设置成功”提示，刷新后即可看到上传的皮肤图。</w:t>
      </w:r>
    </w:p>
    <w:p>
      <w:pPr>
        <w:numPr>
          <w:ilvl w:val="0"/>
          <w:numId w:val="0"/>
        </w:numPr>
        <w:spacing w:line="360" w:lineRule="auto"/>
        <w:ind w:leftChars="0"/>
        <w:rPr>
          <w:rFonts w:hint="eastAsia"/>
          <w:lang w:val="en-US" w:eastAsia="zh-CN"/>
        </w:rPr>
      </w:pPr>
      <w:r>
        <w:rPr>
          <w:rFonts w:hint="eastAsia"/>
          <w:lang w:val="en-US" w:eastAsia="zh-CN"/>
        </w:rPr>
        <w:t xml:space="preserve">      </w:t>
      </w:r>
      <w:r>
        <w:drawing>
          <wp:inline distT="0" distB="0" distL="114300" distR="114300">
            <wp:extent cx="5274310" cy="1838960"/>
            <wp:effectExtent l="0" t="0" r="2540" b="8890"/>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13"/>
                    <a:stretch>
                      <a:fillRect/>
                    </a:stretch>
                  </pic:blipFill>
                  <pic:spPr>
                    <a:xfrm>
                      <a:off x="0" y="0"/>
                      <a:ext cx="5274310" cy="1838960"/>
                    </a:xfrm>
                    <a:prstGeom prst="rect">
                      <a:avLst/>
                    </a:prstGeom>
                    <a:noFill/>
                    <a:ln w="9525">
                      <a:noFill/>
                      <a:miter/>
                    </a:ln>
                  </pic:spPr>
                </pic:pic>
              </a:graphicData>
            </a:graphic>
          </wp:inline>
        </w:drawing>
      </w:r>
    </w:p>
    <w:p>
      <w:pPr>
        <w:numPr>
          <w:ilvl w:val="0"/>
          <w:numId w:val="0"/>
        </w:numPr>
        <w:spacing w:line="360" w:lineRule="auto"/>
        <w:ind w:leftChars="0"/>
        <w:rPr>
          <w:rFonts w:hint="eastAsia"/>
          <w:lang w:val="en-US" w:eastAsia="zh-CN"/>
        </w:rPr>
      </w:pPr>
      <w:r>
        <w:rPr>
          <w:rFonts w:hint="eastAsia"/>
          <w:lang w:val="en-US" w:eastAsia="zh-CN"/>
        </w:rPr>
        <w:t xml:space="preserve">   </w:t>
      </w:r>
    </w:p>
    <w:p>
      <w:pPr>
        <w:numPr>
          <w:ilvl w:val="0"/>
          <w:numId w:val="0"/>
        </w:numPr>
        <w:spacing w:line="360" w:lineRule="auto"/>
        <w:ind w:leftChars="0"/>
        <w:rPr>
          <w:rFonts w:hint="eastAsia" w:eastAsia="宋体"/>
          <w:lang w:val="en-US" w:eastAsia="zh-CN"/>
        </w:rPr>
      </w:pPr>
      <w:r>
        <w:rPr>
          <w:rFonts w:hint="eastAsia"/>
          <w:lang w:val="en-US" w:eastAsia="zh-CN"/>
        </w:rPr>
        <w:t xml:space="preserve">                                   </w:t>
      </w:r>
      <w:r>
        <w:rPr>
          <w:rFonts w:hint="eastAsia"/>
          <w:sz w:val="20"/>
          <w:szCs w:val="20"/>
          <w:lang w:val="en-US" w:eastAsia="zh-CN"/>
        </w:rPr>
        <w:t xml:space="preserve"> 图 4-2</w:t>
      </w: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jc w:val="both"/>
        <w:textAlignment w:val="auto"/>
        <w:rPr>
          <w:rFonts w:hint="default"/>
        </w:rPr>
      </w:pPr>
      <w:bookmarkStart w:id="32" w:name="_Toc28789"/>
      <w:r>
        <w:rPr>
          <w:rFonts w:hint="eastAsia"/>
          <w:lang w:val="en-US" w:eastAsia="zh-CN"/>
        </w:rPr>
        <w:t>5</w:t>
      </w:r>
      <w:r>
        <w:rPr>
          <w:rFonts w:hint="default"/>
          <w:lang w:val="en-US" w:eastAsia="zh-CN"/>
        </w:rPr>
        <w:t>.权限管理</w:t>
      </w:r>
      <w:bookmarkEnd w:id="32"/>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5</w:t>
      </w:r>
      <w:r>
        <w:rPr>
          <w:rFonts w:hint="default" w:ascii="Times New Roman" w:hAnsi="Times New Roman" w:eastAsia="宋体" w:cs="Times New Roman"/>
          <w:b w:val="0"/>
          <w:bCs/>
          <w:sz w:val="28"/>
          <w:szCs w:val="28"/>
          <w:lang w:val="en-US" w:eastAsia="zh-CN"/>
        </w:rPr>
        <w:t xml:space="preserve">.1 </w:t>
      </w:r>
      <w:r>
        <w:rPr>
          <w:rFonts w:hint="default" w:ascii="Times New Roman" w:hAnsi="Times New Roman" w:eastAsia="宋体" w:cs="Times New Roman"/>
          <w:b w:val="0"/>
          <w:bCs/>
          <w:sz w:val="28"/>
          <w:szCs w:val="28"/>
        </w:rPr>
        <w:t>功能描述</w:t>
      </w:r>
    </w:p>
    <w:p>
      <w:pPr>
        <w:pStyle w:val="28"/>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rPr>
        <w:t>对</w:t>
      </w:r>
      <w:r>
        <w:rPr>
          <w:rFonts w:hint="eastAsia" w:ascii="宋体" w:hAnsi="宋体" w:eastAsia="宋体" w:cs="宋体"/>
          <w:lang w:val="en-US" w:eastAsia="zh-CN"/>
        </w:rPr>
        <w:t>该系统操作员实现</w:t>
      </w:r>
      <w:r>
        <w:rPr>
          <w:rFonts w:hint="eastAsia" w:ascii="宋体" w:hAnsi="宋体" w:eastAsia="宋体" w:cs="宋体"/>
        </w:rPr>
        <w:t>添加、删除、</w:t>
      </w:r>
      <w:r>
        <w:rPr>
          <w:rFonts w:hint="eastAsia" w:ascii="宋体" w:hAnsi="宋体" w:eastAsia="宋体" w:cs="宋体"/>
          <w:lang w:val="en-US" w:eastAsia="zh-CN"/>
        </w:rPr>
        <w:t>禁用、查询</w:t>
      </w:r>
      <w:r>
        <w:rPr>
          <w:rFonts w:hint="eastAsia" w:ascii="宋体" w:hAnsi="宋体" w:eastAsia="宋体" w:cs="宋体"/>
        </w:rPr>
        <w:t>等操作</w:t>
      </w:r>
      <w:r>
        <w:rPr>
          <w:rFonts w:hint="eastAsia" w:ascii="宋体" w:hAnsi="宋体" w:eastAsia="宋体" w:cs="宋体"/>
          <w:lang w:eastAsia="zh-CN"/>
        </w:rPr>
        <w:t>；</w:t>
      </w:r>
      <w:r>
        <w:rPr>
          <w:rFonts w:hint="eastAsia" w:ascii="宋体" w:hAnsi="宋体" w:eastAsia="宋体" w:cs="宋体"/>
          <w:lang w:val="en-US" w:eastAsia="zh-CN"/>
        </w:rPr>
        <w:t>对角色添加、删除和编辑操作；对自身密码进行修改；对资源进行添加、编辑、删除和查询操作。</w:t>
      </w:r>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5</w:t>
      </w:r>
      <w:r>
        <w:rPr>
          <w:rFonts w:hint="default" w:ascii="Times New Roman" w:hAnsi="Times New Roman" w:eastAsia="宋体" w:cs="Times New Roman"/>
          <w:b w:val="0"/>
          <w:bCs/>
          <w:sz w:val="28"/>
          <w:szCs w:val="28"/>
          <w:lang w:val="en-US" w:eastAsia="zh-CN"/>
        </w:rPr>
        <w:t xml:space="preserve">.2 </w:t>
      </w:r>
      <w:r>
        <w:rPr>
          <w:rFonts w:hint="default" w:ascii="Times New Roman" w:hAnsi="Times New Roman" w:eastAsia="宋体" w:cs="Times New Roman"/>
          <w:b w:val="0"/>
          <w:bCs/>
          <w:sz w:val="28"/>
          <w:szCs w:val="28"/>
        </w:rPr>
        <w:t>操作说明</w:t>
      </w:r>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default" w:ascii="Times New Roman" w:hAnsi="Times New Roman" w:eastAsia="宋体" w:cs="Times New Roman"/>
          <w:sz w:val="21"/>
          <w:szCs w:val="21"/>
        </w:rPr>
      </w:pPr>
      <w:r>
        <w:rPr>
          <w:rFonts w:hint="eastAsia" w:asciiTheme="majorEastAsia" w:hAnsiTheme="majorEastAsia" w:eastAsiaTheme="majorEastAsia"/>
          <w:lang w:val="en-US" w:eastAsia="zh-CN"/>
        </w:rPr>
        <w:t xml:space="preserve">   </w:t>
      </w:r>
      <w:r>
        <w:rPr>
          <w:rFonts w:hint="default" w:ascii="Times New Roman" w:hAnsi="Times New Roman" w:eastAsia="宋体" w:cs="Times New Roman"/>
          <w:sz w:val="21"/>
          <w:szCs w:val="21"/>
          <w:lang w:val="en-US" w:eastAsia="zh-CN"/>
        </w:rPr>
        <w:t>（1）操作员管理</w: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登录成功后点击“权限管理”下的“操作员管理”，进入操作员管理页面</w:t>
      </w:r>
      <w:r>
        <w:rPr>
          <w:rFonts w:hint="default" w:ascii="Times New Roman" w:hAnsi="Times New Roman" w:eastAsia="宋体" w:cs="Times New Roman"/>
          <w:sz w:val="21"/>
          <w:szCs w:val="21"/>
        </w:rPr>
        <w:t>，</w:t>
      </w:r>
      <w:r>
        <w:rPr>
          <w:rFonts w:hint="default" w:ascii="Times New Roman" w:hAnsi="Times New Roman" w:eastAsia="宋体" w:cs="Times New Roman"/>
          <w:sz w:val="21"/>
          <w:szCs w:val="21"/>
          <w:lang w:val="en-US" w:eastAsia="zh-CN"/>
        </w:rPr>
        <w:t>可对操作员实现增加、查询、删除、编辑等操作，具体说明见</w:t>
      </w:r>
      <w:r>
        <w:rPr>
          <w:rFonts w:hint="default" w:ascii="Times New Roman" w:hAnsi="Times New Roman" w:eastAsia="宋体" w:cs="Times New Roman"/>
          <w:sz w:val="21"/>
          <w:szCs w:val="21"/>
        </w:rPr>
        <w:t>下图：</w:t>
      </w:r>
    </w:p>
    <w:p>
      <w:pPr>
        <w:pStyle w:val="28"/>
        <w:numPr>
          <w:ilvl w:val="0"/>
          <w:numId w:val="0"/>
        </w:numPr>
        <w:spacing w:line="360" w:lineRule="auto"/>
        <w:ind w:leftChars="0"/>
        <w:rPr>
          <w:rFonts w:hint="eastAsia" w:asciiTheme="majorEastAsia" w:hAnsiTheme="majorEastAsia" w:eastAsiaTheme="majorEastAsia"/>
          <w:lang w:val="en-US" w:eastAsia="zh-CN"/>
        </w:rPr>
      </w:pPr>
      <w:r>
        <w:rPr>
          <w:rFonts w:hint="eastAsia" w:asciiTheme="majorEastAsia" w:hAnsiTheme="majorEastAsia" w:eastAsiaTheme="majorEastAsia"/>
          <w:lang w:val="en-US" w:eastAsia="zh-CN"/>
        </w:rPr>
        <w:t xml:space="preserve">   </w:t>
      </w:r>
      <w:r>
        <w:rPr>
          <w:rFonts w:hint="default" w:ascii="Times New Roman" w:hAnsi="Times New Roman" w:eastAsia="宋体" w:cs="Times New Roman"/>
          <w:lang w:val="en-US" w:eastAsia="zh-CN"/>
        </w:rPr>
        <w:t>A. 增加操作员</w:t>
      </w:r>
    </w:p>
    <w:p>
      <w:pPr>
        <w:pStyle w:val="28"/>
        <w:spacing w:line="360" w:lineRule="auto"/>
        <w:ind w:left="360" w:firstLine="0" w:firstLineChars="0"/>
        <w:rPr>
          <w:rFonts w:asciiTheme="majorEastAsia" w:hAnsiTheme="majorEastAsia" w:eastAsiaTheme="majorEastAsia"/>
        </w:rPr>
      </w:pPr>
      <w:r>
        <w:drawing>
          <wp:inline distT="0" distB="0" distL="114300" distR="114300">
            <wp:extent cx="5269230" cy="1428115"/>
            <wp:effectExtent l="0" t="0" r="7620" b="63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5269230" cy="1428115"/>
                    </a:xfrm>
                    <a:prstGeom prst="rect">
                      <a:avLst/>
                    </a:prstGeom>
                    <a:noFill/>
                    <a:ln w="9525">
                      <a:noFill/>
                      <a:miter/>
                    </a:ln>
                  </pic:spPr>
                </pic:pic>
              </a:graphicData>
            </a:graphic>
          </wp:inline>
        </w:drawing>
      </w:r>
    </w:p>
    <w:p>
      <w:pPr>
        <w:pStyle w:val="7"/>
        <w:spacing w:line="360" w:lineRule="auto"/>
        <w:jc w:val="center"/>
      </w:pPr>
      <w:r>
        <w:rPr>
          <w:rFonts w:hint="eastAsia"/>
        </w:rPr>
        <w:t>图</w:t>
      </w:r>
      <w:r>
        <w:rPr>
          <w:rFonts w:hint="eastAsia"/>
          <w:lang w:val="en-US" w:eastAsia="zh-CN"/>
        </w:rPr>
        <w:t>5</w:t>
      </w:r>
      <w:r>
        <w:rPr>
          <w:rFonts w:hint="eastAsia"/>
        </w:rPr>
        <w:t>-1</w:t>
      </w:r>
    </w:p>
    <w:p>
      <w:pPr>
        <w:pStyle w:val="28"/>
        <w:spacing w:line="360" w:lineRule="auto"/>
        <w:rPr>
          <w:rFonts w:hint="eastAsia" w:ascii="宋体" w:hAnsi="宋体" w:eastAsia="宋体" w:cs="宋体"/>
          <w:lang w:val="en-US" w:eastAsia="zh-CN"/>
        </w:rPr>
      </w:pPr>
      <w:r>
        <w:rPr>
          <w:rFonts w:hint="eastAsia" w:ascii="宋体" w:hAnsi="宋体" w:eastAsia="宋体" w:cs="宋体"/>
          <w:lang w:val="en-US" w:eastAsia="zh-CN"/>
        </w:rPr>
        <w:t>弹出增加操作员输入信息界面：</w:t>
      </w:r>
    </w:p>
    <w:p>
      <w:pPr>
        <w:pStyle w:val="28"/>
        <w:spacing w:line="360" w:lineRule="auto"/>
        <w:ind w:left="360" w:firstLine="0" w:firstLineChars="0"/>
        <w:rPr>
          <w:rFonts w:asciiTheme="majorEastAsia" w:hAnsiTheme="majorEastAsia" w:eastAsiaTheme="majorEastAsia"/>
        </w:rPr>
      </w:pPr>
      <w:r>
        <w:drawing>
          <wp:inline distT="0" distB="0" distL="114300" distR="114300">
            <wp:extent cx="5276850" cy="2101850"/>
            <wp:effectExtent l="0" t="0" r="0" b="1270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15"/>
                    <a:stretch>
                      <a:fillRect/>
                    </a:stretch>
                  </pic:blipFill>
                  <pic:spPr>
                    <a:xfrm>
                      <a:off x="0" y="0"/>
                      <a:ext cx="5276850" cy="2101850"/>
                    </a:xfrm>
                    <a:prstGeom prst="rect">
                      <a:avLst/>
                    </a:prstGeom>
                    <a:noFill/>
                    <a:ln w="9525">
                      <a:noFill/>
                      <a:miter/>
                    </a:ln>
                  </pic:spPr>
                </pic:pic>
              </a:graphicData>
            </a:graphic>
          </wp:inline>
        </w:drawing>
      </w:r>
    </w:p>
    <w:p>
      <w:pPr>
        <w:pStyle w:val="7"/>
        <w:spacing w:line="360" w:lineRule="auto"/>
        <w:jc w:val="center"/>
      </w:pPr>
      <w:r>
        <w:rPr>
          <w:rFonts w:hint="eastAsia"/>
        </w:rPr>
        <w:t>图</w:t>
      </w:r>
      <w:r>
        <w:rPr>
          <w:rFonts w:hint="eastAsia"/>
          <w:lang w:val="en-US" w:eastAsia="zh-CN"/>
        </w:rPr>
        <w:t>5</w:t>
      </w:r>
      <w:r>
        <w:rPr>
          <w:rFonts w:hint="eastAsia"/>
        </w:rPr>
        <w:t>-2</w:t>
      </w:r>
    </w:p>
    <w:p>
      <w:pPr>
        <w:pStyle w:val="28"/>
        <w:spacing w:line="360" w:lineRule="auto"/>
        <w:ind w:left="360" w:firstLine="0" w:firstLineChars="0"/>
        <w:rPr>
          <w:rFonts w:hint="eastAsia" w:ascii="宋体" w:hAnsi="宋体" w:eastAsia="宋体" w:cs="宋体"/>
        </w:rPr>
      </w:pPr>
      <w:r>
        <w:rPr>
          <w:rFonts w:hint="eastAsia" w:ascii="宋体" w:hAnsi="宋体" w:eastAsia="宋体" w:cs="宋体"/>
          <w:lang w:val="en-US" w:eastAsia="zh-CN"/>
        </w:rPr>
        <w:t>输入信息后，点击“提交”按钮，出现提示“创建成功”，在操作员列表中可以看到；点击“取消”，无任何提示信息，且操作员列表中无刚添加的操作员信息记录</w:t>
      </w:r>
      <w:r>
        <w:rPr>
          <w:rFonts w:hint="eastAsia" w:ascii="宋体" w:hAnsi="宋体" w:eastAsia="宋体" w:cs="宋体"/>
        </w:rPr>
        <w:t>。</w:t>
      </w:r>
    </w:p>
    <w:p>
      <w:pPr>
        <w:pStyle w:val="28"/>
        <w:spacing w:line="360" w:lineRule="auto"/>
        <w:ind w:left="360" w:firstLine="0" w:firstLineChars="0"/>
        <w:rPr>
          <w:rFonts w:hint="default" w:ascii="Times New Roman" w:hAnsi="Times New Roman" w:eastAsia="宋体" w:cs="Times New Roman"/>
          <w:lang w:val="en-US" w:eastAsia="zh-CN"/>
        </w:rPr>
      </w:pPr>
    </w:p>
    <w:p>
      <w:pPr>
        <w:pStyle w:val="28"/>
        <w:spacing w:line="360" w:lineRule="auto"/>
        <w:ind w:left="360" w:firstLine="0" w:firstLineChars="0"/>
        <w:rPr>
          <w:rFonts w:hint="default" w:ascii="Times New Roman" w:hAnsi="Times New Roman" w:eastAsia="宋体" w:cs="Times New Roman"/>
          <w:lang w:val="en-US" w:eastAsia="zh-CN"/>
        </w:rPr>
      </w:pPr>
    </w:p>
    <w:p>
      <w:pPr>
        <w:pStyle w:val="28"/>
        <w:spacing w:line="360" w:lineRule="auto"/>
        <w:ind w:left="360" w:firstLine="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 对操作员进行查询</w:t>
      </w:r>
    </w:p>
    <w:p>
      <w:pPr>
        <w:pStyle w:val="28"/>
        <w:spacing w:line="360" w:lineRule="auto"/>
        <w:ind w:left="360" w:firstLine="0" w:firstLineChars="0"/>
      </w:pPr>
      <w:r>
        <w:drawing>
          <wp:inline distT="0" distB="0" distL="114300" distR="114300">
            <wp:extent cx="5266055" cy="1876425"/>
            <wp:effectExtent l="0" t="0" r="10795" b="952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6"/>
                    <a:stretch>
                      <a:fillRect/>
                    </a:stretch>
                  </pic:blipFill>
                  <pic:spPr>
                    <a:xfrm>
                      <a:off x="0" y="0"/>
                      <a:ext cx="5266055" cy="1876425"/>
                    </a:xfrm>
                    <a:prstGeom prst="rect">
                      <a:avLst/>
                    </a:prstGeom>
                    <a:noFill/>
                    <a:ln w="9525">
                      <a:noFill/>
                      <a:miter/>
                    </a:ln>
                  </pic:spPr>
                </pic:pic>
              </a:graphicData>
            </a:graphic>
          </wp:inline>
        </w:drawing>
      </w:r>
    </w:p>
    <w:p>
      <w:pPr>
        <w:pStyle w:val="28"/>
        <w:spacing w:line="360" w:lineRule="auto"/>
        <w:ind w:left="360" w:firstLine="0" w:firstLineChars="0"/>
        <w:jc w:val="center"/>
        <w:rPr>
          <w:rFonts w:hint="eastAsia" w:eastAsiaTheme="minorEastAsia"/>
          <w:sz w:val="20"/>
          <w:szCs w:val="20"/>
          <w:lang w:val="en-US" w:eastAsia="zh-CN"/>
        </w:rPr>
      </w:pPr>
      <w:r>
        <w:rPr>
          <w:rFonts w:hint="eastAsia"/>
          <w:sz w:val="20"/>
          <w:szCs w:val="20"/>
          <w:lang w:val="en-US" w:eastAsia="zh-CN"/>
        </w:rPr>
        <w:t>图 5-3</w:t>
      </w:r>
    </w:p>
    <w:p>
      <w:pPr>
        <w:pStyle w:val="28"/>
        <w:spacing w:line="360" w:lineRule="auto"/>
        <w:ind w:left="360" w:firstLine="0" w:firstLineChars="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C. 实现对其他可操作的操作员进行编辑、删除、禁用等操作</w:t>
      </w:r>
    </w:p>
    <w:p>
      <w:pPr>
        <w:pStyle w:val="28"/>
        <w:spacing w:line="360" w:lineRule="auto"/>
        <w:ind w:left="360" w:firstLine="0" w:firstLineChars="0"/>
        <w:rPr>
          <w:rFonts w:hint="eastAsia" w:asciiTheme="majorEastAsia" w:hAnsiTheme="majorEastAsia" w:eastAsiaTheme="majorEastAsia"/>
          <w:lang w:val="en-US" w:eastAsia="zh-CN"/>
        </w:rPr>
      </w:pPr>
      <w:r>
        <w:drawing>
          <wp:inline distT="0" distB="0" distL="114300" distR="114300">
            <wp:extent cx="5274310" cy="1706880"/>
            <wp:effectExtent l="0" t="0" r="2540" b="762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7"/>
                    <a:stretch>
                      <a:fillRect/>
                    </a:stretch>
                  </pic:blipFill>
                  <pic:spPr>
                    <a:xfrm>
                      <a:off x="0" y="0"/>
                      <a:ext cx="5274310" cy="1706880"/>
                    </a:xfrm>
                    <a:prstGeom prst="rect">
                      <a:avLst/>
                    </a:prstGeom>
                    <a:noFill/>
                    <a:ln w="9525">
                      <a:noFill/>
                      <a:miter/>
                    </a:ln>
                  </pic:spPr>
                </pic:pic>
              </a:graphicData>
            </a:graphic>
          </wp:inline>
        </w:drawing>
      </w:r>
    </w:p>
    <w:p>
      <w:pPr>
        <w:pStyle w:val="28"/>
        <w:spacing w:line="360" w:lineRule="auto"/>
        <w:jc w:val="center"/>
        <w:rPr>
          <w:rFonts w:hint="default" w:ascii="Times New Roman" w:hAnsi="Times New Roman" w:eastAsia="宋体" w:cs="Times New Roman"/>
          <w:sz w:val="20"/>
          <w:szCs w:val="20"/>
          <w:lang w:val="en-US" w:eastAsia="zh-CN"/>
        </w:rPr>
      </w:pPr>
      <w:r>
        <w:rPr>
          <w:rFonts w:hint="default" w:ascii="Times New Roman" w:hAnsi="Times New Roman" w:eastAsia="宋体" w:cs="Times New Roman"/>
          <w:sz w:val="20"/>
          <w:szCs w:val="20"/>
          <w:lang w:val="en-US" w:eastAsia="zh-CN"/>
        </w:rPr>
        <w:t xml:space="preserve">图 </w:t>
      </w:r>
      <w:r>
        <w:rPr>
          <w:rFonts w:hint="eastAsia" w:ascii="Times New Roman" w:hAnsi="Times New Roman" w:eastAsia="宋体" w:cs="Times New Roman"/>
          <w:sz w:val="20"/>
          <w:szCs w:val="20"/>
          <w:lang w:val="en-US" w:eastAsia="zh-CN"/>
        </w:rPr>
        <w:t>5</w:t>
      </w:r>
      <w:r>
        <w:rPr>
          <w:rFonts w:hint="default" w:ascii="Times New Roman" w:hAnsi="Times New Roman" w:eastAsia="宋体" w:cs="Times New Roman"/>
          <w:sz w:val="20"/>
          <w:szCs w:val="20"/>
          <w:lang w:val="en-US" w:eastAsia="zh-CN"/>
        </w:rPr>
        <w:t>-4</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jc w:val="left"/>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lang w:val="en-US" w:eastAsia="zh-CN"/>
        </w:rPr>
        <w:t>（2）角色管理</w:t>
      </w:r>
      <w:r>
        <w:rPr>
          <w:rFonts w:hint="default" w:ascii="Times New Roman" w:hAnsi="Times New Roman" w:eastAsia="宋体" w:cs="Times New Roman"/>
          <w:sz w:val="21"/>
          <w:szCs w:val="21"/>
        </w:rPr>
        <w:t>：</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08"/>
        <w:jc w:val="left"/>
        <w:textAlignment w:val="auto"/>
        <w:outlineLvl w:val="9"/>
      </w:pPr>
      <w:r>
        <w:rPr>
          <w:rFonts w:hint="default" w:ascii="Times New Roman" w:hAnsi="Times New Roman" w:eastAsia="宋体" w:cs="Times New Roman"/>
          <w:lang w:val="en-US" w:eastAsia="zh-CN"/>
        </w:rPr>
        <w:t xml:space="preserve">A. 角色管理页面点击“添加”按钮 </w:t>
      </w:r>
      <w:r>
        <w:rPr>
          <w:rFonts w:hint="default" w:ascii="Times New Roman" w:hAnsi="Times New Roman" w:eastAsia="宋体" w:cs="Times New Roman"/>
        </w:rPr>
        <w:t>，</w:t>
      </w:r>
      <w:r>
        <w:rPr>
          <w:rFonts w:hint="default" w:ascii="Times New Roman" w:hAnsi="Times New Roman" w:eastAsia="宋体" w:cs="Times New Roman"/>
          <w:lang w:val="en-US" w:eastAsia="zh-CN"/>
        </w:rPr>
        <w:t>出现添加角色名输入信息框，并可对该角色的权限进行选择，</w:t>
      </w:r>
      <w:r>
        <w:rPr>
          <w:rFonts w:hint="default" w:ascii="Times New Roman" w:hAnsi="Times New Roman" w:eastAsia="宋体" w:cs="Times New Roman"/>
        </w:rPr>
        <w:t>如下图：</w:t>
      </w:r>
      <w:r>
        <w:rPr>
          <w:rFonts w:hint="eastAsia" w:asciiTheme="majorEastAsia" w:hAnsiTheme="majorEastAsia" w:eastAsiaTheme="majorEastAsia"/>
          <w:lang w:val="en-US" w:eastAsia="zh-CN"/>
        </w:rPr>
        <w:t xml:space="preserve">                                                          </w:t>
      </w:r>
      <w:r>
        <w:drawing>
          <wp:inline distT="0" distB="0" distL="114300" distR="114300">
            <wp:extent cx="5269865" cy="2759075"/>
            <wp:effectExtent l="0" t="0" r="6985" b="3175"/>
            <wp:docPr id="2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8"/>
                    <pic:cNvPicPr>
                      <a:picLocks noChangeAspect="1"/>
                    </pic:cNvPicPr>
                  </pic:nvPicPr>
                  <pic:blipFill>
                    <a:blip r:embed="rId18"/>
                    <a:stretch>
                      <a:fillRect/>
                    </a:stretch>
                  </pic:blipFill>
                  <pic:spPr>
                    <a:xfrm>
                      <a:off x="0" y="0"/>
                      <a:ext cx="5269865" cy="2759075"/>
                    </a:xfrm>
                    <a:prstGeom prst="rect">
                      <a:avLst/>
                    </a:prstGeom>
                    <a:noFill/>
                    <a:ln w="9525">
                      <a:noFill/>
                      <a:miter/>
                    </a:ln>
                  </pic:spPr>
                </pic:pic>
              </a:graphicData>
            </a:graphic>
          </wp:inline>
        </w:drawing>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0" w:right="0" w:rightChars="0" w:firstLine="408"/>
        <w:jc w:val="center"/>
        <w:textAlignment w:val="auto"/>
        <w:outlineLvl w:val="9"/>
        <w:rPr>
          <w:rFonts w:hint="eastAsia" w:eastAsiaTheme="minorEastAsia"/>
          <w:sz w:val="20"/>
          <w:szCs w:val="20"/>
          <w:lang w:val="en-US" w:eastAsia="zh-CN"/>
        </w:rPr>
      </w:pPr>
      <w:r>
        <w:rPr>
          <w:rFonts w:hint="eastAsia"/>
          <w:sz w:val="20"/>
          <w:szCs w:val="20"/>
          <w:lang w:val="en-US" w:eastAsia="zh-CN"/>
        </w:rPr>
        <w:t>图 5-5</w:t>
      </w:r>
    </w:p>
    <w:p>
      <w:pPr>
        <w:pStyle w:val="28"/>
        <w:spacing w:line="360" w:lineRule="auto"/>
        <w:ind w:left="360" w:firstLine="0" w:firstLineChars="0"/>
        <w:rPr>
          <w:rFonts w:asciiTheme="majorEastAsia" w:hAnsiTheme="majorEastAsia" w:eastAsiaTheme="majorEastAsia"/>
        </w:rPr>
      </w:pPr>
    </w:p>
    <w:p>
      <w:pPr>
        <w:pStyle w:val="28"/>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rPr>
      </w:pPr>
      <w:r>
        <w:rPr>
          <w:rFonts w:hint="eastAsia" w:ascii="宋体" w:hAnsi="宋体" w:eastAsia="宋体" w:cs="宋体"/>
          <w:lang w:val="en-US" w:eastAsia="zh-CN"/>
        </w:rPr>
        <w:t>输入角色名和显示名后点击“提交”出现“添加成功”提示框</w:t>
      </w:r>
      <w:r>
        <w:rPr>
          <w:rFonts w:hint="eastAsia" w:ascii="宋体" w:hAnsi="宋体" w:eastAsia="宋体" w:cs="宋体"/>
        </w:rPr>
        <w:t>，</w:t>
      </w:r>
      <w:r>
        <w:rPr>
          <w:rFonts w:hint="eastAsia" w:ascii="宋体" w:hAnsi="宋体" w:eastAsia="宋体" w:cs="宋体"/>
          <w:lang w:val="en-US" w:eastAsia="zh-CN"/>
        </w:rPr>
        <w:t>确定后，刷新，角色列表中会出现刚添加的角色名信息，</w:t>
      </w:r>
      <w:r>
        <w:rPr>
          <w:rFonts w:hint="eastAsia" w:ascii="宋体" w:hAnsi="宋体" w:eastAsia="宋体" w:cs="宋体"/>
        </w:rPr>
        <w:t>如下图：</w:t>
      </w:r>
    </w:p>
    <w:p>
      <w:pPr>
        <w:pStyle w:val="28"/>
        <w:spacing w:line="360" w:lineRule="auto"/>
        <w:ind w:left="360" w:firstLine="0" w:firstLineChars="0"/>
      </w:pPr>
      <w:r>
        <w:drawing>
          <wp:inline distT="0" distB="0" distL="114300" distR="114300">
            <wp:extent cx="5266690" cy="1201420"/>
            <wp:effectExtent l="0" t="0" r="10160" b="17780"/>
            <wp:docPr id="3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9"/>
                    <pic:cNvPicPr>
                      <a:picLocks noChangeAspect="1"/>
                    </pic:cNvPicPr>
                  </pic:nvPicPr>
                  <pic:blipFill>
                    <a:blip r:embed="rId19"/>
                    <a:stretch>
                      <a:fillRect/>
                    </a:stretch>
                  </pic:blipFill>
                  <pic:spPr>
                    <a:xfrm>
                      <a:off x="0" y="0"/>
                      <a:ext cx="5266690" cy="1201420"/>
                    </a:xfrm>
                    <a:prstGeom prst="rect">
                      <a:avLst/>
                    </a:prstGeom>
                    <a:noFill/>
                    <a:ln w="9525">
                      <a:noFill/>
                      <a:miter/>
                    </a:ln>
                  </pic:spPr>
                </pic:pic>
              </a:graphicData>
            </a:graphic>
          </wp:inline>
        </w:drawing>
      </w:r>
    </w:p>
    <w:p>
      <w:pPr>
        <w:pStyle w:val="28"/>
        <w:spacing w:line="360" w:lineRule="auto"/>
        <w:ind w:left="360" w:firstLine="0" w:firstLineChars="0"/>
        <w:jc w:val="center"/>
        <w:rPr>
          <w:rFonts w:hint="eastAsia" w:eastAsiaTheme="minorEastAsia"/>
          <w:sz w:val="20"/>
          <w:szCs w:val="20"/>
          <w:lang w:val="en-US" w:eastAsia="zh-CN"/>
        </w:rPr>
      </w:pPr>
      <w:r>
        <w:rPr>
          <w:rFonts w:hint="eastAsia"/>
          <w:sz w:val="20"/>
          <w:szCs w:val="20"/>
          <w:lang w:val="en-US" w:eastAsia="zh-CN"/>
        </w:rPr>
        <w:t>图 5-6</w:t>
      </w:r>
    </w:p>
    <w:p>
      <w:pPr>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B. 对角色进行查询，如下图：</w:t>
      </w:r>
    </w:p>
    <w:p>
      <w:pPr>
        <w:jc w:val="center"/>
        <w:outlineLvl w:val="9"/>
      </w:pPr>
      <w:bookmarkStart w:id="33" w:name="_Toc25239"/>
      <w:r>
        <w:drawing>
          <wp:inline distT="0" distB="0" distL="114300" distR="114300">
            <wp:extent cx="5266690" cy="1304290"/>
            <wp:effectExtent l="0" t="0" r="10160" b="10160"/>
            <wp:docPr id="3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0"/>
                    <pic:cNvPicPr>
                      <a:picLocks noChangeAspect="1"/>
                    </pic:cNvPicPr>
                  </pic:nvPicPr>
                  <pic:blipFill>
                    <a:blip r:embed="rId20"/>
                    <a:stretch>
                      <a:fillRect/>
                    </a:stretch>
                  </pic:blipFill>
                  <pic:spPr>
                    <a:xfrm>
                      <a:off x="0" y="0"/>
                      <a:ext cx="5266690" cy="1304290"/>
                    </a:xfrm>
                    <a:prstGeom prst="rect">
                      <a:avLst/>
                    </a:prstGeom>
                    <a:noFill/>
                    <a:ln w="9525">
                      <a:noFill/>
                      <a:miter/>
                    </a:ln>
                  </pic:spPr>
                </pic:pic>
              </a:graphicData>
            </a:graphic>
          </wp:inline>
        </w:drawing>
      </w:r>
      <w:bookmarkEnd w:id="33"/>
    </w:p>
    <w:p>
      <w:pPr>
        <w:outlineLvl w:val="9"/>
      </w:pPr>
    </w:p>
    <w:p>
      <w:pPr>
        <w:outlineLvl w:val="9"/>
        <w:rPr>
          <w:rFonts w:hint="eastAsia" w:eastAsia="宋体"/>
          <w:lang w:val="en-US" w:eastAsia="zh-CN"/>
        </w:rPr>
      </w:pPr>
      <w:r>
        <w:rPr>
          <w:rFonts w:hint="eastAsia"/>
          <w:lang w:val="en-US" w:eastAsia="zh-CN"/>
        </w:rPr>
        <w:t xml:space="preserve">                                   </w:t>
      </w:r>
      <w:r>
        <w:rPr>
          <w:rFonts w:hint="eastAsia"/>
          <w:sz w:val="20"/>
          <w:szCs w:val="20"/>
          <w:lang w:val="en-US" w:eastAsia="zh-CN"/>
        </w:rPr>
        <w:t>图 5-7</w:t>
      </w:r>
    </w:p>
    <w:p>
      <w:pPr>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 xml:space="preserve"> C. 对角色进行删除，如下图：</w:t>
      </w:r>
    </w:p>
    <w:p>
      <w:pPr>
        <w:outlineLvl w:val="9"/>
      </w:pPr>
      <w:r>
        <w:drawing>
          <wp:inline distT="0" distB="0" distL="114300" distR="114300">
            <wp:extent cx="5266690" cy="1361440"/>
            <wp:effectExtent l="0" t="0" r="10160" b="10160"/>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21"/>
                    <a:stretch>
                      <a:fillRect/>
                    </a:stretch>
                  </pic:blipFill>
                  <pic:spPr>
                    <a:xfrm>
                      <a:off x="0" y="0"/>
                      <a:ext cx="5266690" cy="1361440"/>
                    </a:xfrm>
                    <a:prstGeom prst="rect">
                      <a:avLst/>
                    </a:prstGeom>
                    <a:noFill/>
                    <a:ln w="9525">
                      <a:noFill/>
                      <a:miter/>
                    </a:ln>
                  </pic:spPr>
                </pic:pic>
              </a:graphicData>
            </a:graphic>
          </wp:inline>
        </w:drawing>
      </w:r>
    </w:p>
    <w:p>
      <w:pPr>
        <w:jc w:val="center"/>
        <w:outlineLvl w:val="9"/>
        <w:rPr>
          <w:rFonts w:hint="eastAsia"/>
          <w:sz w:val="20"/>
          <w:szCs w:val="20"/>
          <w:lang w:val="en-US" w:eastAsia="zh-CN"/>
        </w:rPr>
      </w:pPr>
      <w:r>
        <w:rPr>
          <w:rFonts w:hint="eastAsia"/>
          <w:sz w:val="20"/>
          <w:szCs w:val="20"/>
          <w:lang w:val="en-US" w:eastAsia="zh-CN"/>
        </w:rPr>
        <w:t>图5-8</w:t>
      </w:r>
    </w:p>
    <w:p>
      <w:pPr>
        <w:jc w:val="center"/>
        <w:outlineLvl w:val="9"/>
        <w:rPr>
          <w:rFonts w:hint="eastAsia"/>
          <w:sz w:val="20"/>
          <w:szCs w:val="20"/>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宋体" w:hAnsi="宋体" w:eastAsia="宋体" w:cs="宋体"/>
          <w:lang w:val="en-US" w:eastAsia="zh-CN"/>
        </w:rPr>
      </w:pPr>
      <w:r>
        <w:rPr>
          <w:rFonts w:hint="eastAsia" w:ascii="宋体" w:hAnsi="宋体" w:eastAsia="宋体" w:cs="宋体"/>
          <w:lang w:val="en-US" w:eastAsia="zh-CN"/>
        </w:rPr>
        <w:t>点击“X”出现图中提示信息，点击“确定”后刷新，选中被删除的角色名将消失。点击“取消”刷新后该角色名还存在。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（3）修改密码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lang w:val="en-US" w:eastAsia="zh-CN"/>
        </w:rPr>
      </w:pPr>
      <w:r>
        <w:rPr>
          <w:rFonts w:hint="eastAsia"/>
          <w:lang w:val="en-US" w:eastAsia="zh-CN"/>
        </w:rPr>
        <w:t xml:space="preserve">     </w:t>
      </w:r>
      <w:r>
        <w:rPr>
          <w:rFonts w:hint="eastAsia" w:ascii="宋体" w:hAnsi="宋体" w:eastAsia="宋体" w:cs="宋体"/>
          <w:lang w:val="en-US" w:eastAsia="zh-CN"/>
        </w:rPr>
        <w:t>登录成功后，点击“权限管理”下的“修改密码”，如图所示：</w:t>
      </w:r>
    </w:p>
    <w:p>
      <w:pPr>
        <w:numPr>
          <w:ilvl w:val="0"/>
          <w:numId w:val="0"/>
        </w:numPr>
        <w:outlineLvl w:val="9"/>
      </w:pPr>
      <w:r>
        <w:drawing>
          <wp:inline distT="0" distB="0" distL="114300" distR="114300">
            <wp:extent cx="5270500" cy="1917065"/>
            <wp:effectExtent l="0" t="0" r="6350" b="6985"/>
            <wp:docPr id="3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2"/>
                    <pic:cNvPicPr>
                      <a:picLocks noChangeAspect="1"/>
                    </pic:cNvPicPr>
                  </pic:nvPicPr>
                  <pic:blipFill>
                    <a:blip r:embed="rId22"/>
                    <a:srcRect/>
                    <a:stretch>
                      <a:fillRect/>
                    </a:stretch>
                  </pic:blipFill>
                  <pic:spPr>
                    <a:xfrm>
                      <a:off x="0" y="0"/>
                      <a:ext cx="5270500" cy="1917065"/>
                    </a:xfrm>
                    <a:prstGeom prst="rect">
                      <a:avLst/>
                    </a:prstGeom>
                    <a:noFill/>
                    <a:ln w="9525">
                      <a:noFill/>
                      <a:miter/>
                    </a:ln>
                  </pic:spPr>
                </pic:pic>
              </a:graphicData>
            </a:graphic>
          </wp:inline>
        </w:drawing>
      </w:r>
    </w:p>
    <w:p>
      <w:pPr>
        <w:numPr>
          <w:ilvl w:val="0"/>
          <w:numId w:val="0"/>
        </w:numPr>
        <w:jc w:val="center"/>
        <w:outlineLvl w:val="9"/>
        <w:rPr>
          <w:rFonts w:hint="eastAsia"/>
          <w:lang w:val="en-US" w:eastAsia="zh-CN"/>
        </w:rPr>
      </w:pPr>
      <w:r>
        <w:rPr>
          <w:rFonts w:hint="eastAsia"/>
          <w:sz w:val="20"/>
          <w:szCs w:val="20"/>
          <w:lang w:val="en-US" w:eastAsia="zh-CN"/>
        </w:rPr>
        <w:t>图 5-9</w:t>
      </w:r>
    </w:p>
    <w:p>
      <w:pPr>
        <w:numPr>
          <w:ilvl w:val="0"/>
          <w:numId w:val="0"/>
        </w:numPr>
        <w:outlineLvl w:val="9"/>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eastAsia="宋体"/>
          <w:lang w:val="en-US" w:eastAsia="zh-CN"/>
        </w:rPr>
      </w:pPr>
      <w:r>
        <w:rPr>
          <w:rFonts w:hint="eastAsia"/>
          <w:lang w:val="en-US" w:eastAsia="zh-CN"/>
        </w:rPr>
        <w:t>输入原始密码和新密码后，点击“修改密码”按钮，出现“修改成功”提示，点击“确定”按钮，修改密码完成。如下图</w:t>
      </w:r>
    </w:p>
    <w:p>
      <w:pPr>
        <w:numPr>
          <w:ilvl w:val="0"/>
          <w:numId w:val="0"/>
        </w:numPr>
        <w:outlineLvl w:val="9"/>
        <w:rPr>
          <w:rFonts w:hint="eastAsia"/>
          <w:lang w:val="en-US" w:eastAsia="zh-CN"/>
        </w:rPr>
      </w:pPr>
    </w:p>
    <w:p>
      <w:pPr>
        <w:outlineLvl w:val="9"/>
      </w:pPr>
      <w:r>
        <w:rPr>
          <w:rFonts w:hint="eastAsia"/>
          <w:lang w:val="en-US" w:eastAsia="zh-CN"/>
        </w:rPr>
        <w:t xml:space="preserve">   </w:t>
      </w:r>
      <w:r>
        <w:drawing>
          <wp:inline distT="0" distB="0" distL="114300" distR="114300">
            <wp:extent cx="5272405" cy="3635375"/>
            <wp:effectExtent l="0" t="0" r="4445" b="3175"/>
            <wp:docPr id="3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3"/>
                    <pic:cNvPicPr>
                      <a:picLocks noChangeAspect="1"/>
                    </pic:cNvPicPr>
                  </pic:nvPicPr>
                  <pic:blipFill>
                    <a:blip r:embed="rId23"/>
                    <a:stretch>
                      <a:fillRect/>
                    </a:stretch>
                  </pic:blipFill>
                  <pic:spPr>
                    <a:xfrm>
                      <a:off x="0" y="0"/>
                      <a:ext cx="5272405" cy="3635375"/>
                    </a:xfrm>
                    <a:prstGeom prst="rect">
                      <a:avLst/>
                    </a:prstGeom>
                    <a:noFill/>
                    <a:ln w="9525">
                      <a:noFill/>
                      <a:miter/>
                    </a:ln>
                  </pic:spPr>
                </pic:pic>
              </a:graphicData>
            </a:graphic>
          </wp:inline>
        </w:drawing>
      </w:r>
    </w:p>
    <w:p>
      <w:pPr>
        <w:jc w:val="center"/>
        <w:outlineLvl w:val="9"/>
        <w:rPr>
          <w:rFonts w:hint="eastAsia" w:eastAsia="宋体"/>
          <w:sz w:val="20"/>
          <w:szCs w:val="20"/>
          <w:lang w:val="en-US" w:eastAsia="zh-CN"/>
        </w:rPr>
      </w:pPr>
      <w:r>
        <w:rPr>
          <w:rFonts w:hint="eastAsia"/>
          <w:sz w:val="20"/>
          <w:szCs w:val="20"/>
          <w:lang w:val="en-US" w:eastAsia="zh-CN"/>
        </w:rPr>
        <w:t>图 5-10</w:t>
      </w:r>
    </w:p>
    <w:p>
      <w:pPr>
        <w:outlineLvl w:val="9"/>
      </w:pP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资源管理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pPr>
      <w:r>
        <w:rPr>
          <w:rFonts w:hint="eastAsia"/>
          <w:lang w:val="en-US" w:eastAsia="zh-CN"/>
        </w:rPr>
        <w:t xml:space="preserve">    </w:t>
      </w:r>
      <w:r>
        <w:rPr>
          <w:rFonts w:hint="default" w:ascii="Times New Roman" w:hAnsi="Times New Roman" w:eastAsia="宋体" w:cs="Times New Roman"/>
          <w:lang w:val="en-US" w:eastAsia="zh-CN"/>
        </w:rPr>
        <w:t xml:space="preserve"> A. 资源管理添加，点击“资源管理”页面的“添加”按钮，出现添加资源界面，如下图： </w:t>
      </w:r>
      <w:r>
        <w:drawing>
          <wp:inline distT="0" distB="0" distL="114300" distR="114300">
            <wp:extent cx="5266690" cy="2217420"/>
            <wp:effectExtent l="0" t="0" r="10160" b="1143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24"/>
                    <a:stretch>
                      <a:fillRect/>
                    </a:stretch>
                  </pic:blipFill>
                  <pic:spPr>
                    <a:xfrm>
                      <a:off x="0" y="0"/>
                      <a:ext cx="5266690" cy="2217420"/>
                    </a:xfrm>
                    <a:prstGeom prst="rect">
                      <a:avLst/>
                    </a:prstGeom>
                    <a:noFill/>
                    <a:ln w="9525">
                      <a:noFill/>
                      <a:miter/>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eastAsia="宋体"/>
          <w:sz w:val="20"/>
          <w:szCs w:val="20"/>
          <w:lang w:val="en-US" w:eastAsia="zh-CN"/>
        </w:rPr>
      </w:pPr>
      <w:r>
        <w:rPr>
          <w:rFonts w:hint="eastAsia"/>
          <w:sz w:val="20"/>
          <w:szCs w:val="20"/>
          <w:lang w:val="en-US" w:eastAsia="zh-CN"/>
        </w:rPr>
        <w:t>图 5-11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填写内容后，点击“提交”按钮，提示“保存成功”。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B. 资源查询：进入资源管理页面，在筛选条件框中输入内容或选中某一项，点击“查询”按钮。如下图：</w:t>
      </w:r>
    </w:p>
    <w:p>
      <w:pPr>
        <w:numPr>
          <w:ilvl w:val="0"/>
          <w:numId w:val="0"/>
        </w:numPr>
        <w:ind w:firstLine="420"/>
        <w:outlineLvl w:val="9"/>
      </w:pPr>
      <w:r>
        <w:drawing>
          <wp:inline distT="0" distB="0" distL="114300" distR="114300">
            <wp:extent cx="5274310" cy="1389380"/>
            <wp:effectExtent l="0" t="0" r="2540" b="1270"/>
            <wp:docPr id="4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pic:cNvPicPr>
                      <a:picLocks noChangeAspect="1"/>
                    </pic:cNvPicPr>
                  </pic:nvPicPr>
                  <pic:blipFill>
                    <a:blip r:embed="rId25"/>
                    <a:stretch>
                      <a:fillRect/>
                    </a:stretch>
                  </pic:blipFill>
                  <pic:spPr>
                    <a:xfrm>
                      <a:off x="0" y="0"/>
                      <a:ext cx="5274310" cy="1389380"/>
                    </a:xfrm>
                    <a:prstGeom prst="rect">
                      <a:avLst/>
                    </a:prstGeom>
                    <a:noFill/>
                    <a:ln w="9525">
                      <a:noFill/>
                      <a:miter/>
                    </a:ln>
                  </pic:spPr>
                </pic:pic>
              </a:graphicData>
            </a:graphic>
          </wp:inline>
        </w:drawing>
      </w:r>
    </w:p>
    <w:p>
      <w:pPr>
        <w:numPr>
          <w:ilvl w:val="0"/>
          <w:numId w:val="0"/>
        </w:numPr>
        <w:ind w:firstLine="420"/>
        <w:jc w:val="center"/>
        <w:outlineLvl w:val="9"/>
        <w:rPr>
          <w:rFonts w:hint="eastAsia" w:eastAsia="宋体"/>
          <w:sz w:val="20"/>
          <w:szCs w:val="20"/>
          <w:lang w:val="en-US" w:eastAsia="zh-CN"/>
        </w:rPr>
      </w:pPr>
      <w:r>
        <w:rPr>
          <w:rFonts w:hint="eastAsia"/>
          <w:sz w:val="20"/>
          <w:szCs w:val="20"/>
          <w:lang w:val="en-US" w:eastAsia="zh-CN"/>
        </w:rPr>
        <w:t>图 5-12</w:t>
      </w:r>
    </w:p>
    <w:p>
      <w:pPr>
        <w:numPr>
          <w:ilvl w:val="0"/>
          <w:numId w:val="0"/>
        </w:numPr>
        <w:ind w:firstLine="420"/>
        <w:outlineLvl w:val="9"/>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点击“查询”后，将会列出符合条件的记录，如下图：</w:t>
      </w:r>
    </w:p>
    <w:p>
      <w:pPr>
        <w:numPr>
          <w:ilvl w:val="0"/>
          <w:numId w:val="0"/>
        </w:numPr>
        <w:ind w:firstLine="420"/>
        <w:outlineLvl w:val="9"/>
      </w:pPr>
      <w:r>
        <w:drawing>
          <wp:inline distT="0" distB="0" distL="114300" distR="114300">
            <wp:extent cx="5266690" cy="1118870"/>
            <wp:effectExtent l="0" t="0" r="10160" b="508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26"/>
                    <a:stretch>
                      <a:fillRect/>
                    </a:stretch>
                  </pic:blipFill>
                  <pic:spPr>
                    <a:xfrm>
                      <a:off x="0" y="0"/>
                      <a:ext cx="5266690" cy="1118870"/>
                    </a:xfrm>
                    <a:prstGeom prst="rect">
                      <a:avLst/>
                    </a:prstGeom>
                    <a:noFill/>
                    <a:ln w="9525">
                      <a:noFill/>
                      <a:miter/>
                    </a:ln>
                  </pic:spPr>
                </pic:pic>
              </a:graphicData>
            </a:graphic>
          </wp:inline>
        </w:drawing>
      </w:r>
    </w:p>
    <w:p>
      <w:pPr>
        <w:numPr>
          <w:ilvl w:val="0"/>
          <w:numId w:val="0"/>
        </w:numPr>
        <w:ind w:firstLine="420"/>
        <w:jc w:val="center"/>
        <w:outlineLvl w:val="9"/>
        <w:rPr>
          <w:rFonts w:hint="eastAsia"/>
          <w:sz w:val="20"/>
          <w:szCs w:val="20"/>
          <w:lang w:val="en-US" w:eastAsia="zh-CN"/>
        </w:rPr>
      </w:pPr>
      <w:r>
        <w:rPr>
          <w:rFonts w:hint="eastAsia"/>
          <w:sz w:val="20"/>
          <w:szCs w:val="20"/>
          <w:lang w:val="en-US" w:eastAsia="zh-CN"/>
        </w:rPr>
        <w:t>图 5-13</w:t>
      </w:r>
    </w:p>
    <w:p>
      <w:pPr>
        <w:widowControl/>
        <w:jc w:val="left"/>
        <w:outlineLvl w:val="9"/>
      </w:pPr>
    </w:p>
    <w:p>
      <w:pPr>
        <w:pStyle w:val="2"/>
        <w:keepNext w:val="0"/>
        <w:keepLines w:val="0"/>
        <w:pageBreakBefore/>
        <w:widowControl w:val="0"/>
        <w:numPr>
          <w:ilvl w:val="0"/>
          <w:numId w:val="0"/>
        </w:numPr>
        <w:kinsoku/>
        <w:wordWrap/>
        <w:overflowPunct/>
        <w:topLinePunct w:val="0"/>
        <w:autoSpaceDE/>
        <w:autoSpaceDN/>
        <w:bidi w:val="0"/>
        <w:adjustRightInd/>
        <w:snapToGrid/>
        <w:spacing w:before="0" w:after="0" w:line="360" w:lineRule="auto"/>
        <w:ind w:leftChars="0" w:right="0" w:rightChars="0"/>
        <w:jc w:val="both"/>
        <w:textAlignment w:val="auto"/>
        <w:outlineLvl w:val="0"/>
        <w:rPr>
          <w:rFonts w:hint="default"/>
          <w:lang w:val="en-US" w:eastAsia="zh-CN"/>
        </w:rPr>
      </w:pPr>
      <w:bookmarkStart w:id="34" w:name="_Toc7263"/>
      <w:r>
        <w:rPr>
          <w:rFonts w:hint="eastAsia"/>
          <w:lang w:val="en-US" w:eastAsia="zh-CN"/>
        </w:rPr>
        <w:t>6.</w:t>
      </w:r>
      <w:r>
        <w:rPr>
          <w:rFonts w:hint="default"/>
          <w:lang w:val="en-US" w:eastAsia="zh-CN"/>
        </w:rPr>
        <w:t>订单管理</w:t>
      </w:r>
      <w:bookmarkEnd w:id="34"/>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6</w:t>
      </w:r>
      <w:r>
        <w:rPr>
          <w:rFonts w:hint="default" w:ascii="Times New Roman" w:hAnsi="Times New Roman" w:eastAsia="宋体" w:cs="Times New Roman"/>
          <w:b w:val="0"/>
          <w:bCs/>
          <w:sz w:val="28"/>
          <w:szCs w:val="28"/>
          <w:lang w:val="en-US" w:eastAsia="zh-CN"/>
        </w:rPr>
        <w:t xml:space="preserve">.1 </w:t>
      </w:r>
      <w:r>
        <w:rPr>
          <w:rFonts w:hint="default" w:ascii="Times New Roman" w:hAnsi="Times New Roman" w:eastAsia="宋体" w:cs="Times New Roman"/>
          <w:b w:val="0"/>
          <w:bCs/>
          <w:sz w:val="28"/>
          <w:szCs w:val="28"/>
        </w:rPr>
        <w:t>功能描述</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实现对异常待审核的订单列表进行审核和查询以及对正常的订单的查询操作。 。</w:t>
      </w:r>
    </w:p>
    <w:p>
      <w:pPr>
        <w:pStyle w:val="28"/>
        <w:keepNext w:val="0"/>
        <w:keepLines w:val="0"/>
        <w:numPr>
          <w:ilvl w:val="0"/>
          <w:numId w:val="0"/>
        </w:numPr>
        <w:kinsoku/>
        <w:wordWrap/>
        <w:overflowPunct/>
        <w:topLinePunct w:val="0"/>
        <w:autoSpaceDE/>
        <w:autoSpaceDN/>
        <w:bidi w:val="0"/>
        <w:adjustRightInd/>
        <w:snapToGrid/>
        <w:spacing w:line="360" w:lineRule="auto"/>
        <w:ind w:left="0" w:leftChars="0" w:right="0" w:rightChars="0" w:firstLine="0" w:firstLineChars="0"/>
        <w:textAlignment w:val="auto"/>
        <w:rPr>
          <w:rFonts w:hint="default"/>
          <w:lang w:val="en-US" w:eastAsia="zh-CN"/>
        </w:rPr>
      </w:pPr>
      <w:r>
        <w:rPr>
          <w:rFonts w:hint="eastAsia" w:ascii="Times New Roman" w:hAnsi="Times New Roman" w:eastAsia="宋体" w:cs="Times New Roman"/>
          <w:b w:val="0"/>
          <w:bCs/>
          <w:sz w:val="28"/>
          <w:szCs w:val="28"/>
          <w:lang w:val="en-US" w:eastAsia="zh-CN"/>
        </w:rPr>
        <w:t>6</w:t>
      </w:r>
      <w:r>
        <w:rPr>
          <w:rFonts w:hint="default" w:ascii="Times New Roman" w:hAnsi="Times New Roman" w:eastAsia="宋体" w:cs="Times New Roman"/>
          <w:b w:val="0"/>
          <w:bCs/>
          <w:sz w:val="28"/>
          <w:szCs w:val="28"/>
          <w:lang w:val="en-US" w:eastAsia="zh-CN"/>
        </w:rPr>
        <w:t xml:space="preserve">.2 </w:t>
      </w:r>
      <w:r>
        <w:rPr>
          <w:rFonts w:hint="default" w:ascii="Times New Roman" w:hAnsi="Times New Roman" w:eastAsia="宋体" w:cs="Times New Roman"/>
          <w:b w:val="0"/>
          <w:bCs/>
          <w:sz w:val="28"/>
          <w:szCs w:val="28"/>
        </w:rPr>
        <w:t>操作说明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（1）待审核列表：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 待审核订单审核通过，如下图：</w:t>
      </w:r>
    </w:p>
    <w:p>
      <w:pPr>
        <w:widowControl/>
        <w:numPr>
          <w:ilvl w:val="0"/>
          <w:numId w:val="0"/>
        </w:numPr>
        <w:jc w:val="left"/>
        <w:rPr>
          <w:rFonts w:hint="eastAsia"/>
          <w:lang w:val="en-US" w:eastAsia="zh-CN"/>
        </w:rPr>
      </w:pPr>
      <w:r>
        <w:drawing>
          <wp:inline distT="0" distB="0" distL="114300" distR="114300">
            <wp:extent cx="5278120" cy="2734945"/>
            <wp:effectExtent l="0" t="0" r="17780" b="8255"/>
            <wp:docPr id="4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8"/>
                    <pic:cNvPicPr>
                      <a:picLocks noChangeAspect="1"/>
                    </pic:cNvPicPr>
                  </pic:nvPicPr>
                  <pic:blipFill>
                    <a:blip r:embed="rId27"/>
                    <a:stretch>
                      <a:fillRect/>
                    </a:stretch>
                  </pic:blipFill>
                  <pic:spPr>
                    <a:xfrm>
                      <a:off x="0" y="0"/>
                      <a:ext cx="5278120" cy="2734945"/>
                    </a:xfrm>
                    <a:prstGeom prst="rect">
                      <a:avLst/>
                    </a:prstGeom>
                    <a:noFill/>
                    <a:ln w="9525">
                      <a:noFill/>
                      <a:miter/>
                    </a:ln>
                  </pic:spPr>
                </pic:pic>
              </a:graphicData>
            </a:graphic>
          </wp:inline>
        </w:drawing>
      </w:r>
    </w:p>
    <w:p>
      <w:pPr>
        <w:widowControl/>
        <w:numPr>
          <w:ilvl w:val="0"/>
          <w:numId w:val="0"/>
        </w:numPr>
        <w:jc w:val="left"/>
        <w:rPr>
          <w:rFonts w:hint="eastAsia"/>
          <w:lang w:val="en-US" w:eastAsia="zh-CN"/>
        </w:rPr>
      </w:pPr>
    </w:p>
    <w:p>
      <w:pPr>
        <w:numPr>
          <w:ilvl w:val="0"/>
          <w:numId w:val="0"/>
        </w:numPr>
        <w:ind w:firstLine="420"/>
        <w:jc w:val="center"/>
        <w:rPr>
          <w:rFonts w:hint="eastAsia"/>
          <w:sz w:val="20"/>
          <w:szCs w:val="20"/>
          <w:lang w:val="en-US" w:eastAsia="zh-CN"/>
        </w:rPr>
      </w:pPr>
      <w:r>
        <w:rPr>
          <w:rFonts w:hint="eastAsia"/>
          <w:sz w:val="20"/>
          <w:szCs w:val="20"/>
          <w:lang w:val="en-US" w:eastAsia="zh-CN"/>
        </w:rPr>
        <w:t>图6-1</w:t>
      </w:r>
    </w:p>
    <w:p>
      <w:pPr>
        <w:widowControl/>
        <w:numPr>
          <w:ilvl w:val="0"/>
          <w:numId w:val="0"/>
        </w:numPr>
        <w:jc w:val="left"/>
        <w:rPr>
          <w:rFonts w:hint="eastAsia"/>
          <w:lang w:val="en-US" w:eastAsia="zh-CN"/>
        </w:rPr>
      </w:pPr>
      <w:r>
        <w:rPr>
          <w:rFonts w:hint="eastAsia"/>
          <w:lang w:val="en-US" w:eastAsia="zh-CN"/>
        </w:rPr>
        <w:t>点击“取消”该订单仍为待审核状态。</w:t>
      </w:r>
    </w:p>
    <w:p>
      <w:pPr>
        <w:widowControl/>
        <w:numPr>
          <w:ilvl w:val="0"/>
          <w:numId w:val="0"/>
        </w:numPr>
        <w:jc w:val="left"/>
        <w:rPr>
          <w:rFonts w:hint="eastAsia"/>
          <w:lang w:val="en-US" w:eastAsia="zh-CN"/>
        </w:rPr>
      </w:pPr>
      <w:r>
        <w:rPr>
          <w:rFonts w:hint="eastAsia"/>
          <w:lang w:val="en-US" w:eastAsia="zh-CN"/>
        </w:rPr>
        <w:t>写入通过理由，</w:t>
      </w:r>
      <w:bookmarkStart w:id="38" w:name="_GoBack"/>
      <w:bookmarkEnd w:id="38"/>
      <w:r>
        <w:rPr>
          <w:rFonts w:hint="eastAsia"/>
          <w:lang w:val="en-US" w:eastAsia="zh-CN"/>
        </w:rPr>
        <w:t>点击“确定通过”按钮，出现”操作成功”提示，该审核通过订单在订单列表中可以找到，订单状态为“处理中，如图：</w:t>
      </w:r>
    </w:p>
    <w:p>
      <w:pPr>
        <w:widowControl/>
        <w:numPr>
          <w:ilvl w:val="0"/>
          <w:numId w:val="0"/>
        </w:numPr>
        <w:jc w:val="left"/>
        <w:rPr>
          <w:rFonts w:hint="eastAsia"/>
          <w:lang w:val="en-US" w:eastAsia="zh-CN"/>
        </w:rPr>
      </w:pPr>
      <w:r>
        <w:drawing>
          <wp:inline distT="0" distB="0" distL="114300" distR="114300">
            <wp:extent cx="5266055" cy="2086610"/>
            <wp:effectExtent l="0" t="0" r="10795" b="889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1"/>
                    <pic:cNvPicPr>
                      <a:picLocks noChangeAspect="1"/>
                    </pic:cNvPicPr>
                  </pic:nvPicPr>
                  <pic:blipFill>
                    <a:blip r:embed="rId28"/>
                    <a:stretch>
                      <a:fillRect/>
                    </a:stretch>
                  </pic:blipFill>
                  <pic:spPr>
                    <a:xfrm>
                      <a:off x="0" y="0"/>
                      <a:ext cx="5266055" cy="208661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图6-2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B. 待审核订单拒绝，如下图：</w:t>
      </w:r>
    </w:p>
    <w:p>
      <w:pPr>
        <w:widowControl/>
        <w:numPr>
          <w:ilvl w:val="0"/>
          <w:numId w:val="0"/>
        </w:numPr>
        <w:jc w:val="left"/>
      </w:pPr>
      <w:r>
        <w:drawing>
          <wp:inline distT="0" distB="0" distL="114300" distR="114300">
            <wp:extent cx="5267325" cy="2158365"/>
            <wp:effectExtent l="0" t="0" r="9525" b="13335"/>
            <wp:docPr id="4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2"/>
                    <pic:cNvPicPr>
                      <a:picLocks noChangeAspect="1"/>
                    </pic:cNvPicPr>
                  </pic:nvPicPr>
                  <pic:blipFill>
                    <a:blip r:embed="rId29"/>
                    <a:stretch>
                      <a:fillRect/>
                    </a:stretch>
                  </pic:blipFill>
                  <pic:spPr>
                    <a:xfrm>
                      <a:off x="0" y="0"/>
                      <a:ext cx="5267325" cy="215836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图6-3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点击“确定”按钮，出现“操作成功”提示，该订单将被拒绝，可以在“订单列表”中找到该订单，且状态为“已拒绝”，如下图：</w:t>
      </w:r>
    </w:p>
    <w:p>
      <w:pPr>
        <w:widowControl/>
        <w:numPr>
          <w:ilvl w:val="0"/>
          <w:numId w:val="0"/>
        </w:numPr>
        <w:jc w:val="left"/>
      </w:pPr>
      <w:r>
        <w:drawing>
          <wp:inline distT="0" distB="0" distL="114300" distR="114300">
            <wp:extent cx="5277485" cy="2016760"/>
            <wp:effectExtent l="0" t="0" r="18415" b="2540"/>
            <wp:docPr id="5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3"/>
                    <pic:cNvPicPr>
                      <a:picLocks noChangeAspect="1"/>
                    </pic:cNvPicPr>
                  </pic:nvPicPr>
                  <pic:blipFill>
                    <a:blip r:embed="rId30"/>
                    <a:stretch>
                      <a:fillRect/>
                    </a:stretch>
                  </pic:blipFill>
                  <pic:spPr>
                    <a:xfrm>
                      <a:off x="0" y="0"/>
                      <a:ext cx="5277485" cy="2016760"/>
                    </a:xfrm>
                    <a:prstGeom prst="rect">
                      <a:avLst/>
                    </a:prstGeom>
                    <a:noFill/>
                    <a:ln w="9525">
                      <a:noFill/>
                      <a:miter/>
                    </a:ln>
                  </pic:spPr>
                </pic:pic>
              </a:graphicData>
            </a:graphic>
          </wp:inline>
        </w:drawing>
      </w:r>
    </w:p>
    <w:p>
      <w:pPr>
        <w:widowControl/>
        <w:numPr>
          <w:ilvl w:val="0"/>
          <w:numId w:val="0"/>
        </w:numPr>
        <w:jc w:val="left"/>
        <w:rPr>
          <w:rFonts w:hint="eastAsia"/>
          <w:lang w:val="en-US" w:eastAsia="zh-CN"/>
        </w:rPr>
      </w:pPr>
    </w:p>
    <w:p>
      <w:pPr>
        <w:numPr>
          <w:ilvl w:val="0"/>
          <w:numId w:val="0"/>
        </w:numPr>
        <w:ind w:firstLine="420"/>
        <w:jc w:val="center"/>
        <w:rPr>
          <w:rFonts w:hint="eastAsia"/>
          <w:sz w:val="20"/>
          <w:szCs w:val="20"/>
          <w:lang w:val="en-US" w:eastAsia="zh-CN"/>
        </w:rPr>
      </w:pPr>
      <w:r>
        <w:rPr>
          <w:rFonts w:hint="eastAsia"/>
          <w:sz w:val="20"/>
          <w:szCs w:val="20"/>
          <w:lang w:val="en-US" w:eastAsia="zh-CN"/>
        </w:rPr>
        <w:t>图6-4</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点击“取消”按钮，该订单仍在待审核列表中。</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C. 对待审核订单列表进行查询：在筛选项中输入条件或选中某一条件，点击“查询”按钮，即可查询出符合条件的订单列表，如下图：</w:t>
      </w:r>
    </w:p>
    <w:p>
      <w:pPr>
        <w:widowControl/>
        <w:numPr>
          <w:ilvl w:val="0"/>
          <w:numId w:val="0"/>
        </w:numPr>
        <w:jc w:val="left"/>
      </w:pPr>
      <w:r>
        <w:drawing>
          <wp:inline distT="0" distB="0" distL="114300" distR="114300">
            <wp:extent cx="5274310" cy="1603375"/>
            <wp:effectExtent l="0" t="0" r="2540" b="15875"/>
            <wp:docPr id="5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4"/>
                    <pic:cNvPicPr>
                      <a:picLocks noChangeAspect="1"/>
                    </pic:cNvPicPr>
                  </pic:nvPicPr>
                  <pic:blipFill>
                    <a:blip r:embed="rId31"/>
                    <a:stretch>
                      <a:fillRect/>
                    </a:stretch>
                  </pic:blipFill>
                  <pic:spPr>
                    <a:xfrm>
                      <a:off x="0" y="0"/>
                      <a:ext cx="5274310" cy="160337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图6-5</w:t>
      </w:r>
    </w:p>
    <w:p>
      <w:pPr>
        <w:widowControl/>
        <w:numPr>
          <w:ilvl w:val="0"/>
          <w:numId w:val="3"/>
        </w:numPr>
        <w:jc w:val="left"/>
        <w:rPr>
          <w:rFonts w:hint="eastAsia"/>
          <w:lang w:val="en-US" w:eastAsia="zh-CN"/>
        </w:rPr>
      </w:pPr>
      <w:r>
        <w:rPr>
          <w:rFonts w:hint="eastAsia"/>
          <w:lang w:val="en-US" w:eastAsia="zh-CN"/>
        </w:rPr>
        <w:t>订单列表：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 xml:space="preserve">   A. 订单列表查询：在筛选项中输入条件或选中某一条件，点击“查询”按钮，即可查询出符合条件的订单列表，如下图：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pPr>
      <w:r>
        <w:drawing>
          <wp:inline distT="0" distB="0" distL="114300" distR="114300">
            <wp:extent cx="5266690" cy="1464310"/>
            <wp:effectExtent l="0" t="0" r="10160" b="2540"/>
            <wp:docPr id="5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5"/>
                    <pic:cNvPicPr>
                      <a:picLocks noChangeAspect="1"/>
                    </pic:cNvPicPr>
                  </pic:nvPicPr>
                  <pic:blipFill>
                    <a:blip r:embed="rId32"/>
                    <a:stretch>
                      <a:fillRect/>
                    </a:stretch>
                  </pic:blipFill>
                  <pic:spPr>
                    <a:xfrm>
                      <a:off x="0" y="0"/>
                      <a:ext cx="5266690" cy="146431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图6-6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B. 订单导出：点击“列表订单”页面上的“导出”按钮，会出现提示框，点击“确定”即可导出当前所列出的订单表，如下图：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drawing>
          <wp:inline distT="0" distB="0" distL="114300" distR="114300">
            <wp:extent cx="5270500" cy="2531745"/>
            <wp:effectExtent l="0" t="0" r="6350" b="1905"/>
            <wp:docPr id="5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6"/>
                    <pic:cNvPicPr>
                      <a:picLocks noChangeAspect="1"/>
                    </pic:cNvPicPr>
                  </pic:nvPicPr>
                  <pic:blipFill>
                    <a:blip r:embed="rId33"/>
                    <a:stretch>
                      <a:fillRect/>
                    </a:stretch>
                  </pic:blipFill>
                  <pic:spPr>
                    <a:xfrm>
                      <a:off x="0" y="0"/>
                      <a:ext cx="5270500" cy="253174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图6-7</w:t>
      </w:r>
    </w:p>
    <w:p>
      <w:pPr>
        <w:widowControl/>
        <w:numPr>
          <w:ilvl w:val="0"/>
          <w:numId w:val="0"/>
        </w:numPr>
        <w:jc w:val="left"/>
        <w:rPr>
          <w:rFonts w:hint="eastAsia"/>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default"/>
          <w:lang w:val="en-US" w:eastAsia="zh-CN"/>
        </w:rPr>
      </w:pPr>
      <w:bookmarkStart w:id="35" w:name="_Toc16080"/>
      <w:r>
        <w:rPr>
          <w:rFonts w:hint="eastAsia"/>
          <w:lang w:val="en-US" w:eastAsia="zh-CN"/>
        </w:rPr>
        <w:t>7.商户</w:t>
      </w:r>
      <w:r>
        <w:rPr>
          <w:rFonts w:hint="default"/>
          <w:lang w:val="en-US" w:eastAsia="zh-CN"/>
        </w:rPr>
        <w:t>管理</w:t>
      </w:r>
      <w:bookmarkEnd w:id="35"/>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7</w:t>
      </w:r>
      <w:r>
        <w:rPr>
          <w:rFonts w:hint="default" w:ascii="Times New Roman" w:hAnsi="Times New Roman" w:eastAsia="宋体" w:cs="Times New Roman"/>
          <w:b w:val="0"/>
          <w:bCs/>
          <w:sz w:val="28"/>
          <w:szCs w:val="28"/>
          <w:lang w:val="en-US" w:eastAsia="zh-CN"/>
        </w:rPr>
        <w:t xml:space="preserve">.1 </w:t>
      </w:r>
      <w:r>
        <w:rPr>
          <w:rFonts w:hint="default" w:ascii="Times New Roman" w:hAnsi="Times New Roman" w:eastAsia="宋体" w:cs="Times New Roman"/>
          <w:b w:val="0"/>
          <w:bCs/>
          <w:sz w:val="28"/>
          <w:szCs w:val="28"/>
        </w:rPr>
        <w:t>功能描述</w:t>
      </w:r>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eastAsia" w:ascii="宋体" w:hAnsi="宋体" w:eastAsia="宋体" w:cs="宋体"/>
          <w:lang w:val="en-US" w:eastAsia="zh-CN"/>
        </w:rPr>
      </w:pPr>
      <w:r>
        <w:rPr>
          <w:rFonts w:hint="eastAsia" w:ascii="宋体" w:hAnsi="宋体" w:eastAsia="宋体" w:cs="宋体"/>
          <w:lang w:val="en-US" w:eastAsia="zh-CN"/>
        </w:rPr>
        <w:t xml:space="preserve">    实现对商户的添加、禁用，对用户实现对可用商品添加、里程添加、可欠费里程修改和预警里程修改等功能。</w:t>
      </w:r>
    </w:p>
    <w:p>
      <w:pPr>
        <w:pStyle w:val="28"/>
        <w:numPr>
          <w:ilvl w:val="0"/>
          <w:numId w:val="0"/>
        </w:numPr>
        <w:spacing w:line="360" w:lineRule="auto"/>
        <w:ind w:leftChars="0"/>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7</w:t>
      </w:r>
      <w:r>
        <w:rPr>
          <w:rFonts w:hint="default" w:ascii="Times New Roman" w:hAnsi="Times New Roman" w:eastAsia="宋体" w:cs="Times New Roman"/>
          <w:b w:val="0"/>
          <w:bCs/>
          <w:sz w:val="28"/>
          <w:szCs w:val="28"/>
          <w:lang w:val="en-US" w:eastAsia="zh-CN"/>
        </w:rPr>
        <w:t xml:space="preserve">.2 </w:t>
      </w:r>
      <w:r>
        <w:rPr>
          <w:rFonts w:hint="default" w:ascii="Times New Roman" w:hAnsi="Times New Roman" w:eastAsia="宋体" w:cs="Times New Roman"/>
          <w:b w:val="0"/>
          <w:bCs/>
          <w:sz w:val="28"/>
          <w:szCs w:val="28"/>
        </w:rPr>
        <w:t>操作说明</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jc w:val="left"/>
        <w:textAlignment w:val="auto"/>
        <w:outlineLvl w:val="9"/>
        <w:rPr>
          <w:rFonts w:hint="eastAsia" w:ascii="Times New Roman" w:hAnsi="Times New Roman" w:cs="Times New Roman"/>
          <w:sz w:val="21"/>
          <w:szCs w:val="21"/>
          <w:lang w:val="en-US" w:eastAsia="zh-CN"/>
        </w:rPr>
      </w:pPr>
      <w:r>
        <w:rPr>
          <w:rFonts w:hint="eastAsia" w:asciiTheme="majorEastAsia" w:hAnsiTheme="majorEastAsia" w:eastAsiaTheme="majorEastAsia"/>
          <w:lang w:val="en-US" w:eastAsia="zh-CN"/>
        </w:rPr>
        <w:t xml:space="preserve">   </w:t>
      </w:r>
      <w:r>
        <w:rPr>
          <w:rFonts w:hint="default" w:ascii="Times New Roman" w:hAnsi="Times New Roman" w:eastAsia="宋体" w:cs="Times New Roman"/>
          <w:sz w:val="21"/>
          <w:szCs w:val="21"/>
          <w:lang w:val="en-US" w:eastAsia="zh-CN"/>
        </w:rPr>
        <w:t>（1）</w:t>
      </w:r>
      <w:r>
        <w:rPr>
          <w:rFonts w:hint="eastAsia" w:ascii="Times New Roman" w:hAnsi="Times New Roman" w:cs="Times New Roman"/>
          <w:sz w:val="21"/>
          <w:szCs w:val="21"/>
          <w:lang w:val="en-US" w:eastAsia="zh-CN"/>
        </w:rPr>
        <w:t>商户列表进行商户添加：在“商户管理”下的“商户列表”页面，点击“添加”按钮，出现商户信息输入框，如下图：</w:t>
      </w:r>
    </w:p>
    <w:p>
      <w:pPr>
        <w:widowControl/>
        <w:numPr>
          <w:ilvl w:val="0"/>
          <w:numId w:val="0"/>
        </w:numPr>
        <w:ind w:firstLine="408"/>
        <w:jc w:val="left"/>
      </w:pPr>
      <w:r>
        <w:drawing>
          <wp:inline distT="0" distB="0" distL="114300" distR="114300">
            <wp:extent cx="5275580" cy="2710815"/>
            <wp:effectExtent l="0" t="0" r="1270" b="13335"/>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pic:cNvPicPr>
                  </pic:nvPicPr>
                  <pic:blipFill>
                    <a:blip r:embed="rId34"/>
                    <a:stretch>
                      <a:fillRect/>
                    </a:stretch>
                  </pic:blipFill>
                  <pic:spPr>
                    <a:xfrm>
                      <a:off x="0" y="0"/>
                      <a:ext cx="5275580" cy="2710815"/>
                    </a:xfrm>
                    <a:prstGeom prst="rect">
                      <a:avLst/>
                    </a:prstGeom>
                    <a:noFill/>
                    <a:ln w="9525">
                      <a:noFill/>
                      <a:miter/>
                    </a:ln>
                  </pic:spPr>
                </pic:pic>
              </a:graphicData>
            </a:graphic>
          </wp:inline>
        </w:drawing>
      </w:r>
    </w:p>
    <w:p>
      <w:pPr>
        <w:numPr>
          <w:ilvl w:val="0"/>
          <w:numId w:val="0"/>
        </w:numPr>
        <w:ind w:firstLine="420"/>
        <w:jc w:val="center"/>
        <w:rPr>
          <w:rFonts w:hint="eastAsia"/>
          <w:lang w:val="en-US" w:eastAsia="zh-CN"/>
        </w:rPr>
      </w:pPr>
      <w:r>
        <w:rPr>
          <w:rFonts w:hint="eastAsia"/>
          <w:sz w:val="20"/>
          <w:szCs w:val="20"/>
          <w:lang w:val="en-US" w:eastAsia="zh-CN"/>
        </w:rPr>
        <w:t>图7-1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输入要添加的商户信息后，点击“提交”按钮，出现提示信息点击“确定”后，在商户列表中可以看到，如下图：</w:t>
      </w:r>
    </w:p>
    <w:p>
      <w:pPr>
        <w:widowControl/>
        <w:numPr>
          <w:ilvl w:val="0"/>
          <w:numId w:val="0"/>
        </w:numPr>
        <w:jc w:val="left"/>
      </w:pPr>
      <w:r>
        <w:drawing>
          <wp:inline distT="0" distB="0" distL="114300" distR="114300">
            <wp:extent cx="5266690" cy="1884045"/>
            <wp:effectExtent l="0" t="0" r="10160" b="1905"/>
            <wp:docPr id="5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8"/>
                    <pic:cNvPicPr>
                      <a:picLocks noChangeAspect="1"/>
                    </pic:cNvPicPr>
                  </pic:nvPicPr>
                  <pic:blipFill>
                    <a:blip r:embed="rId35"/>
                    <a:stretch>
                      <a:fillRect/>
                    </a:stretch>
                  </pic:blipFill>
                  <pic:spPr>
                    <a:xfrm>
                      <a:off x="0" y="0"/>
                      <a:ext cx="5266690" cy="1884045"/>
                    </a:xfrm>
                    <a:prstGeom prst="rect">
                      <a:avLst/>
                    </a:prstGeom>
                    <a:noFill/>
                    <a:ln w="9525">
                      <a:noFill/>
                      <a:miter/>
                    </a:ln>
                  </pic:spPr>
                </pic:pic>
              </a:graphicData>
            </a:graphic>
          </wp:inline>
        </w:drawing>
      </w:r>
    </w:p>
    <w:p>
      <w:pPr>
        <w:numPr>
          <w:ilvl w:val="0"/>
          <w:numId w:val="0"/>
        </w:numPr>
        <w:ind w:firstLine="420"/>
        <w:jc w:val="center"/>
        <w:rPr>
          <w:rFonts w:hint="eastAsia"/>
          <w:lang w:val="en-US" w:eastAsia="zh-CN"/>
        </w:rPr>
      </w:pPr>
      <w:r>
        <w:rPr>
          <w:rFonts w:hint="eastAsia"/>
          <w:sz w:val="20"/>
          <w:szCs w:val="20"/>
          <w:lang w:val="en-US" w:eastAsia="zh-CN"/>
        </w:rPr>
        <w:t>图7-2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（2）为商户添加商品，如下图：</w:t>
      </w:r>
    </w:p>
    <w:p>
      <w:pPr>
        <w:widowControl/>
        <w:numPr>
          <w:ilvl w:val="0"/>
          <w:numId w:val="0"/>
        </w:numPr>
        <w:ind w:firstLine="420" w:firstLineChars="0"/>
        <w:jc w:val="left"/>
      </w:pPr>
      <w:r>
        <w:drawing>
          <wp:inline distT="0" distB="0" distL="114300" distR="114300">
            <wp:extent cx="5274310" cy="1975485"/>
            <wp:effectExtent l="0" t="0" r="2540" b="5715"/>
            <wp:docPr id="5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0"/>
                    <pic:cNvPicPr>
                      <a:picLocks noChangeAspect="1"/>
                    </pic:cNvPicPr>
                  </pic:nvPicPr>
                  <pic:blipFill>
                    <a:blip r:embed="rId36"/>
                    <a:stretch>
                      <a:fillRect/>
                    </a:stretch>
                  </pic:blipFill>
                  <pic:spPr>
                    <a:xfrm>
                      <a:off x="0" y="0"/>
                      <a:ext cx="5274310" cy="197548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图7-3</w:t>
      </w:r>
    </w:p>
    <w:p>
      <w:pPr>
        <w:numPr>
          <w:ilvl w:val="0"/>
          <w:numId w:val="0"/>
        </w:numPr>
        <w:ind w:firstLine="420"/>
        <w:jc w:val="center"/>
        <w:rPr>
          <w:rFonts w:hint="eastAsia"/>
          <w:sz w:val="20"/>
          <w:szCs w:val="20"/>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点击”确定“后，会出现提示信息“操作成功”，且该用户“使用中的商品”列会有变化，如下图：</w:t>
      </w:r>
    </w:p>
    <w:p>
      <w:pPr>
        <w:widowControl/>
        <w:numPr>
          <w:ilvl w:val="0"/>
          <w:numId w:val="0"/>
        </w:numPr>
        <w:jc w:val="left"/>
        <w:rPr>
          <w:rFonts w:hint="eastAsia"/>
          <w:lang w:val="en-US" w:eastAsia="zh-CN"/>
        </w:rPr>
      </w:pPr>
      <w:r>
        <w:drawing>
          <wp:inline distT="0" distB="0" distL="114300" distR="114300">
            <wp:extent cx="5266055" cy="758825"/>
            <wp:effectExtent l="0" t="0" r="10795" b="3175"/>
            <wp:docPr id="5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1"/>
                    <pic:cNvPicPr>
                      <a:picLocks noChangeAspect="1"/>
                    </pic:cNvPicPr>
                  </pic:nvPicPr>
                  <pic:blipFill>
                    <a:blip r:embed="rId37"/>
                    <a:stretch>
                      <a:fillRect/>
                    </a:stretch>
                  </pic:blipFill>
                  <pic:spPr>
                    <a:xfrm>
                      <a:off x="0" y="0"/>
                      <a:ext cx="5266055" cy="75882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图7-4</w:t>
      </w:r>
    </w:p>
    <w:p>
      <w:pPr>
        <w:numPr>
          <w:ilvl w:val="0"/>
          <w:numId w:val="0"/>
        </w:numPr>
        <w:ind w:firstLine="420"/>
        <w:jc w:val="center"/>
        <w:rPr>
          <w:rFonts w:hint="eastAsia"/>
          <w:sz w:val="20"/>
          <w:szCs w:val="20"/>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（3）为商户添加里程，如下图：</w:t>
      </w:r>
    </w:p>
    <w:p>
      <w:pPr>
        <w:widowControl/>
        <w:numPr>
          <w:ilvl w:val="0"/>
          <w:numId w:val="0"/>
        </w:numPr>
        <w:jc w:val="left"/>
      </w:pPr>
      <w:r>
        <w:drawing>
          <wp:inline distT="0" distB="0" distL="114300" distR="114300">
            <wp:extent cx="5270500" cy="2489835"/>
            <wp:effectExtent l="0" t="0" r="6350" b="5715"/>
            <wp:docPr id="5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2"/>
                    <pic:cNvPicPr>
                      <a:picLocks noChangeAspect="1"/>
                    </pic:cNvPicPr>
                  </pic:nvPicPr>
                  <pic:blipFill>
                    <a:blip r:embed="rId38"/>
                    <a:stretch>
                      <a:fillRect/>
                    </a:stretch>
                  </pic:blipFill>
                  <pic:spPr>
                    <a:xfrm>
                      <a:off x="0" y="0"/>
                      <a:ext cx="5270500" cy="248983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图7-5</w:t>
      </w:r>
    </w:p>
    <w:p>
      <w:pPr>
        <w:numPr>
          <w:ilvl w:val="0"/>
          <w:numId w:val="0"/>
        </w:numPr>
        <w:ind w:firstLine="420"/>
        <w:jc w:val="center"/>
        <w:rPr>
          <w:rFonts w:hint="eastAsia"/>
          <w:sz w:val="20"/>
          <w:szCs w:val="20"/>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点击“确认修改”后，出现提示框，点击“确定”按钮，在“添加里程审核”中将会出现该记录，在添加里程审核列表中对该记录进行审核，点击“通过”按钮，如下图：</w:t>
      </w:r>
    </w:p>
    <w:p>
      <w:pPr>
        <w:widowControl/>
        <w:numPr>
          <w:ilvl w:val="0"/>
          <w:numId w:val="0"/>
        </w:numPr>
        <w:jc w:val="left"/>
      </w:pPr>
      <w:r>
        <w:drawing>
          <wp:inline distT="0" distB="0" distL="114300" distR="114300">
            <wp:extent cx="5266690" cy="1546860"/>
            <wp:effectExtent l="0" t="0" r="10160" b="152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66690" cy="154686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出现提示框，点击“取消</w:t>
      </w:r>
      <w:r>
        <w:rPr>
          <w:rFonts w:hint="default"/>
          <w:lang w:val="en-US" w:eastAsia="zh-CN"/>
        </w:rPr>
        <w:t>”</w:t>
      </w:r>
      <w:r>
        <w:rPr>
          <w:rFonts w:hint="eastAsia"/>
          <w:lang w:val="en-US" w:eastAsia="zh-CN"/>
        </w:rPr>
        <w:t>按钮，则该记录还处在“待审核”状态；点击“确定”按钮，则审核通过，对应商户里程增加，如下图：</w:t>
      </w:r>
    </w:p>
    <w:p>
      <w:pPr>
        <w:widowControl/>
        <w:numPr>
          <w:ilvl w:val="0"/>
          <w:numId w:val="0"/>
        </w:numPr>
        <w:jc w:val="left"/>
        <w:rPr>
          <w:rFonts w:hint="eastAsia"/>
          <w:lang w:val="en-US" w:eastAsia="zh-CN"/>
        </w:rPr>
      </w:pPr>
      <w:r>
        <w:drawing>
          <wp:inline distT="0" distB="0" distL="114300" distR="114300">
            <wp:extent cx="5268595" cy="675640"/>
            <wp:effectExtent l="0" t="0" r="825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0"/>
                    <a:stretch>
                      <a:fillRect/>
                    </a:stretch>
                  </pic:blipFill>
                  <pic:spPr>
                    <a:xfrm>
                      <a:off x="0" y="0"/>
                      <a:ext cx="5268595" cy="67564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图7-7</w:t>
      </w:r>
    </w:p>
    <w:p>
      <w:pPr>
        <w:numPr>
          <w:ilvl w:val="0"/>
          <w:numId w:val="0"/>
        </w:numPr>
        <w:ind w:firstLine="420"/>
        <w:jc w:val="center"/>
        <w:rPr>
          <w:rFonts w:hint="eastAsia"/>
          <w:sz w:val="20"/>
          <w:szCs w:val="20"/>
          <w:lang w:val="en-US" w:eastAsia="zh-CN"/>
        </w:rPr>
      </w:pPr>
    </w:p>
    <w:p>
      <w:pPr>
        <w:widowControl/>
        <w:numPr>
          <w:ilvl w:val="0"/>
          <w:numId w:val="4"/>
        </w:numPr>
        <w:jc w:val="left"/>
        <w:rPr>
          <w:rFonts w:hint="eastAsia"/>
          <w:lang w:val="en-US" w:eastAsia="zh-CN"/>
        </w:rPr>
      </w:pPr>
      <w:r>
        <w:rPr>
          <w:rFonts w:hint="eastAsia"/>
          <w:lang w:val="en-US" w:eastAsia="zh-CN"/>
        </w:rPr>
        <w:t>可欠费里程修改：点击”商户列表“某商户中的</w:t>
      </w:r>
      <w:r>
        <w:rPr>
          <w:rFonts w:hint="default"/>
          <w:lang w:val="en-US" w:eastAsia="zh-CN"/>
        </w:rPr>
        <w:t>”</w:t>
      </w:r>
      <w:r>
        <w:rPr>
          <w:rFonts w:hint="eastAsia"/>
          <w:lang w:val="en-US" w:eastAsia="zh-CN"/>
        </w:rPr>
        <w:t>可欠费里程”，在弹出框中输入信息，如下图：</w:t>
      </w:r>
    </w:p>
    <w:p>
      <w:pPr>
        <w:widowControl/>
        <w:numPr>
          <w:ilvl w:val="0"/>
          <w:numId w:val="0"/>
        </w:numPr>
        <w:jc w:val="center"/>
      </w:pPr>
      <w:r>
        <w:drawing>
          <wp:inline distT="0" distB="0" distL="114300" distR="114300">
            <wp:extent cx="5273675" cy="2100580"/>
            <wp:effectExtent l="0" t="0" r="3175" b="139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3675" cy="210058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图7-8</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点击“确认申请”，出现“申请成功”提示，同时该记录将会在修改可欠费里程审核列表中存在，在修改可欠费里程审核中对该记录进行审核，点击“通过”按钮，如下图：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pPr>
      <w:r>
        <w:drawing>
          <wp:inline distT="0" distB="0" distL="114300" distR="114300">
            <wp:extent cx="5266690" cy="1386205"/>
            <wp:effectExtent l="0" t="0" r="1016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2"/>
                    <a:stretch>
                      <a:fillRect/>
                    </a:stretch>
                  </pic:blipFill>
                  <pic:spPr>
                    <a:xfrm>
                      <a:off x="0" y="0"/>
                      <a:ext cx="5266690" cy="1386205"/>
                    </a:xfrm>
                    <a:prstGeom prst="rect">
                      <a:avLst/>
                    </a:prstGeom>
                    <a:noFill/>
                    <a:ln w="9525">
                      <a:noFill/>
                      <a:miter/>
                    </a:ln>
                  </pic:spPr>
                </pic:pic>
              </a:graphicData>
            </a:graphic>
          </wp:inline>
        </w:drawing>
      </w:r>
    </w:p>
    <w:p>
      <w:pPr>
        <w:numPr>
          <w:ilvl w:val="0"/>
          <w:numId w:val="0"/>
        </w:numPr>
        <w:ind w:firstLine="420"/>
        <w:jc w:val="center"/>
        <w:rPr>
          <w:rFonts w:hint="eastAsia" w:eastAsia="宋体"/>
          <w:lang w:val="en-US" w:eastAsia="zh-CN"/>
        </w:rPr>
      </w:pPr>
      <w:r>
        <w:rPr>
          <w:rFonts w:hint="eastAsia"/>
          <w:sz w:val="20"/>
          <w:szCs w:val="20"/>
          <w:lang w:val="en-US" w:eastAsia="zh-CN"/>
        </w:rPr>
        <w:t>图7-9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出现提示框，点击“取消</w:t>
      </w:r>
      <w:r>
        <w:rPr>
          <w:rFonts w:hint="default"/>
          <w:lang w:val="en-US" w:eastAsia="zh-CN"/>
        </w:rPr>
        <w:t>”</w:t>
      </w:r>
      <w:r>
        <w:rPr>
          <w:rFonts w:hint="eastAsia"/>
          <w:lang w:val="en-US" w:eastAsia="zh-CN"/>
        </w:rPr>
        <w:t>按钮，则该记录还处在“待审核”状态；点击“确定”按钮，则审核通过，对应商户可欠费里程数发生变化。</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商户预警里程数修改：点击”商户列表“某商户中的</w:t>
      </w:r>
      <w:r>
        <w:rPr>
          <w:rFonts w:hint="default"/>
          <w:lang w:val="en-US" w:eastAsia="zh-CN"/>
        </w:rPr>
        <w:t>”</w:t>
      </w:r>
      <w:r>
        <w:rPr>
          <w:rFonts w:hint="eastAsia"/>
          <w:lang w:val="en-US" w:eastAsia="zh-CN"/>
        </w:rPr>
        <w:t>修改预警”，在弹出框中输入信息，如下图：</w:t>
      </w:r>
    </w:p>
    <w:p>
      <w:pPr>
        <w:widowControl/>
        <w:numPr>
          <w:ilvl w:val="0"/>
          <w:numId w:val="0"/>
        </w:numPr>
        <w:jc w:val="center"/>
        <w:rPr>
          <w:rFonts w:hint="eastAsia" w:eastAsia="宋体"/>
          <w:lang w:val="en-US" w:eastAsia="zh-CN"/>
        </w:rPr>
      </w:pPr>
      <w:r>
        <w:drawing>
          <wp:inline distT="0" distB="0" distL="114300" distR="114300">
            <wp:extent cx="4544060" cy="1671955"/>
            <wp:effectExtent l="0" t="0" r="889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4544060" cy="167195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图7-10</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点击“取消”按钮，预警里程数不发生变化；点击“确认修改”按钮，弹出提示框，相应的商户预警里程数发生变化。</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对商户进行筛选：在商户列表页面的筛选项中输入或选中筛选条件，点击“查询”按钮，筛选出符合条件记录，如下图：</w:t>
      </w:r>
    </w:p>
    <w:p>
      <w:pPr>
        <w:widowControl/>
        <w:numPr>
          <w:ilvl w:val="0"/>
          <w:numId w:val="0"/>
        </w:numPr>
        <w:jc w:val="left"/>
        <w:rPr>
          <w:rFonts w:hint="eastAsia"/>
          <w:lang w:val="en-US" w:eastAsia="zh-CN"/>
        </w:rPr>
      </w:pPr>
      <w:r>
        <w:drawing>
          <wp:inline distT="0" distB="0" distL="114300" distR="114300">
            <wp:extent cx="5266690" cy="1135380"/>
            <wp:effectExtent l="0" t="0" r="10160" b="762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44"/>
                    <a:stretch>
                      <a:fillRect/>
                    </a:stretch>
                  </pic:blipFill>
                  <pic:spPr>
                    <a:xfrm>
                      <a:off x="0" y="0"/>
                      <a:ext cx="5266690" cy="113538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图7-11</w:t>
      </w:r>
    </w:p>
    <w:p>
      <w:pPr>
        <w:keepNext w:val="0"/>
        <w:keepLines w:val="0"/>
        <w:pageBreakBefore w:val="0"/>
        <w:widowControl/>
        <w:numPr>
          <w:ilvl w:val="0"/>
          <w:numId w:val="4"/>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对商户实现“禁用”：在商户列表页面点击某一商户“禁用”，如下图：</w:t>
      </w:r>
    </w:p>
    <w:p>
      <w:pPr>
        <w:widowControl/>
        <w:numPr>
          <w:ilvl w:val="0"/>
          <w:numId w:val="0"/>
        </w:numPr>
        <w:jc w:val="left"/>
      </w:pPr>
      <w:r>
        <w:drawing>
          <wp:inline distT="0" distB="0" distL="114300" distR="114300">
            <wp:extent cx="5274310" cy="1471930"/>
            <wp:effectExtent l="0" t="0" r="2540" b="13970"/>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45"/>
                    <a:stretch>
                      <a:fillRect/>
                    </a:stretch>
                  </pic:blipFill>
                  <pic:spPr>
                    <a:xfrm>
                      <a:off x="0" y="0"/>
                      <a:ext cx="5274310" cy="147193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图7-12</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出现提示框，点击“确定”按钮，该商户将被禁用，无法登录；点击“取消”，该商户可正常登录使用。</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p>
    <w:p>
      <w:pPr>
        <w:pStyle w:val="2"/>
        <w:pageBreakBefore w:val="0"/>
        <w:kinsoku/>
        <w:wordWrap/>
        <w:overflowPunct/>
        <w:topLinePunct w:val="0"/>
        <w:autoSpaceDE/>
        <w:autoSpaceDN/>
        <w:bidi w:val="0"/>
        <w:adjustRightInd/>
        <w:snapToGrid/>
        <w:spacing w:before="0" w:after="0" w:line="360" w:lineRule="auto"/>
        <w:ind w:left="0" w:leftChars="0" w:right="0" w:rightChars="0"/>
        <w:textAlignment w:val="auto"/>
        <w:rPr>
          <w:rFonts w:hint="eastAsia"/>
        </w:rPr>
      </w:pPr>
      <w:bookmarkStart w:id="36" w:name="_Toc22172"/>
      <w:r>
        <w:rPr>
          <w:rFonts w:hint="eastAsia"/>
          <w:lang w:val="en-US" w:eastAsia="zh-CN"/>
        </w:rPr>
        <w:t>8.</w:t>
      </w:r>
      <w:r>
        <w:rPr>
          <w:rFonts w:hint="eastAsia"/>
        </w:rPr>
        <w:t>系统管理</w:t>
      </w:r>
      <w:bookmarkEnd w:id="36"/>
    </w:p>
    <w:p>
      <w:pPr>
        <w:pageBreakBefore w:val="0"/>
        <w:kinsoku/>
        <w:wordWrap/>
        <w:overflowPunct/>
        <w:topLinePunct w:val="0"/>
        <w:autoSpaceDE/>
        <w:autoSpaceDN/>
        <w:bidi w:val="0"/>
        <w:adjustRightInd/>
        <w:snapToGrid/>
        <w:spacing w:line="360" w:lineRule="auto"/>
        <w:ind w:left="0" w:leftChars="0" w:right="0" w:rightChars="0"/>
        <w:textAlignment w:val="auto"/>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8</w:t>
      </w:r>
      <w:r>
        <w:rPr>
          <w:rFonts w:hint="eastAsia" w:asciiTheme="minorEastAsia" w:hAnsiTheme="minorEastAsia" w:eastAsiaTheme="minorEastAsia" w:cstheme="minorEastAsia"/>
          <w:sz w:val="28"/>
          <w:szCs w:val="28"/>
        </w:rPr>
        <w:t>.1功能概述</w:t>
      </w:r>
    </w:p>
    <w:p>
      <w:pPr>
        <w:pStyle w:val="17"/>
        <w:pageBreakBefore w:val="0"/>
        <w:kinsoku/>
        <w:wordWrap/>
        <w:overflowPunct/>
        <w:topLinePunct w:val="0"/>
        <w:autoSpaceDE/>
        <w:autoSpaceDN/>
        <w:bidi w:val="0"/>
        <w:adjustRightInd/>
        <w:snapToGrid/>
        <w:spacing w:line="360" w:lineRule="auto"/>
        <w:ind w:left="0" w:leftChars="0" w:right="0" w:rightChars="0"/>
        <w:textAlignment w:val="auto"/>
        <w:rPr>
          <w:rFonts w:cs="Arial" w:asciiTheme="minorEastAsia" w:hAnsiTheme="minorEastAsia" w:eastAsiaTheme="minorEastAsia"/>
          <w:color w:val="333333"/>
          <w:sz w:val="21"/>
          <w:szCs w:val="21"/>
        </w:rPr>
      </w:pPr>
      <w:r>
        <w:rPr>
          <w:rFonts w:cs="Arial" w:asciiTheme="minorEastAsia" w:hAnsiTheme="minorEastAsia" w:eastAsiaTheme="minorEastAsia"/>
          <w:color w:val="333333"/>
          <w:sz w:val="21"/>
          <w:szCs w:val="21"/>
        </w:rPr>
        <w:t>操作日志：</w:t>
      </w:r>
    </w:p>
    <w:p>
      <w:pPr>
        <w:pStyle w:val="17"/>
        <w:pageBreakBefore w:val="0"/>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cs="Arial" w:asciiTheme="minorEastAsia" w:hAnsiTheme="minorEastAsia" w:eastAsiaTheme="minorEastAsia"/>
          <w:color w:val="333333"/>
          <w:sz w:val="21"/>
          <w:szCs w:val="21"/>
        </w:rPr>
      </w:pPr>
      <w:r>
        <w:rPr>
          <w:rFonts w:cs="Arial" w:asciiTheme="minorEastAsia" w:hAnsiTheme="minorEastAsia" w:eastAsiaTheme="minorEastAsia"/>
          <w:color w:val="333333"/>
          <w:sz w:val="21"/>
          <w:szCs w:val="21"/>
        </w:rPr>
        <w:t>记录方式：操作人、操作时间、操作对象、操作内容，其中操作对象包括：</w:t>
      </w:r>
      <w:r>
        <w:rPr>
          <w:rFonts w:hint="eastAsia" w:cs="Arial" w:asciiTheme="minorEastAsia" w:hAnsiTheme="minorEastAsia" w:eastAsiaTheme="minorEastAsia"/>
          <w:color w:val="333333"/>
          <w:sz w:val="21"/>
          <w:szCs w:val="21"/>
        </w:rPr>
        <w:t>1</w:t>
      </w:r>
      <w:r>
        <w:rPr>
          <w:rFonts w:cs="Arial" w:asciiTheme="minorEastAsia" w:hAnsiTheme="minorEastAsia" w:eastAsiaTheme="minorEastAsia"/>
          <w:color w:val="333333"/>
          <w:sz w:val="21"/>
          <w:szCs w:val="21"/>
        </w:rPr>
        <w:t>.正式申请审核操作；</w:t>
      </w:r>
      <w:r>
        <w:rPr>
          <w:rFonts w:hint="eastAsia" w:cs="Arial" w:asciiTheme="minorEastAsia" w:hAnsiTheme="minorEastAsia" w:eastAsiaTheme="minorEastAsia"/>
          <w:color w:val="333333"/>
          <w:sz w:val="21"/>
          <w:szCs w:val="21"/>
        </w:rPr>
        <w:t>2</w:t>
      </w:r>
      <w:r>
        <w:rPr>
          <w:rFonts w:cs="Arial" w:asciiTheme="minorEastAsia" w:hAnsiTheme="minorEastAsia" w:eastAsiaTheme="minorEastAsia"/>
          <w:color w:val="333333"/>
          <w:sz w:val="21"/>
          <w:szCs w:val="21"/>
        </w:rPr>
        <w:t>.对商户用户禁用启用操作；</w:t>
      </w:r>
      <w:r>
        <w:rPr>
          <w:rFonts w:hint="eastAsia" w:cs="Arial" w:asciiTheme="minorEastAsia" w:hAnsiTheme="minorEastAsia" w:eastAsiaTheme="minorEastAsia"/>
          <w:color w:val="333333"/>
          <w:sz w:val="21"/>
          <w:szCs w:val="21"/>
        </w:rPr>
        <w:t>3</w:t>
      </w:r>
      <w:r>
        <w:rPr>
          <w:rFonts w:cs="Arial" w:asciiTheme="minorEastAsia" w:hAnsiTheme="minorEastAsia" w:eastAsiaTheme="minorEastAsia"/>
          <w:color w:val="333333"/>
          <w:sz w:val="21"/>
          <w:szCs w:val="21"/>
        </w:rPr>
        <w:t>.对商户-商品的禁用启用操作；</w:t>
      </w:r>
      <w:r>
        <w:rPr>
          <w:rFonts w:hint="eastAsia" w:cs="Arial" w:asciiTheme="minorEastAsia" w:hAnsiTheme="minorEastAsia" w:eastAsiaTheme="minorEastAsia"/>
          <w:color w:val="333333"/>
          <w:sz w:val="21"/>
          <w:szCs w:val="21"/>
        </w:rPr>
        <w:t>4</w:t>
      </w:r>
      <w:r>
        <w:rPr>
          <w:rFonts w:cs="Arial" w:asciiTheme="minorEastAsia" w:hAnsiTheme="minorEastAsia" w:eastAsiaTheme="minorEastAsia"/>
          <w:color w:val="333333"/>
          <w:sz w:val="21"/>
          <w:szCs w:val="21"/>
        </w:rPr>
        <w:t>.里程添加申请操作；</w:t>
      </w:r>
      <w:r>
        <w:rPr>
          <w:rFonts w:hint="eastAsia" w:cs="Arial" w:asciiTheme="minorEastAsia" w:hAnsiTheme="minorEastAsia" w:eastAsiaTheme="minorEastAsia"/>
          <w:color w:val="333333"/>
          <w:sz w:val="21"/>
          <w:szCs w:val="21"/>
        </w:rPr>
        <w:t>5</w:t>
      </w:r>
      <w:r>
        <w:rPr>
          <w:rFonts w:cs="Arial" w:asciiTheme="minorEastAsia" w:hAnsiTheme="minorEastAsia" w:eastAsiaTheme="minorEastAsia"/>
          <w:color w:val="333333"/>
          <w:sz w:val="21"/>
          <w:szCs w:val="21"/>
        </w:rPr>
        <w:t>.可欠费里程修改申请操作；</w:t>
      </w:r>
      <w:r>
        <w:rPr>
          <w:rFonts w:hint="eastAsia" w:cs="Arial" w:asciiTheme="minorEastAsia" w:hAnsiTheme="minorEastAsia" w:eastAsiaTheme="minorEastAsia"/>
          <w:color w:val="333333"/>
          <w:sz w:val="21"/>
          <w:szCs w:val="21"/>
        </w:rPr>
        <w:t>6</w:t>
      </w:r>
      <w:r>
        <w:rPr>
          <w:rFonts w:cs="Arial" w:asciiTheme="minorEastAsia" w:hAnsiTheme="minorEastAsia" w:eastAsiaTheme="minorEastAsia"/>
          <w:color w:val="333333"/>
          <w:sz w:val="21"/>
          <w:szCs w:val="21"/>
        </w:rPr>
        <w:t>.商户预警金额设置；</w:t>
      </w:r>
      <w:r>
        <w:rPr>
          <w:rFonts w:hint="eastAsia" w:cs="Arial" w:asciiTheme="minorEastAsia" w:hAnsiTheme="minorEastAsia" w:eastAsiaTheme="minorEastAsia"/>
          <w:color w:val="333333"/>
          <w:sz w:val="21"/>
          <w:szCs w:val="21"/>
        </w:rPr>
        <w:t>7</w:t>
      </w:r>
      <w:r>
        <w:rPr>
          <w:rFonts w:cs="Arial" w:asciiTheme="minorEastAsia" w:hAnsiTheme="minorEastAsia" w:eastAsiaTheme="minorEastAsia"/>
          <w:color w:val="333333"/>
          <w:sz w:val="21"/>
          <w:szCs w:val="21"/>
        </w:rPr>
        <w:t>.里程审核操作；</w:t>
      </w:r>
      <w:r>
        <w:rPr>
          <w:rFonts w:hint="eastAsia" w:cs="Arial" w:asciiTheme="minorEastAsia" w:hAnsiTheme="minorEastAsia" w:eastAsiaTheme="minorEastAsia"/>
          <w:color w:val="333333"/>
          <w:sz w:val="21"/>
          <w:szCs w:val="21"/>
        </w:rPr>
        <w:t>8</w:t>
      </w:r>
      <w:r>
        <w:rPr>
          <w:rFonts w:cs="Arial" w:asciiTheme="minorEastAsia" w:hAnsiTheme="minorEastAsia" w:eastAsiaTheme="minorEastAsia"/>
          <w:color w:val="333333"/>
          <w:sz w:val="21"/>
          <w:szCs w:val="21"/>
        </w:rPr>
        <w:t>.可欠费里程修改申请操作；</w:t>
      </w:r>
      <w:r>
        <w:rPr>
          <w:rFonts w:hint="eastAsia" w:cs="Arial" w:asciiTheme="minorEastAsia" w:hAnsiTheme="minorEastAsia" w:eastAsiaTheme="minorEastAsia"/>
          <w:color w:val="333333"/>
          <w:sz w:val="21"/>
          <w:szCs w:val="21"/>
        </w:rPr>
        <w:t>9.异常订单审核操作。</w:t>
      </w:r>
    </w:p>
    <w:p>
      <w:pPr>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8</w:t>
      </w:r>
      <w:r>
        <w:rPr>
          <w:rFonts w:hint="eastAsia" w:asciiTheme="minorEastAsia" w:hAnsiTheme="minorEastAsia" w:eastAsiaTheme="minorEastAsia" w:cstheme="minorEastAsia"/>
          <w:sz w:val="28"/>
          <w:szCs w:val="28"/>
        </w:rPr>
        <w:t>.2操作说明</w:t>
      </w:r>
    </w:p>
    <w:p>
      <w:pPr>
        <w:ind w:firstLine="420" w:firstLineChars="200"/>
        <w:rPr>
          <w:rFonts w:hint="eastAsia" w:asciiTheme="minorEastAsia" w:hAnsiTheme="minorEastAsia"/>
          <w:szCs w:val="21"/>
        </w:rPr>
      </w:pPr>
      <w:r>
        <w:rPr>
          <w:rFonts w:hint="eastAsia" w:asciiTheme="minorEastAsia" w:hAnsiTheme="minorEastAsia"/>
          <w:szCs w:val="21"/>
          <w:lang w:eastAsia="zh-CN"/>
        </w:rPr>
        <w:t>（</w:t>
      </w:r>
      <w:r>
        <w:rPr>
          <w:rFonts w:hint="eastAsia" w:asciiTheme="minorEastAsia" w:hAnsiTheme="minorEastAsia"/>
          <w:szCs w:val="21"/>
          <w:lang w:val="en-US" w:eastAsia="zh-CN"/>
        </w:rPr>
        <w:t>1</w:t>
      </w:r>
      <w:r>
        <w:rPr>
          <w:rFonts w:hint="eastAsia" w:asciiTheme="minorEastAsia" w:hAnsiTheme="minorEastAsia"/>
          <w:szCs w:val="21"/>
          <w:lang w:eastAsia="zh-CN"/>
        </w:rPr>
        <w:t>）</w:t>
      </w:r>
      <w:r>
        <w:rPr>
          <w:rFonts w:hint="eastAsia" w:asciiTheme="minorEastAsia" w:hAnsiTheme="minorEastAsia"/>
          <w:szCs w:val="21"/>
        </w:rPr>
        <w:t>查询操作日志：在操作日志页面输入查询条件，点击“查询”按钮，完成查询操作。各查询条件可组合查询，如下图：</w:t>
      </w:r>
    </w:p>
    <w:p>
      <w:pPr>
        <w:jc w:val="center"/>
        <w:rPr>
          <w:rFonts w:hint="eastAsia" w:ascii="黑体" w:hAnsi="黑体" w:eastAsia="黑体"/>
          <w:sz w:val="30"/>
          <w:szCs w:val="30"/>
        </w:rPr>
      </w:pPr>
      <w:r>
        <w:rPr>
          <w:rFonts w:ascii="黑体" w:hAnsi="黑体" w:eastAsia="黑体"/>
          <w:sz w:val="30"/>
          <w:szCs w:val="30"/>
        </w:rPr>
        <w:drawing>
          <wp:inline distT="0" distB="0" distL="0" distR="0">
            <wp:extent cx="5274310" cy="22066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6" cstate="print"/>
                    <a:srcRect/>
                    <a:stretch>
                      <a:fillRect/>
                    </a:stretch>
                  </pic:blipFill>
                  <pic:spPr>
                    <a:xfrm>
                      <a:off x="0" y="0"/>
                      <a:ext cx="5274310" cy="2206981"/>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8</w:t>
      </w:r>
      <w:r>
        <w:rPr>
          <w:rFonts w:hint="eastAsia" w:asciiTheme="minorEastAsia" w:hAnsiTheme="minorEastAsia"/>
          <w:szCs w:val="21"/>
        </w:rPr>
        <w:t>-1</w:t>
      </w:r>
    </w:p>
    <w:p>
      <w:pPr>
        <w:rPr>
          <w:rFonts w:hint="eastAsia" w:asciiTheme="minorEastAsia" w:hAnsiTheme="minorEastAsia"/>
          <w:szCs w:val="21"/>
        </w:rPr>
      </w:pPr>
      <w:r>
        <w:rPr>
          <w:rFonts w:hint="eastAsia" w:asciiTheme="minorEastAsia" w:hAnsiTheme="minorEastAsia"/>
          <w:szCs w:val="21"/>
        </w:rPr>
        <w:t>查询不到相应的操作日志，页面显示空白：</w:t>
      </w:r>
    </w:p>
    <w:p>
      <w:pPr>
        <w:jc w:val="center"/>
        <w:rPr>
          <w:rFonts w:hint="eastAsia" w:asciiTheme="minorEastAsia" w:hAnsiTheme="minorEastAsia"/>
          <w:szCs w:val="21"/>
        </w:rPr>
      </w:pPr>
      <w:r>
        <w:rPr>
          <w:rFonts w:asciiTheme="minorEastAsia" w:hAnsiTheme="minorEastAsia"/>
          <w:szCs w:val="21"/>
        </w:rPr>
        <w:drawing>
          <wp:inline distT="0" distB="0" distL="0" distR="0">
            <wp:extent cx="5274310" cy="96075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47" cstate="print"/>
                    <a:srcRect/>
                    <a:stretch>
                      <a:fillRect/>
                    </a:stretch>
                  </pic:blipFill>
                  <pic:spPr>
                    <a:xfrm>
                      <a:off x="0" y="0"/>
                      <a:ext cx="5274310" cy="961206"/>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asciiTheme="minorEastAsia" w:hAnsiTheme="minorEastAsia"/>
          <w:szCs w:val="21"/>
        </w:rPr>
        <w:t>图</w:t>
      </w:r>
      <w:r>
        <w:rPr>
          <w:rFonts w:hint="eastAsia" w:asciiTheme="minorEastAsia" w:hAnsiTheme="minorEastAsia"/>
          <w:szCs w:val="21"/>
          <w:lang w:val="en-US" w:eastAsia="zh-CN"/>
        </w:rPr>
        <w:t>8</w:t>
      </w:r>
      <w:r>
        <w:rPr>
          <w:rFonts w:hint="eastAsia" w:asciiTheme="minorEastAsia" w:hAnsiTheme="minorEastAsia"/>
          <w:szCs w:val="21"/>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szCs w:val="21"/>
        </w:rPr>
      </w:pPr>
      <w:r>
        <w:rPr>
          <w:rFonts w:hint="eastAsia" w:asciiTheme="minorEastAsia" w:hAnsiTheme="minorEastAsia"/>
          <w:szCs w:val="21"/>
          <w:lang w:eastAsia="zh-CN"/>
        </w:rPr>
        <w:t>（</w:t>
      </w:r>
      <w:r>
        <w:rPr>
          <w:rFonts w:hint="eastAsia" w:asciiTheme="minorEastAsia" w:hAnsiTheme="minorEastAsia"/>
          <w:szCs w:val="21"/>
          <w:lang w:val="en-US" w:eastAsia="zh-CN"/>
        </w:rPr>
        <w:t>2</w:t>
      </w:r>
      <w:r>
        <w:rPr>
          <w:rFonts w:hint="eastAsia" w:asciiTheme="minorEastAsia" w:hAnsiTheme="minorEastAsia"/>
          <w:szCs w:val="21"/>
          <w:lang w:eastAsia="zh-CN"/>
        </w:rPr>
        <w:t>）</w:t>
      </w:r>
      <w:r>
        <w:rPr>
          <w:rFonts w:hint="eastAsia" w:asciiTheme="minorEastAsia" w:hAnsiTheme="minorEastAsia"/>
          <w:szCs w:val="21"/>
        </w:rPr>
        <w:t>修改找回密码次数限制：点击修改按钮，出现输入框，输入次数，点击“保存”按钮：</w:t>
      </w:r>
    </w:p>
    <w:p>
      <w:pPr>
        <w:jc w:val="center"/>
        <w:rPr>
          <w:rFonts w:hint="eastAsia" w:asciiTheme="minorEastAsia" w:hAnsiTheme="minorEastAsia"/>
          <w:szCs w:val="21"/>
        </w:rPr>
      </w:pPr>
      <w:r>
        <w:rPr>
          <w:rFonts w:hint="eastAsia" w:asciiTheme="minorEastAsia" w:hAnsiTheme="minorEastAsia"/>
          <w:szCs w:val="21"/>
        </w:rPr>
        <w:drawing>
          <wp:inline distT="0" distB="0" distL="0" distR="0">
            <wp:extent cx="2329815" cy="1568450"/>
            <wp:effectExtent l="0" t="0" r="13335"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8" cstate="print"/>
                    <a:srcRect/>
                    <a:stretch>
                      <a:fillRect/>
                    </a:stretch>
                  </pic:blipFill>
                  <pic:spPr>
                    <a:xfrm>
                      <a:off x="0" y="0"/>
                      <a:ext cx="2337577" cy="1574287"/>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8</w:t>
      </w:r>
      <w:r>
        <w:rPr>
          <w:rFonts w:hint="eastAsia" w:asciiTheme="minorEastAsia" w:hAnsiTheme="minorEastAsia"/>
          <w:szCs w:val="21"/>
        </w:rPr>
        <w:t>-3</w:t>
      </w:r>
    </w:p>
    <w:p>
      <w:pPr>
        <w:jc w:val="center"/>
        <w:rPr>
          <w:rFonts w:hint="eastAsia" w:asciiTheme="minorEastAsia" w:hAnsiTheme="minorEastAsia"/>
          <w:szCs w:val="21"/>
        </w:rPr>
      </w:pPr>
      <w:r>
        <w:rPr>
          <w:rFonts w:asciiTheme="minorEastAsia" w:hAnsiTheme="minorEastAsia"/>
          <w:szCs w:val="21"/>
        </w:rPr>
        <w:drawing>
          <wp:inline distT="0" distB="0" distL="0" distR="0">
            <wp:extent cx="2567305" cy="13716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49" cstate="print"/>
                    <a:srcRect/>
                    <a:stretch>
                      <a:fillRect/>
                    </a:stretch>
                  </pic:blipFill>
                  <pic:spPr>
                    <a:xfrm>
                      <a:off x="0" y="0"/>
                      <a:ext cx="2567882" cy="1371600"/>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8</w:t>
      </w:r>
      <w:r>
        <w:rPr>
          <w:rFonts w:hint="eastAsia" w:asciiTheme="minorEastAsia" w:hAnsiTheme="minorEastAsia"/>
          <w:szCs w:val="21"/>
        </w:rPr>
        <w:t>-4</w:t>
      </w:r>
    </w:p>
    <w:p>
      <w:pPr>
        <w:jc w:val="center"/>
        <w:rPr>
          <w:rFonts w:hint="eastAsia" w:asciiTheme="minorEastAsia" w:hAnsiTheme="minorEastAsia"/>
          <w:szCs w:val="21"/>
        </w:rPr>
      </w:pPr>
      <w:r>
        <w:rPr>
          <w:rFonts w:asciiTheme="minorEastAsia" w:hAnsiTheme="minorEastAsia"/>
          <w:szCs w:val="21"/>
        </w:rPr>
        <w:drawing>
          <wp:inline distT="0" distB="0" distL="0" distR="0">
            <wp:extent cx="2596515" cy="1569085"/>
            <wp:effectExtent l="0" t="0" r="1333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50" cstate="print"/>
                    <a:srcRect/>
                    <a:stretch>
                      <a:fillRect/>
                    </a:stretch>
                  </pic:blipFill>
                  <pic:spPr>
                    <a:xfrm>
                      <a:off x="0" y="0"/>
                      <a:ext cx="2601628" cy="1572626"/>
                    </a:xfrm>
                    <a:prstGeom prst="rect">
                      <a:avLst/>
                    </a:prstGeom>
                    <a:noFill/>
                    <a:ln w="9525">
                      <a:noFill/>
                      <a:miter lim="800000"/>
                      <a:headEnd/>
                      <a:tailEnd/>
                    </a:ln>
                  </pic:spPr>
                </pic:pic>
              </a:graphicData>
            </a:graphic>
          </wp:inline>
        </w:drawing>
      </w:r>
    </w:p>
    <w:p>
      <w:pPr>
        <w:jc w:val="center"/>
        <w:rPr>
          <w:rFonts w:hint="eastAsia" w:asciiTheme="minorEastAsia" w:hAnsiTheme="minorEastAsia"/>
          <w:szCs w:val="21"/>
        </w:rPr>
      </w:pPr>
      <w:r>
        <w:rPr>
          <w:rFonts w:hint="eastAsia" w:asciiTheme="minorEastAsia" w:hAnsiTheme="minorEastAsia"/>
          <w:szCs w:val="21"/>
        </w:rPr>
        <w:t>图</w:t>
      </w:r>
      <w:r>
        <w:rPr>
          <w:rFonts w:hint="eastAsia" w:asciiTheme="minorEastAsia" w:hAnsiTheme="minorEastAsia"/>
          <w:szCs w:val="21"/>
          <w:lang w:val="en-US" w:eastAsia="zh-CN"/>
        </w:rPr>
        <w:t>8</w:t>
      </w:r>
      <w:r>
        <w:rPr>
          <w:rFonts w:hint="eastAsia" w:asciiTheme="minorEastAsia" w:hAnsiTheme="minorEastAsia"/>
          <w:szCs w:val="21"/>
        </w:rPr>
        <w:t>-5</w:t>
      </w:r>
    </w:p>
    <w:p>
      <w:pPr>
        <w:rPr>
          <w:rFonts w:hint="eastAsia" w:asciiTheme="minorEastAsia" w:hAnsiTheme="minorEastAsia"/>
          <w:szCs w:val="21"/>
        </w:rPr>
      </w:pPr>
      <w:r>
        <w:rPr>
          <w:rFonts w:hint="eastAsia" w:asciiTheme="minorEastAsia" w:hAnsiTheme="minorEastAsia"/>
          <w:szCs w:val="21"/>
        </w:rPr>
        <w:t>出现二次确认提示框，点击“确定”即可保存成功。相反，点击取消则每日找回密码次数不修改。</w:t>
      </w:r>
    </w:p>
    <w:p>
      <w:pPr>
        <w:rPr>
          <w:rFonts w:hint="eastAsia" w:asciiTheme="minorEastAsia" w:hAnsiTheme="minorEastAsia"/>
          <w:szCs w:val="21"/>
          <w:lang w:val="en-US" w:eastAsia="zh-CN"/>
        </w:rPr>
      </w:pPr>
    </w:p>
    <w:p>
      <w:pPr>
        <w:pStyle w:val="2"/>
        <w:pageBreakBefore w:val="0"/>
        <w:widowControl w:val="0"/>
        <w:kinsoku/>
        <w:wordWrap/>
        <w:overflowPunct/>
        <w:topLinePunct w:val="0"/>
        <w:autoSpaceDE/>
        <w:autoSpaceDN/>
        <w:bidi w:val="0"/>
        <w:adjustRightInd/>
        <w:snapToGrid/>
        <w:spacing w:before="0" w:after="0" w:line="360" w:lineRule="auto"/>
        <w:ind w:left="0" w:leftChars="0" w:right="0" w:rightChars="0" w:firstLine="0" w:firstLineChars="0"/>
        <w:jc w:val="both"/>
        <w:textAlignment w:val="auto"/>
        <w:rPr>
          <w:rFonts w:hint="eastAsia"/>
          <w:lang w:val="en-US" w:eastAsia="zh-CN"/>
        </w:rPr>
      </w:pPr>
      <w:bookmarkStart w:id="37" w:name="_Toc31951"/>
      <w:r>
        <w:rPr>
          <w:rFonts w:hint="eastAsia"/>
          <w:lang w:val="en-US" w:eastAsia="zh-CN"/>
        </w:rPr>
        <w:t>9.配置</w:t>
      </w:r>
      <w:bookmarkEnd w:id="37"/>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9.</w:t>
      </w:r>
      <w:r>
        <w:rPr>
          <w:rFonts w:hint="default" w:ascii="Times New Roman" w:hAnsi="Times New Roman" w:eastAsia="宋体" w:cs="Times New Roman"/>
          <w:b w:val="0"/>
          <w:bCs/>
          <w:sz w:val="28"/>
          <w:szCs w:val="28"/>
          <w:lang w:val="en-US" w:eastAsia="zh-CN"/>
        </w:rPr>
        <w:t xml:space="preserve">1 </w:t>
      </w:r>
      <w:r>
        <w:rPr>
          <w:rFonts w:hint="default" w:ascii="Times New Roman" w:hAnsi="Times New Roman" w:eastAsia="宋体" w:cs="Times New Roman"/>
          <w:b w:val="0"/>
          <w:bCs/>
          <w:sz w:val="28"/>
          <w:szCs w:val="28"/>
        </w:rPr>
        <w:t>功能描述</w:t>
      </w:r>
    </w:p>
    <w:p>
      <w:pPr>
        <w:pStyle w:val="28"/>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ascii="Times New Roman" w:hAnsi="Times New Roman" w:eastAsia="宋体" w:cs="Times New Roman"/>
          <w:b w:val="0"/>
          <w:bCs/>
          <w:sz w:val="28"/>
          <w:szCs w:val="28"/>
          <w:lang w:val="en-US" w:eastAsia="zh-CN"/>
        </w:rPr>
      </w:pPr>
      <w:r>
        <w:rPr>
          <w:rFonts w:hint="eastAsia" w:ascii="Times New Roman" w:hAnsi="Times New Roman" w:eastAsia="宋体" w:cs="Times New Roman"/>
          <w:b w:val="0"/>
          <w:bCs/>
          <w:sz w:val="28"/>
          <w:szCs w:val="28"/>
          <w:lang w:val="en-US" w:eastAsia="zh-CN"/>
        </w:rPr>
        <w:t xml:space="preserve">   </w:t>
      </w:r>
      <w:r>
        <w:rPr>
          <w:rFonts w:hint="eastAsia" w:ascii="Times New Roman" w:hAnsi="Times New Roman" w:eastAsia="宋体" w:cs="Times New Roman"/>
          <w:b w:val="0"/>
          <w:bCs/>
          <w:sz w:val="21"/>
          <w:szCs w:val="21"/>
          <w:lang w:val="en-US" w:eastAsia="zh-CN"/>
        </w:rPr>
        <w:t>实现对商户订单异常的限制。</w:t>
      </w:r>
    </w:p>
    <w:p>
      <w:pPr>
        <w:pStyle w:val="28"/>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both"/>
        <w:textAlignment w:val="auto"/>
        <w:rPr>
          <w:rFonts w:hint="default" w:ascii="Times New Roman" w:hAnsi="Times New Roman" w:eastAsia="宋体" w:cs="Times New Roman"/>
          <w:b w:val="0"/>
          <w:bCs/>
          <w:sz w:val="28"/>
          <w:szCs w:val="28"/>
        </w:rPr>
      </w:pPr>
      <w:r>
        <w:rPr>
          <w:rFonts w:hint="eastAsia" w:ascii="Times New Roman" w:hAnsi="Times New Roman" w:eastAsia="宋体" w:cs="Times New Roman"/>
          <w:b w:val="0"/>
          <w:bCs/>
          <w:sz w:val="28"/>
          <w:szCs w:val="28"/>
          <w:lang w:val="en-US" w:eastAsia="zh-CN"/>
        </w:rPr>
        <w:t>9</w:t>
      </w:r>
      <w:r>
        <w:rPr>
          <w:rFonts w:hint="default" w:ascii="Times New Roman" w:hAnsi="Times New Roman" w:eastAsia="宋体" w:cs="Times New Roman"/>
          <w:b w:val="0"/>
          <w:bCs/>
          <w:sz w:val="28"/>
          <w:szCs w:val="28"/>
          <w:lang w:val="en-US" w:eastAsia="zh-CN"/>
        </w:rPr>
        <w:t xml:space="preserve">.2 </w:t>
      </w:r>
      <w:r>
        <w:rPr>
          <w:rFonts w:hint="default" w:ascii="Times New Roman" w:hAnsi="Times New Roman" w:eastAsia="宋体" w:cs="Times New Roman"/>
          <w:b w:val="0"/>
          <w:bCs/>
          <w:sz w:val="28"/>
          <w:szCs w:val="28"/>
        </w:rPr>
        <w:t>操作说明</w:t>
      </w:r>
    </w:p>
    <w:p>
      <w:pPr>
        <w:pStyle w:val="28"/>
        <w:numPr>
          <w:ilvl w:val="0"/>
          <w:numId w:val="5"/>
        </w:numPr>
        <w:spacing w:line="360" w:lineRule="auto"/>
        <w:ind w:leftChars="0"/>
        <w:rPr>
          <w:rFonts w:hint="eastAsia" w:ascii="Times New Roman" w:hAnsi="Times New Roman" w:eastAsia="宋体" w:cs="Times New Roman"/>
          <w:b w:val="0"/>
          <w:bCs/>
          <w:sz w:val="21"/>
          <w:szCs w:val="21"/>
          <w:lang w:val="en-US" w:eastAsia="zh-CN"/>
        </w:rPr>
      </w:pPr>
      <w:r>
        <w:rPr>
          <w:rFonts w:hint="eastAsia" w:ascii="Times New Roman" w:hAnsi="Times New Roman" w:eastAsia="宋体" w:cs="Times New Roman"/>
          <w:b w:val="0"/>
          <w:bCs/>
          <w:sz w:val="21"/>
          <w:szCs w:val="21"/>
          <w:lang w:val="en-US" w:eastAsia="zh-CN"/>
        </w:rPr>
        <w:t>点击异常订单配置规则页面的“修改”按钮</w:t>
      </w:r>
    </w:p>
    <w:p>
      <w:pPr>
        <w:pStyle w:val="28"/>
        <w:numPr>
          <w:ilvl w:val="0"/>
          <w:numId w:val="0"/>
        </w:numPr>
        <w:spacing w:line="360" w:lineRule="auto"/>
        <w:ind w:leftChars="200"/>
        <w:rPr>
          <w:rFonts w:hint="eastAsia" w:ascii="Times New Roman" w:hAnsi="Times New Roman" w:eastAsia="宋体" w:cs="Times New Roman"/>
          <w:b w:val="0"/>
          <w:bCs/>
          <w:sz w:val="28"/>
          <w:szCs w:val="28"/>
          <w:lang w:val="en-US" w:eastAsia="zh-CN"/>
        </w:rPr>
      </w:pPr>
      <w:r>
        <w:drawing>
          <wp:inline distT="0" distB="0" distL="114300" distR="114300">
            <wp:extent cx="5270500" cy="1334770"/>
            <wp:effectExtent l="0" t="0" r="6350" b="1778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51"/>
                    <a:stretch>
                      <a:fillRect/>
                    </a:stretch>
                  </pic:blipFill>
                  <pic:spPr>
                    <a:xfrm>
                      <a:off x="0" y="0"/>
                      <a:ext cx="5270500" cy="133477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图9-1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lang w:val="en-US" w:eastAsia="zh-CN"/>
        </w:rPr>
      </w:pPr>
      <w:r>
        <w:rPr>
          <w:rFonts w:hint="eastAsia"/>
          <w:lang w:val="en-US" w:eastAsia="zh-CN"/>
        </w:rPr>
        <w:t>出现如下图界面，在该揭秘那上填上符合规定的限制数字，见下图：</w:t>
      </w:r>
    </w:p>
    <w:p>
      <w:pPr>
        <w:numPr>
          <w:ilvl w:val="0"/>
          <w:numId w:val="0"/>
        </w:numPr>
        <w:spacing w:line="360" w:lineRule="auto"/>
        <w:jc w:val="center"/>
      </w:pPr>
      <w:r>
        <w:drawing>
          <wp:inline distT="0" distB="0" distL="114300" distR="114300">
            <wp:extent cx="4891405" cy="1706245"/>
            <wp:effectExtent l="0" t="0" r="4445" b="825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2"/>
                    <a:stretch>
                      <a:fillRect/>
                    </a:stretch>
                  </pic:blipFill>
                  <pic:spPr>
                    <a:xfrm>
                      <a:off x="0" y="0"/>
                      <a:ext cx="4891405" cy="1706245"/>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图9-2</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pPr>
      <w:r>
        <w:rPr>
          <w:rFonts w:hint="eastAsia"/>
          <w:lang w:val="en-US" w:eastAsia="zh-CN"/>
        </w:rPr>
        <w:t>点击“保存”按钮，如下图：</w:t>
      </w:r>
      <w:r>
        <w:drawing>
          <wp:inline distT="0" distB="0" distL="114300" distR="114300">
            <wp:extent cx="5273040" cy="1607820"/>
            <wp:effectExtent l="0" t="0" r="3810" b="1143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53"/>
                    <a:stretch>
                      <a:fillRect/>
                    </a:stretch>
                  </pic:blipFill>
                  <pic:spPr>
                    <a:xfrm>
                      <a:off x="0" y="0"/>
                      <a:ext cx="5273040" cy="1607820"/>
                    </a:xfrm>
                    <a:prstGeom prst="rect">
                      <a:avLst/>
                    </a:prstGeom>
                    <a:noFill/>
                    <a:ln w="9525">
                      <a:noFill/>
                      <a:miter/>
                    </a:ln>
                  </pic:spPr>
                </pic:pic>
              </a:graphicData>
            </a:graphic>
          </wp:inline>
        </w:drawing>
      </w:r>
    </w:p>
    <w:p>
      <w:pPr>
        <w:numPr>
          <w:ilvl w:val="0"/>
          <w:numId w:val="0"/>
        </w:numPr>
        <w:ind w:firstLine="420"/>
        <w:jc w:val="center"/>
        <w:rPr>
          <w:rFonts w:hint="eastAsia"/>
          <w:sz w:val="20"/>
          <w:szCs w:val="20"/>
          <w:lang w:val="en-US" w:eastAsia="zh-CN"/>
        </w:rPr>
      </w:pPr>
      <w:r>
        <w:rPr>
          <w:rFonts w:hint="eastAsia"/>
          <w:sz w:val="20"/>
          <w:szCs w:val="20"/>
          <w:lang w:val="en-US" w:eastAsia="zh-CN"/>
        </w:rPr>
        <w:t>图9-3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eastAsia="宋体"/>
          <w:lang w:val="en-US" w:eastAsia="zh-CN"/>
        </w:rPr>
      </w:pPr>
      <w:r>
        <w:rPr>
          <w:rFonts w:hint="eastAsia"/>
          <w:lang w:val="en-US" w:eastAsia="zh-CN"/>
        </w:rPr>
        <w:t>点击“取消”可再次对输入数据进行编辑，再次保存；点击“确定”按钮，则弹出提示框“修改成功”</w:t>
      </w:r>
    </w:p>
    <w:sectPr>
      <w:footerReference r:id="rId5" w:type="default"/>
      <w:pgSz w:w="11906" w:h="16838"/>
      <w:pgMar w:top="1440" w:right="1797" w:bottom="1440" w:left="663" w:header="851" w:footer="992" w:gutter="1134"/>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黑体">
    <w:panose1 w:val="02010609060101010101"/>
    <w:charset w:val="86"/>
    <w:family w:val="modern"/>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华文行楷">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Wingdings">
    <w:panose1 w:val="05000000000000000000"/>
    <w:charset w:val="00"/>
    <w:family w:val="auto"/>
    <w:pitch w:val="default"/>
    <w:sig w:usb0="00000000" w:usb1="00000000" w:usb2="00000000" w:usb3="00000000" w:csb0="80000000"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幼圆">
    <w:panose1 w:val="02010509060101010101"/>
    <w:charset w:val="86"/>
    <w:family w:val="auto"/>
    <w:pitch w:val="default"/>
    <w:sig w:usb0="00000001" w:usb1="080E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Brush Script MT">
    <w:panose1 w:val="03060802040406070304"/>
    <w:charset w:val="00"/>
    <w:family w:val="auto"/>
    <w:pitch w:val="default"/>
    <w:sig w:usb0="00000003" w:usb1="00000000" w:usb2="00000000" w:usb3="00000000" w:csb0="20000001" w:csb1="00000000"/>
  </w:font>
  <w:font w:name="Centaur">
    <w:panose1 w:val="02030504050205020304"/>
    <w:charset w:val="00"/>
    <w:family w:val="auto"/>
    <w:pitch w:val="default"/>
    <w:sig w:usb0="00000003" w:usb1="00000000" w:usb2="00000000" w:usb3="00000000" w:csb0="20000001" w:csb1="00000000"/>
  </w:font>
  <w:font w:name="Courier New">
    <w:panose1 w:val="02070309020205020404"/>
    <w:charset w:val="00"/>
    <w:family w:val="auto"/>
    <w:pitch w:val="default"/>
    <w:sig w:usb0="E0002AFF" w:usb1="C0007843" w:usb2="00000009" w:usb3="00000000" w:csb0="400001FF" w:csb1="FFFF0000"/>
  </w:font>
  <w:font w:name="Gautami">
    <w:panose1 w:val="020B0502040204020203"/>
    <w:charset w:val="00"/>
    <w:family w:val="auto"/>
    <w:pitch w:val="default"/>
    <w:sig w:usb0="00200003" w:usb1="00000000" w:usb2="00000000" w:usb3="00000000" w:csb0="00000001" w:csb1="00000000"/>
  </w:font>
  <w:font w:name="Gisha">
    <w:panose1 w:val="020B0502040204020203"/>
    <w:charset w:val="00"/>
    <w:family w:val="auto"/>
    <w:pitch w:val="default"/>
    <w:sig w:usb0="80000807" w:usb1="40000042" w:usb2="00000000" w:usb3="00000000" w:csb0="00000021" w:csb1="00000000"/>
  </w:font>
  <w:font w:name="Harrington">
    <w:panose1 w:val="04040505050A02020702"/>
    <w:charset w:val="00"/>
    <w:family w:val="auto"/>
    <w:pitch w:val="default"/>
    <w:sig w:usb0="00000003" w:usb1="00000000" w:usb2="00000000" w:usb3="00000000" w:csb0="20000001" w:csb1="00000000"/>
  </w:font>
  <w:font w:name="High Tower Text">
    <w:panose1 w:val="02040502050506030303"/>
    <w:charset w:val="00"/>
    <w:family w:val="auto"/>
    <w:pitch w:val="default"/>
    <w:sig w:usb0="00000003" w:usb1="00000000" w:usb2="00000000" w:usb3="00000000" w:csb0="20000001" w:csb1="00000000"/>
  </w:font>
  <w:font w:name="Levenim MT">
    <w:panose1 w:val="02010502060101010101"/>
    <w:charset w:val="00"/>
    <w:family w:val="auto"/>
    <w:pitch w:val="default"/>
    <w:sig w:usb0="00000801" w:usb1="00000000" w:usb2="00000000" w:usb3="00000000" w:csb0="00000020" w:csb1="00200000"/>
  </w:font>
  <w:font w:name="Lucida Handwriting">
    <w:panose1 w:val="03010101010101010101"/>
    <w:charset w:val="00"/>
    <w:family w:val="auto"/>
    <w:pitch w:val="default"/>
    <w:sig w:usb0="00000003" w:usb1="00000000" w:usb2="00000000" w:usb3="00000000" w:csb0="20000001" w:csb1="00000000"/>
  </w:font>
  <w:font w:name="Miriam">
    <w:panose1 w:val="020B0502050101010101"/>
    <w:charset w:val="00"/>
    <w:family w:val="auto"/>
    <w:pitch w:val="default"/>
    <w:sig w:usb0="00000801" w:usb1="00000000" w:usb2="00000000" w:usb3="00000000" w:csb0="00000020" w:csb1="00200000"/>
  </w:font>
  <w:font w:name="MoolBoran">
    <w:panose1 w:val="020B0100010101010101"/>
    <w:charset w:val="00"/>
    <w:family w:val="auto"/>
    <w:pitch w:val="default"/>
    <w:sig w:usb0="8000000F" w:usb1="0000204A" w:usb2="00010000" w:usb3="00000000" w:csb0="00000001" w:csb1="00000000"/>
  </w:font>
  <w:font w:name="Segoe UI Semibold">
    <w:panose1 w:val="020B0702040204020203"/>
    <w:charset w:val="00"/>
    <w:family w:val="auto"/>
    <w:pitch w:val="default"/>
    <w:sig w:usb0="E00002FF" w:usb1="4000A47B" w:usb2="00000001" w:usb3="00000000" w:csb0="2000019F" w:csb1="00000000"/>
  </w:font>
  <w:font w:name="Simplified Arabic">
    <w:panose1 w:val="02020603050405020304"/>
    <w:charset w:val="00"/>
    <w:family w:val="auto"/>
    <w:pitch w:val="default"/>
    <w:sig w:usb0="00002003" w:usb1="00000000" w:usb2="00000000" w:usb3="00000000" w:csb0="00000041" w:csb1="20080000"/>
  </w:font>
  <w:font w:name="Simplified Arabic Fixed">
    <w:panose1 w:val="02070309020205020404"/>
    <w:charset w:val="00"/>
    <w:family w:val="auto"/>
    <w:pitch w:val="default"/>
    <w:sig w:usb0="00002003" w:usb1="00000000" w:usb2="00000000" w:usb3="00000000" w:csb0="00000041" w:csb1="20080000"/>
  </w:font>
  <w:font w:name="Snap ITC">
    <w:panose1 w:val="04040A07060A02020202"/>
    <w:charset w:val="00"/>
    <w:family w:val="auto"/>
    <w:pitch w:val="default"/>
    <w:sig w:usb0="00000003" w:usb1="00000000" w:usb2="00000000" w:usb3="00000000" w:csb0="20000001" w:csb1="00000000"/>
  </w:font>
  <w:font w:name="Stencil">
    <w:panose1 w:val="040409050D0802020404"/>
    <w:charset w:val="00"/>
    <w:family w:val="auto"/>
    <w:pitch w:val="default"/>
    <w:sig w:usb0="00000003" w:usb1="00000000" w:usb2="00000000" w:usb3="00000000" w:csb0="20000001" w:csb1="00000000"/>
  </w:font>
  <w:font w:name="Sylfaen">
    <w:panose1 w:val="010A0502050306030303"/>
    <w:charset w:val="00"/>
    <w:family w:val="auto"/>
    <w:pitch w:val="default"/>
    <w:sig w:usb0="04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Tahoma">
    <w:panose1 w:val="020B0604030504040204"/>
    <w:charset w:val="00"/>
    <w:family w:val="auto"/>
    <w:pitch w:val="default"/>
    <w:sig w:usb0="E1002EFF" w:usb1="C000605B" w:usb2="00000029" w:usb3="00000000" w:csb0="200101FF" w:csb1="20280000"/>
  </w:font>
  <w:font w:name="Traditional Arabic">
    <w:panose1 w:val="02020603050405020304"/>
    <w:charset w:val="00"/>
    <w:family w:val="auto"/>
    <w:pitch w:val="default"/>
    <w:sig w:usb0="00006003" w:usb1="80000000" w:usb2="00000008" w:usb3="00000000" w:csb0="00000041" w:csb1="2008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隶书">
    <w:panose1 w:val="02010509060101010101"/>
    <w:charset w:val="86"/>
    <w:family w:val="auto"/>
    <w:pitch w:val="default"/>
    <w:sig w:usb0="00000001"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Guli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方正舒体">
    <w:panose1 w:val="02010601030101010101"/>
    <w:charset w:val="86"/>
    <w:family w:val="auto"/>
    <w:pitch w:val="default"/>
    <w:sig w:usb0="00000003" w:usb1="080E0000" w:usb2="00000000" w:usb3="00000000" w:csb0="00040000" w:csb1="00000000"/>
  </w:font>
  <w:font w:name="Gungsuh">
    <w:panose1 w:val="02030600000101010101"/>
    <w:charset w:val="81"/>
    <w:family w:val="auto"/>
    <w:pitch w:val="default"/>
    <w:sig w:usb0="B00002AF" w:usb1="69D77CFB" w:usb2="00000030" w:usb3="00000000" w:csb0="4008009F" w:csb1="DFD70000"/>
  </w:font>
  <w:font w:name="DotumChe">
    <w:panose1 w:val="020B0609000101010101"/>
    <w:charset w:val="81"/>
    <w:family w:val="auto"/>
    <w:pitch w:val="default"/>
    <w:sig w:usb0="B00002AF" w:usb1="69D77CFB" w:usb2="00000030" w:usb3="00000000" w:csb0="4008009F" w:csb1="DFD70000"/>
  </w:font>
  <w:font w:name="Arial">
    <w:panose1 w:val="020B0604020202020204"/>
    <w:charset w:val="00"/>
    <w:family w:val="swiss"/>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w:pict>
        <v:shape id="_x0000_s3074" o:spid="_x0000_s3074"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1</w:t>
                </w:r>
                <w:r>
                  <w:rPr>
                    <w:rFonts w:hint="eastAsia"/>
                    <w:sz w:val="18"/>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66320717">
    <w:nsid w:val="5766474D"/>
    <w:multiLevelType w:val="singleLevel"/>
    <w:tmpl w:val="5766474D"/>
    <w:lvl w:ilvl="0" w:tentative="1">
      <w:start w:val="1"/>
      <w:numFmt w:val="decimal"/>
      <w:suff w:val="nothing"/>
      <w:lvlText w:val="%1."/>
      <w:lvlJc w:val="left"/>
    </w:lvl>
  </w:abstractNum>
  <w:abstractNum w:abstractNumId="1466145954">
    <w:nsid w:val="57639CA2"/>
    <w:multiLevelType w:val="singleLevel"/>
    <w:tmpl w:val="57639CA2"/>
    <w:lvl w:ilvl="0" w:tentative="1">
      <w:start w:val="4"/>
      <w:numFmt w:val="decimal"/>
      <w:suff w:val="nothing"/>
      <w:lvlText w:val="（%1）"/>
      <w:lvlJc w:val="left"/>
    </w:lvl>
  </w:abstractNum>
  <w:abstractNum w:abstractNumId="1466151681">
    <w:nsid w:val="5763B301"/>
    <w:multiLevelType w:val="singleLevel"/>
    <w:tmpl w:val="5763B301"/>
    <w:lvl w:ilvl="0" w:tentative="1">
      <w:start w:val="2"/>
      <w:numFmt w:val="decimal"/>
      <w:suff w:val="nothing"/>
      <w:lvlText w:val="（%1）"/>
      <w:lvlJc w:val="left"/>
    </w:lvl>
  </w:abstractNum>
  <w:abstractNum w:abstractNumId="1466155540">
    <w:nsid w:val="5763C214"/>
    <w:multiLevelType w:val="singleLevel"/>
    <w:tmpl w:val="5763C214"/>
    <w:lvl w:ilvl="0" w:tentative="1">
      <w:start w:val="4"/>
      <w:numFmt w:val="decimal"/>
      <w:suff w:val="nothing"/>
      <w:lvlText w:val="（%1）"/>
      <w:lvlJc w:val="left"/>
    </w:lvl>
  </w:abstractNum>
  <w:abstractNum w:abstractNumId="1466301264">
    <w:nsid w:val="5765FB50"/>
    <w:multiLevelType w:val="singleLevel"/>
    <w:tmpl w:val="5765FB50"/>
    <w:lvl w:ilvl="0" w:tentative="1">
      <w:start w:val="1"/>
      <w:numFmt w:val="decimal"/>
      <w:suff w:val="nothing"/>
      <w:lvlText w:val="%1."/>
      <w:lvlJc w:val="left"/>
    </w:lvl>
  </w:abstractNum>
  <w:num w:numId="1">
    <w:abstractNumId w:val="1466320717"/>
  </w:num>
  <w:num w:numId="2">
    <w:abstractNumId w:val="1466145954"/>
  </w:num>
  <w:num w:numId="3">
    <w:abstractNumId w:val="1466151681"/>
  </w:num>
  <w:num w:numId="4">
    <w:abstractNumId w:val="1466155540"/>
  </w:num>
  <w:num w:numId="5">
    <w:abstractNumId w:val="14663012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useFELayout/>
    <w:compatSetting w:name="compatibilityMode" w:uri="http://schemas.microsoft.com/office/word" w:val="12"/>
  </w:compat>
  <w:rsids>
    <w:rsidRoot w:val="00A03C72"/>
    <w:rsid w:val="00002EEF"/>
    <w:rsid w:val="000047E6"/>
    <w:rsid w:val="00021C74"/>
    <w:rsid w:val="00032C37"/>
    <w:rsid w:val="00033C97"/>
    <w:rsid w:val="00042191"/>
    <w:rsid w:val="00042AAE"/>
    <w:rsid w:val="0006433A"/>
    <w:rsid w:val="00077399"/>
    <w:rsid w:val="000827DF"/>
    <w:rsid w:val="000845BA"/>
    <w:rsid w:val="0008561E"/>
    <w:rsid w:val="0009217F"/>
    <w:rsid w:val="000A032D"/>
    <w:rsid w:val="000A6912"/>
    <w:rsid w:val="000A6C6B"/>
    <w:rsid w:val="000B283E"/>
    <w:rsid w:val="000B513C"/>
    <w:rsid w:val="000C36CC"/>
    <w:rsid w:val="000D43DD"/>
    <w:rsid w:val="000D60EC"/>
    <w:rsid w:val="000D7D2A"/>
    <w:rsid w:val="000E0E53"/>
    <w:rsid w:val="000E1CA0"/>
    <w:rsid w:val="000F725A"/>
    <w:rsid w:val="00122CF6"/>
    <w:rsid w:val="00123569"/>
    <w:rsid w:val="00125875"/>
    <w:rsid w:val="00127202"/>
    <w:rsid w:val="00142A6C"/>
    <w:rsid w:val="0015225D"/>
    <w:rsid w:val="0015267D"/>
    <w:rsid w:val="0015663A"/>
    <w:rsid w:val="00171795"/>
    <w:rsid w:val="00174705"/>
    <w:rsid w:val="00174995"/>
    <w:rsid w:val="00176F1F"/>
    <w:rsid w:val="00185024"/>
    <w:rsid w:val="001943E0"/>
    <w:rsid w:val="001B01AF"/>
    <w:rsid w:val="001B14EF"/>
    <w:rsid w:val="001B6485"/>
    <w:rsid w:val="001C0243"/>
    <w:rsid w:val="001D1B4B"/>
    <w:rsid w:val="001E56B7"/>
    <w:rsid w:val="001F2DB6"/>
    <w:rsid w:val="00205DE8"/>
    <w:rsid w:val="002060E6"/>
    <w:rsid w:val="00206794"/>
    <w:rsid w:val="00206C35"/>
    <w:rsid w:val="00227922"/>
    <w:rsid w:val="00227D4E"/>
    <w:rsid w:val="002303C6"/>
    <w:rsid w:val="002315EE"/>
    <w:rsid w:val="00231C7F"/>
    <w:rsid w:val="00232865"/>
    <w:rsid w:val="002336CE"/>
    <w:rsid w:val="00236B12"/>
    <w:rsid w:val="0024552A"/>
    <w:rsid w:val="00245637"/>
    <w:rsid w:val="00246665"/>
    <w:rsid w:val="00265F66"/>
    <w:rsid w:val="00273106"/>
    <w:rsid w:val="00275269"/>
    <w:rsid w:val="0027557C"/>
    <w:rsid w:val="00282A66"/>
    <w:rsid w:val="00284DE7"/>
    <w:rsid w:val="00293DA5"/>
    <w:rsid w:val="002A57AD"/>
    <w:rsid w:val="002B0A01"/>
    <w:rsid w:val="002B7468"/>
    <w:rsid w:val="002E5E41"/>
    <w:rsid w:val="002E6F1E"/>
    <w:rsid w:val="002F2D4E"/>
    <w:rsid w:val="002F32C8"/>
    <w:rsid w:val="002F654B"/>
    <w:rsid w:val="00300C2D"/>
    <w:rsid w:val="0030636A"/>
    <w:rsid w:val="0031497A"/>
    <w:rsid w:val="0031691C"/>
    <w:rsid w:val="00316C0A"/>
    <w:rsid w:val="00325C8A"/>
    <w:rsid w:val="003354E8"/>
    <w:rsid w:val="003415BB"/>
    <w:rsid w:val="0034182C"/>
    <w:rsid w:val="00345894"/>
    <w:rsid w:val="00353CFD"/>
    <w:rsid w:val="00367AED"/>
    <w:rsid w:val="0037279D"/>
    <w:rsid w:val="00381116"/>
    <w:rsid w:val="003826BC"/>
    <w:rsid w:val="0039568E"/>
    <w:rsid w:val="003B0B94"/>
    <w:rsid w:val="003B0C3D"/>
    <w:rsid w:val="003C24DE"/>
    <w:rsid w:val="00410C50"/>
    <w:rsid w:val="00416561"/>
    <w:rsid w:val="00421EB8"/>
    <w:rsid w:val="00430024"/>
    <w:rsid w:val="00432E03"/>
    <w:rsid w:val="00441019"/>
    <w:rsid w:val="00445660"/>
    <w:rsid w:val="0044704A"/>
    <w:rsid w:val="00447F85"/>
    <w:rsid w:val="004577D3"/>
    <w:rsid w:val="004637BF"/>
    <w:rsid w:val="00465874"/>
    <w:rsid w:val="00470BE5"/>
    <w:rsid w:val="004734B3"/>
    <w:rsid w:val="0047760B"/>
    <w:rsid w:val="00480A0E"/>
    <w:rsid w:val="00494457"/>
    <w:rsid w:val="00495554"/>
    <w:rsid w:val="00497785"/>
    <w:rsid w:val="00497D94"/>
    <w:rsid w:val="004A5B8D"/>
    <w:rsid w:val="004B4E3E"/>
    <w:rsid w:val="004B71BD"/>
    <w:rsid w:val="004D1FD5"/>
    <w:rsid w:val="004F3CFE"/>
    <w:rsid w:val="005101FB"/>
    <w:rsid w:val="00517B99"/>
    <w:rsid w:val="00521AAE"/>
    <w:rsid w:val="00521C3B"/>
    <w:rsid w:val="00523730"/>
    <w:rsid w:val="00526D0B"/>
    <w:rsid w:val="00527284"/>
    <w:rsid w:val="00542B28"/>
    <w:rsid w:val="0054493D"/>
    <w:rsid w:val="00553186"/>
    <w:rsid w:val="005539EA"/>
    <w:rsid w:val="00561F5B"/>
    <w:rsid w:val="00562B34"/>
    <w:rsid w:val="00575DF3"/>
    <w:rsid w:val="00586538"/>
    <w:rsid w:val="00595BB7"/>
    <w:rsid w:val="005B6EA6"/>
    <w:rsid w:val="005B750D"/>
    <w:rsid w:val="005C1A34"/>
    <w:rsid w:val="005D1763"/>
    <w:rsid w:val="005D4F26"/>
    <w:rsid w:val="005D686D"/>
    <w:rsid w:val="005E0B22"/>
    <w:rsid w:val="005E5823"/>
    <w:rsid w:val="005E5DB6"/>
    <w:rsid w:val="005E76BE"/>
    <w:rsid w:val="005E798D"/>
    <w:rsid w:val="006071DC"/>
    <w:rsid w:val="00611693"/>
    <w:rsid w:val="006147B1"/>
    <w:rsid w:val="00614D40"/>
    <w:rsid w:val="006201DD"/>
    <w:rsid w:val="006350ED"/>
    <w:rsid w:val="00635386"/>
    <w:rsid w:val="006470B0"/>
    <w:rsid w:val="006476F5"/>
    <w:rsid w:val="00654B08"/>
    <w:rsid w:val="00655C07"/>
    <w:rsid w:val="0066026D"/>
    <w:rsid w:val="00665607"/>
    <w:rsid w:val="00673053"/>
    <w:rsid w:val="006756AD"/>
    <w:rsid w:val="00687C7B"/>
    <w:rsid w:val="006B34FF"/>
    <w:rsid w:val="006C0AD6"/>
    <w:rsid w:val="006C114B"/>
    <w:rsid w:val="006C36AC"/>
    <w:rsid w:val="006C43B3"/>
    <w:rsid w:val="006C450B"/>
    <w:rsid w:val="006D0C36"/>
    <w:rsid w:val="006D7CD4"/>
    <w:rsid w:val="006D7D02"/>
    <w:rsid w:val="006E098B"/>
    <w:rsid w:val="006E6ADA"/>
    <w:rsid w:val="006E711C"/>
    <w:rsid w:val="006E7147"/>
    <w:rsid w:val="006F0F8D"/>
    <w:rsid w:val="006F5285"/>
    <w:rsid w:val="00703AFF"/>
    <w:rsid w:val="00711055"/>
    <w:rsid w:val="00712C5F"/>
    <w:rsid w:val="007134E0"/>
    <w:rsid w:val="00720418"/>
    <w:rsid w:val="007208A3"/>
    <w:rsid w:val="007278D2"/>
    <w:rsid w:val="00735676"/>
    <w:rsid w:val="00745143"/>
    <w:rsid w:val="00746191"/>
    <w:rsid w:val="00752048"/>
    <w:rsid w:val="00754F92"/>
    <w:rsid w:val="00763303"/>
    <w:rsid w:val="00766232"/>
    <w:rsid w:val="00770580"/>
    <w:rsid w:val="00770CAF"/>
    <w:rsid w:val="00775587"/>
    <w:rsid w:val="00777BE4"/>
    <w:rsid w:val="00785A5E"/>
    <w:rsid w:val="007874DA"/>
    <w:rsid w:val="00790C54"/>
    <w:rsid w:val="00790D04"/>
    <w:rsid w:val="00791773"/>
    <w:rsid w:val="00792FB6"/>
    <w:rsid w:val="007A0251"/>
    <w:rsid w:val="007A2279"/>
    <w:rsid w:val="007A32A7"/>
    <w:rsid w:val="007A46DA"/>
    <w:rsid w:val="007B06E0"/>
    <w:rsid w:val="007B6BB5"/>
    <w:rsid w:val="007E19D8"/>
    <w:rsid w:val="007E1F4A"/>
    <w:rsid w:val="007F2EA1"/>
    <w:rsid w:val="007F370B"/>
    <w:rsid w:val="00803AEA"/>
    <w:rsid w:val="00803DF9"/>
    <w:rsid w:val="00810FC5"/>
    <w:rsid w:val="0081208C"/>
    <w:rsid w:val="00814C8D"/>
    <w:rsid w:val="00820581"/>
    <w:rsid w:val="008227A5"/>
    <w:rsid w:val="00832CFD"/>
    <w:rsid w:val="008335D1"/>
    <w:rsid w:val="00834E85"/>
    <w:rsid w:val="00835D38"/>
    <w:rsid w:val="00837B69"/>
    <w:rsid w:val="008468B7"/>
    <w:rsid w:val="00850939"/>
    <w:rsid w:val="008546FE"/>
    <w:rsid w:val="00855658"/>
    <w:rsid w:val="008647E4"/>
    <w:rsid w:val="00865182"/>
    <w:rsid w:val="0087039E"/>
    <w:rsid w:val="00870BCF"/>
    <w:rsid w:val="0089086A"/>
    <w:rsid w:val="00891F0F"/>
    <w:rsid w:val="00893578"/>
    <w:rsid w:val="00894307"/>
    <w:rsid w:val="008A2126"/>
    <w:rsid w:val="008A3855"/>
    <w:rsid w:val="008A47ED"/>
    <w:rsid w:val="008A72C7"/>
    <w:rsid w:val="008B062D"/>
    <w:rsid w:val="008B25E3"/>
    <w:rsid w:val="008B4FF8"/>
    <w:rsid w:val="008C0C58"/>
    <w:rsid w:val="008F11DF"/>
    <w:rsid w:val="008F3848"/>
    <w:rsid w:val="00900C85"/>
    <w:rsid w:val="009158F2"/>
    <w:rsid w:val="00915B23"/>
    <w:rsid w:val="009432F8"/>
    <w:rsid w:val="00946A6D"/>
    <w:rsid w:val="00951278"/>
    <w:rsid w:val="009569AC"/>
    <w:rsid w:val="009575A3"/>
    <w:rsid w:val="009636BE"/>
    <w:rsid w:val="00975298"/>
    <w:rsid w:val="00976067"/>
    <w:rsid w:val="009846DE"/>
    <w:rsid w:val="00987258"/>
    <w:rsid w:val="009A5D90"/>
    <w:rsid w:val="009A6F44"/>
    <w:rsid w:val="009B7BB6"/>
    <w:rsid w:val="009C4F3D"/>
    <w:rsid w:val="009D16A3"/>
    <w:rsid w:val="009D7D7B"/>
    <w:rsid w:val="009E3742"/>
    <w:rsid w:val="009E3946"/>
    <w:rsid w:val="009E722F"/>
    <w:rsid w:val="009E7AD8"/>
    <w:rsid w:val="00A03C72"/>
    <w:rsid w:val="00A06EEA"/>
    <w:rsid w:val="00A1155E"/>
    <w:rsid w:val="00A13593"/>
    <w:rsid w:val="00A21025"/>
    <w:rsid w:val="00A21E8C"/>
    <w:rsid w:val="00A235DE"/>
    <w:rsid w:val="00A23AC5"/>
    <w:rsid w:val="00A31F70"/>
    <w:rsid w:val="00A34339"/>
    <w:rsid w:val="00A34BDD"/>
    <w:rsid w:val="00A3503F"/>
    <w:rsid w:val="00A4188C"/>
    <w:rsid w:val="00A43464"/>
    <w:rsid w:val="00A46FCF"/>
    <w:rsid w:val="00A510DD"/>
    <w:rsid w:val="00A52536"/>
    <w:rsid w:val="00A52D11"/>
    <w:rsid w:val="00A64C8F"/>
    <w:rsid w:val="00A65002"/>
    <w:rsid w:val="00A7243D"/>
    <w:rsid w:val="00A73F2D"/>
    <w:rsid w:val="00A83E6F"/>
    <w:rsid w:val="00AB0482"/>
    <w:rsid w:val="00AC0019"/>
    <w:rsid w:val="00AC76FA"/>
    <w:rsid w:val="00AD60DD"/>
    <w:rsid w:val="00AE459F"/>
    <w:rsid w:val="00AF169D"/>
    <w:rsid w:val="00AF43D1"/>
    <w:rsid w:val="00B01282"/>
    <w:rsid w:val="00B10FA0"/>
    <w:rsid w:val="00B21C66"/>
    <w:rsid w:val="00B25C3C"/>
    <w:rsid w:val="00B3351C"/>
    <w:rsid w:val="00B50CA0"/>
    <w:rsid w:val="00B51DA9"/>
    <w:rsid w:val="00B57BB0"/>
    <w:rsid w:val="00B60ED6"/>
    <w:rsid w:val="00B62FDF"/>
    <w:rsid w:val="00B70837"/>
    <w:rsid w:val="00B770D4"/>
    <w:rsid w:val="00B84B8F"/>
    <w:rsid w:val="00B93AED"/>
    <w:rsid w:val="00B96E1C"/>
    <w:rsid w:val="00BA16A2"/>
    <w:rsid w:val="00BA23D3"/>
    <w:rsid w:val="00BA3A5A"/>
    <w:rsid w:val="00BA6C0B"/>
    <w:rsid w:val="00BA6EC0"/>
    <w:rsid w:val="00BB03F3"/>
    <w:rsid w:val="00BC35DE"/>
    <w:rsid w:val="00BC5E16"/>
    <w:rsid w:val="00BC6551"/>
    <w:rsid w:val="00BD38B9"/>
    <w:rsid w:val="00BD508B"/>
    <w:rsid w:val="00BE4AF5"/>
    <w:rsid w:val="00BF1D82"/>
    <w:rsid w:val="00BF2DB9"/>
    <w:rsid w:val="00C03257"/>
    <w:rsid w:val="00C037F1"/>
    <w:rsid w:val="00C15CD3"/>
    <w:rsid w:val="00C176D6"/>
    <w:rsid w:val="00C414DF"/>
    <w:rsid w:val="00C57E85"/>
    <w:rsid w:val="00C620F8"/>
    <w:rsid w:val="00C65E2E"/>
    <w:rsid w:val="00C7322C"/>
    <w:rsid w:val="00C7528D"/>
    <w:rsid w:val="00C75E73"/>
    <w:rsid w:val="00C81735"/>
    <w:rsid w:val="00C83DDE"/>
    <w:rsid w:val="00C8561E"/>
    <w:rsid w:val="00C85FFB"/>
    <w:rsid w:val="00C91A02"/>
    <w:rsid w:val="00C944DB"/>
    <w:rsid w:val="00C96FFE"/>
    <w:rsid w:val="00CA05D6"/>
    <w:rsid w:val="00CA1ECC"/>
    <w:rsid w:val="00CA54AD"/>
    <w:rsid w:val="00CA5E73"/>
    <w:rsid w:val="00CC0B6A"/>
    <w:rsid w:val="00CC1AF1"/>
    <w:rsid w:val="00CC3229"/>
    <w:rsid w:val="00CC580B"/>
    <w:rsid w:val="00CC70CE"/>
    <w:rsid w:val="00CD1461"/>
    <w:rsid w:val="00CE1C1A"/>
    <w:rsid w:val="00CE62BA"/>
    <w:rsid w:val="00D1779A"/>
    <w:rsid w:val="00D2042D"/>
    <w:rsid w:val="00D20AC3"/>
    <w:rsid w:val="00D222D9"/>
    <w:rsid w:val="00D23C7A"/>
    <w:rsid w:val="00D37724"/>
    <w:rsid w:val="00D4460C"/>
    <w:rsid w:val="00D45F8A"/>
    <w:rsid w:val="00D5571B"/>
    <w:rsid w:val="00D6721F"/>
    <w:rsid w:val="00D71FC5"/>
    <w:rsid w:val="00D75EEF"/>
    <w:rsid w:val="00D80C3E"/>
    <w:rsid w:val="00D81CAB"/>
    <w:rsid w:val="00D8760D"/>
    <w:rsid w:val="00D9695C"/>
    <w:rsid w:val="00DA5DE9"/>
    <w:rsid w:val="00DA7FDD"/>
    <w:rsid w:val="00DB3723"/>
    <w:rsid w:val="00DC294B"/>
    <w:rsid w:val="00DE4073"/>
    <w:rsid w:val="00DE549D"/>
    <w:rsid w:val="00DE64A4"/>
    <w:rsid w:val="00DF51F7"/>
    <w:rsid w:val="00DF5F68"/>
    <w:rsid w:val="00E06F60"/>
    <w:rsid w:val="00E12A74"/>
    <w:rsid w:val="00E21FD9"/>
    <w:rsid w:val="00E31B14"/>
    <w:rsid w:val="00E45B86"/>
    <w:rsid w:val="00E66F7C"/>
    <w:rsid w:val="00E725AD"/>
    <w:rsid w:val="00E86653"/>
    <w:rsid w:val="00E922CB"/>
    <w:rsid w:val="00E9704B"/>
    <w:rsid w:val="00E97136"/>
    <w:rsid w:val="00EA4E47"/>
    <w:rsid w:val="00EA7E0E"/>
    <w:rsid w:val="00EB37D1"/>
    <w:rsid w:val="00EC1C8B"/>
    <w:rsid w:val="00EC75F1"/>
    <w:rsid w:val="00ED1EE3"/>
    <w:rsid w:val="00F0296F"/>
    <w:rsid w:val="00F05EB3"/>
    <w:rsid w:val="00F073FE"/>
    <w:rsid w:val="00F1174B"/>
    <w:rsid w:val="00F147BE"/>
    <w:rsid w:val="00F227E3"/>
    <w:rsid w:val="00F261A5"/>
    <w:rsid w:val="00F310AB"/>
    <w:rsid w:val="00F3761A"/>
    <w:rsid w:val="00F54B88"/>
    <w:rsid w:val="00F63855"/>
    <w:rsid w:val="00F67FB8"/>
    <w:rsid w:val="00F71EB2"/>
    <w:rsid w:val="00F73C8B"/>
    <w:rsid w:val="00F73F48"/>
    <w:rsid w:val="00F74BE1"/>
    <w:rsid w:val="00F85634"/>
    <w:rsid w:val="00FA5F9F"/>
    <w:rsid w:val="00FA65A8"/>
    <w:rsid w:val="00FA6F44"/>
    <w:rsid w:val="00FC1FDC"/>
    <w:rsid w:val="00FC6988"/>
    <w:rsid w:val="00FD1412"/>
    <w:rsid w:val="00FD25DC"/>
    <w:rsid w:val="00FD2771"/>
    <w:rsid w:val="00FE2250"/>
    <w:rsid w:val="00FE5D98"/>
    <w:rsid w:val="00FE6090"/>
    <w:rsid w:val="00FE62AE"/>
    <w:rsid w:val="00FF15F2"/>
    <w:rsid w:val="00FF7B96"/>
    <w:rsid w:val="08490F1B"/>
    <w:rsid w:val="0923246C"/>
    <w:rsid w:val="0C914499"/>
    <w:rsid w:val="0D020B80"/>
    <w:rsid w:val="0E4F62FD"/>
    <w:rsid w:val="12274D44"/>
    <w:rsid w:val="182C3198"/>
    <w:rsid w:val="1A082294"/>
    <w:rsid w:val="1DE4256B"/>
    <w:rsid w:val="1F3C4A3B"/>
    <w:rsid w:val="21192C88"/>
    <w:rsid w:val="2D9F1146"/>
    <w:rsid w:val="35BA1DF9"/>
    <w:rsid w:val="39F27A56"/>
    <w:rsid w:val="3B1A552A"/>
    <w:rsid w:val="3B2131F3"/>
    <w:rsid w:val="3E6729FF"/>
    <w:rsid w:val="3EF96381"/>
    <w:rsid w:val="40483062"/>
    <w:rsid w:val="548A783C"/>
    <w:rsid w:val="571B69A7"/>
    <w:rsid w:val="580479EC"/>
    <w:rsid w:val="58117A83"/>
    <w:rsid w:val="607E50F9"/>
    <w:rsid w:val="6AEC14A4"/>
    <w:rsid w:val="7B8A5B46"/>
    <w:rsid w:val="7C96174A"/>
  </w:rsid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6"/>
    <w:qFormat/>
    <w:uiPriority w:val="0"/>
    <w:pPr>
      <w:keepNext/>
      <w:keepLines/>
      <w:spacing w:before="340" w:after="330" w:line="578" w:lineRule="auto"/>
      <w:outlineLvl w:val="0"/>
    </w:pPr>
    <w:rPr>
      <w:rFonts w:eastAsia="宋体"/>
      <w:bCs/>
      <w:kern w:val="44"/>
      <w:sz w:val="44"/>
      <w:szCs w:val="44"/>
    </w:rPr>
  </w:style>
  <w:style w:type="paragraph" w:styleId="3">
    <w:name w:val="heading 2"/>
    <w:basedOn w:val="1"/>
    <w:next w:val="1"/>
    <w:link w:val="27"/>
    <w:unhideWhenUsed/>
    <w:qFormat/>
    <w:uiPriority w:val="0"/>
    <w:pPr>
      <w:keepNext/>
      <w:keepLines/>
      <w:spacing w:before="260" w:after="260" w:line="416" w:lineRule="auto"/>
      <w:outlineLvl w:val="1"/>
    </w:pPr>
    <w:rPr>
      <w:rFonts w:ascii="Cambria" w:hAnsi="Cambria" w:eastAsia="宋体"/>
      <w:bCs/>
      <w:kern w:val="0"/>
      <w:sz w:val="28"/>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0"/>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2"/>
    <w:unhideWhenUsed/>
    <w:qFormat/>
    <w:uiPriority w:val="9"/>
    <w:pPr>
      <w:keepNext/>
      <w:keepLines/>
      <w:spacing w:before="280" w:after="290" w:line="376" w:lineRule="auto"/>
      <w:outlineLvl w:val="4"/>
    </w:pPr>
    <w:rPr>
      <w:b/>
      <w:bCs/>
      <w:sz w:val="28"/>
      <w:szCs w:val="28"/>
    </w:rPr>
  </w:style>
  <w:style w:type="character" w:default="1" w:styleId="18">
    <w:name w:val="Default Paragraph Font"/>
    <w:unhideWhenUsed/>
    <w:qFormat/>
    <w:uiPriority w:val="1"/>
  </w:style>
  <w:style w:type="table" w:default="1" w:styleId="21">
    <w:name w:val="Normal Table"/>
    <w:unhideWhenUsed/>
    <w:qFormat/>
    <w:uiPriority w:val="99"/>
    <w:tblPr>
      <w:tblLayout w:type="fixed"/>
      <w:tblCellMar>
        <w:top w:w="0" w:type="dxa"/>
        <w:left w:w="108" w:type="dxa"/>
        <w:bottom w:w="0" w:type="dxa"/>
        <w:right w:w="108" w:type="dxa"/>
      </w:tblCellMar>
    </w:tblPr>
  </w:style>
  <w:style w:type="paragraph" w:styleId="7">
    <w:name w:val="caption"/>
    <w:basedOn w:val="1"/>
    <w:next w:val="1"/>
    <w:unhideWhenUsed/>
    <w:qFormat/>
    <w:uiPriority w:val="35"/>
    <w:rPr>
      <w:rFonts w:eastAsia="黑体" w:asciiTheme="majorHAnsi" w:hAnsiTheme="majorHAnsi" w:cstheme="majorBidi"/>
      <w:sz w:val="20"/>
      <w:szCs w:val="20"/>
    </w:rPr>
  </w:style>
  <w:style w:type="paragraph" w:styleId="8">
    <w:name w:val="Document Map"/>
    <w:basedOn w:val="1"/>
    <w:link w:val="33"/>
    <w:unhideWhenUsed/>
    <w:qFormat/>
    <w:uiPriority w:val="99"/>
    <w:rPr>
      <w:rFonts w:ascii="宋体"/>
      <w:sz w:val="18"/>
      <w:szCs w:val="18"/>
    </w:rPr>
  </w:style>
  <w:style w:type="paragraph" w:styleId="9">
    <w:name w:val="Body Text"/>
    <w:basedOn w:val="1"/>
    <w:link w:val="24"/>
    <w:qFormat/>
    <w:uiPriority w:val="0"/>
    <w:pPr>
      <w:spacing w:after="120"/>
    </w:pPr>
    <w:rPr>
      <w:rFonts w:ascii="Times New Roman" w:hAnsi="Times New Roman"/>
      <w:szCs w:val="24"/>
    </w:rPr>
  </w:style>
  <w:style w:type="paragraph" w:styleId="10">
    <w:name w:val="toc 3"/>
    <w:basedOn w:val="1"/>
    <w:next w:val="1"/>
    <w:unhideWhenUsed/>
    <w:qFormat/>
    <w:uiPriority w:val="39"/>
    <w:pPr>
      <w:widowControl/>
      <w:spacing w:after="100" w:line="276" w:lineRule="auto"/>
      <w:ind w:left="440"/>
      <w:jc w:val="left"/>
    </w:pPr>
    <w:rPr>
      <w:rFonts w:asciiTheme="minorHAnsi" w:hAnsiTheme="minorHAnsi" w:eastAsiaTheme="minorEastAsia" w:cstheme="minorBidi"/>
      <w:kern w:val="0"/>
      <w:sz w:val="22"/>
    </w:rPr>
  </w:style>
  <w:style w:type="paragraph" w:styleId="11">
    <w:name w:val="Balloon Text"/>
    <w:basedOn w:val="1"/>
    <w:link w:val="29"/>
    <w:unhideWhenUsed/>
    <w:qFormat/>
    <w:uiPriority w:val="99"/>
    <w:rPr>
      <w:sz w:val="18"/>
      <w:szCs w:val="18"/>
    </w:rPr>
  </w:style>
  <w:style w:type="paragraph" w:styleId="12">
    <w:name w:val="footer"/>
    <w:basedOn w:val="1"/>
    <w:link w:val="23"/>
    <w:unhideWhenUsed/>
    <w:qFormat/>
    <w:uiPriority w:val="99"/>
    <w:pPr>
      <w:tabs>
        <w:tab w:val="center" w:pos="4153"/>
        <w:tab w:val="right" w:pos="8306"/>
      </w:tabs>
      <w:snapToGrid w:val="0"/>
      <w:jc w:val="left"/>
    </w:pPr>
    <w:rPr>
      <w:sz w:val="18"/>
      <w:szCs w:val="18"/>
    </w:rPr>
  </w:style>
  <w:style w:type="paragraph" w:styleId="13">
    <w:name w:val="header"/>
    <w:basedOn w:val="1"/>
    <w:link w:val="22"/>
    <w:unhideWhenUsed/>
    <w:qFormat/>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qFormat/>
    <w:uiPriority w:val="39"/>
    <w:pPr>
      <w:widowControl/>
      <w:spacing w:after="100" w:line="276" w:lineRule="auto"/>
      <w:jc w:val="left"/>
    </w:pPr>
    <w:rPr>
      <w:rFonts w:asciiTheme="minorHAnsi" w:hAnsiTheme="minorHAnsi" w:eastAsiaTheme="minorEastAsia" w:cstheme="minorBidi"/>
      <w:kern w:val="0"/>
      <w:sz w:val="22"/>
    </w:rPr>
  </w:style>
  <w:style w:type="paragraph" w:styleId="15">
    <w:name w:val="toc 2"/>
    <w:basedOn w:val="1"/>
    <w:next w:val="1"/>
    <w:unhideWhenUsed/>
    <w:qFormat/>
    <w:uiPriority w:val="39"/>
    <w:pPr>
      <w:widowControl/>
      <w:spacing w:after="100" w:line="276" w:lineRule="auto"/>
      <w:ind w:left="220"/>
      <w:jc w:val="left"/>
    </w:pPr>
    <w:rPr>
      <w:rFonts w:asciiTheme="minorHAnsi" w:hAnsiTheme="minorHAnsi" w:eastAsiaTheme="minorEastAsia" w:cstheme="minorBidi"/>
      <w:kern w:val="0"/>
      <w:sz w:val="22"/>
    </w:rPr>
  </w:style>
  <w:style w:type="paragraph" w:styleId="16">
    <w:name w:val="Body Text 2"/>
    <w:basedOn w:val="1"/>
    <w:link w:val="25"/>
    <w:unhideWhenUsed/>
    <w:qFormat/>
    <w:uiPriority w:val="99"/>
    <w:pPr>
      <w:spacing w:after="120" w:line="480" w:lineRule="auto"/>
    </w:pPr>
  </w:style>
  <w:style w:type="paragraph" w:styleId="17">
    <w:name w:val="Normal (Web)"/>
    <w:basedOn w:val="1"/>
    <w:unhideWhenUsed/>
    <w:qFormat/>
    <w:uiPriority w:val="99"/>
    <w:pPr>
      <w:widowControl/>
      <w:jc w:val="left"/>
    </w:pPr>
    <w:rPr>
      <w:rFonts w:ascii="宋体" w:hAnsi="宋体" w:eastAsia="宋体" w:cs="宋体"/>
      <w:kern w:val="0"/>
      <w:sz w:val="24"/>
      <w:szCs w:val="24"/>
    </w:rPr>
  </w:style>
  <w:style w:type="character" w:styleId="19">
    <w:name w:val="Strong"/>
    <w:qFormat/>
    <w:uiPriority w:val="22"/>
    <w:rPr>
      <w:b/>
      <w:bCs/>
    </w:rPr>
  </w:style>
  <w:style w:type="character" w:styleId="20">
    <w:name w:val="Hyperlink"/>
    <w:basedOn w:val="18"/>
    <w:unhideWhenUsed/>
    <w:qFormat/>
    <w:uiPriority w:val="99"/>
    <w:rPr>
      <w:color w:val="0000FF" w:themeColor="hyperlink"/>
      <w:u w:val="single"/>
    </w:rPr>
  </w:style>
  <w:style w:type="character" w:customStyle="1" w:styleId="22">
    <w:name w:val="页眉 Char"/>
    <w:basedOn w:val="18"/>
    <w:link w:val="13"/>
    <w:qFormat/>
    <w:uiPriority w:val="99"/>
    <w:rPr>
      <w:sz w:val="18"/>
      <w:szCs w:val="18"/>
    </w:rPr>
  </w:style>
  <w:style w:type="character" w:customStyle="1" w:styleId="23">
    <w:name w:val="页脚 Char"/>
    <w:basedOn w:val="18"/>
    <w:link w:val="12"/>
    <w:semiHidden/>
    <w:qFormat/>
    <w:uiPriority w:val="99"/>
    <w:rPr>
      <w:sz w:val="18"/>
      <w:szCs w:val="18"/>
    </w:rPr>
  </w:style>
  <w:style w:type="character" w:customStyle="1" w:styleId="24">
    <w:name w:val="正文文本 Char"/>
    <w:basedOn w:val="18"/>
    <w:link w:val="9"/>
    <w:qFormat/>
    <w:uiPriority w:val="0"/>
    <w:rPr>
      <w:rFonts w:ascii="Times New Roman" w:hAnsi="Times New Roman" w:eastAsia="宋体" w:cs="Times New Roman"/>
      <w:szCs w:val="24"/>
    </w:rPr>
  </w:style>
  <w:style w:type="character" w:customStyle="1" w:styleId="25">
    <w:name w:val="正文文本 2 Char"/>
    <w:basedOn w:val="18"/>
    <w:link w:val="16"/>
    <w:semiHidden/>
    <w:qFormat/>
    <w:uiPriority w:val="99"/>
    <w:rPr>
      <w:rFonts w:ascii="Calibri" w:hAnsi="Calibri" w:eastAsia="宋体" w:cs="Times New Roman"/>
    </w:rPr>
  </w:style>
  <w:style w:type="character" w:customStyle="1" w:styleId="26">
    <w:name w:val="标题 1 Char"/>
    <w:basedOn w:val="18"/>
    <w:link w:val="2"/>
    <w:qFormat/>
    <w:uiPriority w:val="0"/>
    <w:rPr>
      <w:rFonts w:ascii="Calibri" w:hAnsi="Calibri" w:eastAsia="宋体" w:cs="Times New Roman"/>
      <w:bCs/>
      <w:kern w:val="44"/>
      <w:sz w:val="44"/>
      <w:szCs w:val="44"/>
    </w:rPr>
  </w:style>
  <w:style w:type="character" w:customStyle="1" w:styleId="27">
    <w:name w:val="标题 2 Char"/>
    <w:basedOn w:val="18"/>
    <w:link w:val="3"/>
    <w:qFormat/>
    <w:uiPriority w:val="0"/>
    <w:rPr>
      <w:rFonts w:ascii="Cambria" w:hAnsi="Cambria" w:eastAsia="宋体" w:cs="Times New Roman"/>
      <w:bCs/>
      <w:kern w:val="0"/>
      <w:sz w:val="28"/>
      <w:szCs w:val="32"/>
    </w:rPr>
  </w:style>
  <w:style w:type="paragraph" w:customStyle="1" w:styleId="28">
    <w:name w:val="List Paragraph"/>
    <w:basedOn w:val="1"/>
    <w:qFormat/>
    <w:uiPriority w:val="34"/>
    <w:pPr>
      <w:ind w:firstLine="420" w:firstLineChars="200"/>
    </w:pPr>
    <w:rPr>
      <w:rFonts w:asciiTheme="minorHAnsi" w:hAnsiTheme="minorHAnsi" w:eastAsiaTheme="minorEastAsia" w:cstheme="minorBidi"/>
    </w:rPr>
  </w:style>
  <w:style w:type="character" w:customStyle="1" w:styleId="29">
    <w:name w:val="批注框文本 Char"/>
    <w:basedOn w:val="18"/>
    <w:link w:val="11"/>
    <w:semiHidden/>
    <w:qFormat/>
    <w:uiPriority w:val="99"/>
    <w:rPr>
      <w:rFonts w:ascii="Calibri" w:hAnsi="Calibri" w:eastAsia="宋体" w:cs="Times New Roman"/>
      <w:sz w:val="18"/>
      <w:szCs w:val="18"/>
    </w:rPr>
  </w:style>
  <w:style w:type="character" w:customStyle="1" w:styleId="30">
    <w:name w:val="标题 4 Char"/>
    <w:basedOn w:val="18"/>
    <w:link w:val="5"/>
    <w:semiHidden/>
    <w:qFormat/>
    <w:uiPriority w:val="9"/>
    <w:rPr>
      <w:rFonts w:asciiTheme="majorHAnsi" w:hAnsiTheme="majorHAnsi" w:eastAsiaTheme="majorEastAsia" w:cstheme="majorBidi"/>
      <w:b/>
      <w:bCs/>
      <w:sz w:val="28"/>
      <w:szCs w:val="28"/>
    </w:rPr>
  </w:style>
  <w:style w:type="character" w:customStyle="1" w:styleId="31">
    <w:name w:val="标题 3 Char"/>
    <w:basedOn w:val="18"/>
    <w:link w:val="4"/>
    <w:qFormat/>
    <w:uiPriority w:val="9"/>
    <w:rPr>
      <w:rFonts w:ascii="Calibri" w:hAnsi="Calibri" w:eastAsia="宋体" w:cs="Times New Roman"/>
      <w:b/>
      <w:bCs/>
      <w:sz w:val="32"/>
      <w:szCs w:val="32"/>
    </w:rPr>
  </w:style>
  <w:style w:type="character" w:customStyle="1" w:styleId="32">
    <w:name w:val="标题 5 Char"/>
    <w:basedOn w:val="18"/>
    <w:link w:val="6"/>
    <w:qFormat/>
    <w:uiPriority w:val="9"/>
    <w:rPr>
      <w:rFonts w:ascii="Calibri" w:hAnsi="Calibri" w:eastAsia="宋体" w:cs="Times New Roman"/>
      <w:b/>
      <w:bCs/>
      <w:sz w:val="28"/>
      <w:szCs w:val="28"/>
    </w:rPr>
  </w:style>
  <w:style w:type="character" w:customStyle="1" w:styleId="33">
    <w:name w:val="文档结构图 Char"/>
    <w:basedOn w:val="18"/>
    <w:link w:val="8"/>
    <w:semiHidden/>
    <w:qFormat/>
    <w:uiPriority w:val="99"/>
    <w:rPr>
      <w:rFonts w:ascii="宋体" w:hAnsi="Calibri" w:eastAsia="宋体" w:cs="Times New Roman"/>
      <w:sz w:val="18"/>
      <w:szCs w:val="18"/>
    </w:rPr>
  </w:style>
  <w:style w:type="paragraph" w:customStyle="1" w:styleId="34">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35">
    <w:name w:val="suporsub"/>
    <w:basedOn w:val="18"/>
    <w:qFormat/>
    <w:uiPriority w:val="99"/>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4"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DFA7CE-19ED-4CE2-A588-BA73B6C24229}">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20</Pages>
  <Words>580</Words>
  <Characters>3308</Characters>
  <Lines>27</Lines>
  <Paragraphs>7</Paragraphs>
  <ScaleCrop>false</ScaleCrop>
  <LinksUpToDate>false</LinksUpToDate>
  <CharactersWithSpaces>3881</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2013-09-25T01:21:00Z</dcterms:created>
  <dc:creator>Windows 用户</dc:creator>
  <cp:lastModifiedBy>Administrator</cp:lastModifiedBy>
  <cp:lastPrinted>2013-09-27T03:11:00Z</cp:lastPrinted>
  <dcterms:modified xsi:type="dcterms:W3CDTF">2016-06-20T01:59:26Z</dcterms:modified>
  <cp:revision>444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