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kern w:val="0"/>
          <w:sz w:val="27"/>
          <w:szCs w:val="27"/>
        </w:rPr>
        <w:t>俗话说“夏养心，秋养肺”。肺的特点是喜润恶燥，若燥邪侵体，可导致肺的阴津不足，秋季肺部疾患增多也与此有关。</w:t>
      </w:r>
    </w:p>
    <w:p w:rsidR="00BB017B" w:rsidRPr="00BB017B" w:rsidRDefault="00BB017B" w:rsidP="00BB017B">
      <w:pPr>
        <w:widowControl/>
        <w:jc w:val="left"/>
        <w:rPr>
          <w:rFonts w:ascii="宋体" w:eastAsia="宋体" w:hAnsi="宋体" w:cs="宋体"/>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kern w:val="0"/>
          <w:sz w:val="27"/>
          <w:szCs w:val="27"/>
        </w:rPr>
        <w:t>今天小编要给大家推荐有着</w:t>
      </w:r>
      <w:r w:rsidRPr="00BB017B">
        <w:rPr>
          <w:rFonts w:ascii="宋体" w:eastAsia="宋体" w:hAnsi="宋体" w:cs="宋体"/>
          <w:b/>
          <w:bCs/>
          <w:color w:val="B94444"/>
          <w:kern w:val="0"/>
          <w:sz w:val="27"/>
          <w:szCs w:val="27"/>
        </w:rPr>
        <w:t>“润肺第一补”之称的——百合</w:t>
      </w:r>
      <w:r w:rsidRPr="00BB017B">
        <w:rPr>
          <w:rFonts w:ascii="宋体" w:eastAsia="宋体" w:hAnsi="宋体" w:cs="宋体"/>
          <w:kern w:val="0"/>
          <w:sz w:val="27"/>
          <w:szCs w:val="27"/>
        </w:rPr>
        <w:t>。</w:t>
      </w:r>
    </w:p>
    <w:p w:rsidR="00BB017B" w:rsidRPr="00BB017B" w:rsidRDefault="00BB017B" w:rsidP="00BB017B">
      <w:pPr>
        <w:widowControl/>
        <w:shd w:val="clear" w:color="auto" w:fill="FFFFFF"/>
        <w:jc w:val="left"/>
        <w:rPr>
          <w:rFonts w:ascii="PingFangSC-light" w:eastAsia="宋体" w:hAnsi="PingFangSC-light" w:cs="宋体"/>
          <w:color w:val="222222"/>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noProof/>
          <w:kern w:val="0"/>
          <w:sz w:val="24"/>
          <w:szCs w:val="24"/>
        </w:rPr>
        <w:drawing>
          <wp:inline distT="0" distB="0" distL="0" distR="0">
            <wp:extent cx="6743700" cy="3764280"/>
            <wp:effectExtent l="0" t="0" r="0" b="7620"/>
            <wp:docPr id="18" name="图片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743700" cy="3764280"/>
                    </a:xfrm>
                    <a:prstGeom prst="rect">
                      <a:avLst/>
                    </a:prstGeom>
                    <a:noFill/>
                    <a:ln>
                      <a:noFill/>
                    </a:ln>
                  </pic:spPr>
                </pic:pic>
              </a:graphicData>
            </a:graphic>
          </wp:inline>
        </w:drawing>
      </w:r>
    </w:p>
    <w:p w:rsidR="00BB017B" w:rsidRPr="00BB017B" w:rsidRDefault="00BB017B" w:rsidP="00BB017B">
      <w:pPr>
        <w:widowControl/>
        <w:shd w:val="clear" w:color="auto" w:fill="FFFFFF"/>
        <w:jc w:val="left"/>
        <w:rPr>
          <w:rFonts w:ascii="PingFangSC-light" w:eastAsia="宋体" w:hAnsi="PingFangSC-light" w:cs="宋体"/>
          <w:color w:val="222222"/>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noProof/>
          <w:kern w:val="0"/>
          <w:sz w:val="24"/>
          <w:szCs w:val="24"/>
        </w:rPr>
        <w:drawing>
          <wp:inline distT="0" distB="0" distL="0" distR="0">
            <wp:extent cx="6096000" cy="6096000"/>
            <wp:effectExtent l="0" t="0" r="0" b="0"/>
            <wp:docPr id="17" name="图片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r w:rsidRPr="00BB017B">
        <w:rPr>
          <w:rFonts w:ascii="宋体" w:eastAsia="宋体" w:hAnsi="宋体" w:cs="宋体"/>
          <w:noProof/>
          <w:kern w:val="0"/>
          <w:sz w:val="24"/>
          <w:szCs w:val="24"/>
        </w:rPr>
        <mc:AlternateContent>
          <mc:Choice Requires="wps">
            <w:drawing>
              <wp:inline distT="0" distB="0" distL="0" distR="0">
                <wp:extent cx="304800" cy="304800"/>
                <wp:effectExtent l="0" t="0" r="0" b="0"/>
                <wp:docPr id="16" name="矩形 16"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2FF75D" id="矩形 16"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bocFRzQIAAMUFAAAOAAAAAAAAAAAAAAAAAC4CAABkcnMvZTJvRG9jLnhtbFBLAQIt&#10;ABQABgAIAAAAIQBMoOks2AAAAAMBAAAPAAAAAAAAAAAAAAAAACcFAABkcnMvZG93bnJldi54bWxQ&#10;SwUGAAAAAAQABADzAAAALAYAAAAA&#10;" filled="f" stroked="f">
                <o:lock v:ext="edit" aspectratio="t"/>
                <w10:anchorlock/>
              </v:rect>
            </w:pict>
          </mc:Fallback>
        </mc:AlternateConten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kern w:val="0"/>
          <w:sz w:val="27"/>
          <w:szCs w:val="27"/>
        </w:rPr>
        <w:t>“润肺第一补”</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kern w:val="0"/>
          <w:sz w:val="27"/>
          <w:szCs w:val="27"/>
        </w:rPr>
        <w:t>百合</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noProof/>
          <w:kern w:val="0"/>
          <w:sz w:val="24"/>
          <w:szCs w:val="24"/>
        </w:rPr>
        <mc:AlternateContent>
          <mc:Choice Requires="wps">
            <w:drawing>
              <wp:inline distT="0" distB="0" distL="0" distR="0">
                <wp:extent cx="304800" cy="304800"/>
                <wp:effectExtent l="0" t="0" r="0" b="0"/>
                <wp:docPr id="15" name="矩形 15"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0B9615" id="矩形 15"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TkQcpzQIAAMUFAAAOAAAAAAAAAAAAAAAAAC4CAABkcnMvZTJvRG9jLnhtbFBLAQIt&#10;ABQABgAIAAAAIQBMoOks2AAAAAMBAAAPAAAAAAAAAAAAAAAAACcFAABkcnMvZG93bnJldi54bWxQ&#10;SwUGAAAAAAQABADzAAAALAYAAAAA&#10;" filled="f" stroked="f">
                <o:lock v:ext="edit" aspectratio="t"/>
                <w10:anchorlock/>
              </v:rect>
            </w:pict>
          </mc:Fallback>
        </mc:AlternateContent>
      </w:r>
    </w:p>
    <w:p w:rsidR="00BB017B" w:rsidRPr="00BB017B" w:rsidRDefault="00BB017B" w:rsidP="00BB017B">
      <w:pPr>
        <w:widowControl/>
        <w:shd w:val="clear" w:color="auto" w:fill="FFFFFF"/>
        <w:jc w:val="left"/>
        <w:rPr>
          <w:rFonts w:ascii="PingFangSC-light" w:eastAsia="宋体" w:hAnsi="PingFangSC-light" w:cs="宋体"/>
          <w:color w:val="222222"/>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kern w:val="0"/>
          <w:sz w:val="27"/>
          <w:szCs w:val="27"/>
        </w:rPr>
        <w:t>百合甘凉清润，主入肺、心，能</w:t>
      </w:r>
      <w:r w:rsidRPr="00BB017B">
        <w:rPr>
          <w:rFonts w:ascii="宋体" w:eastAsia="宋体" w:hAnsi="宋体" w:cs="宋体"/>
          <w:b/>
          <w:bCs/>
          <w:color w:val="B94444"/>
          <w:kern w:val="0"/>
          <w:sz w:val="27"/>
          <w:szCs w:val="27"/>
        </w:rPr>
        <w:t>清肺、润燥、滋阴、止咳</w:t>
      </w:r>
      <w:r w:rsidRPr="00BB017B">
        <w:rPr>
          <w:rFonts w:ascii="宋体" w:eastAsia="宋体" w:hAnsi="宋体" w:cs="宋体"/>
          <w:kern w:val="0"/>
          <w:sz w:val="27"/>
          <w:szCs w:val="27"/>
        </w:rPr>
        <w:t>，常用于辅助治疗肺燥、肺热咳嗽等症。</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kern w:val="0"/>
          <w:sz w:val="27"/>
          <w:szCs w:val="27"/>
        </w:rPr>
        <w:t>想要滋阴养肺的朋友，除了直接把百合泡水喝，还可以试试下面两种吃法：</w:t>
      </w:r>
    </w:p>
    <w:p w:rsidR="00BB017B" w:rsidRPr="00BB017B" w:rsidRDefault="00BB017B" w:rsidP="00BB017B">
      <w:pPr>
        <w:widowControl/>
        <w:shd w:val="clear" w:color="auto" w:fill="FFFFFF"/>
        <w:jc w:val="left"/>
        <w:rPr>
          <w:rFonts w:ascii="PingFangSC-light" w:eastAsia="宋体" w:hAnsi="PingFangSC-light" w:cs="宋体"/>
          <w:color w:val="222222"/>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kern w:val="0"/>
          <w:sz w:val="27"/>
          <w:szCs w:val="27"/>
        </w:rPr>
        <w:t>1</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kern w:val="0"/>
          <w:sz w:val="27"/>
          <w:szCs w:val="27"/>
        </w:rPr>
        <w:t>百合鸡子黄汤</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color w:val="B94444"/>
          <w:kern w:val="0"/>
          <w:sz w:val="27"/>
          <w:szCs w:val="27"/>
        </w:rPr>
        <w:t>做法：</w:t>
      </w:r>
      <w:r w:rsidRPr="00BB017B">
        <w:rPr>
          <w:rFonts w:ascii="宋体" w:eastAsia="宋体" w:hAnsi="宋体" w:cs="宋体"/>
          <w:kern w:val="0"/>
          <w:sz w:val="27"/>
          <w:szCs w:val="27"/>
        </w:rPr>
        <w:t>将30g干百合提前浸泡一夜，然后加水煮10~15分钟，过滤掉百合渣，加入一个鸡蛋黄搅拌均匀，晾凉后饮用。</w:t>
      </w:r>
    </w:p>
    <w:p w:rsidR="00BB017B" w:rsidRPr="00BB017B" w:rsidRDefault="00BB017B" w:rsidP="00BB017B">
      <w:pPr>
        <w:widowControl/>
        <w:jc w:val="left"/>
        <w:rPr>
          <w:rFonts w:ascii="宋体" w:eastAsia="宋体" w:hAnsi="宋体" w:cs="宋体"/>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color w:val="B94444"/>
          <w:kern w:val="0"/>
          <w:sz w:val="27"/>
          <w:szCs w:val="27"/>
        </w:rPr>
        <w:t>功效：</w:t>
      </w:r>
      <w:r w:rsidRPr="00BB017B">
        <w:rPr>
          <w:rFonts w:ascii="宋体" w:eastAsia="宋体" w:hAnsi="宋体" w:cs="宋体"/>
          <w:kern w:val="0"/>
          <w:sz w:val="27"/>
          <w:szCs w:val="27"/>
        </w:rPr>
        <w:t>该方出自《金匮要略》，具有清滋心肺、益阴养血之效。</w:t>
      </w:r>
      <w:r w:rsidRPr="00BB017B">
        <w:rPr>
          <w:rFonts w:ascii="宋体" w:eastAsia="宋体" w:hAnsi="宋体" w:cs="宋体"/>
          <w:b/>
          <w:bCs/>
          <w:color w:val="B94444"/>
          <w:kern w:val="0"/>
          <w:sz w:val="27"/>
          <w:szCs w:val="27"/>
        </w:rPr>
        <w:t>适合阴虚内热人群服用</w:t>
      </w:r>
      <w:r w:rsidRPr="00BB017B">
        <w:rPr>
          <w:rFonts w:ascii="宋体" w:eastAsia="宋体" w:hAnsi="宋体" w:cs="宋体"/>
          <w:kern w:val="0"/>
          <w:sz w:val="27"/>
          <w:szCs w:val="27"/>
        </w:rPr>
        <w:t>，能较好地缓解秋季干咳，但</w:t>
      </w:r>
      <w:r w:rsidRPr="00BB017B">
        <w:rPr>
          <w:rFonts w:ascii="宋体" w:eastAsia="宋体" w:hAnsi="宋体" w:cs="宋体"/>
          <w:b/>
          <w:bCs/>
          <w:color w:val="B94444"/>
          <w:kern w:val="0"/>
          <w:sz w:val="27"/>
          <w:szCs w:val="27"/>
        </w:rPr>
        <w:t>阳虚、湿热体质的人不适合喝</w:t>
      </w:r>
      <w:r w:rsidRPr="00BB017B">
        <w:rPr>
          <w:rFonts w:ascii="宋体" w:eastAsia="宋体" w:hAnsi="宋体" w:cs="宋体"/>
          <w:kern w:val="0"/>
          <w:sz w:val="27"/>
          <w:szCs w:val="27"/>
        </w:rPr>
        <w:t>。</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noProof/>
          <w:kern w:val="0"/>
          <w:sz w:val="24"/>
          <w:szCs w:val="24"/>
        </w:rPr>
        <w:drawing>
          <wp:inline distT="0" distB="0" distL="0" distR="0">
            <wp:extent cx="6004560" cy="3390900"/>
            <wp:effectExtent l="0" t="0" r="0" b="0"/>
            <wp:docPr id="14" name="图片 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4560" cy="3390900"/>
                    </a:xfrm>
                    <a:prstGeom prst="rect">
                      <a:avLst/>
                    </a:prstGeom>
                    <a:noFill/>
                    <a:ln>
                      <a:noFill/>
                    </a:ln>
                  </pic:spPr>
                </pic:pic>
              </a:graphicData>
            </a:graphic>
          </wp:inline>
        </w:drawing>
      </w:r>
    </w:p>
    <w:p w:rsidR="00BB017B" w:rsidRPr="00BB017B" w:rsidRDefault="00BB017B" w:rsidP="00BB017B">
      <w:pPr>
        <w:widowControl/>
        <w:shd w:val="clear" w:color="auto" w:fill="FFFFFF"/>
        <w:jc w:val="left"/>
        <w:rPr>
          <w:rFonts w:ascii="PingFangSC-light" w:eastAsia="宋体" w:hAnsi="PingFangSC-light" w:cs="宋体"/>
          <w:color w:val="222222"/>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kern w:val="0"/>
          <w:sz w:val="27"/>
          <w:szCs w:val="27"/>
        </w:rPr>
        <w:t>2</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kern w:val="0"/>
          <w:sz w:val="27"/>
          <w:szCs w:val="27"/>
        </w:rPr>
        <w:t>百合贝母蒸杏</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color w:val="B94444"/>
          <w:kern w:val="0"/>
          <w:sz w:val="27"/>
          <w:szCs w:val="27"/>
        </w:rPr>
        <w:t>做法：</w:t>
      </w:r>
      <w:r w:rsidRPr="00BB017B">
        <w:rPr>
          <w:rFonts w:ascii="宋体" w:eastAsia="宋体" w:hAnsi="宋体" w:cs="宋体"/>
          <w:kern w:val="0"/>
          <w:sz w:val="27"/>
          <w:szCs w:val="27"/>
        </w:rPr>
        <w:t>15克百合、15克贝母、15克杏仁磨成细粉。新鲜的杏去核，在中间塞入磨好的粉，放入碗中大火隔水蒸25分钟即可。</w:t>
      </w:r>
    </w:p>
    <w:p w:rsidR="00BB017B" w:rsidRPr="00BB017B" w:rsidRDefault="00BB017B" w:rsidP="00BB017B">
      <w:pPr>
        <w:widowControl/>
        <w:jc w:val="left"/>
        <w:rPr>
          <w:rFonts w:ascii="宋体" w:eastAsia="宋体" w:hAnsi="宋体" w:cs="宋体"/>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color w:val="B94444"/>
          <w:kern w:val="0"/>
          <w:sz w:val="27"/>
          <w:szCs w:val="27"/>
        </w:rPr>
        <w:t>功效：</w:t>
      </w:r>
      <w:r w:rsidRPr="00BB017B">
        <w:rPr>
          <w:rFonts w:ascii="宋体" w:eastAsia="宋体" w:hAnsi="宋体" w:cs="宋体"/>
          <w:kern w:val="0"/>
          <w:sz w:val="27"/>
          <w:szCs w:val="27"/>
        </w:rPr>
        <w:t>此方有</w:t>
      </w:r>
      <w:r w:rsidRPr="00BB017B">
        <w:rPr>
          <w:rFonts w:ascii="宋体" w:eastAsia="宋体" w:hAnsi="宋体" w:cs="宋体"/>
          <w:b/>
          <w:bCs/>
          <w:color w:val="B94444"/>
          <w:kern w:val="0"/>
          <w:sz w:val="27"/>
          <w:szCs w:val="27"/>
        </w:rPr>
        <w:t>润肺止咳、清热止渴</w:t>
      </w:r>
      <w:r w:rsidRPr="00BB017B">
        <w:rPr>
          <w:rFonts w:ascii="宋体" w:eastAsia="宋体" w:hAnsi="宋体" w:cs="宋体"/>
          <w:kern w:val="0"/>
          <w:sz w:val="27"/>
          <w:szCs w:val="27"/>
        </w:rPr>
        <w:t>的功效，适用于肺燥干咳、咽喉肿痛、咳痰带血、咳嗽痰多等症。</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noProof/>
          <w:kern w:val="0"/>
          <w:sz w:val="24"/>
          <w:szCs w:val="24"/>
        </w:rPr>
        <w:drawing>
          <wp:inline distT="0" distB="0" distL="0" distR="0">
            <wp:extent cx="6675120" cy="3771900"/>
            <wp:effectExtent l="0" t="0" r="0" b="0"/>
            <wp:docPr id="13" name="图片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75120" cy="3771900"/>
                    </a:xfrm>
                    <a:prstGeom prst="rect">
                      <a:avLst/>
                    </a:prstGeom>
                    <a:noFill/>
                    <a:ln>
                      <a:noFill/>
                    </a:ln>
                  </pic:spPr>
                </pic:pic>
              </a:graphicData>
            </a:graphic>
          </wp:inline>
        </w:drawing>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kern w:val="0"/>
          <w:sz w:val="27"/>
          <w:szCs w:val="27"/>
        </w:rPr>
        <w:t>吃百合不仅能润燥养肺</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kern w:val="0"/>
          <w:sz w:val="27"/>
          <w:szCs w:val="27"/>
        </w:rPr>
        <w:t>作为老少皆宜的药食佳品</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kern w:val="0"/>
          <w:sz w:val="27"/>
          <w:szCs w:val="27"/>
        </w:rPr>
        <w:t>它的好处还有不少</w:t>
      </w:r>
    </w:p>
    <w:p w:rsidR="00BB017B" w:rsidRPr="00BB017B" w:rsidRDefault="00BB017B" w:rsidP="00BB017B">
      <w:pPr>
        <w:widowControl/>
        <w:shd w:val="clear" w:color="auto" w:fill="FFFFFF"/>
        <w:jc w:val="left"/>
        <w:rPr>
          <w:rFonts w:ascii="PingFangSC-light" w:eastAsia="宋体" w:hAnsi="PingFangSC-light" w:cs="宋体"/>
          <w:color w:val="222222"/>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noProof/>
          <w:kern w:val="0"/>
          <w:sz w:val="24"/>
          <w:szCs w:val="24"/>
        </w:rPr>
        <w:drawing>
          <wp:inline distT="0" distB="0" distL="0" distR="0">
            <wp:extent cx="6096000" cy="6096000"/>
            <wp:effectExtent l="0" t="0" r="0" b="0"/>
            <wp:docPr id="12"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r w:rsidRPr="00BB017B">
        <w:rPr>
          <w:rFonts w:ascii="宋体" w:eastAsia="宋体" w:hAnsi="宋体" w:cs="宋体"/>
          <w:noProof/>
          <w:kern w:val="0"/>
          <w:sz w:val="24"/>
          <w:szCs w:val="24"/>
        </w:rPr>
        <mc:AlternateContent>
          <mc:Choice Requires="wps">
            <w:drawing>
              <wp:inline distT="0" distB="0" distL="0" distR="0">
                <wp:extent cx="304800" cy="304800"/>
                <wp:effectExtent l="0" t="0" r="0" b="0"/>
                <wp:docPr id="11" name="矩形 11"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6B58C9" id="矩形 11"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MLd8+zQIAAMUFAAAOAAAAAAAAAAAAAAAAAC4CAABkcnMvZTJvRG9jLnhtbFBLAQIt&#10;ABQABgAIAAAAIQBMoOks2AAAAAMBAAAPAAAAAAAAAAAAAAAAACcFAABkcnMvZG93bnJldi54bWxQ&#10;SwUGAAAAAAQABADzAAAALAYAAAAA&#10;" filled="f" stroked="f">
                <o:lock v:ext="edit" aspectratio="t"/>
                <w10:anchorlock/>
              </v:rect>
            </w:pict>
          </mc:Fallback>
        </mc:AlternateConten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kern w:val="0"/>
          <w:sz w:val="27"/>
          <w:szCs w:val="27"/>
        </w:rPr>
        <w:t>这三个妙用可别错过</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noProof/>
          <w:kern w:val="0"/>
          <w:sz w:val="24"/>
          <w:szCs w:val="24"/>
        </w:rPr>
        <mc:AlternateContent>
          <mc:Choice Requires="wps">
            <w:drawing>
              <wp:inline distT="0" distB="0" distL="0" distR="0">
                <wp:extent cx="304800" cy="304800"/>
                <wp:effectExtent l="0" t="0" r="0" b="0"/>
                <wp:docPr id="10" name="矩形 10"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59C5C" id="矩形 10"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S8BNoM4CAADFBQAADgAAAAAAAAAAAAAAAAAuAgAAZHJzL2Uyb0RvYy54bWxQSwEC&#10;LQAUAAYACAAAACEATKDpLNgAAAADAQAADwAAAAAAAAAAAAAAAAAoBQAAZHJzL2Rvd25yZXYueG1s&#10;UEsFBgAAAAAEAAQA8wAAAC0GAAAAAA==&#10;" filled="f" stroked="f">
                <o:lock v:ext="edit" aspectratio="t"/>
                <w10:anchorlock/>
              </v:rect>
            </w:pict>
          </mc:Fallback>
        </mc:AlternateContent>
      </w:r>
    </w:p>
    <w:p w:rsidR="00BB017B" w:rsidRPr="00BB017B" w:rsidRDefault="00BB017B" w:rsidP="00BB017B">
      <w:pPr>
        <w:widowControl/>
        <w:shd w:val="clear" w:color="auto" w:fill="FFFFFF"/>
        <w:jc w:val="left"/>
        <w:rPr>
          <w:rFonts w:ascii="PingFangSC-light" w:eastAsia="宋体" w:hAnsi="PingFangSC-light" w:cs="宋体"/>
          <w:color w:val="222222"/>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kern w:val="0"/>
          <w:sz w:val="27"/>
          <w:szCs w:val="27"/>
        </w:rPr>
        <w:t>1</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kern w:val="0"/>
          <w:sz w:val="27"/>
          <w:szCs w:val="27"/>
        </w:rPr>
        <w:t>安神助眠</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kern w:val="0"/>
          <w:sz w:val="27"/>
          <w:szCs w:val="27"/>
        </w:rPr>
        <w:t>百合入心经，有助于缓解神思恍惚、心神不安、心烦意乱等情况。另外，百合对于</w:t>
      </w:r>
      <w:r w:rsidRPr="00BB017B">
        <w:rPr>
          <w:rFonts w:ascii="宋体" w:eastAsia="宋体" w:hAnsi="宋体" w:cs="宋体"/>
          <w:b/>
          <w:bCs/>
          <w:color w:val="B94444"/>
          <w:kern w:val="0"/>
          <w:sz w:val="27"/>
          <w:szCs w:val="27"/>
        </w:rPr>
        <w:t>虚火上扰导致的失眠多梦</w:t>
      </w:r>
      <w:r w:rsidRPr="00BB017B">
        <w:rPr>
          <w:rFonts w:ascii="宋体" w:eastAsia="宋体" w:hAnsi="宋体" w:cs="宋体"/>
          <w:kern w:val="0"/>
          <w:sz w:val="27"/>
          <w:szCs w:val="27"/>
        </w:rPr>
        <w:t>，也有一定的调理效果。</w:t>
      </w:r>
    </w:p>
    <w:p w:rsidR="00BB017B" w:rsidRPr="00BB017B" w:rsidRDefault="00BB017B" w:rsidP="00BB017B">
      <w:pPr>
        <w:widowControl/>
        <w:shd w:val="clear" w:color="auto" w:fill="FFFFFF"/>
        <w:jc w:val="left"/>
        <w:rPr>
          <w:rFonts w:ascii="PingFangSC-light" w:eastAsia="宋体" w:hAnsi="PingFangSC-light" w:cs="宋体"/>
          <w:color w:val="222222"/>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kern w:val="0"/>
          <w:sz w:val="27"/>
          <w:szCs w:val="27"/>
        </w:rPr>
        <w:t>宁心茶</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color w:val="B94444"/>
          <w:kern w:val="0"/>
          <w:sz w:val="27"/>
          <w:szCs w:val="27"/>
        </w:rPr>
        <w:t>做法：</w:t>
      </w:r>
      <w:r w:rsidRPr="00BB017B">
        <w:rPr>
          <w:rFonts w:ascii="宋体" w:eastAsia="宋体" w:hAnsi="宋体" w:cs="宋体"/>
          <w:kern w:val="0"/>
          <w:sz w:val="27"/>
          <w:szCs w:val="27"/>
        </w:rPr>
        <w:t>取百合、大枣、酸枣仁、乌梅、生山楂、合欢花各10g，将除合欢花外的药材先加水煎煮5~10分钟，之后加入合欢花焖泡几分钟即可。</w:t>
      </w:r>
    </w:p>
    <w:p w:rsidR="00BB017B" w:rsidRPr="00BB017B" w:rsidRDefault="00BB017B" w:rsidP="00BB017B">
      <w:pPr>
        <w:widowControl/>
        <w:jc w:val="left"/>
        <w:rPr>
          <w:rFonts w:ascii="宋体" w:eastAsia="宋体" w:hAnsi="宋体" w:cs="宋体"/>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noProof/>
          <w:kern w:val="0"/>
          <w:sz w:val="24"/>
          <w:szCs w:val="24"/>
        </w:rPr>
        <w:drawing>
          <wp:inline distT="0" distB="0" distL="0" distR="0">
            <wp:extent cx="10287000" cy="5791200"/>
            <wp:effectExtent l="0" t="0" r="0" b="0"/>
            <wp:docPr id="9" name="图片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0" cy="5791200"/>
                    </a:xfrm>
                    <a:prstGeom prst="rect">
                      <a:avLst/>
                    </a:prstGeom>
                    <a:noFill/>
                    <a:ln>
                      <a:noFill/>
                    </a:ln>
                  </pic:spPr>
                </pic:pic>
              </a:graphicData>
            </a:graphic>
          </wp:inline>
        </w:drawing>
      </w:r>
    </w:p>
    <w:p w:rsidR="00BB017B" w:rsidRPr="00BB017B" w:rsidRDefault="00BB017B" w:rsidP="00BB017B">
      <w:pPr>
        <w:widowControl/>
        <w:jc w:val="left"/>
        <w:rPr>
          <w:rFonts w:ascii="宋体" w:eastAsia="宋体" w:hAnsi="宋体" w:cs="宋体"/>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kern w:val="0"/>
          <w:sz w:val="27"/>
          <w:szCs w:val="27"/>
        </w:rPr>
        <w:t>该方是汇集了首都医科大学附属北京中医医院多位名老中医经验的经验方，</w:t>
      </w:r>
      <w:r w:rsidRPr="00BB017B">
        <w:rPr>
          <w:rFonts w:ascii="宋体" w:eastAsia="宋体" w:hAnsi="宋体" w:cs="宋体"/>
          <w:b/>
          <w:bCs/>
          <w:color w:val="B94444"/>
          <w:kern w:val="0"/>
          <w:sz w:val="27"/>
          <w:szCs w:val="27"/>
        </w:rPr>
        <w:t>适合心胆气虚的失眠患者日常代茶饮用。</w:t>
      </w:r>
    </w:p>
    <w:p w:rsidR="00BB017B" w:rsidRPr="00BB017B" w:rsidRDefault="00BB017B" w:rsidP="00BB017B">
      <w:pPr>
        <w:widowControl/>
        <w:jc w:val="left"/>
        <w:rPr>
          <w:rFonts w:ascii="宋体" w:eastAsia="宋体" w:hAnsi="宋体" w:cs="宋体"/>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color w:val="B94444"/>
          <w:kern w:val="0"/>
          <w:sz w:val="27"/>
          <w:szCs w:val="27"/>
        </w:rPr>
        <w:t>心胆气虚的典型表现：</w:t>
      </w:r>
      <w:r w:rsidRPr="00BB017B">
        <w:rPr>
          <w:rFonts w:ascii="宋体" w:eastAsia="宋体" w:hAnsi="宋体" w:cs="宋体"/>
          <w:kern w:val="0"/>
          <w:sz w:val="27"/>
          <w:szCs w:val="27"/>
        </w:rPr>
        <w:t>心悸自汗、气短声微、善惊易恐、倦怠乏力、食少纳呆、舌质淡胖、舌苔薄白等。</w:t>
      </w:r>
    </w:p>
    <w:p w:rsidR="00BB017B" w:rsidRPr="00BB017B" w:rsidRDefault="00BB017B" w:rsidP="00BB017B">
      <w:pPr>
        <w:widowControl/>
        <w:shd w:val="clear" w:color="auto" w:fill="FFFFFF"/>
        <w:jc w:val="left"/>
        <w:rPr>
          <w:rFonts w:ascii="PingFangSC-light" w:eastAsia="宋体" w:hAnsi="PingFangSC-light" w:cs="宋体"/>
          <w:color w:val="222222"/>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kern w:val="0"/>
          <w:sz w:val="27"/>
          <w:szCs w:val="27"/>
        </w:rPr>
        <w:t>2</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kern w:val="0"/>
          <w:sz w:val="27"/>
          <w:szCs w:val="27"/>
        </w:rPr>
        <w:t>保护心血管</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kern w:val="0"/>
          <w:sz w:val="27"/>
          <w:szCs w:val="27"/>
        </w:rPr>
        <w:t>百合在蔬菜中的钾含量名列前茅，50g左右的鲜百合约含钾255mg，有利于稳定血压、保护血管内皮、维持正常的心肌功能。</w:t>
      </w:r>
    </w:p>
    <w:p w:rsidR="00BB017B" w:rsidRPr="00BB017B" w:rsidRDefault="00BB017B" w:rsidP="00BB017B">
      <w:pPr>
        <w:widowControl/>
        <w:shd w:val="clear" w:color="auto" w:fill="FFFFFF"/>
        <w:jc w:val="left"/>
        <w:rPr>
          <w:rFonts w:ascii="PingFangSC-light" w:eastAsia="宋体" w:hAnsi="PingFangSC-light" w:cs="宋体"/>
          <w:color w:val="222222"/>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kern w:val="0"/>
          <w:sz w:val="27"/>
          <w:szCs w:val="27"/>
        </w:rPr>
        <w:t>菠菜百合汆蛋</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color w:val="B94444"/>
          <w:kern w:val="0"/>
          <w:sz w:val="27"/>
          <w:szCs w:val="27"/>
        </w:rPr>
        <w:t>做法：</w:t>
      </w:r>
      <w:r w:rsidRPr="00BB017B">
        <w:rPr>
          <w:rFonts w:ascii="宋体" w:eastAsia="宋体" w:hAnsi="宋体" w:cs="宋体"/>
          <w:kern w:val="0"/>
          <w:sz w:val="27"/>
          <w:szCs w:val="27"/>
        </w:rPr>
        <w:t>鸡蛋在碗中打散后，加入焯熟切碎的菠菜，搅拌均匀备用。锅内倒水，水开后转小火，下入蛋液，调入适量盐、生抽。将汆熟的蛋盛起，撒上葱姜丝、焯熟的鲜百合，最后淋少许热油即可。</w:t>
      </w:r>
    </w:p>
    <w:p w:rsidR="00BB017B" w:rsidRPr="00BB017B" w:rsidRDefault="00BB017B" w:rsidP="00BB017B">
      <w:pPr>
        <w:widowControl/>
        <w:jc w:val="left"/>
        <w:rPr>
          <w:rFonts w:ascii="宋体" w:eastAsia="宋体" w:hAnsi="宋体" w:cs="宋体"/>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noProof/>
          <w:kern w:val="0"/>
          <w:sz w:val="24"/>
          <w:szCs w:val="24"/>
        </w:rPr>
        <w:drawing>
          <wp:inline distT="0" distB="0" distL="0" distR="0">
            <wp:extent cx="6438900" cy="3611880"/>
            <wp:effectExtent l="0" t="0" r="0" b="7620"/>
            <wp:docPr id="8" name="图片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8900" cy="3611880"/>
                    </a:xfrm>
                    <a:prstGeom prst="rect">
                      <a:avLst/>
                    </a:prstGeom>
                    <a:noFill/>
                    <a:ln>
                      <a:noFill/>
                    </a:ln>
                  </pic:spPr>
                </pic:pic>
              </a:graphicData>
            </a:graphic>
          </wp:inline>
        </w:drawing>
      </w:r>
    </w:p>
    <w:p w:rsidR="00BB017B" w:rsidRPr="00BB017B" w:rsidRDefault="00BB017B" w:rsidP="00BB017B">
      <w:pPr>
        <w:widowControl/>
        <w:jc w:val="left"/>
        <w:rPr>
          <w:rFonts w:ascii="宋体" w:eastAsia="宋体" w:hAnsi="宋体" w:cs="宋体"/>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kern w:val="0"/>
          <w:sz w:val="27"/>
          <w:szCs w:val="27"/>
        </w:rPr>
        <w:t>百合中含有丰富的钾，而菠菜中含有较多的镁。有研究表明，补钾的同时补镁可以促进钾元素的吸收。</w:t>
      </w:r>
    </w:p>
    <w:p w:rsidR="00BB017B" w:rsidRPr="00BB017B" w:rsidRDefault="00BB017B" w:rsidP="00BB017B">
      <w:pPr>
        <w:widowControl/>
        <w:shd w:val="clear" w:color="auto" w:fill="FFFFFF"/>
        <w:jc w:val="left"/>
        <w:rPr>
          <w:rFonts w:ascii="PingFangSC-light" w:eastAsia="宋体" w:hAnsi="PingFangSC-light" w:cs="宋体"/>
          <w:color w:val="222222"/>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kern w:val="0"/>
          <w:sz w:val="27"/>
          <w:szCs w:val="27"/>
        </w:rPr>
        <w:t>3</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kern w:val="0"/>
          <w:sz w:val="27"/>
          <w:szCs w:val="27"/>
        </w:rPr>
        <w:t>提升免疫力</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kern w:val="0"/>
          <w:sz w:val="27"/>
          <w:szCs w:val="27"/>
        </w:rPr>
        <w:t>百合中含有较多的蛋白质、百合多糖、膳食纤维等营养成分，在增强体质、提升机体免疫力方面也有一定助益。</w:t>
      </w:r>
    </w:p>
    <w:p w:rsidR="00BB017B" w:rsidRPr="00BB017B" w:rsidRDefault="00BB017B" w:rsidP="00BB017B">
      <w:pPr>
        <w:widowControl/>
        <w:shd w:val="clear" w:color="auto" w:fill="FFFFFF"/>
        <w:jc w:val="left"/>
        <w:rPr>
          <w:rFonts w:ascii="PingFangSC-light" w:eastAsia="宋体" w:hAnsi="PingFangSC-light" w:cs="宋体"/>
          <w:color w:val="222222"/>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kern w:val="0"/>
          <w:sz w:val="27"/>
          <w:szCs w:val="27"/>
        </w:rPr>
        <w:t>无花果百合饮</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color w:val="B94444"/>
          <w:kern w:val="0"/>
          <w:sz w:val="27"/>
          <w:szCs w:val="27"/>
        </w:rPr>
        <w:t>做法：</w:t>
      </w:r>
      <w:r w:rsidRPr="00BB017B">
        <w:rPr>
          <w:rFonts w:ascii="宋体" w:eastAsia="宋体" w:hAnsi="宋体" w:cs="宋体"/>
          <w:kern w:val="0"/>
          <w:sz w:val="27"/>
          <w:szCs w:val="27"/>
        </w:rPr>
        <w:t>1颗鲜百合清洗干净和12个干无花果（此为2人分量）一起加水煮制15分钟即可饮用，喝完可以把百合和无花果都吃掉。</w:t>
      </w:r>
    </w:p>
    <w:p w:rsidR="00BB017B" w:rsidRPr="00BB017B" w:rsidRDefault="00BB017B" w:rsidP="00BB017B">
      <w:pPr>
        <w:widowControl/>
        <w:jc w:val="left"/>
        <w:rPr>
          <w:rFonts w:ascii="宋体" w:eastAsia="宋体" w:hAnsi="宋体" w:cs="宋体"/>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noProof/>
          <w:kern w:val="0"/>
          <w:sz w:val="24"/>
          <w:szCs w:val="24"/>
        </w:rPr>
        <w:drawing>
          <wp:inline distT="0" distB="0" distL="0" distR="0">
            <wp:extent cx="6217920" cy="3436620"/>
            <wp:effectExtent l="0" t="0" r="0" b="0"/>
            <wp:docPr id="7" name="图片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7920" cy="3436620"/>
                    </a:xfrm>
                    <a:prstGeom prst="rect">
                      <a:avLst/>
                    </a:prstGeom>
                    <a:noFill/>
                    <a:ln>
                      <a:noFill/>
                    </a:ln>
                  </pic:spPr>
                </pic:pic>
              </a:graphicData>
            </a:graphic>
          </wp:inline>
        </w:drawing>
      </w:r>
    </w:p>
    <w:p w:rsidR="00BB017B" w:rsidRPr="00BB017B" w:rsidRDefault="00BB017B" w:rsidP="00BB017B">
      <w:pPr>
        <w:widowControl/>
        <w:jc w:val="left"/>
        <w:rPr>
          <w:rFonts w:ascii="宋体" w:eastAsia="宋体" w:hAnsi="宋体" w:cs="宋体"/>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kern w:val="0"/>
          <w:sz w:val="27"/>
          <w:szCs w:val="27"/>
        </w:rPr>
        <w:t>该方是名老中医高忠英自用的养生调理方，每天晚饭后高老都会喝，</w:t>
      </w:r>
      <w:r w:rsidRPr="00BB017B">
        <w:rPr>
          <w:rFonts w:ascii="宋体" w:eastAsia="宋体" w:hAnsi="宋体" w:cs="宋体"/>
          <w:b/>
          <w:bCs/>
          <w:color w:val="B94444"/>
          <w:kern w:val="0"/>
          <w:sz w:val="27"/>
          <w:szCs w:val="27"/>
        </w:rPr>
        <w:t>有助于促进消化、提高免疫力</w:t>
      </w:r>
      <w:r w:rsidRPr="00BB017B">
        <w:rPr>
          <w:rFonts w:ascii="宋体" w:eastAsia="宋体" w:hAnsi="宋体" w:cs="宋体"/>
          <w:kern w:val="0"/>
          <w:sz w:val="27"/>
          <w:szCs w:val="27"/>
        </w:rPr>
        <w:t>。</w:t>
      </w:r>
    </w:p>
    <w:p w:rsidR="00BB017B" w:rsidRPr="00BB017B" w:rsidRDefault="00BB017B" w:rsidP="00BB017B">
      <w:pPr>
        <w:widowControl/>
        <w:shd w:val="clear" w:color="auto" w:fill="FFFFFF"/>
        <w:jc w:val="left"/>
        <w:rPr>
          <w:rFonts w:ascii="PingFangSC-light" w:eastAsia="宋体" w:hAnsi="PingFangSC-light" w:cs="宋体"/>
          <w:color w:val="222222"/>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noProof/>
          <w:kern w:val="0"/>
          <w:sz w:val="24"/>
          <w:szCs w:val="24"/>
        </w:rPr>
        <w:drawing>
          <wp:inline distT="0" distB="0" distL="0" distR="0">
            <wp:extent cx="6096000" cy="6096000"/>
            <wp:effectExtent l="0" t="0" r="0" b="0"/>
            <wp:docPr id="6" name="图片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r w:rsidRPr="00BB017B">
        <w:rPr>
          <w:rFonts w:ascii="宋体" w:eastAsia="宋体" w:hAnsi="宋体" w:cs="宋体"/>
          <w:noProof/>
          <w:kern w:val="0"/>
          <w:sz w:val="24"/>
          <w:szCs w:val="24"/>
        </w:rPr>
        <mc:AlternateContent>
          <mc:Choice Requires="wps">
            <w:drawing>
              <wp:inline distT="0" distB="0" distL="0" distR="0">
                <wp:extent cx="304800" cy="304800"/>
                <wp:effectExtent l="0" t="0" r="0" b="0"/>
                <wp:docPr id="5" name="矩形 5"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F662DF" id="矩形 5"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d+hLuzQIAAMMFAAAOAAAAAAAAAAAAAAAAAC4CAABkcnMvZTJvRG9jLnhtbFBLAQIt&#10;ABQABgAIAAAAIQBMoOks2AAAAAMBAAAPAAAAAAAAAAAAAAAAACcFAABkcnMvZG93bnJldi54bWxQ&#10;SwUGAAAAAAQABADzAAAALAYAAAAA&#10;" filled="f" stroked="f">
                <o:lock v:ext="edit" aspectratio="t"/>
                <w10:anchorlock/>
              </v:rect>
            </w:pict>
          </mc:Fallback>
        </mc:AlternateConten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kern w:val="0"/>
          <w:sz w:val="27"/>
          <w:szCs w:val="27"/>
        </w:rPr>
        <w:t>关于百合的3个小问题</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noProof/>
          <w:kern w:val="0"/>
          <w:sz w:val="24"/>
          <w:szCs w:val="24"/>
        </w:rPr>
        <mc:AlternateContent>
          <mc:Choice Requires="wps">
            <w:drawing>
              <wp:inline distT="0" distB="0" distL="0" distR="0">
                <wp:extent cx="304800" cy="304800"/>
                <wp:effectExtent l="0" t="0" r="0" b="0"/>
                <wp:docPr id="4" name="矩形 4"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4B9AE6" id="矩形 4"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bZHmkzQIAAMMFAAAOAAAAAAAAAAAAAAAAAC4CAABkcnMvZTJvRG9jLnhtbFBLAQIt&#10;ABQABgAIAAAAIQBMoOks2AAAAAMBAAAPAAAAAAAAAAAAAAAAACcFAABkcnMvZG93bnJldi54bWxQ&#10;SwUGAAAAAAQABADzAAAALAYAAAAA&#10;" filled="f" stroked="f">
                <o:lock v:ext="edit" aspectratio="t"/>
                <w10:anchorlock/>
              </v:rect>
            </w:pict>
          </mc:Fallback>
        </mc:AlternateContent>
      </w:r>
    </w:p>
    <w:p w:rsidR="00BB017B" w:rsidRPr="00BB017B" w:rsidRDefault="00BB017B" w:rsidP="00BB017B">
      <w:pPr>
        <w:widowControl/>
        <w:shd w:val="clear" w:color="auto" w:fill="FFFFFF"/>
        <w:jc w:val="left"/>
        <w:rPr>
          <w:rFonts w:ascii="PingFangSC-light" w:eastAsia="宋体" w:hAnsi="PingFangSC-light" w:cs="宋体"/>
          <w:color w:val="222222"/>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kern w:val="0"/>
          <w:sz w:val="27"/>
          <w:szCs w:val="27"/>
        </w:rPr>
        <w:t>问</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kern w:val="0"/>
          <w:sz w:val="27"/>
          <w:szCs w:val="27"/>
        </w:rPr>
        <w:t>百合有毒吗？</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color w:val="B94444"/>
          <w:kern w:val="0"/>
          <w:sz w:val="27"/>
          <w:szCs w:val="27"/>
        </w:rPr>
        <w:t>千万别生吃！</w:t>
      </w:r>
      <w:r w:rsidRPr="00BB017B">
        <w:rPr>
          <w:rFonts w:ascii="宋体" w:eastAsia="宋体" w:hAnsi="宋体" w:cs="宋体"/>
          <w:kern w:val="0"/>
          <w:sz w:val="27"/>
          <w:szCs w:val="27"/>
        </w:rPr>
        <w:t>百合中含有秋水仙碱有一定毒性，不过这种物质不耐热，并且易溶于水，因此在食用前，我们可以通过先冷水浸泡后加热，达到安全食用的目的。</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noProof/>
          <w:kern w:val="0"/>
          <w:sz w:val="24"/>
          <w:szCs w:val="24"/>
        </w:rPr>
        <w:drawing>
          <wp:inline distT="0" distB="0" distL="0" distR="0">
            <wp:extent cx="6515100" cy="3672840"/>
            <wp:effectExtent l="0" t="0" r="0" b="3810"/>
            <wp:docPr id="3" name="图片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5100" cy="3672840"/>
                    </a:xfrm>
                    <a:prstGeom prst="rect">
                      <a:avLst/>
                    </a:prstGeom>
                    <a:noFill/>
                    <a:ln>
                      <a:noFill/>
                    </a:ln>
                  </pic:spPr>
                </pic:pic>
              </a:graphicData>
            </a:graphic>
          </wp:inline>
        </w:drawing>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kern w:val="0"/>
          <w:sz w:val="27"/>
          <w:szCs w:val="27"/>
        </w:rPr>
        <w:t>问</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kern w:val="0"/>
          <w:sz w:val="27"/>
          <w:szCs w:val="27"/>
        </w:rPr>
        <w:t>买鲜百合还是干百合？</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kern w:val="0"/>
          <w:sz w:val="27"/>
          <w:szCs w:val="27"/>
        </w:rPr>
        <w:t>两者的主要差异在于含水量不同，</w:t>
      </w:r>
      <w:r w:rsidRPr="00BB017B">
        <w:rPr>
          <w:rFonts w:ascii="宋体" w:eastAsia="宋体" w:hAnsi="宋体" w:cs="宋体"/>
          <w:b/>
          <w:bCs/>
          <w:color w:val="B94444"/>
          <w:kern w:val="0"/>
          <w:sz w:val="27"/>
          <w:szCs w:val="27"/>
        </w:rPr>
        <w:t>营养价值相差不大。</w:t>
      </w:r>
    </w:p>
    <w:p w:rsidR="00BB017B" w:rsidRPr="00BB017B" w:rsidRDefault="00BB017B" w:rsidP="00BB017B">
      <w:pPr>
        <w:widowControl/>
        <w:jc w:val="left"/>
        <w:rPr>
          <w:rFonts w:ascii="宋体" w:eastAsia="宋体" w:hAnsi="宋体" w:cs="宋体"/>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kern w:val="0"/>
          <w:sz w:val="27"/>
          <w:szCs w:val="27"/>
        </w:rPr>
        <w:t>鲜百合口感更鲜嫩，适合日常炒菜、煮粥；而干百合更耐储存，在煎煮中药、冲泡代茶饮时使用较多。</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noProof/>
          <w:kern w:val="0"/>
          <w:sz w:val="24"/>
          <w:szCs w:val="24"/>
        </w:rPr>
        <w:drawing>
          <wp:inline distT="0" distB="0" distL="0" distR="0">
            <wp:extent cx="6720840" cy="3512820"/>
            <wp:effectExtent l="0" t="0" r="3810" b="0"/>
            <wp:docPr id="2" name="图片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20840" cy="3512820"/>
                    </a:xfrm>
                    <a:prstGeom prst="rect">
                      <a:avLst/>
                    </a:prstGeom>
                    <a:noFill/>
                    <a:ln>
                      <a:noFill/>
                    </a:ln>
                  </pic:spPr>
                </pic:pic>
              </a:graphicData>
            </a:graphic>
          </wp:inline>
        </w:drawing>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kern w:val="0"/>
          <w:sz w:val="27"/>
          <w:szCs w:val="27"/>
        </w:rPr>
        <w:t>问</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kern w:val="0"/>
          <w:sz w:val="27"/>
          <w:szCs w:val="27"/>
        </w:rPr>
        <w:t>百合怎么挑？</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color w:val="B94444"/>
          <w:kern w:val="0"/>
          <w:sz w:val="27"/>
          <w:szCs w:val="27"/>
        </w:rPr>
        <w:t>干百合：</w:t>
      </w:r>
      <w:r w:rsidRPr="00BB017B">
        <w:rPr>
          <w:rFonts w:ascii="宋体" w:eastAsia="宋体" w:hAnsi="宋体" w:cs="宋体"/>
          <w:kern w:val="0"/>
          <w:sz w:val="27"/>
          <w:szCs w:val="27"/>
        </w:rPr>
        <w:t>建议挑颜色呈淡黄色，摸起来比较干、不发软的干百合，否则可能已经受潮。</w:t>
      </w:r>
    </w:p>
    <w:p w:rsidR="00BB017B" w:rsidRPr="00BB017B" w:rsidRDefault="00BB017B" w:rsidP="00BB017B">
      <w:pPr>
        <w:widowControl/>
        <w:jc w:val="left"/>
        <w:rPr>
          <w:rFonts w:ascii="宋体" w:eastAsia="宋体" w:hAnsi="宋体" w:cs="宋体"/>
          <w:kern w:val="0"/>
          <w:sz w:val="24"/>
          <w:szCs w:val="24"/>
        </w:rPr>
      </w:pP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b/>
          <w:bCs/>
          <w:color w:val="B94444"/>
          <w:kern w:val="0"/>
          <w:sz w:val="27"/>
          <w:szCs w:val="27"/>
        </w:rPr>
        <w:t>鲜百合：</w:t>
      </w:r>
      <w:r w:rsidRPr="00BB017B">
        <w:rPr>
          <w:rFonts w:ascii="宋体" w:eastAsia="宋体" w:hAnsi="宋体" w:cs="宋体"/>
          <w:kern w:val="0"/>
          <w:sz w:val="27"/>
          <w:szCs w:val="27"/>
        </w:rPr>
        <w:t>建议挑颜色白、个头大、表面无明显斑痕、鳞片肥厚饱满且厚度均匀的鲜百合。</w:t>
      </w:r>
    </w:p>
    <w:p w:rsidR="00BB017B" w:rsidRPr="00BB017B" w:rsidRDefault="00BB017B" w:rsidP="00BB017B">
      <w:pPr>
        <w:widowControl/>
        <w:jc w:val="left"/>
        <w:rPr>
          <w:rFonts w:ascii="宋体" w:eastAsia="宋体" w:hAnsi="宋体" w:cs="宋体"/>
          <w:kern w:val="0"/>
          <w:sz w:val="24"/>
          <w:szCs w:val="24"/>
        </w:rPr>
      </w:pPr>
      <w:r w:rsidRPr="00BB017B">
        <w:rPr>
          <w:rFonts w:ascii="宋体" w:eastAsia="宋体" w:hAnsi="宋体" w:cs="宋体"/>
          <w:noProof/>
          <w:kern w:val="0"/>
          <w:sz w:val="24"/>
          <w:szCs w:val="24"/>
        </w:rPr>
        <w:drawing>
          <wp:inline distT="0" distB="0" distL="0" distR="0">
            <wp:extent cx="6659880" cy="3794760"/>
            <wp:effectExtent l="0" t="0" r="7620" b="0"/>
            <wp:docPr id="1" name="图片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9880" cy="3794760"/>
                    </a:xfrm>
                    <a:prstGeom prst="rect">
                      <a:avLst/>
                    </a:prstGeom>
                    <a:noFill/>
                    <a:ln>
                      <a:noFill/>
                    </a:ln>
                  </pic:spPr>
                </pic:pic>
              </a:graphicData>
            </a:graphic>
          </wp:inline>
        </w:drawing>
      </w:r>
    </w:p>
    <w:p w:rsidR="00BB017B" w:rsidRPr="00BB017B" w:rsidRDefault="00BB017B" w:rsidP="00BB017B">
      <w:pPr>
        <w:widowControl/>
        <w:jc w:val="left"/>
        <w:rPr>
          <w:rFonts w:ascii="宋体" w:eastAsia="宋体" w:hAnsi="宋体" w:cs="宋体"/>
          <w:spacing w:val="30"/>
          <w:kern w:val="0"/>
          <w:sz w:val="24"/>
          <w:szCs w:val="24"/>
        </w:rPr>
      </w:pPr>
      <w:r w:rsidRPr="00BB017B">
        <w:rPr>
          <w:rFonts w:ascii="宋体" w:eastAsia="宋体" w:hAnsi="宋体" w:cs="宋体"/>
          <w:b/>
          <w:bCs/>
          <w:spacing w:val="30"/>
          <w:kern w:val="0"/>
          <w:sz w:val="27"/>
          <w:szCs w:val="27"/>
        </w:rPr>
        <w:t>小贴士</w:t>
      </w:r>
    </w:p>
    <w:p w:rsidR="00BB017B" w:rsidRPr="00BB017B" w:rsidRDefault="00BB017B" w:rsidP="00BB017B">
      <w:pPr>
        <w:widowControl/>
        <w:jc w:val="left"/>
        <w:rPr>
          <w:rFonts w:ascii="宋体" w:eastAsia="宋体" w:hAnsi="宋体" w:cs="宋体"/>
          <w:kern w:val="0"/>
          <w:sz w:val="24"/>
          <w:szCs w:val="24"/>
        </w:rPr>
      </w:pPr>
      <w:bookmarkStart w:id="0" w:name="_GoBack"/>
      <w:bookmarkEnd w:id="0"/>
    </w:p>
    <w:p w:rsidR="00BB017B" w:rsidRPr="00BB017B" w:rsidRDefault="00BB017B" w:rsidP="00BB017B">
      <w:pPr>
        <w:widowControl/>
        <w:rPr>
          <w:rFonts w:ascii="宋体" w:eastAsia="宋体" w:hAnsi="宋体" w:cs="宋体"/>
          <w:spacing w:val="30"/>
          <w:kern w:val="0"/>
          <w:sz w:val="24"/>
          <w:szCs w:val="24"/>
        </w:rPr>
      </w:pPr>
      <w:r w:rsidRPr="00BB017B">
        <w:rPr>
          <w:rFonts w:ascii="宋体" w:eastAsia="宋体" w:hAnsi="宋体" w:cs="宋体"/>
          <w:spacing w:val="30"/>
          <w:kern w:val="0"/>
          <w:sz w:val="27"/>
          <w:szCs w:val="27"/>
        </w:rPr>
        <w:t>百合淀粉含量很高，甚至可以当“饭”吃。每百克热量能达到160kcal左右，高于同等重量的米饭，因此要控制好摄入量哦~</w:t>
      </w:r>
    </w:p>
    <w:p w:rsidR="00105D06" w:rsidRPr="00BB017B" w:rsidRDefault="00BB017B"/>
    <w:sectPr w:rsidR="00105D06" w:rsidRPr="00BB01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ingFangSC-light">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748"/>
    <w:rsid w:val="00140748"/>
    <w:rsid w:val="0024752C"/>
    <w:rsid w:val="00922B0B"/>
    <w:rsid w:val="00BB01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DC4E8"/>
  <w15:chartTrackingRefBased/>
  <w15:docId w15:val="{7347D8A2-9E3C-4E6C-95A7-37B13A674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B017B"/>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BB01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0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217</Words>
  <Characters>1238</Characters>
  <Application>Microsoft Office Word</Application>
  <DocSecurity>0</DocSecurity>
  <Lines>10</Lines>
  <Paragraphs>2</Paragraphs>
  <ScaleCrop>false</ScaleCrop>
  <Company>Home</Company>
  <LinksUpToDate>false</LinksUpToDate>
  <CharactersWithSpaces>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2</cp:revision>
  <dcterms:created xsi:type="dcterms:W3CDTF">2022-10-28T14:02:00Z</dcterms:created>
  <dcterms:modified xsi:type="dcterms:W3CDTF">2022-10-28T14:04:00Z</dcterms:modified>
</cp:coreProperties>
</file>