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0FE" w:rsidRPr="006B50FE" w:rsidRDefault="006B50FE" w:rsidP="006B50F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r w:rsidRPr="006B50FE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VS2022 编译 OpenGL编程指南第9版 (红宝书) 代码</w:t>
      </w:r>
    </w:p>
    <w:p w:rsidR="006B50FE" w:rsidRPr="006B50FE" w:rsidRDefault="006B50FE" w:rsidP="006B50FE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1.OpenGL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编程指南官网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  </w:t>
      </w:r>
      <w:hyperlink r:id="rId5" w:tooltip="www.opengl-redbook.com" w:history="1">
        <w:r w:rsidRPr="006B50FE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www.opengl-redbook.com</w:t>
        </w:r>
      </w:hyperlink>
    </w:p>
    <w:p w:rsidR="006B50FE" w:rsidRPr="006B50FE" w:rsidRDefault="006B50FE" w:rsidP="006B50FE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2.OpenGL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编程指南仓库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  </w:t>
      </w:r>
      <w:hyperlink r:id="rId6" w:tooltip="https://github.com/openglredbook/examples" w:history="1">
        <w:r w:rsidRPr="006B50FE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https://github.com/openglredbook/examples</w:t>
        </w:r>
      </w:hyperlink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3.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下载案例代码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886190" cy="6467475"/>
            <wp:effectExtent l="0" t="0" r="0" b="9525"/>
            <wp:docPr id="50" name="图片 50" descr="https://i-blog.csdnimg.cn/blog_migrate/34b1b3924c18454e91bdcdf1b41e0c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-blog.csdnimg.cn/blog_migrate/34b1b3924c18454e91bdcdf1b41e0c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19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4.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提取压缩包内文件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217920" cy="2227580"/>
            <wp:effectExtent l="0" t="0" r="0" b="1270"/>
            <wp:docPr id="49" name="图片 49" descr="https://i-blog.csdnimg.cn/blog_migrate/a57abce2f4718be7eb593b245275c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-blog.csdnimg.cn/blog_migrate/a57abce2f4718be7eb593b245275c77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5.vs2022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打开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CMakeLists.txt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745220" cy="3017520"/>
            <wp:effectExtent l="0" t="0" r="0" b="0"/>
            <wp:docPr id="48" name="图片 48" descr="https://i-blog.csdnimg.cn/blog_migrate/5cf9e3f5d31e25df2d22eb3bb9e51a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-blog.csdnimg.cn/blog_migrate/5cf9e3f5d31e25df2d22eb3bb9e51aa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52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8969375" cy="5020945"/>
            <wp:effectExtent l="0" t="0" r="3175" b="8255"/>
            <wp:docPr id="47" name="图片 47" descr="https://i-blog.csdnimg.cn/blog_migrate/cb64df27fa6e9d57e8456b84a7ca77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-blog.csdnimg.cn/blog_migrate/cb64df27fa6e9d57e8456b84a7ca77b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9375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6.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单击图标：在解决方案和可用视图之间切换，双击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CMake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目标视图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663440" cy="1770380"/>
            <wp:effectExtent l="0" t="0" r="3810" b="1270"/>
            <wp:docPr id="46" name="图片 46" descr="https://i-blog.csdnimg.cn/blog_migrate/c5e1e535fbc5854769304708c4a030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-blog.csdnimg.cn/blog_migrate/c5e1e535fbc5854769304708c4a0309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再次单击图标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-&gt;  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双击</w:t>
      </w:r>
      <w:hyperlink r:id="rId12" w:tgtFrame="_blank" w:history="1">
        <w:r w:rsidRPr="006B50FE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文件夹</w:t>
        </w:r>
      </w:hyperlink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视图，可切换至文件夹视图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7.CMakeLists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中包含的文件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098290" cy="8420735"/>
            <wp:effectExtent l="0" t="0" r="0" b="0"/>
            <wp:docPr id="45" name="图片 45" descr="https://i-blog.csdnimg.cn/blog_migrate/be6db1fe9d0339960e6a7f1e04c61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-blog.csdnimg.cn/blog_migrate/be6db1fe9d0339960e6a7f1e04c6148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84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8.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生成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glfw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库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037455" cy="3840480"/>
            <wp:effectExtent l="0" t="0" r="0" b="7620"/>
            <wp:docPr id="44" name="图片 44" descr="https://i-blog.csdnimg.cn/blog_migrate/fbb31f9f0a5930571115d586f522b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-blog.csdnimg.cn/blog_migrate/fbb31f9f0a5930571115d586f522beb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lib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生成在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运行目录中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 ${CMAKE_BINARY_DIR}/lib 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，非源码路径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145405" cy="1978660"/>
            <wp:effectExtent l="0" t="0" r="0" b="2540"/>
            <wp:docPr id="43" name="图片 43" descr="https://i-blog.csdnimg.cn/blog_migrate/475749d960dcbdb9ac73dc05a1b9ba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-blog.csdnimg.cn/blog_migrate/475749d960dcbdb9ac73dc05a1b9ba5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9.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静态库地址修改为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 LINK_DIRECTORIES( ${CMAKE_BINARY_DIR}/lib )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修改前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010275" cy="1795780"/>
            <wp:effectExtent l="0" t="0" r="9525" b="0"/>
            <wp:docPr id="42" name="图片 42" descr="https://i-blog.csdnimg.cn/blog_migrate/b598a223c1f00408519d90cdaf7391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-blog.csdnimg.cn/blog_migrate/b598a223c1f00408519d90cdaf7391f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修改后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365365" cy="2593340"/>
            <wp:effectExtent l="0" t="0" r="6985" b="0"/>
            <wp:docPr id="41" name="图片 41" descr="https://i-blog.csdnimg.cn/blog_migrate/e28f799b6d68c47483288d7091fac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-blog.csdnimg.cn/blog_migrate/e28f799b6d68c47483288d7091fac1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36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b/>
          <w:bCs/>
          <w:color w:val="FE2C24"/>
          <w:kern w:val="0"/>
          <w:sz w:val="27"/>
          <w:szCs w:val="27"/>
        </w:rPr>
        <w:t xml:space="preserve">!!! </w:t>
      </w:r>
      <w:r w:rsidRPr="006B50FE">
        <w:rPr>
          <w:rFonts w:ascii="Arial" w:eastAsia="宋体" w:hAnsi="Arial" w:cs="Arial"/>
          <w:b/>
          <w:bCs/>
          <w:color w:val="FE2C24"/>
          <w:kern w:val="0"/>
          <w:sz w:val="27"/>
          <w:szCs w:val="27"/>
        </w:rPr>
        <w:t>保存</w:t>
      </w:r>
      <w:r w:rsidRPr="006B50FE">
        <w:rPr>
          <w:rFonts w:ascii="Arial" w:eastAsia="宋体" w:hAnsi="Arial" w:cs="Arial"/>
          <w:b/>
          <w:bCs/>
          <w:color w:val="FE2C24"/>
          <w:kern w:val="0"/>
          <w:sz w:val="27"/>
          <w:szCs w:val="27"/>
        </w:rPr>
        <w:t>CMakelist.txt  ,</w:t>
      </w:r>
      <w:r w:rsidRPr="006B50FE">
        <w:rPr>
          <w:rFonts w:ascii="Arial" w:eastAsia="宋体" w:hAnsi="Arial" w:cs="Arial"/>
          <w:b/>
          <w:bCs/>
          <w:color w:val="FE2C24"/>
          <w:kern w:val="0"/>
          <w:sz w:val="27"/>
          <w:szCs w:val="27"/>
        </w:rPr>
        <w:t>每次保持</w:t>
      </w:r>
      <w:r w:rsidRPr="006B50FE">
        <w:rPr>
          <w:rFonts w:ascii="Arial" w:eastAsia="宋体" w:hAnsi="Arial" w:cs="Arial"/>
          <w:b/>
          <w:bCs/>
          <w:color w:val="FE2C24"/>
          <w:kern w:val="0"/>
          <w:sz w:val="27"/>
          <w:szCs w:val="27"/>
        </w:rPr>
        <w:t>CMakelist.txt   vs</w:t>
      </w:r>
      <w:r w:rsidRPr="006B50FE">
        <w:rPr>
          <w:rFonts w:ascii="Arial" w:eastAsia="宋体" w:hAnsi="Arial" w:cs="Arial"/>
          <w:b/>
          <w:bCs/>
          <w:color w:val="FE2C24"/>
          <w:kern w:val="0"/>
          <w:sz w:val="27"/>
          <w:szCs w:val="27"/>
        </w:rPr>
        <w:t>重构项目。</w:t>
      </w:r>
    </w:p>
    <w:p w:rsidR="006B50FE" w:rsidRPr="006B50FE" w:rsidRDefault="006B50FE" w:rsidP="006B50FE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0D0016"/>
          <w:kern w:val="0"/>
          <w:sz w:val="27"/>
          <w:szCs w:val="27"/>
        </w:rPr>
        <w:t>10.vermilion9</w:t>
      </w:r>
      <w:r w:rsidRPr="006B50FE">
        <w:rPr>
          <w:rFonts w:ascii="Arial" w:eastAsia="宋体" w:hAnsi="Arial" w:cs="Arial"/>
          <w:color w:val="0D0016"/>
          <w:kern w:val="0"/>
          <w:sz w:val="27"/>
          <w:szCs w:val="27"/>
        </w:rPr>
        <w:t>项目</w:t>
      </w:r>
      <w:r w:rsidRPr="006B50FE">
        <w:rPr>
          <w:rFonts w:ascii="Arial" w:eastAsia="宋体" w:hAnsi="Arial" w:cs="Arial"/>
          <w:color w:val="0D0016"/>
          <w:kern w:val="0"/>
          <w:sz w:val="27"/>
          <w:szCs w:val="27"/>
        </w:rPr>
        <w:t xml:space="preserve"> </w:t>
      </w:r>
      <w:r w:rsidRPr="006B50FE">
        <w:rPr>
          <w:rFonts w:ascii="Arial" w:eastAsia="宋体" w:hAnsi="Arial" w:cs="Arial"/>
          <w:color w:val="0D0016"/>
          <w:kern w:val="0"/>
          <w:sz w:val="27"/>
          <w:szCs w:val="27"/>
        </w:rPr>
        <w:t>右键</w:t>
      </w:r>
      <w:r w:rsidRPr="006B50FE">
        <w:rPr>
          <w:rFonts w:ascii="Arial" w:eastAsia="宋体" w:hAnsi="Arial" w:cs="Arial"/>
          <w:color w:val="0D0016"/>
          <w:kern w:val="0"/>
          <w:sz w:val="27"/>
          <w:szCs w:val="27"/>
        </w:rPr>
        <w:t xml:space="preserve"> ,  </w:t>
      </w:r>
      <w:r w:rsidRPr="006B50FE">
        <w:rPr>
          <w:rFonts w:ascii="Arial" w:eastAsia="宋体" w:hAnsi="Arial" w:cs="Arial"/>
          <w:color w:val="0D0016"/>
          <w:kern w:val="0"/>
          <w:sz w:val="27"/>
          <w:szCs w:val="27"/>
        </w:rPr>
        <w:t>全部生成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278755" cy="4921250"/>
            <wp:effectExtent l="0" t="0" r="0" b="0"/>
            <wp:docPr id="40" name="图片 40" descr="https://i-blog.csdnimg.cn/blog_migrate/9f44ae3708b10dd44c9dd5af8c1c14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-blog.csdnimg.cn/blog_migrate/9f44ae3708b10dd44c9dd5af8c1c147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11.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生成文件位于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 examples-master\bin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5179060" cy="9077325"/>
            <wp:effectExtent l="0" t="0" r="2540" b="9525"/>
            <wp:docPr id="39" name="图片 39" descr="https://i-blog.csdnimg.cn/blog_migrate/483bc7ce7a60a164f56c512c942091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-blog.csdnimg.cn/blog_migrate/483bc7ce7a60a164f56c512c9420910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90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12.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红宝书中案例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7622540" cy="6010275"/>
            <wp:effectExtent l="0" t="0" r="0" b="9525"/>
            <wp:docPr id="38" name="图片 38" descr="https://i-blog.csdnimg.cn/blog_migrate/429f26a21a5e10ea60ddfe10fd981f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-blog.csdnimg.cn/blog_migrate/429f26a21a5e10ea60ddfe10fd981fe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总结</w:t>
      </w:r>
    </w:p>
    <w:p w:rsidR="006B50FE" w:rsidRPr="006B50FE" w:rsidRDefault="006B50FE" w:rsidP="006B50FE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1.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使用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vs2022 + </w:t>
      </w:r>
      <w:hyperlink r:id="rId21" w:tgtFrame="_blank" w:history="1">
        <w:r w:rsidRPr="006B50FE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 xml:space="preserve">cmake </w:t>
        </w:r>
        <w:r w:rsidRPr="006B50FE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编译</w:t>
        </w:r>
      </w:hyperlink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红宝书代码简便，不再需要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CMake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生成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vs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文件。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2.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先生成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glfw.lib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文件。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3.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修改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CMakelist.txt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中静态链接库路径。</w:t>
      </w:r>
    </w:p>
    <w:p w:rsidR="006B50FE" w:rsidRPr="006B50FE" w:rsidRDefault="006B50FE" w:rsidP="006B50FE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4.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切换文件目标视图与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CMake</w:t>
      </w:r>
      <w:r w:rsidRPr="006B50FE">
        <w:rPr>
          <w:rFonts w:ascii="Arial" w:eastAsia="宋体" w:hAnsi="Arial" w:cs="Arial"/>
          <w:color w:val="4D4D4D"/>
          <w:kern w:val="0"/>
          <w:sz w:val="27"/>
          <w:szCs w:val="27"/>
        </w:rPr>
        <w:t>目标视图</w:t>
      </w:r>
      <w:bookmarkStart w:id="0" w:name="_GoBack"/>
      <w:bookmarkEnd w:id="0"/>
    </w:p>
    <w:sectPr w:rsidR="006B50FE" w:rsidRPr="006B5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B074A"/>
    <w:multiLevelType w:val="multilevel"/>
    <w:tmpl w:val="9D0C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84699"/>
    <w:multiLevelType w:val="multilevel"/>
    <w:tmpl w:val="43520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02533"/>
    <w:multiLevelType w:val="multilevel"/>
    <w:tmpl w:val="8E1A1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F7B5A"/>
    <w:multiLevelType w:val="multilevel"/>
    <w:tmpl w:val="2138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972A46"/>
    <w:multiLevelType w:val="multilevel"/>
    <w:tmpl w:val="E29A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816252"/>
    <w:multiLevelType w:val="multilevel"/>
    <w:tmpl w:val="851E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2E6F60"/>
    <w:multiLevelType w:val="multilevel"/>
    <w:tmpl w:val="1BCC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6554F0"/>
    <w:multiLevelType w:val="multilevel"/>
    <w:tmpl w:val="8E14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553405"/>
    <w:multiLevelType w:val="multilevel"/>
    <w:tmpl w:val="A63E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7"/>
  </w:num>
  <w:num w:numId="7">
    <w:abstractNumId w:val="4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41B"/>
    <w:rsid w:val="006B50FE"/>
    <w:rsid w:val="0087239D"/>
    <w:rsid w:val="009E288F"/>
    <w:rsid w:val="00F65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377C"/>
  <w15:chartTrackingRefBased/>
  <w15:docId w15:val="{D410F9E8-2936-451F-94A0-992AB8C5B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B50F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6B50F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50F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6B50FE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6B50FE"/>
    <w:rPr>
      <w:color w:val="0000FF"/>
      <w:u w:val="single"/>
    </w:rPr>
  </w:style>
  <w:style w:type="paragraph" w:customStyle="1" w:styleId="c-box">
    <w:name w:val="c-box"/>
    <w:basedOn w:val="a"/>
    <w:rsid w:val="006B50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os-rel">
    <w:name w:val="pos-rel"/>
    <w:basedOn w:val="a0"/>
    <w:rsid w:val="006B50FE"/>
  </w:style>
  <w:style w:type="character" w:customStyle="1" w:styleId="time">
    <w:name w:val="time"/>
    <w:basedOn w:val="a0"/>
    <w:rsid w:val="006B50FE"/>
  </w:style>
  <w:style w:type="character" w:customStyle="1" w:styleId="read-count">
    <w:name w:val="read-count"/>
    <w:basedOn w:val="a0"/>
    <w:rsid w:val="006B50FE"/>
  </w:style>
  <w:style w:type="character" w:customStyle="1" w:styleId="name">
    <w:name w:val="name"/>
    <w:basedOn w:val="a0"/>
    <w:rsid w:val="006B50FE"/>
  </w:style>
  <w:style w:type="character" w:customStyle="1" w:styleId="get-collection">
    <w:name w:val="get-collection"/>
    <w:basedOn w:val="a0"/>
    <w:rsid w:val="006B50FE"/>
  </w:style>
  <w:style w:type="character" w:customStyle="1" w:styleId="label">
    <w:name w:val="label"/>
    <w:basedOn w:val="a0"/>
    <w:rsid w:val="006B50FE"/>
  </w:style>
  <w:style w:type="character" w:customStyle="1" w:styleId="title">
    <w:name w:val="title"/>
    <w:basedOn w:val="a0"/>
    <w:rsid w:val="006B50FE"/>
  </w:style>
  <w:style w:type="character" w:customStyle="1" w:styleId="tit">
    <w:name w:val="tit"/>
    <w:basedOn w:val="a0"/>
    <w:rsid w:val="006B50FE"/>
  </w:style>
  <w:style w:type="character" w:customStyle="1" w:styleId="dec">
    <w:name w:val="dec"/>
    <w:basedOn w:val="a0"/>
    <w:rsid w:val="006B50FE"/>
  </w:style>
  <w:style w:type="paragraph" w:styleId="a4">
    <w:name w:val="Normal (Web)"/>
    <w:basedOn w:val="a"/>
    <w:uiPriority w:val="99"/>
    <w:semiHidden/>
    <w:unhideWhenUsed/>
    <w:rsid w:val="006B50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ords-blog">
    <w:name w:val="words-blog"/>
    <w:basedOn w:val="a0"/>
    <w:rsid w:val="006B50FE"/>
  </w:style>
  <w:style w:type="character" w:styleId="a5">
    <w:name w:val="Strong"/>
    <w:basedOn w:val="a0"/>
    <w:uiPriority w:val="22"/>
    <w:qFormat/>
    <w:rsid w:val="006B50FE"/>
    <w:rPr>
      <w:b/>
      <w:bCs/>
    </w:rPr>
  </w:style>
  <w:style w:type="character" w:customStyle="1" w:styleId="profile-name">
    <w:name w:val="profile-name"/>
    <w:basedOn w:val="a0"/>
    <w:rsid w:val="006B50FE"/>
  </w:style>
  <w:style w:type="character" w:customStyle="1" w:styleId="count">
    <w:name w:val="count"/>
    <w:basedOn w:val="a0"/>
    <w:rsid w:val="006B50FE"/>
  </w:style>
  <w:style w:type="character" w:customStyle="1" w:styleId="collect-text">
    <w:name w:val="collect-text"/>
    <w:basedOn w:val="a0"/>
    <w:rsid w:val="006B50FE"/>
  </w:style>
  <w:style w:type="paragraph" w:customStyle="1" w:styleId="profile-intro-name-leve">
    <w:name w:val="profile-intro-name-leve"/>
    <w:basedOn w:val="a"/>
    <w:rsid w:val="006B50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file-intro-name-years">
    <w:name w:val="profile-intro-name-years"/>
    <w:basedOn w:val="a0"/>
    <w:rsid w:val="006B50FE"/>
  </w:style>
  <w:style w:type="character" w:customStyle="1" w:styleId="wwads-logo-text">
    <w:name w:val="wwads-logo-text"/>
    <w:basedOn w:val="a0"/>
    <w:rsid w:val="006B50FE"/>
  </w:style>
  <w:style w:type="character" w:customStyle="1" w:styleId="read">
    <w:name w:val="read"/>
    <w:basedOn w:val="a0"/>
    <w:rsid w:val="006B50FE"/>
  </w:style>
  <w:style w:type="character" w:customStyle="1" w:styleId="special-column-num">
    <w:name w:val="special-column-num"/>
    <w:basedOn w:val="a0"/>
    <w:rsid w:val="006B50FE"/>
  </w:style>
  <w:style w:type="paragraph" w:customStyle="1" w:styleId="text-center">
    <w:name w:val="text-center"/>
    <w:basedOn w:val="a"/>
    <w:rsid w:val="006B50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6B50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6B50FE"/>
  </w:style>
  <w:style w:type="character" w:customStyle="1" w:styleId="year">
    <w:name w:val="year"/>
    <w:basedOn w:val="a0"/>
    <w:rsid w:val="006B50FE"/>
  </w:style>
  <w:style w:type="character" w:customStyle="1" w:styleId="num">
    <w:name w:val="num"/>
    <w:basedOn w:val="a0"/>
    <w:rsid w:val="006B50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63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78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9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66172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637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83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086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949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98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37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8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8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7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45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6908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51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0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268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14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703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343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522404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346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904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3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4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163899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6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73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285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43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80318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94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56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6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76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201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57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EDEDEF"/>
                                <w:left w:val="single" w:sz="12" w:space="0" w:color="EDEDEF"/>
                                <w:bottom w:val="single" w:sz="12" w:space="0" w:color="EDEDEF"/>
                                <w:right w:val="single" w:sz="12" w:space="0" w:color="EDEDEF"/>
                              </w:divBdr>
                            </w:div>
                          </w:divsChild>
                        </w:div>
                        <w:div w:id="76415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0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78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7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84191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58866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7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10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136769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85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046547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1411755">
                      <w:marLeft w:val="240"/>
                      <w:marRight w:val="24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9065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1894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6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963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822493">
                              <w:marLeft w:val="75"/>
                              <w:marRight w:val="75"/>
                              <w:marTop w:val="15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17291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5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750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2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9226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0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2195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6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5833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5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256221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898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90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83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933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4590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27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73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so.csdn.net/so/search?q=cmake%20%E7%BC%96%E8%AF%91&amp;spm=1001.2101.3001.7020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o.csdn.net/so/search?q=%E6%96%87%E4%BB%B6%E5%A4%B9&amp;spm=1001.2101.3001.7020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openglredbook/exampl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opengl-redbook.com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2025-05-05T00:09:00Z</dcterms:created>
  <dcterms:modified xsi:type="dcterms:W3CDTF">2025-05-05T00:13:00Z</dcterms:modified>
</cp:coreProperties>
</file>