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68" w:rsidRDefault="00746B68" w:rsidP="00746B68">
      <w:pPr>
        <w:pStyle w:val="1"/>
      </w:pPr>
      <w:r>
        <w:rPr>
          <w:rFonts w:hint="eastAsia"/>
        </w:rPr>
        <w:t>这一节我们来学习磁盘驱动器属性，</w:t>
      </w:r>
    </w:p>
    <w:p w:rsidR="00CE782E" w:rsidRDefault="00746B68" w:rsidP="00746B68">
      <w:pPr>
        <w:pStyle w:val="1"/>
      </w:pPr>
      <w:r>
        <w:rPr>
          <w:rFonts w:hint="eastAsia"/>
        </w:rPr>
        <w:t>学习大纲如下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B68" w:rsidTr="00746B68">
        <w:tc>
          <w:tcPr>
            <w:tcW w:w="8296" w:type="dxa"/>
          </w:tcPr>
          <w:p w:rsidR="00746B68" w:rsidRDefault="00746B68" w:rsidP="00746B68">
            <w:pPr>
              <w:rPr>
                <w:rFonts w:hint="eastAsia"/>
              </w:rPr>
            </w:pPr>
            <w:r w:rsidRPr="00746B68">
              <w:drawing>
                <wp:inline distT="0" distB="0" distL="0" distR="0" wp14:anchorId="15D18BEC" wp14:editId="3ED74B9C">
                  <wp:extent cx="4553585" cy="168616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7A38" w:rsidRDefault="00BF7A38" w:rsidP="00746B68">
      <w:pPr>
        <w:pStyle w:val="2"/>
      </w:pPr>
      <w:r>
        <w:rPr>
          <w:rFonts w:hint="eastAsia"/>
        </w:rPr>
        <w:t>GetDriveType函数的语法如下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BF7A38" w:rsidTr="00BF7A38">
        <w:tc>
          <w:tcPr>
            <w:tcW w:w="12041" w:type="dxa"/>
          </w:tcPr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 w:hint="eastAsia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UINT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GetDriveTypeA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LPCSTR lpRootPathName</w:t>
            </w:r>
          </w:p>
          <w:p w:rsidR="00BF7A38" w:rsidRDefault="00BF7A38" w:rsidP="00BF7A38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lpRootPathName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驱动器的根目录。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尾部反斜杠是必需的。如果此参数为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则函数使用</w:t>
            </w:r>
            <w:r>
              <w:rPr>
                <w:rFonts w:ascii="Segoe UI" w:hAnsi="Segoe UI" w:cs="Segoe UI"/>
                <w:color w:val="161616"/>
              </w:rPr>
              <w:t xml:space="preserve"> root </w:t>
            </w:r>
            <w:r>
              <w:rPr>
                <w:rFonts w:ascii="Segoe UI" w:hAnsi="Segoe UI" w:cs="Segoe UI"/>
                <w:color w:val="161616"/>
              </w:rPr>
              <w:t>的目录。</w:t>
            </w:r>
          </w:p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返回值指定驱动器的类型，可以是以下值之一。</w:t>
            </w:r>
          </w:p>
          <w:p w:rsidR="00BF7A38" w:rsidRDefault="00BF7A38" w:rsidP="00BF7A38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BF7A38" w:rsidTr="00BF7A38">
              <w:tc>
                <w:tcPr>
                  <w:tcW w:w="0" w:type="auto"/>
                  <w:hideMark/>
                </w:tcPr>
                <w:p w:rsidR="00BF7A38" w:rsidRDefault="00BF7A38" w:rsidP="00BF7A38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返回代码/值</w:t>
                  </w:r>
                </w:p>
              </w:tc>
              <w:tc>
                <w:tcPr>
                  <w:tcW w:w="0" w:type="auto"/>
                  <w:hideMark/>
                </w:tcPr>
                <w:p w:rsidR="00BF7A38" w:rsidRDefault="00BF7A38" w:rsidP="00BF7A3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描述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DRIVE_UNKNOWN</w:t>
                  </w:r>
                </w:p>
                <w:p w:rsidR="00BF7A38" w:rsidRDefault="00BF7A38" w:rsidP="00BF7A38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无法确定驱动器类型。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DRIVE_NO_ROOT_DIR</w:t>
                  </w:r>
                </w:p>
                <w:p w:rsidR="00BF7A38" w:rsidRDefault="00BF7A38" w:rsidP="00BF7A38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根路径无效;例如，在指定路径上没有挂载的卷。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DRIVE_REMOVABLE</w:t>
                  </w:r>
                </w:p>
                <w:p w:rsidR="00BF7A38" w:rsidRDefault="00BF7A38" w:rsidP="00BF7A38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驱动器具有可移动媒体;例如，软盘驱动器、拇指驱动器或闪存卡读卡器。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DRIVE_FIXED</w:t>
                  </w:r>
                </w:p>
                <w:p w:rsidR="00BF7A38" w:rsidRDefault="00BF7A38" w:rsidP="00BF7A38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驱动器具有固定介质;例如，硬盘驱动器或闪存驱动器。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DRIVE_REMOTE</w:t>
                  </w:r>
                </w:p>
                <w:p w:rsidR="00BF7A38" w:rsidRDefault="00BF7A38" w:rsidP="00BF7A38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驱动器是远程 （网络） 驱动器。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DRIVE_CDROM</w:t>
                  </w:r>
                </w:p>
                <w:p w:rsidR="00BF7A38" w:rsidRDefault="00BF7A38" w:rsidP="00BF7A38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驱动器是 CD-ROM 驱动器。</w:t>
                  </w:r>
                </w:p>
              </w:tc>
            </w:tr>
            <w:tr w:rsidR="00BF7A38" w:rsidTr="00BF7A38">
              <w:tc>
                <w:tcPr>
                  <w:tcW w:w="2000" w:type="pct"/>
                  <w:hideMark/>
                </w:tcPr>
                <w:p w:rsidR="00BF7A38" w:rsidRDefault="00BF7A38" w:rsidP="00BF7A38">
                  <w:r>
                    <w:rPr>
                      <w:b/>
                      <w:bCs/>
                    </w:rPr>
                    <w:t>DRIVE_RAMDISK</w:t>
                  </w:r>
                </w:p>
                <w:p w:rsidR="00BF7A38" w:rsidRDefault="00BF7A38" w:rsidP="00BF7A38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BF7A38" w:rsidRDefault="00BF7A38" w:rsidP="00BF7A38">
                  <w:r>
                    <w:t>驱动器是 RAM 磁盘。</w:t>
                  </w:r>
                </w:p>
              </w:tc>
            </w:tr>
          </w:tbl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BF7A38" w:rsidRDefault="00BF7A38" w:rsidP="00BF7A38">
            <w:pPr>
              <w:rPr>
                <w:rFonts w:hint="eastAsia"/>
              </w:rPr>
            </w:pPr>
          </w:p>
        </w:tc>
      </w:tr>
    </w:tbl>
    <w:p w:rsidR="00BF7A38" w:rsidRPr="00BF7A38" w:rsidRDefault="00BF7A38" w:rsidP="00BF7A38">
      <w:pPr>
        <w:rPr>
          <w:rFonts w:hint="eastAsia"/>
        </w:rPr>
      </w:pPr>
    </w:p>
    <w:p w:rsidR="00746B68" w:rsidRDefault="00746B68" w:rsidP="00746B68">
      <w:pPr>
        <w:pStyle w:val="2"/>
      </w:pPr>
      <w:r>
        <w:rPr>
          <w:rFonts w:hint="eastAsia"/>
        </w:rPr>
        <w:t>这里的API：GetVolumeInformation就可以用这个字符串得到相关信息。</w:t>
      </w:r>
    </w:p>
    <w:p w:rsidR="00746B68" w:rsidRDefault="00746B68" w:rsidP="00746B68">
      <w:pPr>
        <w:pStyle w:val="2"/>
      </w:pPr>
      <w:r>
        <w:rPr>
          <w:rFonts w:hint="eastAsia"/>
        </w:rPr>
        <w:t>下面就是这个函数的语法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BF7A38" w:rsidTr="00BF7A38">
        <w:tc>
          <w:tcPr>
            <w:tcW w:w="14876" w:type="dxa"/>
          </w:tcPr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BF7A38" w:rsidRDefault="00BF7A38" w:rsidP="00BF7A38">
            <w:pPr>
              <w:rPr>
                <w:rFonts w:ascii="Segoe UI" w:hAnsi="Segoe UI" w:cs="Segoe UI" w:hint="eastAsia"/>
                <w:color w:val="161616"/>
              </w:rPr>
            </w:pP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GetVolumeInformationA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 LPCSTR  lpRootPathName,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LPSTR   lpVolumeNameBuffer,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 DWORD   nVolumeNameSize,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LPDWORD lpVolumeSerialNumber,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LPDWORD lpMaximumComponentLength,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LPDWORD lpFileSystemFlags,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LPSTR   lpFileSystemNameBuffer,</w:t>
            </w:r>
          </w:p>
          <w:p w:rsidR="00BF7A38" w:rsidRDefault="00BF7A38" w:rsidP="00BF7A38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 DWORD   nFileSystemNameSize</w:t>
            </w:r>
          </w:p>
          <w:p w:rsidR="00BF7A38" w:rsidRDefault="00BF7A38" w:rsidP="00BF7A38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lpRootPathName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指向包含要描述的卷的根目录的字符串的指针。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NULL</w:t>
            </w:r>
            <w:r>
              <w:rPr>
                <w:rStyle w:val="a6"/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则使用当前目录的根目录。尾部反斜杠是必需的。例如，将</w:t>
            </w:r>
            <w:r>
              <w:rPr>
                <w:rFonts w:ascii="Segoe UI" w:hAnsi="Segoe UI" w:cs="Segoe UI"/>
                <w:color w:val="161616"/>
              </w:rPr>
              <w:t xml:space="preserve"> \\MyServer\MyShare </w:t>
            </w:r>
            <w:r>
              <w:rPr>
                <w:rFonts w:ascii="Segoe UI" w:hAnsi="Segoe UI" w:cs="Segoe UI"/>
                <w:color w:val="161616"/>
              </w:rPr>
              <w:t>指定为</w:t>
            </w:r>
            <w:r>
              <w:rPr>
                <w:rFonts w:ascii="Segoe UI" w:hAnsi="Segoe UI" w:cs="Segoe UI"/>
                <w:color w:val="161616"/>
              </w:rPr>
              <w:t xml:space="preserve"> “\\MyServer\MyShare\”</w:t>
            </w:r>
            <w:r>
              <w:rPr>
                <w:rFonts w:ascii="Segoe UI" w:hAnsi="Segoe UI" w:cs="Segoe UI"/>
                <w:color w:val="161616"/>
              </w:rPr>
              <w:t>，或将</w:t>
            </w:r>
            <w:r>
              <w:rPr>
                <w:rFonts w:ascii="Segoe UI" w:hAnsi="Segoe UI" w:cs="Segoe UI"/>
                <w:color w:val="161616"/>
              </w:rPr>
              <w:t xml:space="preserve"> C </w:t>
            </w:r>
            <w:r>
              <w:rPr>
                <w:rFonts w:ascii="Segoe UI" w:hAnsi="Segoe UI" w:cs="Segoe UI"/>
                <w:color w:val="161616"/>
              </w:rPr>
              <w:t>盘指定为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lpVolumeNameBuffer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指向接收指定卷名称的缓冲区的指针。缓冲区大小由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nVolumeNameSize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参数指定。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nVolumeNameSize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卷名称缓冲区的长度，以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TCHAR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为单位。最大缓冲区大小为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+1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如果未提供卷名称缓冲区，则忽略此参数。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lpVolumeSerialNumber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指向接收卷序列号的变量的指针。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如果不需要序列号，则此参数可以为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此函数返回操作系统在格式化硬盘时分配的卷序列号。若要以编程方式获取制造商分配的硬盘序列号，请使用</w:t>
            </w:r>
            <w:r>
              <w:rPr>
                <w:rFonts w:ascii="Segoe UI" w:hAnsi="Segoe UI" w:cs="Segoe UI"/>
                <w:color w:val="161616"/>
              </w:rPr>
              <w:t xml:space="preserve"> Windows Management Instrumentation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WMI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4"/>
                  <w:rFonts w:ascii="Segoe UI" w:hAnsi="Segoe UI" w:cs="Segoe UI"/>
                </w:rPr>
                <w:t>Win32_PhysicalMedia</w:t>
              </w:r>
            </w:hyperlink>
            <w:r>
              <w:rPr>
                <w:rFonts w:ascii="Segoe UI" w:hAnsi="Segoe UI" w:cs="Segoe UI"/>
                <w:color w:val="161616"/>
              </w:rPr>
              <w:t>属性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SerialNumber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lpMaximumComponentLength</w:t>
            </w:r>
            <w:r w:rsidR="005B1BD2"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 xml:space="preserve"> (</w:t>
            </w:r>
            <w:r w:rsidR="005B1BD2">
              <w:rPr>
                <w:rStyle w:val="HTML1"/>
                <w:rFonts w:ascii="Consolas" w:hAnsi="Consolas" w:hint="eastAsia"/>
                <w:color w:val="161616"/>
                <w:sz w:val="20"/>
                <w:szCs w:val="20"/>
              </w:rPr>
              <w:t>文件名的最大长度</w:t>
            </w:r>
            <w:r w:rsidR="005B1BD2">
              <w:rPr>
                <w:rStyle w:val="HTML1"/>
                <w:rFonts w:ascii="Consolas" w:hAnsi="Consolas" w:hint="eastAsia"/>
                <w:color w:val="161616"/>
                <w:sz w:val="20"/>
                <w:szCs w:val="20"/>
              </w:rPr>
              <w:t>)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一个指向变量的指针，该变量接收指定文件系统支持的文件名组件的最大长度（以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TCHAR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为单位）。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文件名组件是文件名中介于反斜杠之间的部分。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存储在</w:t>
            </w:r>
            <w:r>
              <w:rPr>
                <w:rFonts w:ascii="Segoe UI" w:hAnsi="Segoe UI" w:cs="Segoe UI"/>
                <w:color w:val="161616"/>
              </w:rPr>
              <w:t xml:space="preserve"> *</w:t>
            </w:r>
            <w:r>
              <w:rPr>
                <w:rStyle w:val="a7"/>
                <w:rFonts w:ascii="Segoe UI" w:hAnsi="Segoe UI" w:cs="Segoe UI"/>
                <w:color w:val="161616"/>
              </w:rPr>
              <w:t>lpMaximumComponentLength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指向的变量中的值用于指示指定的文件系统支持长名称。例如，对于支持长名称的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文件系统，该函数存储值</w:t>
            </w:r>
            <w:r>
              <w:rPr>
                <w:rFonts w:ascii="Segoe UI" w:hAnsi="Segoe UI" w:cs="Segoe UI"/>
                <w:color w:val="161616"/>
              </w:rPr>
              <w:t xml:space="preserve"> 255</w:t>
            </w:r>
            <w:r>
              <w:rPr>
                <w:rFonts w:ascii="Segoe UI" w:hAnsi="Segoe UI" w:cs="Segoe UI"/>
                <w:color w:val="161616"/>
              </w:rPr>
              <w:t>，而不是以前的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指示符。使用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文件系统的系统也可以支持长名称。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lpFileSystemFlags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指向一个变量的指针，该变量接收与指定文件系统关联的标志。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此参数可以是以下一个或多个标志。但是，</w:t>
            </w:r>
            <w:r>
              <w:rPr>
                <w:rStyle w:val="a6"/>
                <w:rFonts w:ascii="Segoe UI" w:hAnsi="Segoe UI" w:cs="Segoe UI"/>
                <w:color w:val="161616"/>
              </w:rPr>
              <w:t>FILE_FILE_COMPRESSION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FILE_VOL_IS_COMPRESSED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是互斥的。</w:t>
            </w:r>
          </w:p>
          <w:p w:rsidR="00BF7A38" w:rsidRDefault="00BF7A38" w:rsidP="00BF7A38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9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9"/>
              <w:gridCol w:w="4549"/>
            </w:tblGrid>
            <w:tr w:rsidR="00BF7A38" w:rsidTr="00BF7A38">
              <w:trPr>
                <w:tblHeader/>
              </w:trPr>
              <w:tc>
                <w:tcPr>
                  <w:tcW w:w="5409" w:type="dxa"/>
                  <w:hideMark/>
                </w:tcPr>
                <w:p w:rsidR="00BF7A38" w:rsidRDefault="00BF7A38" w:rsidP="00BF7A38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FILE_CASE_SENSITIVE_SEARCH</w:t>
                  </w:r>
                  <w:r>
                    <w:br/>
                    <w:t>0x00000001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指定的卷支持区分大小写的文件名。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FILE_CASE_PRESERVED_NAMES</w:t>
                  </w:r>
                  <w:r>
                    <w:br/>
                    <w:t>0x00000002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指定的卷在将名称放在磁盘上时支持文件名的保留大小写。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FILE_UNICODE_ON_DISK</w:t>
                  </w:r>
                  <w:r>
                    <w:br/>
                    <w:t>0x00000004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指定的卷在文件名中支持 Unicode，因为它们在磁盘上显示的名称。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FILE_PERSISTENT_ACLS</w:t>
                  </w:r>
                  <w:r>
                    <w:br/>
                    <w:t>0x00000008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指定的卷保留并强制实施访问控制列表 （ACL）。例如，NTFS 文件系统保留并强制实施 ACL，而 FAT 文件系统则不保留。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FILE_FILE_COMPRESSION</w:t>
                  </w:r>
                  <w:r>
                    <w:br/>
                    <w:t>0x00000010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指定的卷支持基于文件的压缩。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FILE_VOLUME_QUOTAS</w:t>
                  </w:r>
                  <w:r>
                    <w:br/>
                    <w:t>0x00000020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指定的卷支持磁盘配额。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FILE_SUPPORTS_SPARSE_FILES</w:t>
                  </w:r>
                  <w:r>
                    <w:br/>
                    <w:t>0x00000040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指定的卷支持稀疏文件。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FILE_SUPPORTS_REPARSE_POINTS</w:t>
                  </w:r>
                  <w:r>
                    <w:br/>
                    <w:t>0x00000080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指定的卷支持重新分析点。</w:t>
                  </w:r>
                  <w:r>
                    <w:br/>
                  </w:r>
                  <w:r>
                    <w:br/>
                  </w:r>
                  <w:r>
                    <w:rPr>
                      <w:rStyle w:val="a6"/>
                    </w:rPr>
                    <w:t>ReFS：</w:t>
                  </w:r>
                  <w:r>
                    <w:t>ReFS 支持重新分析点，但不为它们编制索引，因此 </w:t>
                  </w:r>
                  <w:hyperlink r:id="rId6" w:history="1">
                    <w:r>
                      <w:rPr>
                        <w:rStyle w:val="a4"/>
                      </w:rPr>
                      <w:t>FindFirstVolumeMountPoint</w:t>
                    </w:r>
                  </w:hyperlink>
                  <w:r>
                    <w:t> 和 </w:t>
                  </w:r>
                  <w:hyperlink r:id="rId7" w:history="1">
                    <w:r>
                      <w:rPr>
                        <w:rStyle w:val="a4"/>
                      </w:rPr>
                      <w:t>FindNextVolumeMountPoint</w:t>
                    </w:r>
                  </w:hyperlink>
                  <w:r>
                    <w:t> 将无法按预期运行。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FILE_SUPPORTS_REMOTE_STORAGE</w:t>
                  </w:r>
                  <w:r>
                    <w:br/>
                    <w:t>0x00000100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文件系统支持远程存储。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FILE_RETURNS_CLEANUP_RESULT_INFO</w:t>
                  </w:r>
                  <w:r>
                    <w:br/>
                    <w:t>0x00000200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成功执行清理操作后，文件系统将返回描述清理期间执行的其他操作（例如删除文件）的信息。文件系统筛选器可以在其清理后回调中检查此信息。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FILE_SUPPORTS_POSIX_UNLINK_RENAME</w:t>
                  </w:r>
                  <w:r>
                    <w:br/>
                    <w:t>0x00000400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文件系统支持 POSIX 样式的删除和重命名操作。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FILE_VOLUME_IS_COMPRESSED</w:t>
                  </w:r>
                  <w:r>
                    <w:br/>
                    <w:t>0x00008000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指定的卷是压缩卷，例如 DoubleSpace 卷。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FILE_SUPPORTS_OBJECT_IDS</w:t>
                  </w:r>
                  <w:r>
                    <w:br/>
                    <w:t>0x00010000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指定的卷支持对象标识符。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FILE_SUPPORTS_ENCRYPTION</w:t>
                  </w:r>
                  <w:r>
                    <w:br/>
                    <w:t>0x00020000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指定的卷支持加密文件系统 （EFS）。有关更多信息，请参阅</w:t>
                  </w:r>
                  <w:hyperlink r:id="rId8" w:history="1">
                    <w:r>
                      <w:rPr>
                        <w:rStyle w:val="a4"/>
                      </w:rPr>
                      <w:t>文件加密</w:t>
                    </w:r>
                  </w:hyperlink>
                  <w:r>
                    <w:t>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FILE_NAMED_STREAMS</w:t>
                  </w:r>
                  <w:r>
                    <w:br/>
                    <w:t>0x00040000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指定的卷支持命名流。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FILE_READ_ONLY_VOLUME</w:t>
                  </w:r>
                  <w:r>
                    <w:br/>
                    <w:t>0x00080000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指定的卷是只读的。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FILE_SEQUENTIAL_WRITE_ONCE</w:t>
                  </w:r>
                  <w:r>
                    <w:br/>
                    <w:t>0x00100000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指定的卷支持单个顺序写入。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FILE_SUPPORTS_TRANSACTIONS</w:t>
                  </w:r>
                  <w:r>
                    <w:br/>
                    <w:t>0x00200000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指定的卷支持事务。有关更多信息，请参阅</w:t>
                  </w:r>
                  <w:hyperlink r:id="rId9" w:history="1">
                    <w:r>
                      <w:rPr>
                        <w:rStyle w:val="a4"/>
                      </w:rPr>
                      <w:t>关于 KTM</w:t>
                    </w:r>
                  </w:hyperlink>
                  <w:r>
                    <w:t>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FILE_SUPPORTS_HARD_LINKS</w:t>
                  </w:r>
                  <w:r>
                    <w:br/>
                    <w:t>0x00400000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指定的卷支持硬链接。有关更多信息，请参阅</w:t>
                  </w:r>
                  <w:hyperlink r:id="rId10" w:history="1">
                    <w:r>
                      <w:rPr>
                        <w:rStyle w:val="a4"/>
                      </w:rPr>
                      <w:t>硬链接和交汇点</w:t>
                    </w:r>
                  </w:hyperlink>
                  <w:r>
                    <w:t>。</w:t>
                  </w:r>
                  <w:r>
                    <w:br/>
                  </w:r>
                  <w:r>
                    <w:br/>
                  </w:r>
                  <w:r>
                    <w:rPr>
                      <w:rStyle w:val="a6"/>
                    </w:rPr>
                    <w:t>Windows Server 2008、Windows Vista、Windows Server 2003 和 Windows XP：</w:t>
                  </w:r>
                  <w:r>
                    <w:t>在 Windows Server 2008 R2 和 Windows 7 之前，不支持此值。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FILE_SUPPORTS_EXTENDED_ATTRIBUTES</w:t>
                  </w:r>
                  <w:r>
                    <w:br/>
                    <w:t>0x00800000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指定的卷支持扩展属性。扩展属性是一段特定于应用程序的元数据，应用程序可以将其与文件相关联，而不是文件数据的一部分。</w:t>
                  </w:r>
                  <w:r>
                    <w:br/>
                  </w:r>
                  <w:r>
                    <w:br/>
                  </w:r>
                  <w:r>
                    <w:rPr>
                      <w:rStyle w:val="a6"/>
                    </w:rPr>
                    <w:t>Windows Server 2008、Windows Vista、Windows Server 2003 和 Windows XP：</w:t>
                  </w:r>
                  <w:r>
                    <w:t>在 Windows Server 2008 R2 和 Windows 7 之前，不支持此值。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FILE_SUPPORTS_OPEN_BY_FILE_ID</w:t>
                  </w:r>
                  <w:r>
                    <w:br/>
                    <w:t>0x01000000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文件系统支持按 FileID 打开。有关更多信息，请参阅 </w:t>
                  </w:r>
                  <w:hyperlink r:id="rId11" w:history="1">
                    <w:r>
                      <w:rPr>
                        <w:rStyle w:val="a4"/>
                      </w:rPr>
                      <w:t>FILE_ID_BOTH_DIR_INFO</w:t>
                    </w:r>
                  </w:hyperlink>
                  <w:r>
                    <w:t>。</w:t>
                  </w:r>
                  <w:r>
                    <w:br/>
                  </w:r>
                  <w:r>
                    <w:br/>
                  </w:r>
                  <w:r>
                    <w:rPr>
                      <w:rStyle w:val="a6"/>
                    </w:rPr>
                    <w:t>Windows Server 2008、Windows Vista、Windows Server 2003 和 Windows XP：</w:t>
                  </w:r>
                  <w:r>
                    <w:t>在 Windows Server 2008 R2 和 Windows 7 之前，不支持此值。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FILE_SUPPORTS_USN_JOURNAL</w:t>
                  </w:r>
                  <w:r>
                    <w:br/>
                    <w:t>0x02000000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指定的卷支持更新序列号 （USN） 日志。有关更多信息，请参阅</w:t>
                  </w:r>
                  <w:hyperlink r:id="rId12" w:history="1">
                    <w:r>
                      <w:rPr>
                        <w:rStyle w:val="a4"/>
                      </w:rPr>
                      <w:t>更改日记记录</w:t>
                    </w:r>
                  </w:hyperlink>
                  <w:r>
                    <w:t>。</w:t>
                  </w:r>
                  <w:r>
                    <w:br/>
                  </w:r>
                  <w:r>
                    <w:br/>
                  </w:r>
                  <w:r>
                    <w:rPr>
                      <w:rStyle w:val="a6"/>
                    </w:rPr>
                    <w:t>Windows Server 2008、Windows Vista、Windows Server 2003 和 Windows XP：</w:t>
                  </w:r>
                  <w:r>
                    <w:t>在 Windows Server 2008 R2 和 Windows 7 之前，不支持此值。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FILE_SUPPORTS_INTEGRITY_STREAMS</w:t>
                  </w:r>
                  <w:r>
                    <w:br/>
                    <w:t>0x04000000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文件系统支持</w:t>
                  </w:r>
                  <w:hyperlink r:id="rId13" w:history="1">
                    <w:r>
                      <w:rPr>
                        <w:rStyle w:val="a4"/>
                      </w:rPr>
                      <w:t>完整性流</w:t>
                    </w:r>
                  </w:hyperlink>
                  <w:r>
                    <w:t>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FILE_SUPPORTS_BLOCK_REFCOUNTING</w:t>
                  </w:r>
                  <w:r>
                    <w:br/>
                    <w:t>0x08000000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指定的卷支持在同一卷上的文件之间共享逻辑集群。文件系统在写入共享集群时重新分配。指示 </w:t>
                  </w:r>
                  <w:r>
                    <w:rPr>
                      <w:rStyle w:val="a6"/>
                    </w:rPr>
                    <w:t>FSCTL_DUPLICATE_EXTENTS_TO_FILE</w:t>
                  </w:r>
                  <w:r>
                    <w:t> 是支持的操作。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FILE_SUPPORTS_SPARSE_VDL</w:t>
                  </w:r>
                  <w:r>
                    <w:br/>
                    <w:t>0x10000000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文件系统跟踪文件的每个簇是包含有效数据（来自显式文件写入或自动归零）还是无效数据（尚未写入或归零）。使用稀疏有效数据长度 （VDL） 的文件系统不存储有效数据长度，也不要求有效数据在文件中是连续的。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FILE_DAX_VOLUME</w:t>
                  </w:r>
                  <w:r>
                    <w:br/>
                    <w:t>0x20000000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指定的卷是直接访问 （DAX） 卷。</w:t>
                  </w:r>
                  <w:r>
                    <w:br/>
                  </w:r>
                  <w:r>
                    <w:br/>
                  </w:r>
                  <w:r>
                    <w:rPr>
                      <w:b/>
                      <w:bCs/>
                    </w:rPr>
                    <w:t>注意：</w:t>
                  </w:r>
                  <w:r>
                    <w:br/>
                    <w:t>此标志是在 Windows 10 版本 1607 中引入的。</w:t>
                  </w:r>
                </w:p>
              </w:tc>
            </w:tr>
            <w:tr w:rsidR="00BF7A38" w:rsidTr="00BF7A38">
              <w:tc>
                <w:tcPr>
                  <w:tcW w:w="5409" w:type="dxa"/>
                  <w:hideMark/>
                </w:tcPr>
                <w:p w:rsidR="00BF7A38" w:rsidRDefault="00BF7A38" w:rsidP="00BF7A38">
                  <w:r>
                    <w:rPr>
                      <w:rStyle w:val="a6"/>
                    </w:rPr>
                    <w:t>FILE_SUPPORTS_GHOSTING</w:t>
                  </w:r>
                  <w:r>
                    <w:br/>
                    <w:t>0x40000000</w:t>
                  </w:r>
                </w:p>
              </w:tc>
              <w:tc>
                <w:tcPr>
                  <w:tcW w:w="4549" w:type="dxa"/>
                  <w:hideMark/>
                </w:tcPr>
                <w:p w:rsidR="00BF7A38" w:rsidRDefault="00BF7A38" w:rsidP="00BF7A38">
                  <w:r>
                    <w:t>文件系统支持重影。</w:t>
                  </w:r>
                </w:p>
              </w:tc>
            </w:tr>
          </w:tbl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lpFileSystemNameBuffer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指向接收文件系统名称的缓冲区的指针，例如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文件系统或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文件系统。缓冲区大小由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nFileSystemNameSize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参数指定。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nFileSystemNameSize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文件系统名称缓冲区的长度，以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TCHAR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为单位。最大缓冲区大小为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+1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如果未提供文件系统名称缓冲区，则忽略此参数。</w:t>
            </w:r>
          </w:p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如果检索到所有请求的信息，则返回值为非零。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如果未检索到所有请求的信息，则返回值为零。要获取扩展错误信息，请调用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当用户尝试获取有关没有软盘的软盘驱动器或没有光盘的</w:t>
            </w:r>
            <w:r>
              <w:rPr>
                <w:rFonts w:ascii="Segoe UI" w:hAnsi="Segoe UI" w:cs="Segoe UI"/>
                <w:color w:val="161616"/>
              </w:rPr>
              <w:t xml:space="preserve"> CD-ROM </w:t>
            </w:r>
            <w:r>
              <w:rPr>
                <w:rFonts w:ascii="Segoe UI" w:hAnsi="Segoe UI" w:cs="Segoe UI"/>
                <w:color w:val="161616"/>
              </w:rPr>
              <w:t>驱动器的信息时，系统会显示一个消息框，供用户分别插入软盘或光盘。若要防止系统显示此消息框，请使用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SEM_FAILCRITICALERRORS</w:t>
            </w:r>
            <w:r>
              <w:rPr>
                <w:rFonts w:ascii="Segoe UI" w:hAnsi="Segoe UI" w:cs="Segoe UI"/>
                <w:color w:val="161616"/>
              </w:rPr>
              <w:t>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</w:rPr>
                <w:t>SetErrorMode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FILE_VOL_IS_COMPRESSED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标志是基于卷的压缩的唯一指示器。文件系统名称不会更改以指示压缩，例如，在</w:t>
            </w:r>
            <w:r>
              <w:rPr>
                <w:rFonts w:ascii="Segoe UI" w:hAnsi="Segoe UI" w:cs="Segoe UI"/>
                <w:color w:val="161616"/>
              </w:rPr>
              <w:t xml:space="preserve"> DoubleSpace </w:t>
            </w:r>
            <w:r>
              <w:rPr>
                <w:rFonts w:ascii="Segoe UI" w:hAnsi="Segoe UI" w:cs="Segoe UI"/>
                <w:color w:val="161616"/>
              </w:rPr>
              <w:t>卷上返回设置此标志。当压缩是基于卷的时，整个卷将被压缩或不压缩。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FILE_FILE_COMPRESSION</w:t>
            </w:r>
            <w:r>
              <w:rPr>
                <w:rFonts w:ascii="Segoe UI" w:hAnsi="Segoe UI" w:cs="Segoe UI"/>
                <w:color w:val="161616"/>
              </w:rPr>
              <w:t>标志指示文件系统是否支持基于文件的压缩。当压缩是基于文件时，可以压缩或不压缩单个文件。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FILE_FILE_COMPRESSION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FILE_VOL_IS_COMPRESSED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标志是互斥的。不能返回两个</w:t>
            </w:r>
            <w:r>
              <w:rPr>
                <w:rFonts w:ascii="Segoe UI" w:hAnsi="Segoe UI" w:cs="Segoe UI"/>
                <w:color w:val="161616"/>
              </w:rPr>
              <w:t xml:space="preserve"> bit set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存储在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lpMaximumComponentLength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中的最大组件长度值是卷支持比正常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（或其他文件系统）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文件名更长的唯一指示器。文件系统名称不会更改以表示支持长文件名。</w:t>
            </w:r>
          </w:p>
          <w:p w:rsidR="00BF7A38" w:rsidRDefault="00BF7A38" w:rsidP="00BF7A38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6" w:history="1">
              <w:r>
                <w:rPr>
                  <w:rStyle w:val="a4"/>
                  <w:rFonts w:ascii="Segoe UI" w:hAnsi="Segoe UI" w:cs="Segoe UI"/>
                </w:rPr>
                <w:t>GetCompressedFileSize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函数获取文件的压缩大小。</w:t>
            </w:r>
            <w:hyperlink r:id="rId17" w:history="1">
              <w:r>
                <w:rPr>
                  <w:rStyle w:val="a4"/>
                  <w:rFonts w:ascii="Segoe UI" w:hAnsi="Segoe UI" w:cs="Segoe UI"/>
                </w:rPr>
                <w:t>GetFileAttributes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函数可以确定是否压缩了单个文件。</w:t>
            </w:r>
          </w:p>
          <w:p w:rsidR="00BF7A38" w:rsidRPr="00BF7A38" w:rsidRDefault="00BF7A38" w:rsidP="00746B68">
            <w:pPr>
              <w:rPr>
                <w:rFonts w:hint="eastAsia"/>
              </w:rPr>
            </w:pPr>
          </w:p>
        </w:tc>
      </w:tr>
    </w:tbl>
    <w:p w:rsidR="00746B68" w:rsidRPr="00746B68" w:rsidRDefault="007C3105" w:rsidP="007C3105">
      <w:pPr>
        <w:pStyle w:val="3"/>
        <w:rPr>
          <w:rFonts w:hint="eastAsia"/>
        </w:rPr>
      </w:pPr>
      <w:r>
        <w:rPr>
          <w:rFonts w:hint="eastAsia"/>
        </w:rPr>
        <w:t>可以把前面学习过的GetLogicalDriveStrings获取到的结果作为该函数的一个参数，用来获取磁盘信息</w:t>
      </w:r>
    </w:p>
    <w:p w:rsidR="00746B68" w:rsidRDefault="00BF7A38" w:rsidP="00BF7A38">
      <w:pPr>
        <w:pStyle w:val="1"/>
      </w:pPr>
      <w:r>
        <w:rPr>
          <w:rFonts w:hint="eastAsia"/>
        </w:rPr>
        <w:t>演练</w:t>
      </w:r>
    </w:p>
    <w:p w:rsidR="00BF7A38" w:rsidRDefault="00BF7A38" w:rsidP="00775E8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</w:t>
      </w:r>
      <w:r w:rsidR="00775E81">
        <w:rPr>
          <w:rFonts w:hint="eastAsia"/>
        </w:rPr>
        <w:t>常规的空项目，叫做：Lesson</w:t>
      </w:r>
      <w:r w:rsidR="00775E81">
        <w:t>13-</w:t>
      </w:r>
      <w:r w:rsidR="00775E81">
        <w:rPr>
          <w:rFonts w:hint="eastAsia"/>
        </w:rPr>
        <w:t>drive</w:t>
      </w:r>
      <w:r w:rsidR="00775E81">
        <w:t>-</w:t>
      </w:r>
      <w:r w:rsidR="00775E81">
        <w:rPr>
          <w:rFonts w:hint="eastAsia"/>
        </w:rPr>
        <w:t>info，然后添加一个cpp文件，取名：drive</w:t>
      </w:r>
      <w:r w:rsidR="00775E81">
        <w:t>-</w:t>
      </w:r>
      <w:r w:rsidR="00775E81">
        <w:rPr>
          <w:rFonts w:hint="eastAsia"/>
        </w:rPr>
        <w:t>info</w:t>
      </w:r>
      <w:r w:rsidR="00775E81">
        <w:t>.cpp,</w:t>
      </w:r>
      <w:r w:rsidR="00775E81">
        <w:rPr>
          <w:rFonts w:hint="eastAsia"/>
        </w:rPr>
        <w:t>添加初始内容如下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775E81" w:rsidTr="005244D9">
        <w:tc>
          <w:tcPr>
            <w:tcW w:w="14451" w:type="dxa"/>
          </w:tcPr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BUFSIZE 1024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DisplayDriveInfo(LPSTR szDrive)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UINT uDriverType;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DWORD dwVolumeSerialNumber;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DWORD dwMaximumComponentlength;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DWORD dwFileSystemFlags;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szFileSystemNameBuffer[BUFSIZE];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szDriveName[MAX_PATH]; 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//显示盘符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,szDrive);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//1.判断磁盘类型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uDriverType=GetDriveType(szDrive);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switch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(uDriverType)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DRIVE_UNKNOWN: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"Unknown drive.\n"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DRIVE_NO_ROOT_DIR: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root directory does not exist.\n"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DRIVE_REMOVABLE: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"Removable Disk Drive.\n"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DRIVE_FIXED: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"Hard Drive.\n"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DRIVE_REMOTE: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"Remote Drive.\n"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DRIVE_CDROM: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"CDRom drive.\n"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DRIVE_RAMDISK: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"Ram Disk Drive\n"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//2.获取逻辑驱动器的信息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(!GetVolumeInformation(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szDrive,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szDriveName,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MAX_PATH,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&amp;dwVolumeSerialNumber,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&amp;dwMaximumComponentlength,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&amp;dwFileSystemFlags,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szFileSystemNameBuffer,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BUFSIZ))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FALSE;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//3.显示信息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(0!=lstrlen(szDriveName))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"\nDrive Name is %s.\n"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,szDriveName);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"\nVolume Serial is %u."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,dwVolumeSerialNumber 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"\nMaximum Component Length is %u."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,dwMaximumComponentlength);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"\nSystem Type is %s.\n"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,szFileSystemNameBuffer);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(dwFileSystemFlags &amp; FILE_VOLUME_QUOTAS)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file system supports disk Quotas.\n"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(dwFileSystemFlags &amp; FILE_SUPPORTS_REPARSE_POINTS)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file system does not support volume mount points.\n"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(dwFileSystemFlags &amp; FILE_CASE_SENSITIVE_SEARCH)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file system supports case-sentitive file name.\n"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"...\n"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TRUE;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CHAR  szLogicalStr[BUFSIZE];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PCHAR  szDrive;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ZeroMemory(szLogicalStr,BUFSIZE);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GetLogicalDriveStrings(BUFSIZE-1,szLogicalStr);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szDrive = (PCHAR)szLogicalStr;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do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(!DisplayDriveInfo(szDrive))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"Get Drive Info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szDrive +=(lstrlen(szDrive)+1);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(lstrlen(szDrive)!=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'\x00'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5244D9" w:rsidRDefault="005244D9" w:rsidP="005244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75E81" w:rsidRDefault="005244D9" w:rsidP="005244D9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775E81" w:rsidRDefault="005244D9" w:rsidP="005244D9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4D9" w:rsidTr="005244D9">
        <w:tc>
          <w:tcPr>
            <w:tcW w:w="8296" w:type="dxa"/>
          </w:tcPr>
          <w:p w:rsidR="005244D9" w:rsidRDefault="005244D9" w:rsidP="005244D9"/>
          <w:p w:rsidR="005244D9" w:rsidRDefault="005244D9" w:rsidP="005244D9">
            <w:r>
              <w:t>C:\</w:t>
            </w:r>
          </w:p>
          <w:p w:rsidR="005244D9" w:rsidRDefault="005244D9" w:rsidP="005244D9">
            <w:r>
              <w:t>Hard Drive.</w:t>
            </w:r>
          </w:p>
          <w:p w:rsidR="005244D9" w:rsidRDefault="005244D9" w:rsidP="005244D9"/>
          <w:p w:rsidR="005244D9" w:rsidRDefault="005244D9" w:rsidP="005244D9">
            <w:r>
              <w:t>Volume Serial is 3363692264.</w:t>
            </w:r>
          </w:p>
          <w:p w:rsidR="005244D9" w:rsidRDefault="005244D9" w:rsidP="005244D9">
            <w:r>
              <w:t>Maximum Component Length is 255.</w:t>
            </w:r>
          </w:p>
          <w:p w:rsidR="005244D9" w:rsidRDefault="005244D9" w:rsidP="005244D9">
            <w:r>
              <w:t>System Type is NTFS.</w:t>
            </w:r>
          </w:p>
          <w:p w:rsidR="005244D9" w:rsidRDefault="005244D9" w:rsidP="005244D9">
            <w:r>
              <w:t>The file system supports disk Quotas.</w:t>
            </w:r>
          </w:p>
          <w:p w:rsidR="005244D9" w:rsidRDefault="005244D9" w:rsidP="005244D9">
            <w:r>
              <w:t>The file system does not support volume mount points.</w:t>
            </w:r>
          </w:p>
          <w:p w:rsidR="005244D9" w:rsidRDefault="005244D9" w:rsidP="005244D9">
            <w:r>
              <w:t>The file system supports case-sentitive file name.</w:t>
            </w:r>
          </w:p>
          <w:p w:rsidR="005244D9" w:rsidRDefault="005244D9" w:rsidP="005244D9">
            <w:r>
              <w:t>...</w:t>
            </w:r>
          </w:p>
          <w:p w:rsidR="005244D9" w:rsidRDefault="005244D9" w:rsidP="005244D9"/>
          <w:p w:rsidR="005244D9" w:rsidRDefault="005244D9" w:rsidP="005244D9">
            <w:r>
              <w:t>D:\</w:t>
            </w:r>
          </w:p>
          <w:p w:rsidR="005244D9" w:rsidRDefault="005244D9" w:rsidP="005244D9">
            <w:r>
              <w:t>Hard Drive.</w:t>
            </w:r>
          </w:p>
          <w:p w:rsidR="005244D9" w:rsidRDefault="005244D9" w:rsidP="005244D9"/>
          <w:p w:rsidR="005244D9" w:rsidRDefault="005244D9" w:rsidP="005244D9">
            <w:r>
              <w:t>Drive Name is 数据盘.</w:t>
            </w:r>
          </w:p>
          <w:p w:rsidR="005244D9" w:rsidRDefault="005244D9" w:rsidP="005244D9"/>
          <w:p w:rsidR="005244D9" w:rsidRDefault="005244D9" w:rsidP="005244D9">
            <w:r>
              <w:t>Volume Serial is 1550604159.</w:t>
            </w:r>
          </w:p>
          <w:p w:rsidR="005244D9" w:rsidRDefault="005244D9" w:rsidP="005244D9">
            <w:r>
              <w:t>Maximum Component Length is 255.</w:t>
            </w:r>
          </w:p>
          <w:p w:rsidR="005244D9" w:rsidRDefault="005244D9" w:rsidP="005244D9">
            <w:r>
              <w:t>System Type is NTFS.</w:t>
            </w:r>
          </w:p>
          <w:p w:rsidR="005244D9" w:rsidRDefault="005244D9" w:rsidP="005244D9">
            <w:r>
              <w:t>The file system supports disk Quotas.</w:t>
            </w:r>
          </w:p>
          <w:p w:rsidR="005244D9" w:rsidRDefault="005244D9" w:rsidP="005244D9">
            <w:r>
              <w:t>The file system does not support volume mount points.</w:t>
            </w:r>
          </w:p>
          <w:p w:rsidR="005244D9" w:rsidRDefault="005244D9" w:rsidP="005244D9">
            <w:r>
              <w:t>The file system supports case-sentitive file name.</w:t>
            </w:r>
          </w:p>
          <w:p w:rsidR="005244D9" w:rsidRDefault="005244D9" w:rsidP="005244D9">
            <w:r>
              <w:t>...</w:t>
            </w:r>
          </w:p>
          <w:p w:rsidR="005244D9" w:rsidRDefault="005244D9" w:rsidP="005244D9"/>
          <w:p w:rsidR="005244D9" w:rsidRDefault="005244D9" w:rsidP="005244D9">
            <w:r>
              <w:t>E:\</w:t>
            </w:r>
          </w:p>
          <w:p w:rsidR="005244D9" w:rsidRDefault="005244D9" w:rsidP="005244D9">
            <w:r>
              <w:t>Hard Drive.</w:t>
            </w:r>
          </w:p>
          <w:p w:rsidR="005244D9" w:rsidRDefault="005244D9" w:rsidP="005244D9"/>
          <w:p w:rsidR="005244D9" w:rsidRDefault="005244D9" w:rsidP="005244D9">
            <w:r>
              <w:t>Drive Name is 新加卷.</w:t>
            </w:r>
          </w:p>
          <w:p w:rsidR="005244D9" w:rsidRDefault="005244D9" w:rsidP="005244D9"/>
          <w:p w:rsidR="005244D9" w:rsidRDefault="005244D9" w:rsidP="005244D9">
            <w:r>
              <w:t>Volume Serial is 542590885.</w:t>
            </w:r>
          </w:p>
          <w:p w:rsidR="005244D9" w:rsidRDefault="005244D9" w:rsidP="005244D9">
            <w:r>
              <w:t>Maximum Component Length is 255.</w:t>
            </w:r>
          </w:p>
          <w:p w:rsidR="005244D9" w:rsidRDefault="005244D9" w:rsidP="005244D9">
            <w:r>
              <w:t>System Type is NTFS.</w:t>
            </w:r>
          </w:p>
          <w:p w:rsidR="005244D9" w:rsidRDefault="005244D9" w:rsidP="005244D9">
            <w:r>
              <w:t>The file system supports disk Quotas.</w:t>
            </w:r>
          </w:p>
          <w:p w:rsidR="005244D9" w:rsidRDefault="005244D9" w:rsidP="005244D9">
            <w:r>
              <w:t>The file system does not support volume mount points.</w:t>
            </w:r>
          </w:p>
          <w:p w:rsidR="005244D9" w:rsidRDefault="005244D9" w:rsidP="005244D9">
            <w:r>
              <w:t>The file system supports case-sentitive file name.</w:t>
            </w:r>
          </w:p>
          <w:p w:rsidR="005244D9" w:rsidRDefault="005244D9" w:rsidP="005244D9">
            <w:r>
              <w:t>...</w:t>
            </w:r>
          </w:p>
          <w:p w:rsidR="005244D9" w:rsidRDefault="005244D9" w:rsidP="005244D9"/>
          <w:p w:rsidR="005244D9" w:rsidRDefault="005244D9" w:rsidP="005244D9">
            <w:r>
              <w:t>F:\</w:t>
            </w:r>
          </w:p>
          <w:p w:rsidR="005244D9" w:rsidRDefault="005244D9" w:rsidP="005244D9">
            <w:r>
              <w:t>Hard Drive.</w:t>
            </w:r>
          </w:p>
          <w:p w:rsidR="005244D9" w:rsidRDefault="005244D9" w:rsidP="005244D9"/>
          <w:p w:rsidR="005244D9" w:rsidRDefault="005244D9" w:rsidP="005244D9">
            <w:r>
              <w:t>Drive Name is Document and software.</w:t>
            </w:r>
          </w:p>
          <w:p w:rsidR="005244D9" w:rsidRDefault="005244D9" w:rsidP="005244D9"/>
          <w:p w:rsidR="005244D9" w:rsidRDefault="005244D9" w:rsidP="005244D9">
            <w:r>
              <w:t>Volume Serial is 3639735162.</w:t>
            </w:r>
          </w:p>
          <w:p w:rsidR="005244D9" w:rsidRDefault="005244D9" w:rsidP="005244D9">
            <w:r>
              <w:t>Maximum Component Length is 255.</w:t>
            </w:r>
          </w:p>
          <w:p w:rsidR="005244D9" w:rsidRDefault="005244D9" w:rsidP="005244D9">
            <w:r>
              <w:t>System Type is NTFS.</w:t>
            </w:r>
          </w:p>
          <w:p w:rsidR="005244D9" w:rsidRDefault="005244D9" w:rsidP="005244D9">
            <w:r>
              <w:t>The file system supports disk Quotas.</w:t>
            </w:r>
          </w:p>
          <w:p w:rsidR="005244D9" w:rsidRDefault="005244D9" w:rsidP="005244D9">
            <w:r>
              <w:t>The file system does not support volume mount points.</w:t>
            </w:r>
          </w:p>
          <w:p w:rsidR="005244D9" w:rsidRDefault="005244D9" w:rsidP="005244D9">
            <w:r>
              <w:t>The file system supports case-sentitive file name.</w:t>
            </w:r>
          </w:p>
          <w:p w:rsidR="005244D9" w:rsidRDefault="005244D9" w:rsidP="005244D9">
            <w:r>
              <w:t>...</w:t>
            </w:r>
          </w:p>
          <w:p w:rsidR="005244D9" w:rsidRDefault="005244D9" w:rsidP="005244D9"/>
          <w:p w:rsidR="005244D9" w:rsidRDefault="005244D9" w:rsidP="005244D9">
            <w:r>
              <w:t>G:\</w:t>
            </w:r>
          </w:p>
          <w:p w:rsidR="005244D9" w:rsidRDefault="005244D9" w:rsidP="005244D9">
            <w:r>
              <w:t>Hard Drive.</w:t>
            </w:r>
          </w:p>
          <w:p w:rsidR="005244D9" w:rsidRDefault="005244D9" w:rsidP="005244D9"/>
          <w:p w:rsidR="005244D9" w:rsidRDefault="005244D9" w:rsidP="005244D9">
            <w:r>
              <w:t>Drive Name is learning.</w:t>
            </w:r>
          </w:p>
          <w:p w:rsidR="005244D9" w:rsidRDefault="005244D9" w:rsidP="005244D9"/>
          <w:p w:rsidR="005244D9" w:rsidRDefault="005244D9" w:rsidP="005244D9">
            <w:r>
              <w:t>Volume Serial is 3629183472.</w:t>
            </w:r>
          </w:p>
          <w:p w:rsidR="005244D9" w:rsidRDefault="005244D9" w:rsidP="005244D9">
            <w:r>
              <w:t>Maximum Component Length is 255.</w:t>
            </w:r>
          </w:p>
          <w:p w:rsidR="005244D9" w:rsidRDefault="005244D9" w:rsidP="005244D9">
            <w:r>
              <w:t>System Type is NTFS.</w:t>
            </w:r>
          </w:p>
          <w:p w:rsidR="005244D9" w:rsidRDefault="005244D9" w:rsidP="005244D9">
            <w:r>
              <w:t>The file system supports disk Quotas.</w:t>
            </w:r>
          </w:p>
          <w:p w:rsidR="005244D9" w:rsidRDefault="005244D9" w:rsidP="005244D9">
            <w:r>
              <w:t>The file system does not support volume mount points.</w:t>
            </w:r>
          </w:p>
          <w:p w:rsidR="005244D9" w:rsidRDefault="005244D9" w:rsidP="005244D9">
            <w:r>
              <w:t>The file system supports case-sentitive file name.</w:t>
            </w:r>
          </w:p>
          <w:p w:rsidR="005244D9" w:rsidRDefault="005244D9" w:rsidP="005244D9">
            <w:pPr>
              <w:rPr>
                <w:rFonts w:hint="eastAsia"/>
              </w:rPr>
            </w:pPr>
            <w:r>
              <w:t>...</w:t>
            </w:r>
            <w:bookmarkStart w:id="0" w:name="_GoBack"/>
            <w:bookmarkEnd w:id="0"/>
          </w:p>
        </w:tc>
      </w:tr>
    </w:tbl>
    <w:p w:rsidR="005244D9" w:rsidRPr="005244D9" w:rsidRDefault="005244D9" w:rsidP="005244D9">
      <w:pPr>
        <w:rPr>
          <w:rFonts w:hint="eastAsia"/>
        </w:rPr>
      </w:pPr>
    </w:p>
    <w:sectPr w:rsidR="005244D9" w:rsidRPr="0052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0"/>
    <w:rsid w:val="00454568"/>
    <w:rsid w:val="005244D9"/>
    <w:rsid w:val="005B1BD2"/>
    <w:rsid w:val="005C7EB6"/>
    <w:rsid w:val="00746B68"/>
    <w:rsid w:val="00775E81"/>
    <w:rsid w:val="007C3105"/>
    <w:rsid w:val="00BF7A38"/>
    <w:rsid w:val="00C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3159"/>
  <w15:chartTrackingRefBased/>
  <w15:docId w15:val="{869F8C21-1B30-4A20-AD5A-2C838E67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B6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46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4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BF7A38"/>
  </w:style>
  <w:style w:type="paragraph" w:styleId="HTML">
    <w:name w:val="HTML Preformatted"/>
    <w:basedOn w:val="a"/>
    <w:link w:val="HTML0"/>
    <w:uiPriority w:val="99"/>
    <w:semiHidden/>
    <w:unhideWhenUsed/>
    <w:rsid w:val="00BF7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A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7A3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F7A38"/>
  </w:style>
  <w:style w:type="character" w:customStyle="1" w:styleId="hljs-title">
    <w:name w:val="hljs-title"/>
    <w:basedOn w:val="a0"/>
    <w:rsid w:val="00BF7A38"/>
  </w:style>
  <w:style w:type="character" w:customStyle="1" w:styleId="hljs-params">
    <w:name w:val="hljs-params"/>
    <w:basedOn w:val="a0"/>
    <w:rsid w:val="00BF7A38"/>
  </w:style>
  <w:style w:type="character" w:styleId="a4">
    <w:name w:val="Hyperlink"/>
    <w:basedOn w:val="a0"/>
    <w:uiPriority w:val="99"/>
    <w:semiHidden/>
    <w:unhideWhenUsed/>
    <w:rsid w:val="00BF7A3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F7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7A38"/>
    <w:rPr>
      <w:b/>
      <w:bCs/>
    </w:rPr>
  </w:style>
  <w:style w:type="character" w:styleId="a7">
    <w:name w:val="Emphasis"/>
    <w:basedOn w:val="a0"/>
    <w:uiPriority w:val="20"/>
    <w:qFormat/>
    <w:rsid w:val="00BF7A38"/>
    <w:rPr>
      <w:i/>
      <w:iCs/>
    </w:rPr>
  </w:style>
  <w:style w:type="character" w:customStyle="1" w:styleId="30">
    <w:name w:val="标题 3 字符"/>
    <w:basedOn w:val="a0"/>
    <w:link w:val="3"/>
    <w:uiPriority w:val="9"/>
    <w:rsid w:val="007C31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FileIO/file-encryption" TargetMode="External"/><Relationship Id="rId13" Type="http://schemas.openxmlformats.org/officeDocument/2006/relationships/hyperlink" Target="https://learn.microsoft.com/en-us/windows-server/storage/refs/integrity-stream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api/winbase/nf-winbase-findnextvolumemountpointa" TargetMode="External"/><Relationship Id="rId12" Type="http://schemas.openxmlformats.org/officeDocument/2006/relationships/hyperlink" Target="https://learn.microsoft.com/en-us/windows/win32/FileIO/change-journal-records" TargetMode="External"/><Relationship Id="rId17" Type="http://schemas.openxmlformats.org/officeDocument/2006/relationships/hyperlink" Target="https://learn.microsoft.com/en-us/windows/win32/api/fileapi/nf-fileapi-getfileattribute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windows/win32/api/fileapi/nf-fileapi-getcompressedfilesizea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windows/win32/api/winbase/nf-winbase-findfirstvolumemountpointa" TargetMode="External"/><Relationship Id="rId11" Type="http://schemas.openxmlformats.org/officeDocument/2006/relationships/hyperlink" Target="https://learn.microsoft.com/en-us/windows/win32/api/winbase/ns-winbase-file_id_both_dir_info" TargetMode="External"/><Relationship Id="rId5" Type="http://schemas.openxmlformats.org/officeDocument/2006/relationships/hyperlink" Target="https://learn.microsoft.com/en-us/previous-versions/windows/desktop/cimwin32a/win32-physicalmedia" TargetMode="External"/><Relationship Id="rId15" Type="http://schemas.openxmlformats.org/officeDocument/2006/relationships/hyperlink" Target="https://learn.microsoft.com/en-us/windows/win32/api/errhandlingapi/nf-errhandlingapi-seterrormode" TargetMode="External"/><Relationship Id="rId10" Type="http://schemas.openxmlformats.org/officeDocument/2006/relationships/hyperlink" Target="https://learn.microsoft.com/en-us/windows/win32/FileIO/hard-links-and-junction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windows/win32/Ktm/about-ktm" TargetMode="External"/><Relationship Id="rId14" Type="http://schemas.openxmlformats.org/officeDocument/2006/relationships/hyperlink" Target="https://learn.microsoft.com/en-us/windows/win32/api/errhandlingapi/nf-errhandlingapi-getlasterr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2024-09-01T13:43:00Z</dcterms:created>
  <dcterms:modified xsi:type="dcterms:W3CDTF">2024-09-01T18:01:00Z</dcterms:modified>
</cp:coreProperties>
</file>