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46B" w:rsidRPr="00AE746B" w:rsidRDefault="00AE746B" w:rsidP="00AE746B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AE746B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C++17新特性个人总结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目录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7" w:anchor="t1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C++17</w:t>
        </w:r>
      </w:hyperlink>
    </w:p>
    <w:p w:rsidR="00AE746B" w:rsidRPr="00AE746B" w:rsidRDefault="00AE746B" w:rsidP="00AE746B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8" w:anchor="t2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1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关键字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9" w:anchor="t3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1.1 constexpr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0" w:anchor="t4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1.2 static_assert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1" w:anchor="t5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1.3 auto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2" w:anchor="t6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1.4 typename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3" w:anchor="t7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1.5 inline</w:t>
        </w:r>
      </w:hyperlink>
    </w:p>
    <w:p w:rsidR="00AE746B" w:rsidRPr="00AE746B" w:rsidRDefault="00AE746B" w:rsidP="00AE746B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4" w:anchor="t8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语法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5" w:anchor="t9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2.1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折叠表达式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6" w:anchor="t10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2.2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结构化绑定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7" w:anchor="t11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2.3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允许非类型模板参数进行常量计算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8" w:anchor="t12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2.4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条件分支语句初始化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19" w:anchor="t13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2.5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聚合初始化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20" w:anchor="t14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2.6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嵌套命名空间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21" w:anchor="t15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2.7 lambda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表达式捕获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*this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的值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22" w:anchor="t16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2.8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枚举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[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类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]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对象的构造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23" w:anchor="t17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2.9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十六进制单精度浮点数字面值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24" w:anchor="t18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2.10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基于对齐内存的动态内存分配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25" w:anchor="t19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2.11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细化表达式的计算顺序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26" w:anchor="t20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2.12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模板类的模板参数自动推导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27" w:anchor="t21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2.13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简化重复命名空间的属性列表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28" w:anchor="t22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2.14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不支持、非标准的属性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29" w:anchor="t23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2.15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改写与继承构造函数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30" w:anchor="t24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2.16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内联变量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31" w:anchor="t25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2.17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用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auto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作为非类型模板参数</w:t>
        </w:r>
      </w:hyperlink>
    </w:p>
    <w:p w:rsidR="00AE746B" w:rsidRPr="00AE746B" w:rsidRDefault="00AE746B" w:rsidP="00AE746B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32" w:anchor="t26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3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宏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33" w:anchor="t27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3.1 __has_include</w:t>
        </w:r>
      </w:hyperlink>
    </w:p>
    <w:p w:rsidR="00AE746B" w:rsidRPr="00AE746B" w:rsidRDefault="00AE746B" w:rsidP="00AE746B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34" w:anchor="t28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 xml:space="preserve">4 </w:t>
        </w:r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属性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35" w:anchor="t29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4.1 fallthrough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36" w:anchor="t30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4.2 nodiscard</w:t>
        </w:r>
      </w:hyperlink>
    </w:p>
    <w:p w:rsidR="00AE746B" w:rsidRPr="00AE746B" w:rsidRDefault="00AE746B" w:rsidP="00AE746B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37" w:anchor="t31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4.3 maybe_unuse</w:t>
        </w:r>
      </w:hyperlink>
    </w:p>
    <w:p w:rsidR="00AE746B" w:rsidRPr="00AE746B" w:rsidRDefault="00AE746B" w:rsidP="00AE746B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hyperlink r:id="rId38" w:anchor="t32" w:tgtFrame="_self" w:history="1">
        <w:r w:rsidRPr="00AE746B">
          <w:rPr>
            <w:rFonts w:ascii="Arial" w:eastAsia="宋体" w:hAnsi="Arial" w:cs="Arial"/>
            <w:color w:val="4EA1DB"/>
            <w:kern w:val="0"/>
            <w:sz w:val="27"/>
            <w:szCs w:val="27"/>
            <w:u w:val="single"/>
          </w:rPr>
          <w:t>结语</w:t>
        </w:r>
      </w:hyperlink>
    </w:p>
    <w:p w:rsidR="00AE746B" w:rsidRPr="00AE746B" w:rsidRDefault="00AE746B" w:rsidP="00AE746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E746B">
        <w:rPr>
          <w:rFonts w:ascii="Arial" w:eastAsia="宋体" w:hAnsi="Arial" w:cs="Arial"/>
          <w:color w:val="333333"/>
          <w:kern w:val="0"/>
          <w:szCs w:val="21"/>
        </w:rPr>
        <w:pict>
          <v:rect id="_x0000_i1032" style="width:0;height:1.5pt" o:hralign="center" o:hrstd="t" o:hr="t" fillcolor="#a0a0a0" stroked="f"/>
        </w:pict>
      </w:r>
    </w:p>
    <w:p w:rsidR="00AE746B" w:rsidRPr="00AE746B" w:rsidRDefault="00AE746B" w:rsidP="00AE746B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1" w:name="t0"/>
      <w:bookmarkEnd w:id="1"/>
      <w:r w:rsidRPr="00AE746B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C++17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编译器版本：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GCC 7.1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Clang 5.0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__cplusplus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201703L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编译选项：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-std=c++17</w:t>
      </w:r>
    </w:p>
    <w:p w:rsidR="00AE746B" w:rsidRPr="00AE746B" w:rsidRDefault="00AE746B" w:rsidP="00AE746B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2" w:name="t1"/>
      <w:bookmarkEnd w:id="2"/>
      <w:r w:rsidRPr="00AE746B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1 关键字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AE746B">
        <w:rPr>
          <w:rFonts w:ascii="微软雅黑" w:eastAsia="微软雅黑" w:hAnsi="微软雅黑" w:cs="Arial" w:hint="eastAsia"/>
          <w:color w:val="FF0000"/>
          <w:kern w:val="0"/>
          <w:sz w:val="33"/>
          <w:szCs w:val="33"/>
        </w:rPr>
        <w:t>1.1 constexpr</w:t>
      </w:r>
    </w:p>
    <w:p w:rsidR="00AE746B" w:rsidRPr="00AE746B" w:rsidRDefault="00AE746B" w:rsidP="00AE746B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000000"/>
          <w:kern w:val="0"/>
          <w:sz w:val="27"/>
          <w:szCs w:val="27"/>
        </w:rPr>
        <w:t>扩展</w:t>
      </w:r>
      <w:r w:rsidRPr="00AE746B">
        <w:rPr>
          <w:rFonts w:ascii="Arial" w:eastAsia="宋体" w:hAnsi="Arial" w:cs="Arial"/>
          <w:color w:val="000000"/>
          <w:kern w:val="0"/>
          <w:sz w:val="27"/>
          <w:szCs w:val="27"/>
        </w:rPr>
        <w:t>constexpr</w:t>
      </w:r>
      <w:r w:rsidRPr="00AE746B">
        <w:rPr>
          <w:rFonts w:ascii="Arial" w:eastAsia="宋体" w:hAnsi="Arial" w:cs="Arial"/>
          <w:color w:val="000000"/>
          <w:kern w:val="0"/>
          <w:sz w:val="27"/>
          <w:szCs w:val="27"/>
        </w:rPr>
        <w:t>使用范围，可用于</w:t>
      </w:r>
      <w:r w:rsidRPr="00AE746B">
        <w:rPr>
          <w:rFonts w:ascii="Arial" w:eastAsia="宋体" w:hAnsi="Arial" w:cs="Arial"/>
          <w:color w:val="000000"/>
          <w:kern w:val="0"/>
          <w:sz w:val="27"/>
          <w:szCs w:val="27"/>
        </w:rPr>
        <w:t>if</w:t>
      </w:r>
      <w:r w:rsidRPr="00AE746B">
        <w:rPr>
          <w:rFonts w:ascii="Arial" w:eastAsia="宋体" w:hAnsi="Arial" w:cs="Arial"/>
          <w:color w:val="000000"/>
          <w:kern w:val="0"/>
          <w:sz w:val="27"/>
          <w:szCs w:val="27"/>
        </w:rPr>
        <w:t>语句中，也可用于</w:t>
      </w:r>
      <w:r w:rsidRPr="00AE746B">
        <w:rPr>
          <w:rFonts w:ascii="Arial" w:eastAsia="宋体" w:hAnsi="Arial" w:cs="Arial"/>
          <w:color w:val="000000"/>
          <w:kern w:val="0"/>
          <w:sz w:val="27"/>
          <w:szCs w:val="27"/>
        </w:rPr>
        <w:t>lambda</w:t>
      </w:r>
      <w:r w:rsidRPr="00AE746B">
        <w:rPr>
          <w:rFonts w:ascii="Arial" w:eastAsia="宋体" w:hAnsi="Arial" w:cs="Arial"/>
          <w:color w:val="000000"/>
          <w:kern w:val="0"/>
          <w:sz w:val="27"/>
          <w:szCs w:val="27"/>
        </w:rPr>
        <w:t>表达式中。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例子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#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include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&lt;iostream&gt;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template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bool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ok&gt;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constexpr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foo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在编译期进行判断，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if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和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else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语句不生成代码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if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constexpr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(ok == </w:t>
      </w:r>
      <w:r w:rsidRPr="00AE746B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当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ok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true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时，下面的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else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块不生成汇编代码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std::cout &lt;&lt; 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"ok"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&lt;&lt; std::endl;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else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当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ok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false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时，上面的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if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块不生成汇编代码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std::cout &lt;&lt; 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"not ok"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&lt;&lt; std::endl;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main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foo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</w:t>
      </w:r>
      <w:r w:rsidRPr="00AE746B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&gt;();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输出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ok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，并且汇编代码中只有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std::cout &lt;&lt; "ok" &lt;&lt; std::endl;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这一句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foo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</w:t>
      </w:r>
      <w:r w:rsidRPr="00AE746B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false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&gt;();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输出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not ok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，并且汇编代码中只有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std::cout &lt;&lt; "not ok" &lt;&lt; std::endl;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这一句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例子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main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constexpr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add1 = [](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n,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m){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func1 = [=] {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n; };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//func1  lambda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表达式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func2 = [=] {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m; };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//func2  lambda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表达式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[=] {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func1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() +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func2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(); 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constexpr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add2 = [](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n,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m){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n + m;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add3 = [](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n,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m){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n + m;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sum1 =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add1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30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40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)( );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传入常量值，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add1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在编译期计算，立即返回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70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sum2 =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add2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(sum1,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4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);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由于传入非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constexpr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变量，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add2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的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constexpr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失效，变成运行期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lambda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constexpr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sum3 =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add3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);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//sum3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constexpr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变量，传入常量值，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add3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变成编译期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lambda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，立即返回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3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sum4 =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add2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传入常量值，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add2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在编译期计算，立即返回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12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1.2 static_assert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扩展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static_assert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用法，静态断言的显示文本可选。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</w:p>
    <w:p w:rsidR="00AE746B" w:rsidRPr="00AE746B" w:rsidRDefault="00AE746B" w:rsidP="00AE746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static_assert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""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:rsidR="00AE746B" w:rsidRPr="00AE746B" w:rsidRDefault="00AE746B" w:rsidP="00AE746B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static_assert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0184BB"/>
          <w:kern w:val="0"/>
          <w:szCs w:val="21"/>
          <w:shd w:val="clear" w:color="auto" w:fill="FAFAFA"/>
        </w:rPr>
        <w:t>true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//c++17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支持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1.3 auto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扩展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auto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的推断范围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</w:p>
    <w:p w:rsidR="00AE746B" w:rsidRPr="00AE746B" w:rsidRDefault="00AE746B" w:rsidP="00AE746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x1 = {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};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推断出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std::initializer_list&lt;int&gt;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类型</w:t>
      </w:r>
    </w:p>
    <w:p w:rsidR="00AE746B" w:rsidRPr="00AE746B" w:rsidRDefault="00AE746B" w:rsidP="00AE746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x2 = {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2.0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};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错误：类型不统一，无法推断</w:t>
      </w:r>
    </w:p>
    <w:p w:rsidR="00AE746B" w:rsidRPr="00AE746B" w:rsidRDefault="00AE746B" w:rsidP="00AE746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x3{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};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错误：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的聚合初始化只能一个元素</w:t>
      </w:r>
    </w:p>
    <w:p w:rsidR="00AE746B" w:rsidRPr="00AE746B" w:rsidRDefault="00AE746B" w:rsidP="00AE746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x4 = {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3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};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推断出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std::initializer_list&lt;int&gt;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类型</w:t>
      </w:r>
    </w:p>
    <w:p w:rsidR="00AE746B" w:rsidRPr="00AE746B" w:rsidRDefault="00AE746B" w:rsidP="00AE746B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x5{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3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};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推断出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类型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6" w:name="t5"/>
      <w:bookmarkEnd w:id="6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1.4 typename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扩展用法，允许出现在模板的模板的参数中。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首先回顾一下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typename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的用法，</w:t>
      </w:r>
      <w:r w:rsidRPr="00AE746B">
        <w:rPr>
          <w:rFonts w:ascii="微软雅黑" w:eastAsia="微软雅黑" w:hAnsi="微软雅黑" w:cs="微软雅黑" w:hint="eastAsia"/>
          <w:color w:val="4D4D4D"/>
          <w:kern w:val="0"/>
          <w:sz w:val="27"/>
          <w:szCs w:val="27"/>
        </w:rPr>
        <w:t>①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用于模板中，表示模板参数为类型；</w:t>
      </w:r>
      <w:r w:rsidRPr="00AE746B">
        <w:rPr>
          <w:rFonts w:ascii="微软雅黑" w:eastAsia="微软雅黑" w:hAnsi="微软雅黑" w:cs="微软雅黑" w:hint="eastAsia"/>
          <w:color w:val="4D4D4D"/>
          <w:kern w:val="0"/>
          <w:sz w:val="27"/>
          <w:szCs w:val="27"/>
        </w:rPr>
        <w:t>②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用于声明某名字是变量名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如例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struct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typedef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Example;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第一种用法：声明模板参数为类型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template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typename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T&gt;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struct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B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{ 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struct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C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typedef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typename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A::Example E;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第二种用法：声明某名字为一种类型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main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typename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A::Example e;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第二种用法：声明某名字为一种类型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新特性下的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typename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用法，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如例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#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include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&lt;iostream&gt;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#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include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&lt;typeinfo&gt;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template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typename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T&gt;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struct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num;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A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std::cout &lt;&lt; 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"A Construct"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&lt;&lt; std::endl;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std::cout &lt;&lt; 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"template typename is: "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&lt;&lt;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typeid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(T).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name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 &lt;&lt; std::endl;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此处的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可省略，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X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代表模板类型，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和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X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前的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typename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可替换成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class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template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template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typename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T&gt;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typename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X&gt;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struct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B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X&lt;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double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&gt; e;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B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() { std::cout &lt;&lt; 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"B Construct"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&lt;&lt; std::endl; 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main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A&lt;B&lt;A&gt;&gt; a;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std::cout &lt;&lt; 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"***************************"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&lt;&lt; std::endl;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B&lt;A&gt; b;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运行结果：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2232660" cy="990600"/>
            <wp:effectExtent l="0" t="0" r="0" b="0"/>
            <wp:docPr id="56" name="图片 56" descr="https://img-blog.csdnimg.cn/20190520112402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9052011240220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7" w:name="t6"/>
      <w:bookmarkEnd w:id="7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1.5 inline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扩展用法，可用于定义内联变量，功能与内联函数相似。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inline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可避免函数或变量多重定义的问题，如果已定义相同的函数或变量（且该函数或变量声明为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inline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），编译器会自动链接到该函数或变量。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如（不发生错误）：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  test.h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inline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print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std::cout &lt;&lt; 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"hello world"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&lt;&lt; std::endl;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inline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num =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  func.h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include 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"test.h"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inline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add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arg)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num += arg;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print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  main.cpp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include 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"func.h"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main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num =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print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add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8" w:name="t7"/>
      <w:bookmarkEnd w:id="8"/>
      <w:r w:rsidRPr="00AE746B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2 语法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9" w:name="t8"/>
      <w:bookmarkEnd w:id="9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2.1 折叠表达式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用于变长参数模板的解包，只支持各种运算符（和操作符），分左、右折叠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#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include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&lt;string&gt;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template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typename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... T&gt;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sum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(T ... arg)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(arg + ...);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右折叠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template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typename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... T&gt;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double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sum_strong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(T ... arg)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(arg + ... +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右折叠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template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typename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... T&gt;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double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sub1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(T ... arg)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(arg - ...);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右折叠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template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typename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... T&gt;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double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sub2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(T ... arg)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(... - arg);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左折叠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main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s1 =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sum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4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5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解包：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((((1+)2+)3+)4+)5 = 15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double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s2 =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sum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1.1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2.2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3.3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4.4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5.5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6.6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double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s3 =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sum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2.2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3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4.4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5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double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s4 =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sub1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5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解包：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((((5-)2-)1-)1) = 1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double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s5 =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sub2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5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解包：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(5-(2-(1-(1)))) = 3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double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s6 =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sum_strong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//s6 = 0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std::string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str1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"he"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std::string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str2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"ll"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std::string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str3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"o "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std::string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str4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"world"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std::string str5 =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sum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(str1, str2, str3, str4);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//str5 = "hello world"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0" w:name="t9"/>
      <w:bookmarkEnd w:id="10"/>
      <w:r w:rsidRPr="00AE746B">
        <w:rPr>
          <w:rFonts w:ascii="微软雅黑" w:eastAsia="微软雅黑" w:hAnsi="微软雅黑" w:cs="Arial" w:hint="eastAsia"/>
          <w:color w:val="FF0000"/>
          <w:kern w:val="0"/>
          <w:sz w:val="33"/>
          <w:szCs w:val="33"/>
        </w:rPr>
        <w:t>2.2 结构化绑定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用一对包含一个或多个变量的中括号，表示结构化绑定，但是使用结构化绑定时，须用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auto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关键字，即绑定时声明变量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例子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*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例子：多值返回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*/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struct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S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double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num1;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long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num2;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S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foo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arg1,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double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arg2)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double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result1 = arg1 * arg2;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long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result2 = arg2 / arg1;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{result1, result2};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返回结构体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S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对象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main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[num1, num2] =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foo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20.2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自动推导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num1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double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，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num2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long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例子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#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include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&lt;list&gt;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#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include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&lt;map&gt;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/*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*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例子：循环遍历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*/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template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typename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T,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typename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U&gt;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struct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MyStruct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T key;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U value;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main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std::list&lt;MyStruct&lt;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double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&gt;&gt; Container1;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std::map&lt;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, MyStruct&lt;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long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long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char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&gt;&gt; Container2;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for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[key, value] : Container1)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//key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类型，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value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double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类型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for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[key, value] : Container2)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//key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类型，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value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MyStruct&lt;long long, char&gt;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类型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//value1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long long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类型，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value2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char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类型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[value1, value2] = value;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1" w:name="t10"/>
      <w:bookmarkEnd w:id="11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2.3 允许非类型模板参数进行常量计算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非类型模板参数可传入类的静态成员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class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MyClass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public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: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static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template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*arg&gt;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foo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 {}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main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foo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&lt;&amp;MyClass::a&gt;();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2" w:name="t11"/>
      <w:bookmarkEnd w:id="12"/>
      <w:r w:rsidRPr="00AE746B">
        <w:rPr>
          <w:rFonts w:ascii="微软雅黑" w:eastAsia="微软雅黑" w:hAnsi="微软雅黑" w:cs="Arial" w:hint="eastAsia"/>
          <w:color w:val="FF0000"/>
          <w:kern w:val="0"/>
          <w:sz w:val="33"/>
          <w:szCs w:val="33"/>
        </w:rPr>
        <w:t>2.4 条件分支语句初始化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if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switch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中可进行初始化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template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long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value&gt;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foo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&amp;ok)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if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constexpr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(ok =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; value &gt;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main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num =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if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i =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; i ==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foo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&gt;(num);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switch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k =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 k)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case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: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break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case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: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break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default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: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break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3" w:name="t12"/>
      <w:bookmarkEnd w:id="13"/>
      <w:r w:rsidRPr="00AE746B">
        <w:rPr>
          <w:rFonts w:ascii="微软雅黑" w:eastAsia="微软雅黑" w:hAnsi="微软雅黑" w:cs="Arial" w:hint="eastAsia"/>
          <w:color w:val="FF0000"/>
          <w:kern w:val="0"/>
          <w:sz w:val="33"/>
          <w:szCs w:val="33"/>
        </w:rPr>
        <w:t>2.5 聚合初始化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在初始化对象时，可用花括号进行对其成员进行赋值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struct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MyStruct1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b;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struct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MyStruct2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MyStruct1 ms;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main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MyStruct1 a{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MyStruct2 b{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MyStruct2 c{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, {}};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MyStruct2 d{{}, {}};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MyStruct2 e{{}, {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4" w:name="t13"/>
      <w:bookmarkEnd w:id="14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2.6 嵌套命名空间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简化多层命名空间的写法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传统写法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namespace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namespace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B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namespace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C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新写法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namespace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A::B::C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5" w:name="t14"/>
      <w:bookmarkEnd w:id="15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2.7 lambda表达式捕获*this的值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lambda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表达式可捕获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*this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的值，但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this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及其成员为只读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struct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MyStruct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double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ohseven =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100.7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f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 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[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this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] 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[*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this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] 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    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this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-&gt;ohseven =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200.2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错误，只读变量不可赋值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    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ohseven;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正确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    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}();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auto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g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 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[]{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[*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this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]{};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错误，外层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lambda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表达式没有捕获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this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    }();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6" w:name="t15"/>
      <w:bookmarkEnd w:id="16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2.8 枚举[类]对象的构造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可以给枚举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[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类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]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对象赋值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enum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MyEnum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{ value 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MyEnum me {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错误：不能用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右值初始化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MyEnum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类型对象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enum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byte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: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unsigned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char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{ 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byte b {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42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};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正确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byte c = {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42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};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错误：不能用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右值初始化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byte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类型对象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byte d = byte{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42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};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正确，其值与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b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相等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byte e {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-1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};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错误：常量表达式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-1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不能缩小范围为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byte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类型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struct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{ byte b; 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A a1 = { {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42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} };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错误：不能用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右值初始化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byte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类型对象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A a2 = { byte{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42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} };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正确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f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(byte);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f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({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42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});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错误：无类型说明符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enum class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Handle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: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unsigned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{ value =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Handle h {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42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};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正确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7" w:name="t16"/>
      <w:bookmarkEnd w:id="17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2.9 十六进制单精度浮点数字面值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以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0x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前缀开头的十六进制数，以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f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后缀的单精度浮点数，合并，就有了十六进制的单精度浮点数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main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float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value =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0x1111f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8" w:name="t17"/>
      <w:bookmarkEnd w:id="18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2.10 基于对齐内存的动态内存分配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谈到动态内存分配，少不了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new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delete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运算符，新标准中的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new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delete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运算符新增了按照对齐内存值来分配、释放内存空间的功能（即一个新的带对齐内存值的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new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delete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运算符重载）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函数原型：</w:t>
      </w:r>
    </w:p>
    <w:p w:rsidR="00AE746B" w:rsidRPr="00AE746B" w:rsidRDefault="00AE746B" w:rsidP="00AE746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*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operator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new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(std::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size_t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size, std::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align_val_t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alignment);</w:t>
      </w:r>
    </w:p>
    <w:p w:rsidR="00AE746B" w:rsidRPr="00AE746B" w:rsidRDefault="00AE746B" w:rsidP="00AE746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*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operator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new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[](std::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size_t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size, std::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align_val_t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alignment);</w:t>
      </w:r>
    </w:p>
    <w:p w:rsidR="00AE746B" w:rsidRPr="00AE746B" w:rsidRDefault="00AE746B" w:rsidP="00AE746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</w:p>
    <w:p w:rsidR="00AE746B" w:rsidRPr="00AE746B" w:rsidRDefault="00AE746B" w:rsidP="00AE746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operator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delete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*, std::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size_t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size, std::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align_val_t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alignment);</w:t>
      </w:r>
    </w:p>
    <w:p w:rsidR="00AE746B" w:rsidRPr="00AE746B" w:rsidRDefault="00AE746B" w:rsidP="00AE746B">
      <w:pPr>
        <w:widowControl/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operator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delete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[](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*, std::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size_t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size, std::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align_val_t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alignment);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参数说明：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size —— 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分配的字节数。必须为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alignment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的整数倍。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alignment —— 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指定的对齐内存值。必须是实现支持的合法对齐。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new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的返回值：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成功，返回指向新分配内存起始地址的指针。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用法例子：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#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include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&lt;new&gt;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struct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alignas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8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) A {};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main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A *a =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static_cast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&lt;A *&gt;(::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operator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new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sizeof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(A),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static_cast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&lt;std::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align_val_t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&gt;(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alignof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(A))));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::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operator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delete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(a,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sizeof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(A),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static_cast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&lt;std::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align_val_t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&gt;(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alignof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(A)));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9" w:name="t18"/>
      <w:bookmarkEnd w:id="19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2.11 细化表达式的计算顺序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为了支持泛型编程和重载运算符的广泛使用，新特性将计算顺序进行的细化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如以下争议代码段：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#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include</w:t>
      </w:r>
      <w:r w:rsidRPr="00AE746B">
        <w:rPr>
          <w:rFonts w:ascii="Source Code Pro" w:eastAsia="宋体" w:hAnsi="Source Code Pro" w:cs="宋体"/>
          <w:color w:val="50A14F"/>
          <w:kern w:val="0"/>
          <w:szCs w:val="21"/>
          <w:shd w:val="clear" w:color="auto" w:fill="FAFAFA"/>
        </w:rPr>
        <w:t>&lt;map&gt;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main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{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std::map&lt;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&gt; tmp;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对于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std::map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的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[]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运算符重载函数，在使用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[]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新增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key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时，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std::map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就已经插入了一个新的键值对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tmp[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] = tmp.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size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();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此处不知道插入的是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{0, 0}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还是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{0, 1}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  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return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0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;</w:t>
      </w:r>
    </w:p>
    <w:p w:rsidR="00AE746B" w:rsidRPr="00AE746B" w:rsidRDefault="00AE746B" w:rsidP="00AE7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12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为了解决该情况，新计算顺序规则为：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微软雅黑" w:eastAsia="微软雅黑" w:hAnsi="微软雅黑" w:cs="微软雅黑" w:hint="eastAsia"/>
          <w:color w:val="4D4D4D"/>
          <w:kern w:val="0"/>
          <w:sz w:val="27"/>
          <w:szCs w:val="27"/>
        </w:rPr>
        <w:t>①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后缀表达式从左到右求值。这包括函数调用和成员选择表达式。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微软雅黑" w:eastAsia="微软雅黑" w:hAnsi="微软雅黑" w:cs="微软雅黑" w:hint="eastAsia"/>
          <w:color w:val="4D4D4D"/>
          <w:kern w:val="0"/>
          <w:sz w:val="27"/>
          <w:szCs w:val="27"/>
        </w:rPr>
        <w:t>②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赋值表达式从右向左求值。这包括复合赋值。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微软雅黑" w:eastAsia="微软雅黑" w:hAnsi="微软雅黑" w:cs="微软雅黑" w:hint="eastAsia"/>
          <w:color w:val="4D4D4D"/>
          <w:kern w:val="0"/>
          <w:sz w:val="27"/>
          <w:szCs w:val="27"/>
        </w:rPr>
        <w:t>③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从左到右计算移位操作符的操作数。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0" w:name="t19"/>
      <w:bookmarkEnd w:id="20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2.12 模板类的模板参数自动推导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定义模板类的对象时，可以不指定模板参数，但必须要在构造函数中能推导出模板参数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template&lt;class T&gt; struct A 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explicit A(const T&amp;, ...) noexcept {} // #1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A(T&amp;&amp;, ...){} // #2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int i;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A a1 = { i, i }; //错误，不能根据#1推导为右值引用，也不能通过#1实现复制初始化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A a2{i, i}; //正确，调用#1初始化成功，a2推导为A&lt;int&gt;类型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A a3{0, i}; //正确，调用#2初始化成功，a2推导为A&lt;int&gt;类型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A a4 = {0, i}; //正确，调用#2初始化成功，a2推导为A&lt;int&gt;类型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template&lt;class T&gt; A(const T&amp;, const T&amp;) -&gt; A&lt;T&amp;&gt;; // #3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template&lt;class T&gt; explicit A(T&amp;&amp;, T&amp;&amp;) -&gt; A&lt;T&gt;; // #4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A a5 = {0, 1}; //错误，#1和#2构造函数结果相同（即冲突）。根据#3推导为A&lt;int&amp;&gt;类型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A a6{0, 1}; //正确，通过#2推断为A&lt;int&gt;类型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A a7 = {0, i}; //错误，不能将非静态左值引用绑定到右值。根据#3推导为A&lt;int&amp;&gt;类型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A a8{0, i}; //错误，不能将非静态左值引用绑定到右值。根据#3推导为A&lt;int&amp;&gt;类型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template&lt;class T&gt;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struct B 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template&lt;class U&gt;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using TA = T;//定义别名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template&lt;class U&gt;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B(U, TA&lt;U&gt;);//构造函数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B b{(int*)0, (char*)0}; //正确，推导为B&lt;char *&gt;类型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1" w:name="t20"/>
      <w:bookmarkEnd w:id="21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2.13 简化重复命名空间的属性列表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</w:p>
    <w:p w:rsidR="00AE746B" w:rsidRPr="00AE746B" w:rsidRDefault="00AE746B" w:rsidP="00AE746B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[[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using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CC: </w:t>
      </w:r>
      <w:r w:rsidRPr="00AE746B">
        <w:rPr>
          <w:rFonts w:ascii="Source Code Pro" w:eastAsia="宋体" w:hAnsi="Source Code Pro" w:cs="宋体"/>
          <w:color w:val="C18401"/>
          <w:kern w:val="0"/>
          <w:szCs w:val="21"/>
          <w:shd w:val="clear" w:color="auto" w:fill="FAFAFA"/>
        </w:rPr>
        <w:t>opt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1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), debug ]]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f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 {}</w:t>
      </w:r>
    </w:p>
    <w:p w:rsidR="00AE746B" w:rsidRPr="00AE746B" w:rsidRDefault="00AE746B" w:rsidP="00AE746B">
      <w:pPr>
        <w:widowControl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>作用相同于</w:t>
      </w:r>
      <w:r w:rsidRPr="00AE746B">
        <w:rPr>
          <w:rFonts w:ascii="Source Code Pro" w:eastAsia="宋体" w:hAnsi="Source Code Pro" w:cs="宋体"/>
          <w:i/>
          <w:iCs/>
          <w:color w:val="A0A1A7"/>
          <w:kern w:val="0"/>
          <w:szCs w:val="21"/>
          <w:shd w:val="clear" w:color="auto" w:fill="FAFAFA"/>
        </w:rPr>
        <w:t xml:space="preserve"> [[ CC::opt(1), CC::debug ]] void f() {}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2" w:name="t21"/>
      <w:bookmarkEnd w:id="22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2.14 不支持、非标准的属性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在添加属性列表时，编译器会忽略不支持的非标准的属性，不会发出警告和错误。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3" w:name="t22"/>
      <w:bookmarkEnd w:id="23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2.15 改写与继承构造函数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在类的继承体系中，构造函数的自动调用是一个令人头疼的问题。新特性引入继承与改写构造函数的用法。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例子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#include&lt;iostream&gt;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struct B1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B1(int) { std::cout &lt;&lt; "B1" &lt;&lt; std::endl; }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struct D1 : B1 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using B1::B1;//表示继承B1的构造函数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D1 d1(0);    //正确，委托基类构造函数进行初始化，调用B1::B1(int)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例子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#include&lt;iostream&gt;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struct B1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B1(int) { std::cout &lt;&lt; "B1" &lt;&lt; std::endl; }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struct B2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B2(int) { std::cout &lt;&lt; "B2" &lt;&lt; std::endl; }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struct D1 : B1, B2 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using B1::B1;//表示继承B1的构造函数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using B2::B2;//表示继承B2的构造函数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D1 d1(0);    //错误：函数冲突，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struct D2 : B1, B2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using B1::B1;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using B2::B2;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//正确，D2::D2(int)隐藏了B1::B1(int)和B2::B2(int)。另外由于B1和B2没有默认的构造函数，因此必须显式调用B1和B2的构造函数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D2(int) : B1(1), B2(0)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{ std::cout &lt;&lt; "D2" &lt;&lt; std::endl; }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struct D3 : B1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using B1::B1;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D3 d3(0);//正确，继承B1的构造函数，即利用B1的构造函数来初始化，输出B1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// 程序入口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int main()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D2 d(100);//编译通过，输出B1   B2   D2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return 0;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例子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#include&lt;iostream&gt;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struct B1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B1() { std::cout &lt;&lt; "B1 default" &lt;&lt; std::endl; }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B1(int) { std::cout &lt;&lt; "B1" &lt;&lt; std::endl; }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struct B2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B2() { std::cout &lt;&lt; "B2 default" &lt;&lt; std::endl; }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B2(int) { std::cout &lt;&lt; "B2" &lt;&lt; std::endl; }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struct D1 : B1, B2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using B1::B1;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using B2::B2;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//正确，D2::D2(int)隐藏了B1::B1(int)和B2::B2(int)，但必须要显示调用B1和B2的构造函数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D1(int) : B1(1), B2(0)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{ std::cout &lt;&lt; "D2" &lt;&lt; std::endl; }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//有默认构造函数，在不显示调用基类的构造函数时自动调用基类的默认构造函数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D1()  { std::cout &lt;&lt; "D2 default" &lt;&lt; std::endl; }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// 程序入口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int main()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D1 d(100);//编译通过，输出B1   B2   D2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D1 dd;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//输出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//B1 default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//B2 default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//D2 default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return 0;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4" w:name="t23"/>
      <w:bookmarkEnd w:id="24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2.16 内联变量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见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1.5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5" w:name="t24"/>
      <w:bookmarkEnd w:id="25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2.17 用auto作为非类型模板参数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当模板参数为非类型时，可用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auto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自动推导类型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#include&lt;iostream&gt;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template&lt;auto T&gt;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void foo()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std::cout &lt;&lt; T &lt;&lt; std::endl;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int main()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foo&lt;100&gt;();//输出100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foo&lt;int&gt;();//no matching function for call to "foo&lt;int&gt;()"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return 0;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AE746B" w:rsidRPr="00AE746B" w:rsidRDefault="00AE746B" w:rsidP="00AE746B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26" w:name="t25"/>
      <w:bookmarkEnd w:id="26"/>
      <w:r w:rsidRPr="00AE746B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3 宏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7" w:name="t26"/>
      <w:bookmarkEnd w:id="27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3.1 __has_include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判断有没有包含某文件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int main()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#if __has_include(&lt;cstdio&gt;)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printf("hehe");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#endif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#if __has_include("iostream")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std::cout &lt;&lt; "hehe" &lt;&lt; std::endl;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#endif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return 0;</w:t>
      </w:r>
    </w:p>
    <w:p w:rsidR="00AE746B" w:rsidRDefault="00AE746B" w:rsidP="00AE746B">
      <w:pPr>
        <w:rPr>
          <w:b/>
        </w:rPr>
      </w:pPr>
      <w:r w:rsidRPr="00AE746B">
        <w:rPr>
          <w:b/>
        </w:rPr>
        <w:t>}</w:t>
      </w:r>
    </w:p>
    <w:p w:rsidR="00AE746B" w:rsidRPr="00AE746B" w:rsidRDefault="00AE746B" w:rsidP="00AE746B">
      <w:pPr>
        <w:rPr>
          <w:b/>
        </w:rPr>
      </w:pPr>
    </w:p>
    <w:p w:rsidR="00AE746B" w:rsidRPr="00AE746B" w:rsidRDefault="00AE746B" w:rsidP="00AE746B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36"/>
          <w:szCs w:val="36"/>
        </w:rPr>
      </w:pPr>
      <w:bookmarkStart w:id="28" w:name="t27"/>
      <w:bookmarkEnd w:id="28"/>
      <w:r w:rsidRPr="00AE746B">
        <w:rPr>
          <w:rFonts w:ascii="微软雅黑" w:eastAsia="微软雅黑" w:hAnsi="微软雅黑" w:cs="Arial" w:hint="eastAsia"/>
          <w:b/>
          <w:bCs/>
          <w:color w:val="4F4F4F"/>
          <w:kern w:val="36"/>
          <w:sz w:val="36"/>
          <w:szCs w:val="36"/>
        </w:rPr>
        <w:t>4 属性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9" w:name="t28"/>
      <w:bookmarkEnd w:id="29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4.1 fallthrough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用于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switch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语句块内，表示会执行下一个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case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或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default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int main()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int ok1, ok2;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switch (0)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    case 0: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    ok1 = 0;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    [[fallthrough]];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    case 1: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    ok2 = 1;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    [[fallthrough]];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}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return 0;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0" w:name="t29"/>
      <w:bookmarkEnd w:id="30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4.2 nodiscard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可用于类声明、函数声明、枚举声明中，表示函数的返回值没有被接收，在编译时会出现警告。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如：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[[nodiscard]] class A {}; //该属性在这其实没用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[[nodiscard]] enum class B {}; //该属性在这其实没用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class C {};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[[nodiscard]] int foo()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{ return 10; }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[[nodiscard]] A func1() { return A(); }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[[nodiscard]] B func2() { return B(); }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[[nodiscard]] C func3() { return C(); }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int main()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{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foo();//warning: ignoring return value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func1();//warning: ignoring return value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func2();//warning: ignoring return value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func3();//warning: ignoring return value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 xml:space="preserve">    return 0;</w:t>
      </w:r>
    </w:p>
    <w:p w:rsidR="00AE746B" w:rsidRPr="00AE746B" w:rsidRDefault="00AE746B" w:rsidP="00AE746B">
      <w:pPr>
        <w:rPr>
          <w:b/>
        </w:rPr>
      </w:pPr>
      <w:r w:rsidRPr="00AE746B">
        <w:rPr>
          <w:b/>
        </w:rPr>
        <w:t>}</w:t>
      </w:r>
    </w:p>
    <w:p w:rsidR="00AE746B" w:rsidRPr="00AE746B" w:rsidRDefault="00AE746B" w:rsidP="00AE746B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1" w:name="t30"/>
      <w:bookmarkEnd w:id="31"/>
      <w:r w:rsidRPr="00AE746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4.3 maybe_unused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可用于类、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typedef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、变量、非静态数据成员、函数、枚举或枚举值中。用于抑制编译器对没用实体的警告。即加上该属性后，对某一实体不会发出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没有用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的警告。</w:t>
      </w:r>
    </w:p>
    <w:p w:rsidR="00AE746B" w:rsidRPr="00AE746B" w:rsidRDefault="00AE746B" w:rsidP="00AE746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AE746B">
        <w:rPr>
          <w:rFonts w:ascii="Arial" w:eastAsia="宋体" w:hAnsi="Arial" w:cs="Arial"/>
          <w:color w:val="4D4D4D"/>
          <w:kern w:val="0"/>
          <w:sz w:val="27"/>
          <w:szCs w:val="27"/>
        </w:rPr>
        <w:t>用法例子：</w:t>
      </w:r>
    </w:p>
    <w:p w:rsidR="00AE746B" w:rsidRPr="00AE746B" w:rsidRDefault="00AE746B" w:rsidP="00AE746B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[[maybe_unused]]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class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A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{};</w:t>
      </w:r>
    </w:p>
    <w:p w:rsidR="00AE746B" w:rsidRPr="00AE746B" w:rsidRDefault="00AE746B" w:rsidP="00AE746B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[[maybe_unused]] </w:t>
      </w:r>
      <w:r w:rsidRPr="00AE746B">
        <w:rPr>
          <w:rFonts w:ascii="Source Code Pro" w:eastAsia="宋体" w:hAnsi="Source Code Pro" w:cs="宋体"/>
          <w:color w:val="A626A4"/>
          <w:kern w:val="0"/>
          <w:szCs w:val="21"/>
          <w:shd w:val="clear" w:color="auto" w:fill="FAFAFA"/>
        </w:rPr>
        <w:t>enum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B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{};</w:t>
      </w:r>
    </w:p>
    <w:p w:rsidR="00AE746B" w:rsidRPr="00AE746B" w:rsidRDefault="00AE746B" w:rsidP="00AE746B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[[maybe_unused]]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int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C;</w:t>
      </w:r>
    </w:p>
    <w:p w:rsidR="00AE746B" w:rsidRPr="00AE746B" w:rsidRDefault="00AE746B" w:rsidP="00AE746B">
      <w:pPr>
        <w:widowControl/>
        <w:numPr>
          <w:ilvl w:val="0"/>
          <w:numId w:val="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"/>
        <w:jc w:val="left"/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</w:pP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[[maybe_unused]] </w:t>
      </w:r>
      <w:r w:rsidRPr="00AE746B">
        <w:rPr>
          <w:rFonts w:ascii="Source Code Pro" w:eastAsia="宋体" w:hAnsi="Source Code Pro" w:cs="宋体"/>
          <w:color w:val="986801"/>
          <w:kern w:val="0"/>
          <w:szCs w:val="21"/>
          <w:shd w:val="clear" w:color="auto" w:fill="FAFAFA"/>
        </w:rPr>
        <w:t>void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AE746B">
        <w:rPr>
          <w:rFonts w:ascii="Source Code Pro" w:eastAsia="宋体" w:hAnsi="Source Code Pro" w:cs="宋体"/>
          <w:color w:val="4078F2"/>
          <w:kern w:val="0"/>
          <w:szCs w:val="21"/>
          <w:shd w:val="clear" w:color="auto" w:fill="FAFAFA"/>
        </w:rPr>
        <w:t>fun</w:t>
      </w:r>
      <w:r w:rsidRPr="00AE746B">
        <w:rPr>
          <w:rFonts w:ascii="Source Code Pro" w:eastAsia="宋体" w:hAnsi="Source Code Pro" w:cs="宋体"/>
          <w:color w:val="383A42"/>
          <w:kern w:val="0"/>
          <w:szCs w:val="21"/>
          <w:shd w:val="clear" w:color="auto" w:fill="FAFAFA"/>
        </w:rPr>
        <w:t>();</w:t>
      </w:r>
    </w:p>
    <w:sectPr w:rsidR="00AE746B" w:rsidRPr="00AE7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46B" w:rsidRDefault="00AE746B" w:rsidP="00AE746B">
      <w:r>
        <w:separator/>
      </w:r>
    </w:p>
  </w:endnote>
  <w:endnote w:type="continuationSeparator" w:id="0">
    <w:p w:rsidR="00AE746B" w:rsidRDefault="00AE746B" w:rsidP="00AE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46B" w:rsidRDefault="00AE746B" w:rsidP="00AE746B">
      <w:r>
        <w:separator/>
      </w:r>
    </w:p>
  </w:footnote>
  <w:footnote w:type="continuationSeparator" w:id="0">
    <w:p w:rsidR="00AE746B" w:rsidRDefault="00AE746B" w:rsidP="00AE7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E48"/>
    <w:multiLevelType w:val="multilevel"/>
    <w:tmpl w:val="22A2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8359F"/>
    <w:multiLevelType w:val="multilevel"/>
    <w:tmpl w:val="9864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341E6"/>
    <w:multiLevelType w:val="multilevel"/>
    <w:tmpl w:val="9188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A0359"/>
    <w:multiLevelType w:val="multilevel"/>
    <w:tmpl w:val="3742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F14E4"/>
    <w:multiLevelType w:val="multilevel"/>
    <w:tmpl w:val="2310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7239FD"/>
    <w:multiLevelType w:val="multilevel"/>
    <w:tmpl w:val="D266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42E7B"/>
    <w:multiLevelType w:val="multilevel"/>
    <w:tmpl w:val="A598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20EFC"/>
    <w:multiLevelType w:val="multilevel"/>
    <w:tmpl w:val="280C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24FFE"/>
    <w:multiLevelType w:val="multilevel"/>
    <w:tmpl w:val="ED18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B27CB"/>
    <w:multiLevelType w:val="multilevel"/>
    <w:tmpl w:val="ADFE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31EED"/>
    <w:multiLevelType w:val="multilevel"/>
    <w:tmpl w:val="668C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07FEA"/>
    <w:multiLevelType w:val="multilevel"/>
    <w:tmpl w:val="18CC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A5695D"/>
    <w:multiLevelType w:val="multilevel"/>
    <w:tmpl w:val="B07C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F84F1C"/>
    <w:multiLevelType w:val="multilevel"/>
    <w:tmpl w:val="6198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6A73FE"/>
    <w:multiLevelType w:val="multilevel"/>
    <w:tmpl w:val="5EC28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AD1D86"/>
    <w:multiLevelType w:val="multilevel"/>
    <w:tmpl w:val="AFF2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E00CEC"/>
    <w:multiLevelType w:val="multilevel"/>
    <w:tmpl w:val="C372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1E4464"/>
    <w:multiLevelType w:val="multilevel"/>
    <w:tmpl w:val="CEF6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2B72AD"/>
    <w:multiLevelType w:val="multilevel"/>
    <w:tmpl w:val="3AA0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BC1364"/>
    <w:multiLevelType w:val="multilevel"/>
    <w:tmpl w:val="0980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C771E8"/>
    <w:multiLevelType w:val="multilevel"/>
    <w:tmpl w:val="405EA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6E375A"/>
    <w:multiLevelType w:val="multilevel"/>
    <w:tmpl w:val="6D80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C30311"/>
    <w:multiLevelType w:val="multilevel"/>
    <w:tmpl w:val="AA9C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684E17"/>
    <w:multiLevelType w:val="multilevel"/>
    <w:tmpl w:val="13AA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7107F1"/>
    <w:multiLevelType w:val="multilevel"/>
    <w:tmpl w:val="D06C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5E0219"/>
    <w:multiLevelType w:val="multilevel"/>
    <w:tmpl w:val="5834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75056"/>
    <w:multiLevelType w:val="multilevel"/>
    <w:tmpl w:val="80B2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7A72A2"/>
    <w:multiLevelType w:val="multilevel"/>
    <w:tmpl w:val="2344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3E07EA"/>
    <w:multiLevelType w:val="multilevel"/>
    <w:tmpl w:val="B5D0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6B54BC"/>
    <w:multiLevelType w:val="multilevel"/>
    <w:tmpl w:val="CBD0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5D7C91"/>
    <w:multiLevelType w:val="multilevel"/>
    <w:tmpl w:val="46C6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4E4966"/>
    <w:multiLevelType w:val="multilevel"/>
    <w:tmpl w:val="14FA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3F6543"/>
    <w:multiLevelType w:val="multilevel"/>
    <w:tmpl w:val="0374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BB1DBF"/>
    <w:multiLevelType w:val="multilevel"/>
    <w:tmpl w:val="CD00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A6CA6"/>
    <w:multiLevelType w:val="multilevel"/>
    <w:tmpl w:val="CBF6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BD27A3"/>
    <w:multiLevelType w:val="multilevel"/>
    <w:tmpl w:val="CABE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AE389E"/>
    <w:multiLevelType w:val="multilevel"/>
    <w:tmpl w:val="8944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C64103"/>
    <w:multiLevelType w:val="multilevel"/>
    <w:tmpl w:val="C942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F85D7A"/>
    <w:multiLevelType w:val="multilevel"/>
    <w:tmpl w:val="CC58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565C97"/>
    <w:multiLevelType w:val="multilevel"/>
    <w:tmpl w:val="B11E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28"/>
  </w:num>
  <w:num w:numId="3">
    <w:abstractNumId w:val="12"/>
  </w:num>
  <w:num w:numId="4">
    <w:abstractNumId w:val="34"/>
  </w:num>
  <w:num w:numId="5">
    <w:abstractNumId w:val="14"/>
  </w:num>
  <w:num w:numId="6">
    <w:abstractNumId w:val="23"/>
  </w:num>
  <w:num w:numId="7">
    <w:abstractNumId w:val="6"/>
  </w:num>
  <w:num w:numId="8">
    <w:abstractNumId w:val="37"/>
  </w:num>
  <w:num w:numId="9">
    <w:abstractNumId w:val="29"/>
  </w:num>
  <w:num w:numId="10">
    <w:abstractNumId w:val="35"/>
  </w:num>
  <w:num w:numId="11">
    <w:abstractNumId w:val="8"/>
  </w:num>
  <w:num w:numId="12">
    <w:abstractNumId w:val="17"/>
  </w:num>
  <w:num w:numId="13">
    <w:abstractNumId w:val="16"/>
  </w:num>
  <w:num w:numId="14">
    <w:abstractNumId w:val="2"/>
  </w:num>
  <w:num w:numId="15">
    <w:abstractNumId w:val="30"/>
  </w:num>
  <w:num w:numId="16">
    <w:abstractNumId w:val="24"/>
  </w:num>
  <w:num w:numId="17">
    <w:abstractNumId w:val="0"/>
  </w:num>
  <w:num w:numId="18">
    <w:abstractNumId w:val="11"/>
  </w:num>
  <w:num w:numId="19">
    <w:abstractNumId w:val="10"/>
  </w:num>
  <w:num w:numId="20">
    <w:abstractNumId w:val="38"/>
  </w:num>
  <w:num w:numId="21">
    <w:abstractNumId w:val="13"/>
  </w:num>
  <w:num w:numId="22">
    <w:abstractNumId w:val="26"/>
  </w:num>
  <w:num w:numId="23">
    <w:abstractNumId w:val="9"/>
  </w:num>
  <w:num w:numId="24">
    <w:abstractNumId w:val="1"/>
  </w:num>
  <w:num w:numId="25">
    <w:abstractNumId w:val="27"/>
  </w:num>
  <w:num w:numId="26">
    <w:abstractNumId w:val="20"/>
  </w:num>
  <w:num w:numId="27">
    <w:abstractNumId w:val="39"/>
  </w:num>
  <w:num w:numId="28">
    <w:abstractNumId w:val="33"/>
  </w:num>
  <w:num w:numId="29">
    <w:abstractNumId w:val="4"/>
  </w:num>
  <w:num w:numId="30">
    <w:abstractNumId w:val="3"/>
  </w:num>
  <w:num w:numId="31">
    <w:abstractNumId w:val="32"/>
  </w:num>
  <w:num w:numId="32">
    <w:abstractNumId w:val="31"/>
  </w:num>
  <w:num w:numId="33">
    <w:abstractNumId w:val="19"/>
  </w:num>
  <w:num w:numId="34">
    <w:abstractNumId w:val="15"/>
  </w:num>
  <w:num w:numId="35">
    <w:abstractNumId w:val="5"/>
  </w:num>
  <w:num w:numId="36">
    <w:abstractNumId w:val="22"/>
  </w:num>
  <w:num w:numId="37">
    <w:abstractNumId w:val="21"/>
  </w:num>
  <w:num w:numId="38">
    <w:abstractNumId w:val="7"/>
  </w:num>
  <w:num w:numId="39">
    <w:abstractNumId w:val="25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C4"/>
    <w:rsid w:val="00677E79"/>
    <w:rsid w:val="00AE746B"/>
    <w:rsid w:val="00CB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188A5"/>
  <w15:chartTrackingRefBased/>
  <w15:docId w15:val="{16C692A4-7286-43B9-ADBE-9A347C8E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74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E74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E74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4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4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74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E74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E746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AE7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E746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E746B"/>
    <w:rPr>
      <w:color w:val="800080"/>
      <w:u w:val="single"/>
    </w:rPr>
  </w:style>
  <w:style w:type="character" w:customStyle="1" w:styleId="icon-fire">
    <w:name w:val="icon-fire"/>
    <w:basedOn w:val="a0"/>
    <w:rsid w:val="00AE746B"/>
  </w:style>
  <w:style w:type="character" w:customStyle="1" w:styleId="time">
    <w:name w:val="time"/>
    <w:basedOn w:val="a0"/>
    <w:rsid w:val="00AE746B"/>
  </w:style>
  <w:style w:type="character" w:customStyle="1" w:styleId="read-count">
    <w:name w:val="read-count"/>
    <w:basedOn w:val="a0"/>
    <w:rsid w:val="00AE746B"/>
  </w:style>
  <w:style w:type="character" w:customStyle="1" w:styleId="name">
    <w:name w:val="name"/>
    <w:basedOn w:val="a0"/>
    <w:rsid w:val="00AE746B"/>
  </w:style>
  <w:style w:type="character" w:customStyle="1" w:styleId="get-collection">
    <w:name w:val="get-collection"/>
    <w:basedOn w:val="a0"/>
    <w:rsid w:val="00AE746B"/>
  </w:style>
  <w:style w:type="character" w:customStyle="1" w:styleId="label">
    <w:name w:val="label"/>
    <w:basedOn w:val="a0"/>
    <w:rsid w:val="00AE746B"/>
  </w:style>
  <w:style w:type="character" w:customStyle="1" w:styleId="title">
    <w:name w:val="title"/>
    <w:basedOn w:val="a0"/>
    <w:rsid w:val="00AE746B"/>
  </w:style>
  <w:style w:type="character" w:customStyle="1" w:styleId="tit">
    <w:name w:val="tit"/>
    <w:basedOn w:val="a0"/>
    <w:rsid w:val="00AE746B"/>
  </w:style>
  <w:style w:type="character" w:customStyle="1" w:styleId="dec">
    <w:name w:val="dec"/>
    <w:basedOn w:val="a0"/>
    <w:rsid w:val="00AE746B"/>
  </w:style>
  <w:style w:type="paragraph" w:styleId="a9">
    <w:name w:val="Normal (Web)"/>
    <w:basedOn w:val="a"/>
    <w:uiPriority w:val="99"/>
    <w:semiHidden/>
    <w:unhideWhenUsed/>
    <w:rsid w:val="00AE7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AE746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E7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74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746B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746B"/>
  </w:style>
  <w:style w:type="character" w:customStyle="1" w:styleId="hljs-keyword">
    <w:name w:val="hljs-keyword"/>
    <w:basedOn w:val="a0"/>
    <w:rsid w:val="00AE746B"/>
  </w:style>
  <w:style w:type="character" w:customStyle="1" w:styleId="hljs-string">
    <w:name w:val="hljs-string"/>
    <w:basedOn w:val="a0"/>
    <w:rsid w:val="00AE746B"/>
  </w:style>
  <w:style w:type="character" w:customStyle="1" w:styleId="hljs-function">
    <w:name w:val="hljs-function"/>
    <w:basedOn w:val="a0"/>
    <w:rsid w:val="00AE746B"/>
  </w:style>
  <w:style w:type="character" w:customStyle="1" w:styleId="hljs-type">
    <w:name w:val="hljs-type"/>
    <w:basedOn w:val="a0"/>
    <w:rsid w:val="00AE746B"/>
  </w:style>
  <w:style w:type="character" w:customStyle="1" w:styleId="hljs-title">
    <w:name w:val="hljs-title"/>
    <w:basedOn w:val="a0"/>
    <w:rsid w:val="00AE746B"/>
  </w:style>
  <w:style w:type="character" w:customStyle="1" w:styleId="hljs-params">
    <w:name w:val="hljs-params"/>
    <w:basedOn w:val="a0"/>
    <w:rsid w:val="00AE746B"/>
  </w:style>
  <w:style w:type="character" w:customStyle="1" w:styleId="hljs-comment">
    <w:name w:val="hljs-comment"/>
    <w:basedOn w:val="a0"/>
    <w:rsid w:val="00AE746B"/>
  </w:style>
  <w:style w:type="character" w:customStyle="1" w:styleId="hljs-literal">
    <w:name w:val="hljs-literal"/>
    <w:basedOn w:val="a0"/>
    <w:rsid w:val="00AE746B"/>
  </w:style>
  <w:style w:type="character" w:customStyle="1" w:styleId="hljs-builtin">
    <w:name w:val="hljs-built_in"/>
    <w:basedOn w:val="a0"/>
    <w:rsid w:val="00AE746B"/>
  </w:style>
  <w:style w:type="character" w:customStyle="1" w:styleId="hljs-number">
    <w:name w:val="hljs-number"/>
    <w:basedOn w:val="a0"/>
    <w:rsid w:val="00AE746B"/>
  </w:style>
  <w:style w:type="character" w:customStyle="1" w:styleId="profile-name">
    <w:name w:val="profile-name"/>
    <w:basedOn w:val="a0"/>
    <w:rsid w:val="00AE746B"/>
  </w:style>
  <w:style w:type="character" w:customStyle="1" w:styleId="count">
    <w:name w:val="count"/>
    <w:basedOn w:val="a0"/>
    <w:rsid w:val="00AE746B"/>
  </w:style>
  <w:style w:type="character" w:styleId="ab">
    <w:name w:val="Emphasis"/>
    <w:basedOn w:val="a0"/>
    <w:uiPriority w:val="20"/>
    <w:qFormat/>
    <w:rsid w:val="00AE746B"/>
    <w:rPr>
      <w:i/>
      <w:iCs/>
    </w:rPr>
  </w:style>
  <w:style w:type="character" w:customStyle="1" w:styleId="info-block">
    <w:name w:val="info-block"/>
    <w:basedOn w:val="a0"/>
    <w:rsid w:val="00AE746B"/>
  </w:style>
  <w:style w:type="character" w:customStyle="1" w:styleId="blog-title">
    <w:name w:val="blog-title"/>
    <w:basedOn w:val="a0"/>
    <w:rsid w:val="00AE746B"/>
  </w:style>
  <w:style w:type="character" w:customStyle="1" w:styleId="unlogin-comment-tit">
    <w:name w:val="unlogin-comment-tit"/>
    <w:basedOn w:val="a0"/>
    <w:rsid w:val="00AE746B"/>
  </w:style>
  <w:style w:type="character" w:customStyle="1" w:styleId="unlogin-comment-text">
    <w:name w:val="unlogin-comment-text"/>
    <w:basedOn w:val="a0"/>
    <w:rsid w:val="00AE746B"/>
  </w:style>
  <w:style w:type="character" w:customStyle="1" w:styleId="unlogin-comment-bt">
    <w:name w:val="unlogin-comment-bt"/>
    <w:basedOn w:val="a0"/>
    <w:rsid w:val="00AE746B"/>
  </w:style>
  <w:style w:type="character" w:customStyle="1" w:styleId="flag">
    <w:name w:val="flag"/>
    <w:basedOn w:val="a0"/>
    <w:rsid w:val="00AE746B"/>
  </w:style>
  <w:style w:type="character" w:customStyle="1" w:styleId="personal-home-page">
    <w:name w:val="personal-home-page"/>
    <w:basedOn w:val="a0"/>
    <w:rsid w:val="00AE746B"/>
  </w:style>
  <w:style w:type="character" w:customStyle="1" w:styleId="special-column-num">
    <w:name w:val="special-column-num"/>
    <w:basedOn w:val="a0"/>
    <w:rsid w:val="00AE746B"/>
  </w:style>
  <w:style w:type="paragraph" w:customStyle="1" w:styleId="text-center">
    <w:name w:val="text-center"/>
    <w:basedOn w:val="a"/>
    <w:rsid w:val="00AE7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AE7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AE746B"/>
  </w:style>
  <w:style w:type="character" w:customStyle="1" w:styleId="year">
    <w:name w:val="year"/>
    <w:basedOn w:val="a0"/>
    <w:rsid w:val="00AE746B"/>
  </w:style>
  <w:style w:type="character" w:customStyle="1" w:styleId="num">
    <w:name w:val="num"/>
    <w:basedOn w:val="a0"/>
    <w:rsid w:val="00AE746B"/>
  </w:style>
  <w:style w:type="character" w:customStyle="1" w:styleId="show-txt">
    <w:name w:val="show-txt"/>
    <w:basedOn w:val="a0"/>
    <w:rsid w:val="00AE7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792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7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8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1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4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68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87538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1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6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8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75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50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864249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10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9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75158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83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8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6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69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9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7334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5038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1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9472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0160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9300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0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9316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3485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6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9379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4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190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2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6045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1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5487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2831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4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4936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9720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8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7803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9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452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5107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2212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26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3478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465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64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0421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4259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6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0777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96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5760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3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929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61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476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5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57895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3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0774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35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5228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501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1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3287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3726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7080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7530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6907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70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0755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0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7926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47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5711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9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7932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9397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1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730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58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86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8213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0965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9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9728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9906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4318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197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0616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4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4724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6150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066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7382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2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0296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0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9133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3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889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06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586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9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744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078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0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6118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2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1865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15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819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1313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50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05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4396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6511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0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3308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695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8175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175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12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5821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60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930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1909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5743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942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6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783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9816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6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9883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3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34669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2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3279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9236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0723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426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7021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7304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53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5469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0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9694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9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1582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8199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6290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35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8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5734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7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542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8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6787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8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56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7831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9760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84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6364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9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2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9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3770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1966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1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5265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1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6547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9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2047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2685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497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1699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0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985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2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9426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5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0453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5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2738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2560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9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8505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02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604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5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8031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078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603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6667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8858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1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7913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0960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5841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6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0023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0724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0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2352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8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3960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9676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1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8190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1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2516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6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710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3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7326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05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94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9286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23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6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6180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65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42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6304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5066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4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5197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9058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6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418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4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137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9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683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6356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4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5585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0501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4088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4061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6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36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0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3039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9099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239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4535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4947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4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1377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2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8431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4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2797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1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3732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043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0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6059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1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0423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186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7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6810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2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8982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757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7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632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6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7431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8334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6615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4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2024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5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4023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8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533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8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0244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1811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2770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759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7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5122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0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2950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1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7023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9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0120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5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767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45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1410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9612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927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6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0148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1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0627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4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0474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03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6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2717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7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413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8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2648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8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3133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9485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6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9741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0380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72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9960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1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4108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7179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5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3934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385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4781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9742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5221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7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9860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44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710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5748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6211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9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96821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3427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5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1640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493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4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6248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9564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016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26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215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8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2763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9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6722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5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0132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4034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06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7959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6013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6162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7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9864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1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9257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0985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2607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9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5712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059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4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8926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1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907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3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9704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4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9393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1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8006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452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6660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55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4209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6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07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80842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3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5183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691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3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362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2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9315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82669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3465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3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535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9356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5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4193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833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6905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8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489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903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77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05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3700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7232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1248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1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1101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65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15540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35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3513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67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1198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7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74730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0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4954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2169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6733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9043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1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861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8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8983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2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0321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8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208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76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512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13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9961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0959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5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2999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162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9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6368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4831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4906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4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86993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5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9050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5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4817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0062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9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0284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9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7642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3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132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2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012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174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1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7940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3688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0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63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74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2367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94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666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83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4428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5190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7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2072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6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1819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766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3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6056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8348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5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8085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2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8860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8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6009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5188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8300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0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0227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3953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8836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0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7014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7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2047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9906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2325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9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293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7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8786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7090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0816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49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0104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8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76175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7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6334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9186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5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259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5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5962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4715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8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7887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0864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69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68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2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857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36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7053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93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2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7687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5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841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3132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7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83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2625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9694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4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4895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8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673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5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770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0146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7263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3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9152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7624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9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9828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0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1091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8612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743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4647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950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16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2053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807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0387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1993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7740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3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42681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8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3050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3445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1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6263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7481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6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275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912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42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558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1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8238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8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4798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4178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3921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7959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2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4697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15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3376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8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8796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3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882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8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743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8456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05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5689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9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82649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85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5236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3433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3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651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0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4685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9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8295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2629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4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121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7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596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9309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3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1291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63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14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7105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7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5909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9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8773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4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0478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7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9553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2156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2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53258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8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7261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423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7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8721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0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6737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9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0928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1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025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3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4394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6173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5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5974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276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8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815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22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83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704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9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8684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9664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5198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84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7583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9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152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8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74405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176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6472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33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8835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3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012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2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1018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1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3978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3158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2112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6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54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5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93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7771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9577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8093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6998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1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0443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6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8532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208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06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1582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5842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2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8187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9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5996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49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0013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9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5881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6291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3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7623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5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5911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1392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9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8874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0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325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1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4104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1293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7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8388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5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8713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9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5227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9809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2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9162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56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9840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3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4882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592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0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5300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47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114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3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53435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1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2077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7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092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8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9809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9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912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3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4111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4242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2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1014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987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8227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2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4004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5273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82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4560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7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096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8246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55921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1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41296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3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4986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5495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057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94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9418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81456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9774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24776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6888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2398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0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8637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0490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5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6453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36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1005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0976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8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4623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7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4162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5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0696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8250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4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3935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74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5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1461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2162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891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80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3710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4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2975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6820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2017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5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4755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6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5204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2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6396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139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7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7784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3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5641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2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1156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327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991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0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392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7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9890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82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3498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4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131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5710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47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85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2808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8475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5254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5634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23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1658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3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504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3040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8667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4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8482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6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781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1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17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8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96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2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00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6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0751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8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8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8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55701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001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3051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5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0377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81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32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1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9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0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7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8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4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710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1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3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939916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9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5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32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98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8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1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0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7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89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8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76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492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6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8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29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1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32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1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364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6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1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98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1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08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37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9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353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6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1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53214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629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35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1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1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879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7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0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44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88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1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9823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8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4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59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42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84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72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510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6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75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63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59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1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653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2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9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43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94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66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9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545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6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64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63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57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6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43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0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8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9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6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22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49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20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9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4846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7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29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0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39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1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9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432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2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0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0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24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68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69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2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724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4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8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88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41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38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3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0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0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8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5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50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7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1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643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95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71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0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92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63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9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792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4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3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71793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71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31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97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9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113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4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7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4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2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38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8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3711500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754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74413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933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8118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77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9279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72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5069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8627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73283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730767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24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91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0293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3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19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0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9313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98064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1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80302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9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43968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2212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27608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0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510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534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895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3682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2753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1980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93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47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2802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6868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205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591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781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261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841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3168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5343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2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0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8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8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79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6304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41385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2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56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18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26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34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7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20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29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24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32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37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23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28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36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10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19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31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14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22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27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30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35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8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17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25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33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Relationship Id="rId38" Type="http://schemas.openxmlformats.org/officeDocument/2006/relationships/hyperlink" Target="https://blog.csdn.net/qq811299838/article/details/90371604?spm=1001.2101.3001.6661.1&amp;utm_medium=distribute.pc_relevant_t0.none-task-blog-2%7Edefault%7ECTRLIST%7ERate-1.pc_relevant_paycolumn_v3&amp;depth_1-utm_source=distribute.pc_relevant_t0.none-task-blog-2%7Edefault%7ECTRLIST%7ERate-1.pc_relevant_paycolumn_v3&amp;utm_relevant_index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3586</Words>
  <Characters>20442</Characters>
  <Application>Microsoft Office Word</Application>
  <DocSecurity>0</DocSecurity>
  <Lines>170</Lines>
  <Paragraphs>47</Paragraphs>
  <ScaleCrop>false</ScaleCrop>
  <Company>Home</Company>
  <LinksUpToDate>false</LinksUpToDate>
  <CharactersWithSpaces>23981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2022-05-02T14:35:00Z</dcterms:created>
  <dcterms:modified xsi:type="dcterms:W3CDTF">2022-05-02T14:44:00Z</dcterms:modified>
</cp:coreProperties>
</file>