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EF5" w:rsidRPr="00906EF5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常量是在编译时已知并在程序的生存期内不发生更改的不可变值。常量使用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6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const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修饰符进行声明。只有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内置类型（</w:t>
      </w:r>
      <w:hyperlink r:id="rId7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System.Object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除外）可以声明为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const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。有关内置类型的列表，请参见</w:t>
      </w:r>
      <w:hyperlink r:id="rId8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内置类型表（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。用户定义的类型（包括类、结构和数组）不能为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const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。请使用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9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readonly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修饰符创建在运行时初始化一次即不可再更改的类、结构或数组。</w:t>
      </w:r>
    </w:p>
    <w:p w:rsidR="00906EF5" w:rsidRPr="00906EF5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</w:pPr>
      <w:r w:rsidRPr="00906EF5"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  <w:t xml:space="preserve">C# </w:t>
      </w:r>
      <w:r w:rsidRPr="00906EF5"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  <w:t>不支持</w:t>
      </w:r>
      <w:r w:rsidRPr="00906EF5"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  <w:t> </w:t>
      </w:r>
      <w:r w:rsidRPr="00413FC9">
        <w:rPr>
          <w:rFonts w:ascii="Helvetica" w:eastAsia="宋体" w:hAnsi="Helvetica" w:cs="Helvetica"/>
          <w:b/>
          <w:bCs/>
          <w:color w:val="FF0000"/>
          <w:spacing w:val="3"/>
          <w:kern w:val="0"/>
          <w:sz w:val="36"/>
          <w:szCs w:val="36"/>
        </w:rPr>
        <w:t>const</w:t>
      </w:r>
      <w:r w:rsidRPr="00906EF5"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  <w:t> </w:t>
      </w:r>
      <w:r w:rsidRPr="00906EF5">
        <w:rPr>
          <w:rFonts w:ascii="Helvetica" w:eastAsia="宋体" w:hAnsi="Helvetica" w:cs="Helvetica"/>
          <w:color w:val="FF0000"/>
          <w:spacing w:val="3"/>
          <w:kern w:val="0"/>
          <w:sz w:val="36"/>
          <w:szCs w:val="36"/>
        </w:rPr>
        <w:t>方法、属性或事件。</w:t>
      </w:r>
    </w:p>
    <w:p w:rsidR="00906EF5" w:rsidRPr="00906EF5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可以使用枚举类型为整数内置类型（例如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int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uint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、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long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等等）定义命名常量。有关更多信息，请参见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0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enum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（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参考）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906EF5" w:rsidRPr="00906EF5" w:rsidRDefault="00906EF5" w:rsidP="00413FC9">
      <w:pPr>
        <w:pStyle w:val="2"/>
      </w:pPr>
      <w:r w:rsidRPr="00906EF5">
        <w:t>常量必须在声明时初始化。例如：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Calendar1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public const int months = 12;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06EF5" w:rsidRPr="00906EF5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在此示例中，常量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months 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始终为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12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，不可更改，即使是该类自身也不能更改它。实际上，当编译器遇到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C# 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源代码（例如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months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）中的常量修饰符时，将直接把文本值替换到它生成的中间语言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 xml:space="preserve"> (IL) 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代码中。因为在运行时没有与常量关联的变量地址，所以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const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字段不能通过引用传递，并且不能在表达式中作为左值出现。</w:t>
      </w:r>
    </w:p>
    <w:tbl>
      <w:tblPr>
        <w:tblW w:w="115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</w:tblGrid>
      <w:tr w:rsidR="00906EF5" w:rsidRPr="00906EF5" w:rsidTr="00906EF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EF5" w:rsidRPr="00906EF5" w:rsidRDefault="00906EF5" w:rsidP="00906EF5">
            <w:pPr>
              <w:widowControl/>
              <w:spacing w:after="204"/>
              <w:jc w:val="left"/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</w:pPr>
            <w:r w:rsidRPr="00906EF5">
              <w:rPr>
                <w:rFonts w:ascii="Helvetica" w:eastAsia="宋体" w:hAnsi="Helvetica" w:cs="Helvetica"/>
                <w:b/>
                <w:bCs/>
                <w:noProof/>
                <w:color w:val="333333"/>
                <w:spacing w:val="3"/>
                <w:kern w:val="0"/>
                <w:sz w:val="24"/>
                <w:szCs w:val="24"/>
              </w:rPr>
              <w:drawing>
                <wp:inline distT="0" distB="0" distL="0" distR="0">
                  <wp:extent cx="95250" cy="95250"/>
                  <wp:effectExtent l="0" t="0" r="0" b="0"/>
                  <wp:docPr id="1" name="图片 1" descr="https://wizardforcel.gitbooks.io/msdn-csharp/content/img/no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zardforcel.gitbooks.io/msdn-csharp/content/img/no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06EF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 </w:t>
            </w:r>
            <w:r w:rsidRPr="00906EF5">
              <w:rPr>
                <w:rFonts w:ascii="Helvetica" w:eastAsia="宋体" w:hAnsi="Helvetica" w:cs="Helvetica"/>
                <w:b/>
                <w:bCs/>
                <w:color w:val="333333"/>
                <w:spacing w:val="3"/>
                <w:kern w:val="0"/>
                <w:sz w:val="24"/>
                <w:szCs w:val="24"/>
              </w:rPr>
              <w:t>注意</w:t>
            </w:r>
          </w:p>
        </w:tc>
      </w:tr>
      <w:tr w:rsidR="00906EF5" w:rsidRPr="00906EF5" w:rsidTr="00906EF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906EF5" w:rsidRPr="00906EF5" w:rsidRDefault="00906EF5" w:rsidP="00906EF5">
            <w:pPr>
              <w:widowControl/>
              <w:spacing w:after="204"/>
              <w:jc w:val="left"/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</w:pPr>
            <w:r w:rsidRPr="00906EF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当引用在其他代码如</w:t>
            </w:r>
            <w:r w:rsidRPr="00906EF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DLL </w:t>
            </w:r>
            <w:r w:rsidRPr="00906EF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中定义的常量值时应十分谨慎。如果新版本的</w:t>
            </w:r>
            <w:r w:rsidRPr="00906EF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 xml:space="preserve"> DLL </w:t>
            </w:r>
            <w:r w:rsidRPr="00906EF5">
              <w:rPr>
                <w:rFonts w:ascii="Helvetica" w:eastAsia="宋体" w:hAnsi="Helvetica" w:cs="Helvetica"/>
                <w:color w:val="333333"/>
                <w:spacing w:val="3"/>
                <w:kern w:val="0"/>
                <w:sz w:val="24"/>
                <w:szCs w:val="24"/>
              </w:rPr>
              <w:t>为常量定义了新的值，程序仍将保留旧的文本值，直到针对新版本重新编译程序。</w:t>
            </w:r>
          </w:p>
        </w:tc>
      </w:tr>
    </w:tbl>
    <w:p w:rsidR="00906EF5" w:rsidRPr="00906EF5" w:rsidRDefault="00906EF5" w:rsidP="00413FC9">
      <w:pPr>
        <w:pStyle w:val="2"/>
      </w:pPr>
      <w:r w:rsidRPr="00906EF5">
        <w:t>可以同时声明多个相同类型的常量，例如：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Calendar2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int months = 12, weeks = 52, days = 365;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906EF5" w:rsidRPr="00906EF5" w:rsidRDefault="00906EF5" w:rsidP="00413FC9">
      <w:pPr>
        <w:pStyle w:val="2"/>
      </w:pPr>
      <w:r w:rsidRPr="00906EF5">
        <w:t>如果不会造成循环引用，用于初始化一个常量的表达式可以引用另一个常量。例如：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class Calendar3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{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int months = 12;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int weeks = 52;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int days = 365;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double daysPerWeek = (double) days / (double) weeks;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const double daysPerMonth = (double) days / (double) months;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}</w:t>
      </w:r>
    </w:p>
    <w:p w:rsidR="00413FC9" w:rsidRDefault="00906EF5" w:rsidP="00413FC9">
      <w:pPr>
        <w:pStyle w:val="2"/>
      </w:pPr>
      <w:r w:rsidRPr="00906EF5">
        <w:t>常量可标记为 </w:t>
      </w:r>
      <w:hyperlink r:id="rId12" w:tgtFrame="_blank" w:history="1">
        <w:r w:rsidRPr="00906EF5">
          <w:rPr>
            <w:color w:val="4183C4"/>
            <w:u w:val="single"/>
          </w:rPr>
          <w:t>public</w:t>
        </w:r>
      </w:hyperlink>
      <w:r w:rsidRPr="00906EF5">
        <w:t>、</w:t>
      </w:r>
      <w:hyperlink r:id="rId13" w:tgtFrame="_blank" w:history="1">
        <w:r w:rsidRPr="00906EF5">
          <w:rPr>
            <w:color w:val="4183C4"/>
            <w:u w:val="single"/>
          </w:rPr>
          <w:t>private</w:t>
        </w:r>
      </w:hyperlink>
      <w:r w:rsidRPr="00906EF5">
        <w:t>、</w:t>
      </w:r>
      <w:hyperlink r:id="rId14" w:tgtFrame="_blank" w:history="1">
        <w:r w:rsidRPr="00906EF5">
          <w:rPr>
            <w:color w:val="4183C4"/>
            <w:u w:val="single"/>
          </w:rPr>
          <w:t>protected</w:t>
        </w:r>
      </w:hyperlink>
      <w:r w:rsidRPr="00906EF5">
        <w:t>、</w:t>
      </w:r>
      <w:hyperlink r:id="rId15" w:tgtFrame="_blank" w:history="1">
        <w:r w:rsidRPr="00906EF5">
          <w:rPr>
            <w:color w:val="4183C4"/>
            <w:u w:val="single"/>
          </w:rPr>
          <w:t>internal</w:t>
        </w:r>
      </w:hyperlink>
      <w:r w:rsidRPr="00906EF5">
        <w:t> 或 protected**internal**。</w:t>
      </w:r>
    </w:p>
    <w:p w:rsidR="00906EF5" w:rsidRPr="00906EF5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这些访问修饰符定义类的用户访问该常量的方式。有关更多信息，请参见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6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访问修饰符（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 xml:space="preserve">C# </w:t>
        </w:r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编程指南）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。</w:t>
      </w:r>
    </w:p>
    <w:p w:rsidR="00413FC9" w:rsidRDefault="00906EF5" w:rsidP="00906EF5">
      <w:pPr>
        <w:widowControl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因为常量值对该类型的所有实例是相同的，所以常量被当作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hyperlink r:id="rId17" w:tgtFrame="_blank" w:history="1">
        <w:r w:rsidRPr="00906EF5">
          <w:rPr>
            <w:rFonts w:ascii="Helvetica" w:eastAsia="宋体" w:hAnsi="Helvetica" w:cs="Helvetica"/>
            <w:color w:val="4183C4"/>
            <w:spacing w:val="3"/>
            <w:kern w:val="0"/>
            <w:sz w:val="24"/>
            <w:szCs w:val="24"/>
            <w:u w:val="single"/>
          </w:rPr>
          <w:t>static</w:t>
        </w:r>
      </w:hyperlink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字段一样访问。不使用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b/>
          <w:bCs/>
          <w:color w:val="333333"/>
          <w:spacing w:val="3"/>
          <w:kern w:val="0"/>
          <w:sz w:val="24"/>
          <w:szCs w:val="24"/>
        </w:rPr>
        <w:t>static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 </w:t>
      </w:r>
      <w:r w:rsidRPr="00906EF5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关键字声明常量。</w:t>
      </w:r>
    </w:p>
    <w:p w:rsidR="00906EF5" w:rsidRPr="00906EF5" w:rsidRDefault="00906EF5" w:rsidP="00413FC9">
      <w:pPr>
        <w:pStyle w:val="2"/>
      </w:pPr>
      <w:r w:rsidRPr="00906EF5">
        <w:t>未包含在定义常量的类中的表</w:t>
      </w:r>
      <w:bookmarkStart w:id="0" w:name="_GoBack"/>
      <w:bookmarkEnd w:id="0"/>
      <w:r w:rsidRPr="00906EF5">
        <w:t>达式必须使用类名、一个句点和常量名来访问该常量。例如：</w:t>
      </w:r>
    </w:p>
    <w:p w:rsidR="00906EF5" w:rsidRPr="00906EF5" w:rsidRDefault="00906EF5" w:rsidP="00906EF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3"/>
          <w:kern w:val="0"/>
          <w:sz w:val="24"/>
          <w:szCs w:val="24"/>
        </w:rPr>
      </w:pPr>
      <w:r w:rsidRPr="00906EF5">
        <w:rPr>
          <w:rFonts w:ascii="Consolas" w:eastAsia="宋体" w:hAnsi="Consolas" w:cs="宋体"/>
          <w:color w:val="333333"/>
          <w:spacing w:val="3"/>
          <w:kern w:val="0"/>
          <w:sz w:val="20"/>
          <w:szCs w:val="20"/>
          <w:bdr w:val="none" w:sz="0" w:space="0" w:color="auto" w:frame="1"/>
        </w:rPr>
        <w:t>int birthstones = Calendar.months;</w:t>
      </w:r>
    </w:p>
    <w:p w:rsidR="00CE782E" w:rsidRDefault="000D3BAC"/>
    <w:sectPr w:rsidR="00CE7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3BAC" w:rsidRDefault="000D3BAC" w:rsidP="00906EF5">
      <w:r>
        <w:separator/>
      </w:r>
    </w:p>
  </w:endnote>
  <w:endnote w:type="continuationSeparator" w:id="0">
    <w:p w:rsidR="000D3BAC" w:rsidRDefault="000D3BAC" w:rsidP="00906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3BAC" w:rsidRDefault="000D3BAC" w:rsidP="00906EF5">
      <w:r>
        <w:separator/>
      </w:r>
    </w:p>
  </w:footnote>
  <w:footnote w:type="continuationSeparator" w:id="0">
    <w:p w:rsidR="000D3BAC" w:rsidRDefault="000D3BAC" w:rsidP="00906E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DE"/>
    <w:rsid w:val="000D3BAC"/>
    <w:rsid w:val="00413FC9"/>
    <w:rsid w:val="00454568"/>
    <w:rsid w:val="005C7EB6"/>
    <w:rsid w:val="00906EF5"/>
    <w:rsid w:val="00A7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CD02"/>
  <w15:chartTrackingRefBased/>
  <w15:docId w15:val="{ABD1EE2B-6D79-4564-992D-CEDEA498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13F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6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6E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6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6EF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06E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06EF5"/>
    <w:rPr>
      <w:color w:val="0000FF"/>
      <w:u w:val="single"/>
    </w:rPr>
  </w:style>
  <w:style w:type="character" w:styleId="a9">
    <w:name w:val="Strong"/>
    <w:basedOn w:val="a0"/>
    <w:uiPriority w:val="22"/>
    <w:qFormat/>
    <w:rsid w:val="00906E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06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6EF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06EF5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13F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6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zh-cn/library/ya5y69ds.aspx" TargetMode="External"/><Relationship Id="rId13" Type="http://schemas.openxmlformats.org/officeDocument/2006/relationships/hyperlink" Target="https://msdn.microsoft.com/zh-cn/library/st6sy9xe.aspx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sdn.microsoft.com/zh-cn/library/system.object.aspx" TargetMode="External"/><Relationship Id="rId12" Type="http://schemas.openxmlformats.org/officeDocument/2006/relationships/hyperlink" Target="https://msdn.microsoft.com/zh-cn/library/yzh058ae.aspx" TargetMode="External"/><Relationship Id="rId17" Type="http://schemas.openxmlformats.org/officeDocument/2006/relationships/hyperlink" Target="https://msdn.microsoft.com/zh-cn/library/98f28cdx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sdn.microsoft.com/zh-cn/library/ms173121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msdn.microsoft.com/zh-cn/library/e6w8fe1b.aspx" TargetMode="External"/><Relationship Id="rId11" Type="http://schemas.openxmlformats.org/officeDocument/2006/relationships/image" Target="media/image1.gif"/><Relationship Id="rId5" Type="http://schemas.openxmlformats.org/officeDocument/2006/relationships/endnotes" Target="endnotes.xml"/><Relationship Id="rId15" Type="http://schemas.openxmlformats.org/officeDocument/2006/relationships/hyperlink" Target="https://msdn.microsoft.com/zh-cn/library/7c5ka91b.aspx" TargetMode="External"/><Relationship Id="rId10" Type="http://schemas.openxmlformats.org/officeDocument/2006/relationships/hyperlink" Target="https://msdn.microsoft.com/zh-cn/library/sbbt4032.aspx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msdn.microsoft.com/zh-cn/library/acdd6hb7.aspx" TargetMode="External"/><Relationship Id="rId14" Type="http://schemas.openxmlformats.org/officeDocument/2006/relationships/hyperlink" Target="https://msdn.microsoft.com/zh-cn/library/bcd5672a.asp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2024-10-16T22:06:00Z</dcterms:created>
  <dcterms:modified xsi:type="dcterms:W3CDTF">2024-10-16T22:09:00Z</dcterms:modified>
</cp:coreProperties>
</file>