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EE" w:rsidRPr="00FC20EE" w:rsidRDefault="00FC20EE" w:rsidP="00FC20EE">
      <w:pPr>
        <w:widowControl/>
        <w:shd w:val="clear" w:color="auto" w:fill="FFFFFF"/>
        <w:wordWrap w:val="0"/>
        <w:spacing w:line="600" w:lineRule="atLeast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FC20EE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 xml:space="preserve">C# </w:t>
      </w:r>
      <w:r w:rsidRPr="00FC20EE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播放器控件的常用方法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MediaPlay 9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右击工具箱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-&gt;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选择项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(I)... -&gt;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显示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"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选择工具箱项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" -&gt; COM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组件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-&gt; Windows Media Player   wmp.dll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添加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axWindowsMediaPlayer1.windowlessVideo = false;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设为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false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后双击屏幕可以全屏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axWindowsMediaPlayer1.fullScreen = true;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设播放器全屏播放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axWindowsMediaPlayer1.URL = @"mms://192.168.0.102/vod/jingwei.wma";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axWindowsMediaPlayer1.Ctlcontrols.play();    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播放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axWindowsMediaPlayer1.Ctlcontrols.stop();    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停止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axWindowsMediaPlayer1.Ctlcontrols.pause();   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暂停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axWindowsMediaPlayer1.settings.autoStart = true; 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自动播放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axWindowsMediaPlayer1.settings.mute = false;     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静音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 xml:space="preserve">axWindowsMediaPlayer1.settings.volume = 100;      //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音量　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int 0 ~ 100   100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是最大音量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axWindowsMediaPlayer1.currentMedia.duration.ToString();//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影片长度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axWindowsMediaPlayer1.Ctlcontrols.currentPosition = 30;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当前的播放位置　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double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axWindowsMediaPlayer1.currentMedia.getItemInfo("Title");//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标题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axWindowsMediaPlayer1.currentMedia.getItemInfo("Author");//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作者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//*****************************************************************************//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//*****************************************************************************//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MediaPlay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以前版本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右击工具箱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-&gt;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选择项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(I)... -&gt;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显示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"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选择工具箱项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" -&gt; COM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组件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-&gt;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浏览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(B)... -&gt; C:WINDOWS\system32\msdxm.ocx -&gt;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打开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 xml:space="preserve">Windows Media Player   msdxm.dll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添加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label4.Text = axMediaPlayer1.Volume.ToString();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音量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axMediaPlayer1.FileName = @"mms://218.98.101.164/vod/jingwei.wma";//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文件路径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axMediaPlayer1.Play();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开始播放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//******************************************************************************//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//****************************************************************************//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右击工具箱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-&gt;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选择项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(I)... -&gt;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显示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"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选择工具箱项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" -&gt; COM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组件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-&gt; RealPlayer G2 Control   rmoc3260.dll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添加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axRealAudio1.Source = @"F:\mp3\hh.mp3";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播放路径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axRealAudio1.CanPlayPause();   //Bool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型是否能暂停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axRealAudio1.CanPause();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暂停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axRealAudio1.DoPlayPause();         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正在播放的影片暂停播放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axRealAudio1.CanPlay();    //Bool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是否能播放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axRealAudio1.DoPlay();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播放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axRealAudio1.CanStop()      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播放是否可以停止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axRealAudio1.DoStop();       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播放停止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axRealAudio1.SetCenter(true);       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按影片原大小播放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axRealAudio1.SetFullScreen();//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播放器全屏播放影片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int place = axRealAudioP.GetPosition();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axRealAudio1.DoStop();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axRealAudio1.SetCente*(**lse);            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拉伸播放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axRealAudio1.SetCenter(true);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按影片原始大小播放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axRealAudio1.DoPlay();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axRealAudio1.SetPosition(place);</w:t>
      </w:r>
    </w:p>
    <w:p w:rsidR="00FC20EE" w:rsidRPr="00FC20EE" w:rsidRDefault="00FC20EE" w:rsidP="00FC20EE">
      <w:pPr>
        <w:widowControl/>
        <w:shd w:val="clear" w:color="auto" w:fill="FFFFFF"/>
        <w:wordWrap w:val="0"/>
        <w:spacing w:beforeAutospacing="1" w:afterAutospacing="1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nResL = axRealAudio1.GetPosition();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获得当前影片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的播放进度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label1.Text = axRealAudio1.GetTitle();  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获得影片的标题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label2.Text = "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当前的带宽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: " + axRealAudio1.GetBandwidthCurrent() / 1024 + "KB";//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当前影片的当前的带宽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             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  <w:t>label3.Text = "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连接的带宽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: " + axRealAudio1.GetConnectionBandwidth() / 1024 + "KB"; //</w:t>
      </w:r>
      <w:r w:rsidRPr="00FC20EE">
        <w:rPr>
          <w:rFonts w:ascii="Helvetica" w:eastAsia="宋体" w:hAnsi="Helvetica" w:cs="Helvetica"/>
          <w:color w:val="17233F"/>
          <w:kern w:val="0"/>
          <w:sz w:val="24"/>
          <w:szCs w:val="24"/>
        </w:rPr>
        <w:t>当前的连接的带宽</w:t>
      </w:r>
    </w:p>
    <w:p w:rsidR="00FC20EE" w:rsidRPr="00FC20EE" w:rsidRDefault="00FC20EE" w:rsidP="00FC20EE">
      <w:pPr>
        <w:widowControl/>
        <w:shd w:val="clear" w:color="auto" w:fill="F7F8F9"/>
        <w:spacing w:line="72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bookmarkEnd w:id="0"/>
      <w:r w:rsidRPr="00FC20EE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相关文章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"https://rk.51cto.com/download/preview?id=207&amp;utm_platform=pc&amp;utm_medium=51cto&amp;utm_source=blog&amp;utm_content=wzxqyxfxgwz&amp;rtm_frd=&amp;rtm_plan=&amp;rtm_unit=&amp;rtm_keyword="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【考点精炼】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Windows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命令相关知识点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.pdf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Windows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播放器休闲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Media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工具箱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"https://rk.51cto.com/download/preview?id=206&amp;utm_platform=pc&amp;utm_medium=51cto&amp;utm_source=blog&amp;utm_content=wzxqyxfxgwz&amp;rtm_frd=&amp;rtm_plan=&amp;rtm_unit=&amp;rtm_keyword="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【考点精炼】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Windows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管理相关知识点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.pdf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Windows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播放器休闲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Media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工具箱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"https://blog.51cto.com/daniusdk/12032069"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RTMP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播放器的几种选择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如何选择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RTMP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播放器？在选择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RTMP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播放器时，需要综合考虑多个因素，以确保选择的播放器能够满足实际需求并提供良好的用户体验。以下是一些选择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RTMP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播放器的建议：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1.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功能需求低延迟：对于直播场景，低延迟是非常重要的。选择支持低延迟播放的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RTMP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播放器，以确保观众能够实时看到主播推送端的内容。多平台支持：考虑播放器是否支持跨平台播放，包括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PC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、移动设备等。这有助于扩大观众范围并提高播放的灵活性。音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RTMP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播放器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RTMP playerwindows rtmp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播放器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linux rtmp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播放器大牛直播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SDK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"https://blog.51cto.com/yangshaoping/11420507"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Android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实现媒体播放器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Android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提供了许多方法来控制音频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/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视频文件和流的播放。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其中一种方法是通过一个名为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 MediaPlayer 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的类。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Android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正在提供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MediaPlayer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类来访问内置的媒体播放器服务，例如播放音频、视频等。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为了使用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MediaPlayer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，我们必须调用这个类的静态方法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 create()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。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此方法返回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MediaPlayer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类的实例。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它的语法如下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androididexml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"https://blog.51cto.com/u_15739274/5535950"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播放器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 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利用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Window Media Player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控件自己做一款小巧的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MP3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播放器来听音乐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，是不是很享受呢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音乐控件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"https://blog.51cto.com/cyg2001/1759641"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制作视频播放器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-player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播放器组件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楼主的地址是土豆的地址，本地地址也是可以的。好了，这时候我们运行，在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textbox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中添加你要播放视频的地址，音乐地址也是可以的，写好地址后，点击按钮，程序自己就播放了，如图：现在大家看到，视频大小是跟播放器不对称的，这时我们可以修改视频的分辨率，具体参考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axWindowsMediaPlayer1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控件属性介绍：属性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/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方法名：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说明：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[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基本属性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]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　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URL:String;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指定媒体位置，本机或网络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视频播放器分辨率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"https://blog.51cto.com/phinecos/3282214"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制作简易播放器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.net framework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里有了许多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COM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组件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,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我们可以根据应用程序的需要来使用这些组件，不用自己再去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“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造轮子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”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了。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 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第一个示例是来制作一个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VCD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播放器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这里我使用了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Windows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自带的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Media Play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来播放多媒体文件。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 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选择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‘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工具箱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’—‘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组件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’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，右击，选择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‘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添加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/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移除项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’—‘COM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组件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‘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（如果你是第一次使用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Windows Media Play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控件，在列表中是没有这个控件的，可以在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ico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控件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com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组件造轮子系统文件夹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"https://blog.51cto.com/u_15260779/2878392"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实现音乐播放器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功能实现音乐播放器的基本功能，可以选择文件播放，也可以拖拉文件播放。本项目中，使用的是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.wav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文件。程序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using System;using System.Collections.Generic;using System.ComponentModel;using System.Data;using System.Drawing;using System.Linq;using System.Text;using System.Threading.Tasks;using System.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编程程序设计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"https://blog.51cto.com/u_14943622/3305510"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C# 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视频播放器【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DirectX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】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C# DirectX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视频播放器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C#DirectXide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播放视频时间显示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"https://blog.51cto.com/chenfenglove/9964293"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实现视频编辑和播放器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鱼弦：公众号【红尘灯塔】，内容合伙人、新星导师、全栈领域优质创作者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、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51CTO(Top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红人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+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专家博主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)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、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github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开源爱好者（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go-zero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源码二次开发、游戏后端架构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https://github.com/Peakchen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）在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C#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中实现视频编辑和播放器，你可以使用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FFmpeg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库和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Windows Media Player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控件。下面是一个简单的示例代码，演示如何使用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FFmpeg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库进行视频编辑，并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音视频开发语言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ide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视频编辑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"https://blog.51cto.com/u_15862653/5828672"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页面嵌入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 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微软播放器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-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播放控件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无图像的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media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播放器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              width=280 height=60              codebase=http://activex.microsoft.com/activex/contrading              Microsoft? 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htmlmicrosoftd3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"https://blog.51cto.com/u_16175464/10689679"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android 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好用的视频播放器控件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#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如何实现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Android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好用的视频播放器控件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##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一、整体流程下面是实现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Android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好用的视频播放器控件的整体流程：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```mermaidsequenceDiagram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小白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-&gt;&gt;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经验丰富的开发者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: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请求帮助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经验丰富的开发者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--&gt;&gt;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小白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: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确认需求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经验丰富的开发者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--&gt;&gt;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小白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: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提供实现步骤和代码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```##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二、实现步骤和代码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### 1.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导入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控件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java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开发者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"https://blog.51cto.com/dream4728/281946"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利用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制造一个播放器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播放器来听音乐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闲话少说，进入正题。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 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　　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1.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　　　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3.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。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 public class Player{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　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private int numOfMusic;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　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{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　　　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return numOfMusic;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　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public WMPLib.WMPPlayState playstate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　　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{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　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} 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　　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return playL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职场播放器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休闲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"https://blog.51cto.com/twoears/76681"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常用网页播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放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器代码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我们在网页上看到的播放器无外乎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WMP/RealOne/Macromedia Flash Player,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其他的无非是面板不同，或者添加了其他控件，对于计算机上安装的一些播放器也都是编码和解码器的整合，其最核心的编码和解码技术是相同的。例如：网络上最流行的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windows media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流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(asf,wma,wmv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格式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...)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，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Real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流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(rm,rmvb...)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，还有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MPEG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系列编码格式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(MP4/MP3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格式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.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"https://blog.51cto.com/u_15080029/4764933"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视频播放器【转】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1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对于视频播放器来说，最重要的功能，莫过于播放视频文件了这就要用到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VS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自带的控件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——Windows Media Player windows media player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将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Windows Media Player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（以下简称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wmp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）控件添加到工具箱中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1.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选择工具箱项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2.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选择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com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组件项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3.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找到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wmp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，将其前面打钩即可在工具箱中找到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wmp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添加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wmp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至已创建好的窗体中下面说一说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wmp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一些属性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控件静音打开文件值类型播放列表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"https://blog.51cto.com/u_16099263/6751639"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python 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音乐播放器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 xml:space="preserve"> python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音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乐播放器控件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python3GUI--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打造一款音乐播放器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By:PyQt5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（附下载地址）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@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目录一．准备工作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1.PyQt52.qtawesome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二．预览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1.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启动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2.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歌曲搜索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3.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歌曲播放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4.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评论查看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5.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自定义背景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6.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设置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-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基本设置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7.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设置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-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高级设置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8.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定时任务三．设计流程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1.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窗口组成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2.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主要功能结构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3.UI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设计四．代码函数概览五．几个重点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1.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音乐播放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2.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定位当前播放音乐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3.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歌词显示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4.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定时任务六．总结七．参考一．准备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 xml:space="preserve">python 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音乐播放器定时任务音乐播放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Qt</w:t>
      </w:r>
    </w:p>
    <w:p w:rsidR="00FC20EE" w:rsidRPr="00FC20EE" w:rsidRDefault="00FC20EE" w:rsidP="00FC20EE">
      <w:pPr>
        <w:widowControl/>
        <w:numPr>
          <w:ilvl w:val="0"/>
          <w:numId w:val="2"/>
        </w:numPr>
        <w:pBdr>
          <w:bottom w:val="single" w:sz="6" w:space="12" w:color="F5F5F5"/>
        </w:pBdr>
        <w:shd w:val="clear" w:color="auto" w:fill="F7F8F9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"https://blog.51cto.com/u_15127663/4009683" \t "_blank" </w:instrText>
      </w: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宋体" w:eastAsia="宋体" w:hAnsi="宋体" w:cs="宋体"/>
          <w:b/>
          <w:bCs/>
          <w:color w:val="17233F"/>
          <w:kern w:val="0"/>
          <w:sz w:val="27"/>
          <w:szCs w:val="27"/>
        </w:rPr>
      </w:pP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在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C#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中实现视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频</w:t>
      </w:r>
      <w:r w:rsidRPr="00FC20EE">
        <w:rPr>
          <w:rFonts w:ascii="Helvetica" w:eastAsia="宋体" w:hAnsi="Helvetica" w:cs="Helvetica"/>
          <w:b/>
          <w:bCs/>
          <w:color w:val="17233F"/>
          <w:kern w:val="0"/>
          <w:sz w:val="27"/>
          <w:szCs w:val="27"/>
        </w:rPr>
        <w:t>播放器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spacing w:before="75"/>
        <w:jc w:val="left"/>
        <w:rPr>
          <w:rFonts w:ascii="Helvetica" w:eastAsia="宋体" w:hAnsi="Helvetica" w:cs="Helvetica"/>
          <w:color w:val="585858"/>
          <w:kern w:val="0"/>
          <w:szCs w:val="21"/>
        </w:rPr>
      </w:pPr>
      <w:r w:rsidRPr="00FC20EE">
        <w:rPr>
          <w:rFonts w:ascii="Helvetica" w:eastAsia="宋体" w:hAnsi="Helvetica" w:cs="Helvetica"/>
          <w:color w:val="585858"/>
          <w:kern w:val="0"/>
          <w:szCs w:val="21"/>
        </w:rPr>
        <w:t>当我们需要在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C#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中实现视频播放器的时候，可以使用如下几种方法：一、使用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MediaPlayer ActiveX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控件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 xml:space="preserve"> 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C#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中支持视屏播放器最简单的方式就是插入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MediaPlayer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控件了，在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WPF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中还内置了对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MediaPlayer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的封装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MediaElement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，可以通过它直接打造一个播放器。使用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MediaPlayer</w:t>
      </w:r>
      <w:r w:rsidRPr="00FC20EE">
        <w:rPr>
          <w:rFonts w:ascii="Helvetica" w:eastAsia="宋体" w:hAnsi="Helvetica" w:cs="Helvetica"/>
          <w:color w:val="585858"/>
          <w:kern w:val="0"/>
          <w:szCs w:val="21"/>
        </w:rPr>
        <w:t>控件的好处是简单，它已经基本封装了常用的功能，只需要很少的几行代码就可以实现媒</w:t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FC20EE" w:rsidRPr="00FC20EE" w:rsidRDefault="00FC20EE" w:rsidP="00FC20EE">
      <w:pPr>
        <w:widowControl/>
        <w:pBdr>
          <w:bottom w:val="single" w:sz="6" w:space="12" w:color="F5F5F5"/>
        </w:pBdr>
        <w:shd w:val="clear" w:color="auto" w:fill="F7F8F9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控件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github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封装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c#</w:t>
      </w:r>
      <w:r w:rsidRPr="00FC20EE">
        <w:rPr>
          <w:rFonts w:ascii="Helvetica" w:eastAsia="宋体" w:hAnsi="Helvetica" w:cs="Helvetica"/>
          <w:color w:val="6A6A6A"/>
          <w:kern w:val="0"/>
          <w:sz w:val="18"/>
          <w:szCs w:val="18"/>
          <w:shd w:val="clear" w:color="auto" w:fill="F2F2F2"/>
        </w:rPr>
        <w:t>客户端</w:t>
      </w:r>
    </w:p>
    <w:p w:rsidR="00CE782E" w:rsidRDefault="00FC20EE"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753"/>
    <w:multiLevelType w:val="multilevel"/>
    <w:tmpl w:val="5B4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D6251"/>
    <w:multiLevelType w:val="multilevel"/>
    <w:tmpl w:val="25F8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C77A8"/>
    <w:multiLevelType w:val="multilevel"/>
    <w:tmpl w:val="8A8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232FC"/>
    <w:multiLevelType w:val="multilevel"/>
    <w:tmpl w:val="5C6A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B5953"/>
    <w:multiLevelType w:val="multilevel"/>
    <w:tmpl w:val="0978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A1EBF"/>
    <w:multiLevelType w:val="multilevel"/>
    <w:tmpl w:val="670E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03C0D"/>
    <w:multiLevelType w:val="multilevel"/>
    <w:tmpl w:val="DB0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F60E6"/>
    <w:multiLevelType w:val="multilevel"/>
    <w:tmpl w:val="54A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435C5"/>
    <w:multiLevelType w:val="multilevel"/>
    <w:tmpl w:val="EC1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0466C"/>
    <w:multiLevelType w:val="multilevel"/>
    <w:tmpl w:val="CFD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AC"/>
    <w:rsid w:val="00454568"/>
    <w:rsid w:val="005C7EB6"/>
    <w:rsid w:val="007B2FAC"/>
    <w:rsid w:val="00F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9E42"/>
  <w15:chartTrackingRefBased/>
  <w15:docId w15:val="{FF6AA229-0046-46BF-A22B-63E6C060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20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20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20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20E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FC2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selected">
    <w:name w:val="type_selected"/>
    <w:basedOn w:val="a0"/>
    <w:rsid w:val="00FC20EE"/>
  </w:style>
  <w:style w:type="character" w:customStyle="1" w:styleId="reprint">
    <w:name w:val="reprint"/>
    <w:basedOn w:val="a0"/>
    <w:rsid w:val="00FC20EE"/>
  </w:style>
  <w:style w:type="paragraph" w:customStyle="1" w:styleId="clearfix">
    <w:name w:val="clearfix"/>
    <w:basedOn w:val="a"/>
    <w:rsid w:val="00FC2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C20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C20EE"/>
    <w:rPr>
      <w:color w:val="800080"/>
      <w:u w:val="single"/>
    </w:rPr>
  </w:style>
  <w:style w:type="character" w:customStyle="1" w:styleId="fl">
    <w:name w:val="fl"/>
    <w:basedOn w:val="a0"/>
    <w:rsid w:val="00FC20EE"/>
  </w:style>
  <w:style w:type="character" w:styleId="a5">
    <w:name w:val="Strong"/>
    <w:basedOn w:val="a0"/>
    <w:uiPriority w:val="22"/>
    <w:qFormat/>
    <w:rsid w:val="00FC20EE"/>
    <w:rPr>
      <w:b/>
      <w:bCs/>
    </w:rPr>
  </w:style>
  <w:style w:type="character" w:styleId="a6">
    <w:name w:val="Emphasis"/>
    <w:basedOn w:val="a0"/>
    <w:uiPriority w:val="20"/>
    <w:qFormat/>
    <w:rsid w:val="00FC20EE"/>
    <w:rPr>
      <w:i/>
      <w:iCs/>
    </w:rPr>
  </w:style>
  <w:style w:type="paragraph" w:styleId="a7">
    <w:name w:val="Normal (Web)"/>
    <w:basedOn w:val="a"/>
    <w:uiPriority w:val="99"/>
    <w:semiHidden/>
    <w:unhideWhenUsed/>
    <w:rsid w:val="00FC2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">
    <w:name w:val="fr"/>
    <w:basedOn w:val="a"/>
    <w:rsid w:val="00FC2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item">
    <w:name w:val="tag-item"/>
    <w:basedOn w:val="a0"/>
    <w:rsid w:val="00FC20EE"/>
  </w:style>
  <w:style w:type="character" w:customStyle="1" w:styleId="blog-user">
    <w:name w:val="blog-user"/>
    <w:basedOn w:val="a0"/>
    <w:rsid w:val="00FC20EE"/>
  </w:style>
  <w:style w:type="paragraph" w:customStyle="1" w:styleId="zcht-txt">
    <w:name w:val="zcht-txt"/>
    <w:basedOn w:val="a"/>
    <w:rsid w:val="00FC2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t-div">
    <w:name w:val="hot-div"/>
    <w:basedOn w:val="a0"/>
    <w:rsid w:val="00FC20EE"/>
  </w:style>
  <w:style w:type="character" w:customStyle="1" w:styleId="wechatlist">
    <w:name w:val="wechatlist"/>
    <w:basedOn w:val="a0"/>
    <w:rsid w:val="00FC20EE"/>
  </w:style>
  <w:style w:type="character" w:customStyle="1" w:styleId="applist">
    <w:name w:val="applist"/>
    <w:basedOn w:val="a0"/>
    <w:rsid w:val="00FC20EE"/>
  </w:style>
  <w:style w:type="character" w:customStyle="1" w:styleId="txt">
    <w:name w:val="txt"/>
    <w:basedOn w:val="a0"/>
    <w:rsid w:val="00FC20E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20E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C20EE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20E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C20EE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py">
    <w:name w:val="copy"/>
    <w:basedOn w:val="a"/>
    <w:rsid w:val="00FC2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77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35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60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3F3F3"/>
                        <w:right w:val="none" w:sz="0" w:space="0" w:color="auto"/>
                      </w:divBdr>
                      <w:divsChild>
                        <w:div w:id="13025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9666926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295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542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12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1265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4736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88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875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42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4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36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8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595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13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73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28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36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589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93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83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07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72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96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77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337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82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2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642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79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57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823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917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5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3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8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8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535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69708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8402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51393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0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4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8652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4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7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</w:divsChild>
            </w:div>
          </w:divsChild>
        </w:div>
        <w:div w:id="18763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0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3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1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751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913273642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493230762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874269138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646855483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859590258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370306467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705982985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608535178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525047476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965966261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467824769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683093661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</w:divsChild>
            </w:div>
          </w:divsChild>
        </w:div>
        <w:div w:id="19579857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2024-10-23T15:07:00Z</dcterms:created>
  <dcterms:modified xsi:type="dcterms:W3CDTF">2024-10-23T15:11:00Z</dcterms:modified>
</cp:coreProperties>
</file>