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i/>
          <w:iCs/>
          <w:color w:val="161616"/>
          <w:kern w:val="0"/>
          <w:sz w:val="24"/>
          <w:szCs w:val="24"/>
        </w:rPr>
        <w:t>查询</w:t>
      </w:r>
      <w:r w:rsidRPr="00E20159">
        <w:rPr>
          <w:rFonts w:ascii="Segoe UI" w:eastAsia="宋体" w:hAnsi="Segoe UI" w:cs="Segoe UI"/>
          <w:color w:val="161616"/>
          <w:kern w:val="0"/>
          <w:sz w:val="24"/>
          <w:szCs w:val="24"/>
        </w:rPr>
        <w:t>是一种从数据源检索数据的表达式。</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不同的数据源具有不同的原生查询语言，例如，用于关系数据库的</w:t>
      </w:r>
      <w:r w:rsidRPr="00E20159">
        <w:rPr>
          <w:rFonts w:ascii="Segoe UI" w:eastAsia="宋体" w:hAnsi="Segoe UI" w:cs="Segoe UI"/>
          <w:color w:val="161616"/>
          <w:kern w:val="0"/>
          <w:sz w:val="24"/>
          <w:szCs w:val="24"/>
        </w:rPr>
        <w:t xml:space="preserve"> SQL </w:t>
      </w:r>
      <w:r w:rsidRPr="00E20159">
        <w:rPr>
          <w:rFonts w:ascii="Segoe UI" w:eastAsia="宋体" w:hAnsi="Segoe UI" w:cs="Segoe UI"/>
          <w:color w:val="161616"/>
          <w:kern w:val="0"/>
          <w:sz w:val="24"/>
          <w:szCs w:val="24"/>
        </w:rPr>
        <w:t>和用于</w:t>
      </w:r>
      <w:r w:rsidRPr="00E20159">
        <w:rPr>
          <w:rFonts w:ascii="Segoe UI" w:eastAsia="宋体" w:hAnsi="Segoe UI" w:cs="Segoe UI"/>
          <w:color w:val="161616"/>
          <w:kern w:val="0"/>
          <w:sz w:val="24"/>
          <w:szCs w:val="24"/>
        </w:rPr>
        <w:t xml:space="preserve"> XML </w:t>
      </w:r>
      <w:r w:rsidRPr="00E20159">
        <w:rPr>
          <w:rFonts w:ascii="Segoe UI" w:eastAsia="宋体" w:hAnsi="Segoe UI" w:cs="Segoe UI"/>
          <w:color w:val="161616"/>
          <w:kern w:val="0"/>
          <w:sz w:val="24"/>
          <w:szCs w:val="24"/>
        </w:rPr>
        <w:t>的</w:t>
      </w:r>
      <w:r w:rsidRPr="00E20159">
        <w:rPr>
          <w:rFonts w:ascii="Segoe UI" w:eastAsia="宋体" w:hAnsi="Segoe UI" w:cs="Segoe UI"/>
          <w:color w:val="161616"/>
          <w:kern w:val="0"/>
          <w:sz w:val="24"/>
          <w:szCs w:val="24"/>
        </w:rPr>
        <w:t xml:space="preserve"> XQuery</w:t>
      </w:r>
      <w:r w:rsidRPr="00E20159">
        <w:rPr>
          <w:rFonts w:ascii="Segoe UI" w:eastAsia="宋体" w:hAnsi="Segoe UI" w:cs="Segoe UI"/>
          <w:color w:val="161616"/>
          <w:kern w:val="0"/>
          <w:sz w:val="24"/>
          <w:szCs w:val="24"/>
        </w:rPr>
        <w:t>。</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开发人员对于他们必须支持的每种数据源或数据格式，都必须学习一种新的查询语言。</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通过为各种数据源和数据格式提供一致的</w:t>
      </w:r>
      <w:r w:rsidRPr="00E20159">
        <w:rPr>
          <w:rFonts w:ascii="Segoe UI" w:eastAsia="宋体" w:hAnsi="Segoe UI" w:cs="Segoe UI"/>
          <w:color w:val="161616"/>
          <w:kern w:val="0"/>
          <w:sz w:val="24"/>
          <w:szCs w:val="24"/>
        </w:rPr>
        <w:t xml:space="preserve"> C# </w:t>
      </w:r>
      <w:r w:rsidRPr="00E20159">
        <w:rPr>
          <w:rFonts w:ascii="Segoe UI" w:eastAsia="宋体" w:hAnsi="Segoe UI" w:cs="Segoe UI"/>
          <w:color w:val="161616"/>
          <w:kern w:val="0"/>
          <w:sz w:val="24"/>
          <w:szCs w:val="24"/>
        </w:rPr>
        <w:t>语言模型，简化了这一情况。</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在</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查询中，你始终使用</w:t>
      </w:r>
      <w:r w:rsidRPr="00E20159">
        <w:rPr>
          <w:rFonts w:ascii="Segoe UI" w:eastAsia="宋体" w:hAnsi="Segoe UI" w:cs="Segoe UI"/>
          <w:color w:val="161616"/>
          <w:kern w:val="0"/>
          <w:sz w:val="24"/>
          <w:szCs w:val="24"/>
        </w:rPr>
        <w:t xml:space="preserve"> C# </w:t>
      </w:r>
      <w:r w:rsidRPr="00E20159">
        <w:rPr>
          <w:rFonts w:ascii="Segoe UI" w:eastAsia="宋体" w:hAnsi="Segoe UI" w:cs="Segoe UI"/>
          <w:color w:val="161616"/>
          <w:kern w:val="0"/>
          <w:sz w:val="24"/>
          <w:szCs w:val="24"/>
        </w:rPr>
        <w:t>对象。</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当有</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提供程序可用时，你可以使用相同的基本编码模式来查询和转换</w:t>
      </w:r>
      <w:r w:rsidRPr="00E20159">
        <w:rPr>
          <w:rFonts w:ascii="Segoe UI" w:eastAsia="宋体" w:hAnsi="Segoe UI" w:cs="Segoe UI"/>
          <w:color w:val="161616"/>
          <w:kern w:val="0"/>
          <w:sz w:val="24"/>
          <w:szCs w:val="24"/>
        </w:rPr>
        <w:t xml:space="preserve"> XML </w:t>
      </w:r>
      <w:r w:rsidRPr="00E20159">
        <w:rPr>
          <w:rFonts w:ascii="Segoe UI" w:eastAsia="宋体" w:hAnsi="Segoe UI" w:cs="Segoe UI"/>
          <w:color w:val="161616"/>
          <w:kern w:val="0"/>
          <w:sz w:val="24"/>
          <w:szCs w:val="24"/>
        </w:rPr>
        <w:t>文档、</w:t>
      </w:r>
      <w:r w:rsidRPr="00E20159">
        <w:rPr>
          <w:rFonts w:ascii="Segoe UI" w:eastAsia="宋体" w:hAnsi="Segoe UI" w:cs="Segoe UI"/>
          <w:color w:val="161616"/>
          <w:kern w:val="0"/>
          <w:sz w:val="24"/>
          <w:szCs w:val="24"/>
        </w:rPr>
        <w:t xml:space="preserve">SQL </w:t>
      </w:r>
      <w:r w:rsidRPr="00E20159">
        <w:rPr>
          <w:rFonts w:ascii="Segoe UI" w:eastAsia="宋体" w:hAnsi="Segoe UI" w:cs="Segoe UI"/>
          <w:color w:val="161616"/>
          <w:kern w:val="0"/>
          <w:sz w:val="24"/>
          <w:szCs w:val="24"/>
        </w:rPr>
        <w:t>数据库、</w:t>
      </w:r>
      <w:r w:rsidRPr="00E20159">
        <w:rPr>
          <w:rFonts w:ascii="Segoe UI" w:eastAsia="宋体" w:hAnsi="Segoe UI" w:cs="Segoe UI"/>
          <w:color w:val="161616"/>
          <w:kern w:val="0"/>
          <w:sz w:val="24"/>
          <w:szCs w:val="24"/>
        </w:rPr>
        <w:t xml:space="preserve">.NET </w:t>
      </w:r>
      <w:r w:rsidRPr="00E20159">
        <w:rPr>
          <w:rFonts w:ascii="Segoe UI" w:eastAsia="宋体" w:hAnsi="Segoe UI" w:cs="Segoe UI"/>
          <w:color w:val="161616"/>
          <w:kern w:val="0"/>
          <w:sz w:val="24"/>
          <w:szCs w:val="24"/>
        </w:rPr>
        <w:t>集合中的数据以及任何其他格式的数据。</w:t>
      </w:r>
    </w:p>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查询操作的三个部分</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所有</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查询操作都由以下三个不同的操作组成：</w:t>
      </w:r>
    </w:p>
    <w:p w:rsidR="00E20159" w:rsidRPr="00E20159" w:rsidRDefault="00E20159" w:rsidP="00E20159">
      <w:pPr>
        <w:widowControl/>
        <w:numPr>
          <w:ilvl w:val="0"/>
          <w:numId w:val="1"/>
        </w:numPr>
        <w:shd w:val="clear" w:color="auto" w:fill="FFFFFF"/>
        <w:ind w:left="570"/>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获取数据源。</w:t>
      </w:r>
    </w:p>
    <w:p w:rsidR="00E20159" w:rsidRPr="00E20159" w:rsidRDefault="00E20159" w:rsidP="00E20159">
      <w:pPr>
        <w:widowControl/>
        <w:numPr>
          <w:ilvl w:val="0"/>
          <w:numId w:val="1"/>
        </w:numPr>
        <w:shd w:val="clear" w:color="auto" w:fill="FFFFFF"/>
        <w:ind w:left="570"/>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创建查询。</w:t>
      </w:r>
    </w:p>
    <w:p w:rsidR="00E20159" w:rsidRPr="00E20159" w:rsidRDefault="00E20159" w:rsidP="00E20159">
      <w:pPr>
        <w:widowControl/>
        <w:numPr>
          <w:ilvl w:val="0"/>
          <w:numId w:val="1"/>
        </w:numPr>
        <w:shd w:val="clear" w:color="auto" w:fill="FFFFFF"/>
        <w:ind w:left="570"/>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执行查询。</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下面的示例演示如何用源代码表示查询操作的三个部分。</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为方便起见，此示例将一个整数数组用作数据源；但其中涉及的概念同样适用于其他数据源。</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本文的其余部分也引用了此示例。</w:t>
      </w:r>
    </w:p>
    <w:p w:rsidR="00E20159" w:rsidRPr="00E20159" w:rsidRDefault="00E20159" w:rsidP="00E20159">
      <w:pPr>
        <w:widowControl/>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C#</w:t>
      </w:r>
      <w:r w:rsidRPr="00E20159">
        <w:rPr>
          <w:rFonts w:ascii="Segoe UI" w:eastAsia="宋体" w:hAnsi="Segoe UI" w:cs="Segoe UI"/>
          <w:color w:val="161616"/>
          <w:kern w:val="0"/>
          <w:sz w:val="24"/>
          <w:szCs w:val="24"/>
        </w:rPr>
        <w:t>复制</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The Three Parts of a LINQ Query:</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1. Data source.</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int</w:t>
      </w:r>
      <w:r w:rsidRPr="00E20159">
        <w:rPr>
          <w:rFonts w:ascii="Consolas" w:eastAsia="宋体" w:hAnsi="Consolas" w:cs="宋体"/>
          <w:color w:val="161616"/>
          <w:kern w:val="0"/>
          <w:sz w:val="24"/>
          <w:szCs w:val="24"/>
          <w:bdr w:val="none" w:sz="0" w:space="0" w:color="auto" w:frame="1"/>
        </w:rPr>
        <w:t>[] numbers = [ 0, 1, 2, 3, 4, 5, 6 ];</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2. Query creation.</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numQuery is an IEnumerable&lt;int&gt;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var</w:t>
      </w:r>
      <w:r w:rsidRPr="00E20159">
        <w:rPr>
          <w:rFonts w:ascii="Consolas" w:eastAsia="宋体" w:hAnsi="Consolas" w:cs="宋体"/>
          <w:color w:val="161616"/>
          <w:kern w:val="0"/>
          <w:sz w:val="24"/>
          <w:szCs w:val="24"/>
          <w:bdr w:val="none" w:sz="0" w:space="0" w:color="auto" w:frame="1"/>
        </w:rPr>
        <w:t xml:space="preserve"> numQuery =</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from</w:t>
      </w:r>
      <w:r w:rsidRPr="00E20159">
        <w:rPr>
          <w:rFonts w:ascii="Consolas" w:eastAsia="宋体" w:hAnsi="Consolas" w:cs="宋体"/>
          <w:color w:val="161616"/>
          <w:kern w:val="0"/>
          <w:sz w:val="24"/>
          <w:szCs w:val="24"/>
          <w:bdr w:val="none" w:sz="0" w:space="0" w:color="auto" w:frame="1"/>
        </w:rPr>
        <w:t xml:space="preserve"> num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numbers</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06881"/>
          <w:kern w:val="0"/>
          <w:sz w:val="24"/>
          <w:szCs w:val="24"/>
          <w:bdr w:val="none" w:sz="0" w:space="0" w:color="auto" w:frame="1"/>
        </w:rPr>
        <w:t>where</w:t>
      </w:r>
      <w:r w:rsidRPr="00E20159">
        <w:rPr>
          <w:rFonts w:ascii="Consolas" w:eastAsia="宋体" w:hAnsi="Consolas" w:cs="宋体"/>
          <w:color w:val="161616"/>
          <w:kern w:val="0"/>
          <w:sz w:val="24"/>
          <w:szCs w:val="24"/>
          <w:bdr w:val="none" w:sz="0" w:space="0" w:color="auto" w:frame="1"/>
        </w:rPr>
        <w:t xml:space="preserve"> (num % 2) == 0</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select</w:t>
      </w:r>
      <w:r w:rsidRPr="00E20159">
        <w:rPr>
          <w:rFonts w:ascii="Consolas" w:eastAsia="宋体" w:hAnsi="Consolas" w:cs="宋体"/>
          <w:color w:val="161616"/>
          <w:kern w:val="0"/>
          <w:sz w:val="24"/>
          <w:szCs w:val="24"/>
          <w:bdr w:val="none" w:sz="0" w:space="0" w:color="auto" w:frame="1"/>
        </w:rPr>
        <w:t xml:space="preserve"> num;</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3. Query execution.</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foreach</w:t>
      </w: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int</w:t>
      </w:r>
      <w:r w:rsidRPr="00E20159">
        <w:rPr>
          <w:rFonts w:ascii="Consolas" w:eastAsia="宋体" w:hAnsi="Consolas" w:cs="宋体"/>
          <w:color w:val="161616"/>
          <w:kern w:val="0"/>
          <w:sz w:val="24"/>
          <w:szCs w:val="24"/>
          <w:bdr w:val="none" w:sz="0" w:space="0" w:color="auto" w:frame="1"/>
        </w:rPr>
        <w:t xml:space="preserve"> num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numQuery)</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Console.Write(</w:t>
      </w:r>
      <w:r w:rsidRPr="00E20159">
        <w:rPr>
          <w:rFonts w:ascii="Consolas" w:eastAsia="宋体" w:hAnsi="Consolas" w:cs="宋体"/>
          <w:color w:val="A31515"/>
          <w:kern w:val="0"/>
          <w:sz w:val="24"/>
          <w:szCs w:val="24"/>
          <w:bdr w:val="none" w:sz="0" w:space="0" w:color="auto" w:frame="1"/>
        </w:rPr>
        <w:t>"{0,1} "</w:t>
      </w:r>
      <w:r w:rsidRPr="00E20159">
        <w:rPr>
          <w:rFonts w:ascii="Consolas" w:eastAsia="宋体" w:hAnsi="Consolas" w:cs="宋体"/>
          <w:color w:val="161616"/>
          <w:kern w:val="0"/>
          <w:sz w:val="24"/>
          <w:szCs w:val="24"/>
          <w:bdr w:val="none" w:sz="0" w:space="0" w:color="auto" w:frame="1"/>
        </w:rPr>
        <w:t>, num);</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下图演示完整的查询操作。</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在</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中，查询的执行不同于查询本身。</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换句话说，你不会通过创建查询变量来检索任何数据。</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noProof/>
          <w:color w:val="161616"/>
          <w:kern w:val="0"/>
          <w:sz w:val="24"/>
          <w:szCs w:val="24"/>
        </w:rPr>
        <w:drawing>
          <wp:inline distT="0" distB="0" distL="0" distR="0">
            <wp:extent cx="2886075" cy="3333750"/>
            <wp:effectExtent l="0" t="0" r="9525" b="0"/>
            <wp:docPr id="1" name="图片 1" descr="完整 LINQ 查询运算的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完整 LINQ 查询运算的图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3333750"/>
                    </a:xfrm>
                    <a:prstGeom prst="rect">
                      <a:avLst/>
                    </a:prstGeom>
                    <a:noFill/>
                    <a:ln>
                      <a:noFill/>
                    </a:ln>
                  </pic:spPr>
                </pic:pic>
              </a:graphicData>
            </a:graphic>
          </wp:inline>
        </w:drawing>
      </w:r>
    </w:p>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数据源</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上例中的数据源是一个数组，它支持泛型</w:t>
      </w:r>
      <w:r w:rsidRPr="00E20159">
        <w:rPr>
          <w:rFonts w:ascii="Segoe UI" w:eastAsia="宋体" w:hAnsi="Segoe UI" w:cs="Segoe UI"/>
          <w:color w:val="161616"/>
          <w:kern w:val="0"/>
          <w:sz w:val="24"/>
          <w:szCs w:val="24"/>
        </w:rPr>
        <w:t> </w:t>
      </w:r>
      <w:hyperlink r:id="rId8" w:history="1">
        <w:r w:rsidRPr="00E20159">
          <w:rPr>
            <w:rFonts w:ascii="Segoe UI" w:eastAsia="宋体" w:hAnsi="Segoe UI" w:cs="Segoe UI"/>
            <w:color w:val="0000FF"/>
            <w:kern w:val="0"/>
            <w:sz w:val="24"/>
            <w:szCs w:val="24"/>
            <w:u w:val="single"/>
          </w:rPr>
          <w:t>IEnumerable&lt;T&gt;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接口。</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这一事实意味着该数据源可以用</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进行查询。</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查询在</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语句中执行，且</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需要</w:t>
      </w:r>
      <w:r w:rsidRPr="00E20159">
        <w:rPr>
          <w:rFonts w:ascii="Segoe UI" w:eastAsia="宋体" w:hAnsi="Segoe UI" w:cs="Segoe UI"/>
          <w:color w:val="161616"/>
          <w:kern w:val="0"/>
          <w:sz w:val="24"/>
          <w:szCs w:val="24"/>
        </w:rPr>
        <w:t> </w:t>
      </w:r>
      <w:hyperlink r:id="rId9" w:history="1">
        <w:r w:rsidRPr="00E20159">
          <w:rPr>
            <w:rFonts w:ascii="Segoe UI" w:eastAsia="宋体" w:hAnsi="Segoe UI" w:cs="Segoe UI"/>
            <w:color w:val="0000FF"/>
            <w:kern w:val="0"/>
            <w:sz w:val="24"/>
            <w:szCs w:val="24"/>
            <w:u w:val="single"/>
          </w:rPr>
          <w:t>IEnumerable</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w:t>
      </w:r>
      <w:r w:rsidRPr="00E20159">
        <w:rPr>
          <w:rFonts w:ascii="Segoe UI" w:eastAsia="宋体" w:hAnsi="Segoe UI" w:cs="Segoe UI"/>
          <w:color w:val="161616"/>
          <w:kern w:val="0"/>
          <w:sz w:val="24"/>
          <w:szCs w:val="24"/>
        </w:rPr>
        <w:t> </w:t>
      </w:r>
      <w:hyperlink r:id="rId10" w:history="1">
        <w:r w:rsidRPr="00E20159">
          <w:rPr>
            <w:rFonts w:ascii="Segoe UI" w:eastAsia="宋体" w:hAnsi="Segoe UI" w:cs="Segoe UI"/>
            <w:color w:val="0000FF"/>
            <w:kern w:val="0"/>
            <w:sz w:val="24"/>
            <w:szCs w:val="24"/>
            <w:u w:val="single"/>
          </w:rPr>
          <w:t>IEnumerable&lt;T&gt;</w:t>
        </w:r>
      </w:hyperlink>
      <w:r w:rsidRPr="00E20159">
        <w:rPr>
          <w:rFonts w:ascii="Segoe UI" w:eastAsia="宋体" w:hAnsi="Segoe UI" w:cs="Segoe UI"/>
          <w:color w:val="161616"/>
          <w:kern w:val="0"/>
          <w:sz w:val="24"/>
          <w:szCs w:val="24"/>
        </w:rPr>
        <w:t>。</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支持</w:t>
      </w:r>
      <w:r w:rsidRPr="00E20159">
        <w:rPr>
          <w:rFonts w:ascii="Segoe UI" w:eastAsia="宋体" w:hAnsi="Segoe UI" w:cs="Segoe UI"/>
          <w:color w:val="161616"/>
          <w:kern w:val="0"/>
          <w:sz w:val="24"/>
          <w:szCs w:val="24"/>
        </w:rPr>
        <w:t> </w:t>
      </w:r>
      <w:hyperlink r:id="rId11" w:history="1">
        <w:r w:rsidRPr="00E20159">
          <w:rPr>
            <w:rFonts w:ascii="Segoe UI" w:eastAsia="宋体" w:hAnsi="Segoe UI" w:cs="Segoe UI"/>
            <w:color w:val="0000FF"/>
            <w:kern w:val="0"/>
            <w:sz w:val="24"/>
            <w:szCs w:val="24"/>
            <w:u w:val="single"/>
          </w:rPr>
          <w:t>IEnumerable&lt;T&gt;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或派生接口（如泛型</w:t>
      </w:r>
      <w:r w:rsidRPr="00E20159">
        <w:rPr>
          <w:rFonts w:ascii="Segoe UI" w:eastAsia="宋体" w:hAnsi="Segoe UI" w:cs="Segoe UI"/>
          <w:color w:val="161616"/>
          <w:kern w:val="0"/>
          <w:sz w:val="24"/>
          <w:szCs w:val="24"/>
        </w:rPr>
        <w:t> </w:t>
      </w:r>
      <w:hyperlink r:id="rId12" w:history="1">
        <w:r w:rsidRPr="00E20159">
          <w:rPr>
            <w:rFonts w:ascii="Segoe UI" w:eastAsia="宋体" w:hAnsi="Segoe UI" w:cs="Segoe UI"/>
            <w:color w:val="0000FF"/>
            <w:kern w:val="0"/>
            <w:sz w:val="24"/>
            <w:szCs w:val="24"/>
            <w:u w:val="single"/>
          </w:rPr>
          <w:t>IQueryable&lt;T&gt;</w:t>
        </w:r>
      </w:hyperlink>
      <w:r w:rsidRPr="00E20159">
        <w:rPr>
          <w:rFonts w:ascii="Segoe UI" w:eastAsia="宋体" w:hAnsi="Segoe UI" w:cs="Segoe UI"/>
          <w:color w:val="161616"/>
          <w:kern w:val="0"/>
          <w:sz w:val="24"/>
          <w:szCs w:val="24"/>
        </w:rPr>
        <w:t>）的类型称为可查询类型</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可查询类型不需要进行修改或特殊处理就可以用作</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数据源。</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如果源数据还没有作为可查询类型出现在内存中，则</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提供程序必须以此方式表示源数据。</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例如，</w:t>
      </w:r>
      <w:r w:rsidRPr="00E20159">
        <w:rPr>
          <w:rFonts w:ascii="Segoe UI" w:eastAsia="宋体" w:hAnsi="Segoe UI" w:cs="Segoe UI"/>
          <w:color w:val="161616"/>
          <w:kern w:val="0"/>
          <w:sz w:val="24"/>
          <w:szCs w:val="24"/>
        </w:rPr>
        <w:t xml:space="preserve">LINQ to XML </w:t>
      </w:r>
      <w:r w:rsidRPr="00E20159">
        <w:rPr>
          <w:rFonts w:ascii="Segoe UI" w:eastAsia="宋体" w:hAnsi="Segoe UI" w:cs="Segoe UI"/>
          <w:color w:val="161616"/>
          <w:kern w:val="0"/>
          <w:sz w:val="24"/>
          <w:szCs w:val="24"/>
        </w:rPr>
        <w:t>将</w:t>
      </w:r>
      <w:r w:rsidRPr="00E20159">
        <w:rPr>
          <w:rFonts w:ascii="Segoe UI" w:eastAsia="宋体" w:hAnsi="Segoe UI" w:cs="Segoe UI"/>
          <w:color w:val="161616"/>
          <w:kern w:val="0"/>
          <w:sz w:val="24"/>
          <w:szCs w:val="24"/>
        </w:rPr>
        <w:t xml:space="preserve"> XML </w:t>
      </w:r>
      <w:r w:rsidRPr="00E20159">
        <w:rPr>
          <w:rFonts w:ascii="Segoe UI" w:eastAsia="宋体" w:hAnsi="Segoe UI" w:cs="Segoe UI"/>
          <w:color w:val="161616"/>
          <w:kern w:val="0"/>
          <w:sz w:val="24"/>
          <w:szCs w:val="24"/>
        </w:rPr>
        <w:t>文档加载到可查询的</w:t>
      </w:r>
      <w:r w:rsidRPr="00E20159">
        <w:rPr>
          <w:rFonts w:ascii="Segoe UI" w:eastAsia="宋体" w:hAnsi="Segoe UI" w:cs="Segoe UI"/>
          <w:color w:val="161616"/>
          <w:kern w:val="0"/>
          <w:sz w:val="24"/>
          <w:szCs w:val="24"/>
        </w:rPr>
        <w:t> </w:t>
      </w:r>
      <w:hyperlink r:id="rId13" w:history="1">
        <w:r w:rsidRPr="00E20159">
          <w:rPr>
            <w:rFonts w:ascii="Segoe UI" w:eastAsia="宋体" w:hAnsi="Segoe UI" w:cs="Segoe UI"/>
            <w:color w:val="0000FF"/>
            <w:kern w:val="0"/>
            <w:sz w:val="24"/>
            <w:szCs w:val="24"/>
            <w:u w:val="single"/>
          </w:rPr>
          <w:t>XElement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类型中：</w:t>
      </w:r>
    </w:p>
    <w:p w:rsidR="00E20159" w:rsidRPr="00E20159" w:rsidRDefault="00E20159" w:rsidP="00E20159">
      <w:pPr>
        <w:widowControl/>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C#</w:t>
      </w:r>
      <w:r w:rsidRPr="00E20159">
        <w:rPr>
          <w:rFonts w:ascii="Segoe UI" w:eastAsia="宋体" w:hAnsi="Segoe UI" w:cs="Segoe UI"/>
          <w:color w:val="161616"/>
          <w:kern w:val="0"/>
          <w:sz w:val="24"/>
          <w:szCs w:val="24"/>
        </w:rPr>
        <w:t>复制</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Create a data source from an XML document.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using System.Xml.Linq;</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XElement contacts = XElement.Load(</w:t>
      </w:r>
      <w:r w:rsidRPr="00E20159">
        <w:rPr>
          <w:rFonts w:ascii="Consolas" w:eastAsia="宋体" w:hAnsi="Consolas" w:cs="宋体"/>
          <w:color w:val="A31515"/>
          <w:kern w:val="0"/>
          <w:sz w:val="24"/>
          <w:szCs w:val="24"/>
          <w:bdr w:val="none" w:sz="0" w:space="0" w:color="auto" w:frame="1"/>
        </w:rPr>
        <w:t>@"c:\myContactList.xml"</w:t>
      </w:r>
      <w:r w:rsidRPr="00E20159">
        <w:rPr>
          <w:rFonts w:ascii="Consolas" w:eastAsia="宋体" w:hAnsi="Consolas" w:cs="宋体"/>
          <w:color w:val="161616"/>
          <w:kern w:val="0"/>
          <w:sz w:val="24"/>
          <w:szCs w:val="24"/>
          <w:bdr w:val="none" w:sz="0" w:space="0" w:color="auto" w:frame="1"/>
        </w:rPr>
        <w:t>);</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使用</w:t>
      </w:r>
      <w:r w:rsidRPr="00E20159">
        <w:rPr>
          <w:rFonts w:ascii="Segoe UI" w:eastAsia="宋体" w:hAnsi="Segoe UI" w:cs="Segoe UI"/>
          <w:color w:val="161616"/>
          <w:kern w:val="0"/>
          <w:sz w:val="24"/>
          <w:szCs w:val="24"/>
        </w:rPr>
        <w:t> </w:t>
      </w:r>
      <w:hyperlink r:id="rId14" w:history="1">
        <w:r w:rsidRPr="00E20159">
          <w:rPr>
            <w:rFonts w:ascii="Segoe UI" w:eastAsia="宋体" w:hAnsi="Segoe UI" w:cs="Segoe UI"/>
            <w:color w:val="0000FF"/>
            <w:kern w:val="0"/>
            <w:sz w:val="24"/>
            <w:szCs w:val="24"/>
            <w:u w:val="single"/>
          </w:rPr>
          <w:t>EntityFramework</w:t>
        </w:r>
      </w:hyperlink>
      <w:r w:rsidRPr="00E20159">
        <w:rPr>
          <w:rFonts w:ascii="Segoe UI" w:eastAsia="宋体" w:hAnsi="Segoe UI" w:cs="Segoe UI"/>
          <w:color w:val="161616"/>
          <w:kern w:val="0"/>
          <w:sz w:val="24"/>
          <w:szCs w:val="24"/>
        </w:rPr>
        <w:t>，你在</w:t>
      </w:r>
      <w:r w:rsidRPr="00E20159">
        <w:rPr>
          <w:rFonts w:ascii="Segoe UI" w:eastAsia="宋体" w:hAnsi="Segoe UI" w:cs="Segoe UI"/>
          <w:color w:val="161616"/>
          <w:kern w:val="0"/>
          <w:sz w:val="24"/>
          <w:szCs w:val="24"/>
        </w:rPr>
        <w:t xml:space="preserve"> C# </w:t>
      </w:r>
      <w:r w:rsidRPr="00E20159">
        <w:rPr>
          <w:rFonts w:ascii="Segoe UI" w:eastAsia="宋体" w:hAnsi="Segoe UI" w:cs="Segoe UI"/>
          <w:color w:val="161616"/>
          <w:kern w:val="0"/>
          <w:sz w:val="24"/>
          <w:szCs w:val="24"/>
        </w:rPr>
        <w:t>类与数据库架构之间创建对象关系映射。</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你针对这些对象编写查询，然后</w:t>
      </w:r>
      <w:r w:rsidRPr="00E20159">
        <w:rPr>
          <w:rFonts w:ascii="Segoe UI" w:eastAsia="宋体" w:hAnsi="Segoe UI" w:cs="Segoe UI"/>
          <w:color w:val="161616"/>
          <w:kern w:val="0"/>
          <w:sz w:val="24"/>
          <w:szCs w:val="24"/>
        </w:rPr>
        <w:t xml:space="preserve"> EntityFramework </w:t>
      </w:r>
      <w:r w:rsidRPr="00E20159">
        <w:rPr>
          <w:rFonts w:ascii="Segoe UI" w:eastAsia="宋体" w:hAnsi="Segoe UI" w:cs="Segoe UI"/>
          <w:color w:val="161616"/>
          <w:kern w:val="0"/>
          <w:sz w:val="24"/>
          <w:szCs w:val="24"/>
        </w:rPr>
        <w:t>在运行时处理与数据库的通信。</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下例中，</w:t>
      </w:r>
      <w:r w:rsidRPr="00E20159">
        <w:rPr>
          <w:rFonts w:ascii="Consolas" w:eastAsia="宋体" w:hAnsi="Consolas" w:cs="宋体"/>
          <w:color w:val="161616"/>
          <w:kern w:val="0"/>
          <w:sz w:val="20"/>
          <w:szCs w:val="20"/>
        </w:rPr>
        <w:t>Customers</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表示数据库中的特定表，而查询结果的类型</w:t>
      </w:r>
      <w:r w:rsidRPr="00E20159">
        <w:rPr>
          <w:rFonts w:ascii="Segoe UI" w:eastAsia="宋体" w:hAnsi="Segoe UI" w:cs="Segoe UI"/>
          <w:color w:val="161616"/>
          <w:kern w:val="0"/>
          <w:sz w:val="24"/>
          <w:szCs w:val="24"/>
        </w:rPr>
        <w:t> </w:t>
      </w:r>
      <w:hyperlink r:id="rId15" w:history="1">
        <w:r w:rsidRPr="00E20159">
          <w:rPr>
            <w:rFonts w:ascii="Segoe UI" w:eastAsia="宋体" w:hAnsi="Segoe UI" w:cs="Segoe UI"/>
            <w:color w:val="0000FF"/>
            <w:kern w:val="0"/>
            <w:sz w:val="24"/>
            <w:szCs w:val="24"/>
            <w:u w:val="single"/>
          </w:rPr>
          <w:t>IQueryable&lt;T&gt;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派生自</w:t>
      </w:r>
      <w:r w:rsidRPr="00E20159">
        <w:rPr>
          <w:rFonts w:ascii="Segoe UI" w:eastAsia="宋体" w:hAnsi="Segoe UI" w:cs="Segoe UI"/>
          <w:color w:val="161616"/>
          <w:kern w:val="0"/>
          <w:sz w:val="24"/>
          <w:szCs w:val="24"/>
        </w:rPr>
        <w:t> </w:t>
      </w:r>
      <w:hyperlink r:id="rId16" w:history="1">
        <w:r w:rsidRPr="00E20159">
          <w:rPr>
            <w:rFonts w:ascii="Segoe UI" w:eastAsia="宋体" w:hAnsi="Segoe UI" w:cs="Segoe UI"/>
            <w:color w:val="0000FF"/>
            <w:kern w:val="0"/>
            <w:sz w:val="24"/>
            <w:szCs w:val="24"/>
            <w:u w:val="single"/>
          </w:rPr>
          <w:t>IEnumerable&lt;T&gt;</w:t>
        </w:r>
      </w:hyperlink>
      <w:r w:rsidRPr="00E20159">
        <w:rPr>
          <w:rFonts w:ascii="Segoe UI" w:eastAsia="宋体" w:hAnsi="Segoe UI" w:cs="Segoe UI"/>
          <w:color w:val="161616"/>
          <w:kern w:val="0"/>
          <w:sz w:val="24"/>
          <w:szCs w:val="24"/>
        </w:rPr>
        <w:t>。</w:t>
      </w:r>
    </w:p>
    <w:p w:rsidR="00E20159" w:rsidRPr="00E20159" w:rsidRDefault="00E20159" w:rsidP="00E20159">
      <w:pPr>
        <w:widowControl/>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C#</w:t>
      </w:r>
      <w:r w:rsidRPr="00E20159">
        <w:rPr>
          <w:rFonts w:ascii="Segoe UI" w:eastAsia="宋体" w:hAnsi="Segoe UI" w:cs="Segoe UI"/>
          <w:color w:val="161616"/>
          <w:kern w:val="0"/>
          <w:sz w:val="24"/>
          <w:szCs w:val="24"/>
        </w:rPr>
        <w:t>复制</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Northwnd db = </w:t>
      </w:r>
      <w:r w:rsidRPr="00E20159">
        <w:rPr>
          <w:rFonts w:ascii="Consolas" w:eastAsia="宋体" w:hAnsi="Consolas" w:cs="宋体"/>
          <w:color w:val="0101FD"/>
          <w:kern w:val="0"/>
          <w:sz w:val="24"/>
          <w:szCs w:val="24"/>
          <w:bdr w:val="none" w:sz="0" w:space="0" w:color="auto" w:frame="1"/>
        </w:rPr>
        <w:t>new</w:t>
      </w:r>
      <w:r w:rsidRPr="00E20159">
        <w:rPr>
          <w:rFonts w:ascii="Consolas" w:eastAsia="宋体" w:hAnsi="Consolas" w:cs="宋体"/>
          <w:color w:val="161616"/>
          <w:kern w:val="0"/>
          <w:sz w:val="24"/>
          <w:szCs w:val="24"/>
          <w:bdr w:val="none" w:sz="0" w:space="0" w:color="auto" w:frame="1"/>
        </w:rPr>
        <w:t xml:space="preserve"> Northwnd(</w:t>
      </w:r>
      <w:r w:rsidRPr="00E20159">
        <w:rPr>
          <w:rFonts w:ascii="Consolas" w:eastAsia="宋体" w:hAnsi="Consolas" w:cs="宋体"/>
          <w:color w:val="A31515"/>
          <w:kern w:val="0"/>
          <w:sz w:val="24"/>
          <w:szCs w:val="24"/>
          <w:bdr w:val="none" w:sz="0" w:space="0" w:color="auto" w:frame="1"/>
        </w:rPr>
        <w:t>@"c:\northwnd.mdf"</w:t>
      </w:r>
      <w:r w:rsidRPr="00E20159">
        <w:rPr>
          <w:rFonts w:ascii="Consolas" w:eastAsia="宋体" w:hAnsi="Consolas" w:cs="宋体"/>
          <w:color w:val="161616"/>
          <w:kern w:val="0"/>
          <w:sz w:val="24"/>
          <w:szCs w:val="24"/>
          <w:bdr w:val="none" w:sz="0" w:space="0" w:color="auto" w:frame="1"/>
        </w:rPr>
        <w: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Query for customers in London.</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IQueryable&lt;Customer&gt; custQuery =</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from</w:t>
      </w:r>
      <w:r w:rsidRPr="00E20159">
        <w:rPr>
          <w:rFonts w:ascii="Consolas" w:eastAsia="宋体" w:hAnsi="Consolas" w:cs="宋体"/>
          <w:color w:val="161616"/>
          <w:kern w:val="0"/>
          <w:sz w:val="24"/>
          <w:szCs w:val="24"/>
          <w:bdr w:val="none" w:sz="0" w:space="0" w:color="auto" w:frame="1"/>
        </w:rPr>
        <w:t xml:space="preserve"> cust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db.Customers</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where</w:t>
      </w:r>
      <w:r w:rsidRPr="00E20159">
        <w:rPr>
          <w:rFonts w:ascii="Consolas" w:eastAsia="宋体" w:hAnsi="Consolas" w:cs="宋体"/>
          <w:color w:val="161616"/>
          <w:kern w:val="0"/>
          <w:sz w:val="24"/>
          <w:szCs w:val="24"/>
          <w:bdr w:val="none" w:sz="0" w:space="0" w:color="auto" w:frame="1"/>
        </w:rPr>
        <w:t xml:space="preserve"> cust.City == </w:t>
      </w:r>
      <w:r w:rsidRPr="00E20159">
        <w:rPr>
          <w:rFonts w:ascii="Consolas" w:eastAsia="宋体" w:hAnsi="Consolas" w:cs="宋体"/>
          <w:color w:val="A31515"/>
          <w:kern w:val="0"/>
          <w:sz w:val="24"/>
          <w:szCs w:val="24"/>
          <w:bdr w:val="none" w:sz="0" w:space="0" w:color="auto" w:frame="1"/>
        </w:rPr>
        <w:t>"London"</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select</w:t>
      </w:r>
      <w:r w:rsidRPr="00E20159">
        <w:rPr>
          <w:rFonts w:ascii="Consolas" w:eastAsia="宋体" w:hAnsi="Consolas" w:cs="宋体"/>
          <w:color w:val="161616"/>
          <w:kern w:val="0"/>
          <w:sz w:val="24"/>
          <w:szCs w:val="24"/>
          <w:bdr w:val="none" w:sz="0" w:space="0" w:color="auto" w:frame="1"/>
        </w:rPr>
        <w:t xml:space="preserve"> cust;</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有关如何创建特定类型的数据源的详细信息，请参阅各种</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提供程序的文档。</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但基本规则很简单：</w:t>
      </w:r>
      <w:r w:rsidRPr="00E20159">
        <w:rPr>
          <w:rFonts w:ascii="Segoe UI" w:eastAsia="宋体" w:hAnsi="Segoe UI" w:cs="Segoe UI"/>
          <w:color w:val="161616"/>
          <w:kern w:val="0"/>
          <w:sz w:val="24"/>
          <w:szCs w:val="24"/>
        </w:rPr>
        <w:t xml:space="preserve">LINQ </w:t>
      </w:r>
      <w:r w:rsidRPr="00E20159">
        <w:rPr>
          <w:rFonts w:ascii="Segoe UI" w:eastAsia="宋体" w:hAnsi="Segoe UI" w:cs="Segoe UI"/>
          <w:color w:val="161616"/>
          <w:kern w:val="0"/>
          <w:sz w:val="24"/>
          <w:szCs w:val="24"/>
        </w:rPr>
        <w:t>数据源是支持泛型</w:t>
      </w:r>
      <w:r w:rsidRPr="00E20159">
        <w:rPr>
          <w:rFonts w:ascii="Segoe UI" w:eastAsia="宋体" w:hAnsi="Segoe UI" w:cs="Segoe UI"/>
          <w:color w:val="161616"/>
          <w:kern w:val="0"/>
          <w:sz w:val="24"/>
          <w:szCs w:val="24"/>
        </w:rPr>
        <w:t> </w:t>
      </w:r>
      <w:hyperlink r:id="rId17" w:history="1">
        <w:r w:rsidRPr="00E20159">
          <w:rPr>
            <w:rFonts w:ascii="Segoe UI" w:eastAsia="宋体" w:hAnsi="Segoe UI" w:cs="Segoe UI"/>
            <w:color w:val="0000FF"/>
            <w:kern w:val="0"/>
            <w:sz w:val="24"/>
            <w:szCs w:val="24"/>
            <w:u w:val="single"/>
          </w:rPr>
          <w:t>IEnumerable&lt;T&gt;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接口（或者是继承该接口的接口，通常表示为</w:t>
      </w:r>
      <w:r w:rsidRPr="00E20159">
        <w:rPr>
          <w:rFonts w:ascii="Segoe UI" w:eastAsia="宋体" w:hAnsi="Segoe UI" w:cs="Segoe UI"/>
          <w:color w:val="161616"/>
          <w:kern w:val="0"/>
          <w:sz w:val="24"/>
          <w:szCs w:val="24"/>
        </w:rPr>
        <w:t> </w:t>
      </w:r>
      <w:hyperlink r:id="rId18" w:history="1">
        <w:r w:rsidRPr="00E20159">
          <w:rPr>
            <w:rFonts w:ascii="Segoe UI" w:eastAsia="宋体" w:hAnsi="Segoe UI" w:cs="Segoe UI"/>
            <w:color w:val="0000FF"/>
            <w:kern w:val="0"/>
            <w:sz w:val="24"/>
            <w:szCs w:val="24"/>
            <w:u w:val="single"/>
          </w:rPr>
          <w:t>IQueryable&lt;T&gt;</w:t>
        </w:r>
      </w:hyperlink>
      <w:r w:rsidRPr="00E20159">
        <w:rPr>
          <w:rFonts w:ascii="Segoe UI" w:eastAsia="宋体" w:hAnsi="Segoe UI" w:cs="Segoe UI"/>
          <w:color w:val="161616"/>
          <w:kern w:val="0"/>
          <w:sz w:val="24"/>
          <w:szCs w:val="24"/>
        </w:rPr>
        <w:t>）的任何对象。</w:t>
      </w:r>
    </w:p>
    <w:p w:rsidR="00E20159" w:rsidRPr="00E20159" w:rsidRDefault="00E20159" w:rsidP="00E20159">
      <w:pPr>
        <w:widowControl/>
        <w:jc w:val="left"/>
        <w:rPr>
          <w:rFonts w:ascii="Segoe UI" w:eastAsia="宋体" w:hAnsi="Segoe UI" w:cs="Segoe UI"/>
          <w:b/>
          <w:bCs/>
          <w:color w:val="161616"/>
          <w:kern w:val="0"/>
          <w:sz w:val="24"/>
          <w:szCs w:val="24"/>
        </w:rPr>
      </w:pPr>
      <w:r w:rsidRPr="00E20159">
        <w:rPr>
          <w:rFonts w:ascii="Segoe UI" w:eastAsia="宋体" w:hAnsi="Segoe UI" w:cs="Segoe UI"/>
          <w:b/>
          <w:bCs/>
          <w:color w:val="161616"/>
          <w:kern w:val="0"/>
          <w:sz w:val="24"/>
          <w:szCs w:val="24"/>
        </w:rPr>
        <w:t> </w:t>
      </w:r>
      <w:r w:rsidRPr="00E20159">
        <w:rPr>
          <w:rFonts w:ascii="Segoe UI" w:eastAsia="宋体" w:hAnsi="Segoe UI" w:cs="Segoe UI"/>
          <w:b/>
          <w:bCs/>
          <w:color w:val="161616"/>
          <w:kern w:val="0"/>
          <w:sz w:val="24"/>
          <w:szCs w:val="24"/>
        </w:rPr>
        <w:t>备注</w:t>
      </w:r>
    </w:p>
    <w:p w:rsidR="00E20159" w:rsidRPr="00E20159" w:rsidRDefault="00E20159" w:rsidP="00E20159">
      <w:pPr>
        <w:widowControl/>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支持非泛型</w:t>
      </w:r>
      <w:r w:rsidRPr="00E20159">
        <w:rPr>
          <w:rFonts w:ascii="Segoe UI" w:eastAsia="宋体" w:hAnsi="Segoe UI" w:cs="Segoe UI"/>
          <w:color w:val="161616"/>
          <w:kern w:val="0"/>
          <w:sz w:val="24"/>
          <w:szCs w:val="24"/>
        </w:rPr>
        <w:t> </w:t>
      </w:r>
      <w:hyperlink r:id="rId19" w:history="1">
        <w:r w:rsidRPr="00E20159">
          <w:rPr>
            <w:rFonts w:ascii="Segoe UI" w:eastAsia="宋体" w:hAnsi="Segoe UI" w:cs="Segoe UI"/>
            <w:b/>
            <w:bCs/>
            <w:color w:val="0000FF"/>
            <w:kern w:val="0"/>
            <w:sz w:val="24"/>
            <w:szCs w:val="24"/>
            <w:u w:val="single"/>
          </w:rPr>
          <w:t>IEnumerable</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接口的类型（如</w:t>
      </w:r>
      <w:r w:rsidRPr="00E20159">
        <w:rPr>
          <w:rFonts w:ascii="Segoe UI" w:eastAsia="宋体" w:hAnsi="Segoe UI" w:cs="Segoe UI"/>
          <w:color w:val="161616"/>
          <w:kern w:val="0"/>
          <w:sz w:val="24"/>
          <w:szCs w:val="24"/>
        </w:rPr>
        <w:t> </w:t>
      </w:r>
      <w:hyperlink r:id="rId20" w:history="1">
        <w:r w:rsidRPr="00E20159">
          <w:rPr>
            <w:rFonts w:ascii="Segoe UI" w:eastAsia="宋体" w:hAnsi="Segoe UI" w:cs="Segoe UI"/>
            <w:b/>
            <w:bCs/>
            <w:color w:val="0000FF"/>
            <w:kern w:val="0"/>
            <w:sz w:val="24"/>
            <w:szCs w:val="24"/>
            <w:u w:val="single"/>
          </w:rPr>
          <w:t>ArrayList</w:t>
        </w:r>
      </w:hyperlink>
      <w:r w:rsidRPr="00E20159">
        <w:rPr>
          <w:rFonts w:ascii="Segoe UI" w:eastAsia="宋体" w:hAnsi="Segoe UI" w:cs="Segoe UI"/>
          <w:color w:val="161616"/>
          <w:kern w:val="0"/>
          <w:sz w:val="24"/>
          <w:szCs w:val="24"/>
        </w:rPr>
        <w:t>）还可用作</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数据源。</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有关详细信息，请参阅</w:t>
      </w:r>
      <w:hyperlink r:id="rId21" w:history="1">
        <w:r w:rsidRPr="00E20159">
          <w:rPr>
            <w:rFonts w:ascii="Segoe UI" w:eastAsia="宋体" w:hAnsi="Segoe UI" w:cs="Segoe UI"/>
            <w:b/>
            <w:bCs/>
            <w:color w:val="0000FF"/>
            <w:kern w:val="0"/>
            <w:sz w:val="24"/>
            <w:szCs w:val="24"/>
            <w:u w:val="single"/>
          </w:rPr>
          <w:t>如何使用</w:t>
        </w:r>
        <w:r w:rsidRPr="00E20159">
          <w:rPr>
            <w:rFonts w:ascii="Segoe UI" w:eastAsia="宋体" w:hAnsi="Segoe UI" w:cs="Segoe UI"/>
            <w:b/>
            <w:bCs/>
            <w:color w:val="0000FF"/>
            <w:kern w:val="0"/>
            <w:sz w:val="24"/>
            <w:szCs w:val="24"/>
            <w:u w:val="single"/>
          </w:rPr>
          <w:t xml:space="preserve"> LINQ </w:t>
        </w:r>
        <w:r w:rsidRPr="00E20159">
          <w:rPr>
            <w:rFonts w:ascii="Segoe UI" w:eastAsia="宋体" w:hAnsi="Segoe UI" w:cs="Segoe UI"/>
            <w:b/>
            <w:bCs/>
            <w:color w:val="0000FF"/>
            <w:kern w:val="0"/>
            <w:sz w:val="24"/>
            <w:szCs w:val="24"/>
            <w:u w:val="single"/>
          </w:rPr>
          <w:t>查询</w:t>
        </w:r>
        <w:r w:rsidRPr="00E20159">
          <w:rPr>
            <w:rFonts w:ascii="Segoe UI" w:eastAsia="宋体" w:hAnsi="Segoe UI" w:cs="Segoe UI"/>
            <w:b/>
            <w:bCs/>
            <w:color w:val="0000FF"/>
            <w:kern w:val="0"/>
            <w:sz w:val="24"/>
            <w:szCs w:val="24"/>
            <w:u w:val="single"/>
          </w:rPr>
          <w:t xml:space="preserve"> ArrayList (C#)</w:t>
        </w:r>
      </w:hyperlink>
      <w:r w:rsidRPr="00E20159">
        <w:rPr>
          <w:rFonts w:ascii="Segoe UI" w:eastAsia="宋体" w:hAnsi="Segoe UI" w:cs="Segoe UI"/>
          <w:color w:val="161616"/>
          <w:kern w:val="0"/>
          <w:sz w:val="24"/>
          <w:szCs w:val="24"/>
        </w:rPr>
        <w:t>。</w:t>
      </w:r>
    </w:p>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查询</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查询指定要从数据源中检索的信息。</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查询还可以指定在返回这些信息之前如何对其进行排序、分组和结构化。</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查询存储在查询变量中，并用查询表达式进行初始化。</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你使用</w:t>
      </w:r>
      <w:r w:rsidRPr="00E20159">
        <w:rPr>
          <w:rFonts w:ascii="Segoe UI" w:eastAsia="宋体" w:hAnsi="Segoe UI" w:cs="Segoe UI"/>
          <w:color w:val="161616"/>
          <w:kern w:val="0"/>
          <w:sz w:val="24"/>
          <w:szCs w:val="24"/>
        </w:rPr>
        <w:t> </w:t>
      </w:r>
      <w:hyperlink r:id="rId22" w:history="1">
        <w:r w:rsidRPr="00E20159">
          <w:rPr>
            <w:rFonts w:ascii="Segoe UI" w:eastAsia="宋体" w:hAnsi="Segoe UI" w:cs="Segoe UI"/>
            <w:color w:val="0000FF"/>
            <w:kern w:val="0"/>
            <w:sz w:val="24"/>
            <w:szCs w:val="24"/>
            <w:u w:val="single"/>
          </w:rPr>
          <w:t xml:space="preserve">C# </w:t>
        </w:r>
        <w:r w:rsidRPr="00E20159">
          <w:rPr>
            <w:rFonts w:ascii="Segoe UI" w:eastAsia="宋体" w:hAnsi="Segoe UI" w:cs="Segoe UI"/>
            <w:color w:val="0000FF"/>
            <w:kern w:val="0"/>
            <w:sz w:val="24"/>
            <w:szCs w:val="24"/>
            <w:u w:val="single"/>
          </w:rPr>
          <w:t>查询语法</w:t>
        </w:r>
      </w:hyperlink>
      <w:r w:rsidRPr="00E20159">
        <w:rPr>
          <w:rFonts w:ascii="Segoe UI" w:eastAsia="宋体" w:hAnsi="Segoe UI" w:cs="Segoe UI"/>
          <w:color w:val="161616"/>
          <w:kern w:val="0"/>
          <w:sz w:val="24"/>
          <w:szCs w:val="24"/>
        </w:rPr>
        <w:t>来编写查询。</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上一个示例中的查询从整数数组中返回所有偶数。</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该查询表达式包含三个子句：</w:t>
      </w:r>
      <w:r w:rsidRPr="00E20159">
        <w:rPr>
          <w:rFonts w:ascii="Consolas" w:eastAsia="宋体" w:hAnsi="Consolas" w:cs="宋体"/>
          <w:color w:val="161616"/>
          <w:kern w:val="0"/>
          <w:sz w:val="20"/>
          <w:szCs w:val="20"/>
        </w:rPr>
        <w:t>from</w:t>
      </w:r>
      <w:r w:rsidRPr="00E20159">
        <w:rPr>
          <w:rFonts w:ascii="Segoe UI" w:eastAsia="宋体" w:hAnsi="Segoe UI" w:cs="Segoe UI"/>
          <w:color w:val="161616"/>
          <w:kern w:val="0"/>
          <w:sz w:val="24"/>
          <w:szCs w:val="24"/>
        </w:rPr>
        <w:t>、</w:t>
      </w:r>
      <w:r w:rsidRPr="00E20159">
        <w:rPr>
          <w:rFonts w:ascii="Consolas" w:eastAsia="宋体" w:hAnsi="Consolas" w:cs="宋体"/>
          <w:color w:val="161616"/>
          <w:kern w:val="0"/>
          <w:sz w:val="20"/>
          <w:szCs w:val="20"/>
        </w:rPr>
        <w:t>where</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和</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select</w:t>
      </w:r>
      <w:r w:rsidRPr="00E20159">
        <w:rPr>
          <w:rFonts w:ascii="Segoe UI" w:eastAsia="宋体" w:hAnsi="Segoe UI" w:cs="Segoe UI"/>
          <w:color w:val="161616"/>
          <w:kern w:val="0"/>
          <w:sz w:val="24"/>
          <w:szCs w:val="24"/>
        </w:rPr>
        <w:t>。</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（如果你熟悉</w:t>
      </w:r>
      <w:r w:rsidRPr="00E20159">
        <w:rPr>
          <w:rFonts w:ascii="Segoe UI" w:eastAsia="宋体" w:hAnsi="Segoe UI" w:cs="Segoe UI"/>
          <w:color w:val="161616"/>
          <w:kern w:val="0"/>
          <w:sz w:val="24"/>
          <w:szCs w:val="24"/>
        </w:rPr>
        <w:t xml:space="preserve"> SQL</w:t>
      </w:r>
      <w:r w:rsidRPr="00E20159">
        <w:rPr>
          <w:rFonts w:ascii="Segoe UI" w:eastAsia="宋体" w:hAnsi="Segoe UI" w:cs="Segoe UI"/>
          <w:color w:val="161616"/>
          <w:kern w:val="0"/>
          <w:sz w:val="24"/>
          <w:szCs w:val="24"/>
        </w:rPr>
        <w:t>，你会注意到这些子句的顺序与</w:t>
      </w:r>
      <w:r w:rsidRPr="00E20159">
        <w:rPr>
          <w:rFonts w:ascii="Segoe UI" w:eastAsia="宋体" w:hAnsi="Segoe UI" w:cs="Segoe UI"/>
          <w:color w:val="161616"/>
          <w:kern w:val="0"/>
          <w:sz w:val="24"/>
          <w:szCs w:val="24"/>
        </w:rPr>
        <w:t xml:space="preserve"> SQL </w:t>
      </w:r>
      <w:r w:rsidRPr="00E20159">
        <w:rPr>
          <w:rFonts w:ascii="Segoe UI" w:eastAsia="宋体" w:hAnsi="Segoe UI" w:cs="Segoe UI"/>
          <w:color w:val="161616"/>
          <w:kern w:val="0"/>
          <w:sz w:val="24"/>
          <w:szCs w:val="24"/>
        </w:rPr>
        <w:t>中的顺序相反。）</w:t>
      </w:r>
      <w:r w:rsidRPr="00E20159">
        <w:rPr>
          <w:rFonts w:ascii="Consolas" w:eastAsia="宋体" w:hAnsi="Consolas" w:cs="宋体"/>
          <w:color w:val="161616"/>
          <w:kern w:val="0"/>
          <w:sz w:val="20"/>
          <w:szCs w:val="20"/>
        </w:rPr>
        <w:t>from</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子句指定数据源，</w:t>
      </w:r>
      <w:r w:rsidRPr="00E20159">
        <w:rPr>
          <w:rFonts w:ascii="Consolas" w:eastAsia="宋体" w:hAnsi="Consolas" w:cs="宋体"/>
          <w:color w:val="161616"/>
          <w:kern w:val="0"/>
          <w:sz w:val="20"/>
          <w:szCs w:val="20"/>
        </w:rPr>
        <w:t>where</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子句应用筛选器，</w:t>
      </w:r>
      <w:r w:rsidRPr="00E20159">
        <w:rPr>
          <w:rFonts w:ascii="Consolas" w:eastAsia="宋体" w:hAnsi="Consolas" w:cs="宋体"/>
          <w:color w:val="161616"/>
          <w:kern w:val="0"/>
          <w:sz w:val="20"/>
          <w:szCs w:val="20"/>
        </w:rPr>
        <w:t>select</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子句指定返回的元素的类型。</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本部分详细介绍了所有查询子句。</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目前需要注意的是，在</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中，查询变量本身不执行任何操作并且不返回任何数据。</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它只是存储在以后某个时刻执行查询时为生成结果而必需的信息。</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有关如何构造查询的详细信息，请参阅</w:t>
      </w:r>
      <w:hyperlink r:id="rId23" w:history="1">
        <w:r w:rsidRPr="00E20159">
          <w:rPr>
            <w:rFonts w:ascii="Segoe UI" w:eastAsia="宋体" w:hAnsi="Segoe UI" w:cs="Segoe UI"/>
            <w:color w:val="0000FF"/>
            <w:kern w:val="0"/>
            <w:sz w:val="24"/>
            <w:szCs w:val="24"/>
            <w:u w:val="single"/>
          </w:rPr>
          <w:t>标准查询运算符概述</w:t>
        </w:r>
        <w:r w:rsidRPr="00E20159">
          <w:rPr>
            <w:rFonts w:ascii="Segoe UI" w:eastAsia="宋体" w:hAnsi="Segoe UI" w:cs="Segoe UI"/>
            <w:color w:val="0000FF"/>
            <w:kern w:val="0"/>
            <w:sz w:val="24"/>
            <w:szCs w:val="24"/>
            <w:u w:val="single"/>
          </w:rPr>
          <w:t xml:space="preserve"> (C#)</w:t>
        </w:r>
      </w:hyperlink>
      <w:r w:rsidRPr="00E20159">
        <w:rPr>
          <w:rFonts w:ascii="Segoe UI" w:eastAsia="宋体" w:hAnsi="Segoe UI" w:cs="Segoe UI"/>
          <w:color w:val="161616"/>
          <w:kern w:val="0"/>
          <w:sz w:val="24"/>
          <w:szCs w:val="24"/>
        </w:rPr>
        <w:t>。</w:t>
      </w:r>
    </w:p>
    <w:p w:rsidR="00E20159" w:rsidRPr="00E20159" w:rsidRDefault="00E20159" w:rsidP="00E20159">
      <w:pPr>
        <w:widowControl/>
        <w:jc w:val="left"/>
        <w:rPr>
          <w:rFonts w:ascii="Segoe UI" w:eastAsia="宋体" w:hAnsi="Segoe UI" w:cs="Segoe UI"/>
          <w:b/>
          <w:bCs/>
          <w:color w:val="161616"/>
          <w:kern w:val="0"/>
          <w:sz w:val="24"/>
          <w:szCs w:val="24"/>
        </w:rPr>
      </w:pPr>
      <w:r w:rsidRPr="00E20159">
        <w:rPr>
          <w:rFonts w:ascii="Segoe UI" w:eastAsia="宋体" w:hAnsi="Segoe UI" w:cs="Segoe UI"/>
          <w:b/>
          <w:bCs/>
          <w:color w:val="161616"/>
          <w:kern w:val="0"/>
          <w:sz w:val="24"/>
          <w:szCs w:val="24"/>
        </w:rPr>
        <w:t> </w:t>
      </w:r>
      <w:r w:rsidRPr="00E20159">
        <w:rPr>
          <w:rFonts w:ascii="Segoe UI" w:eastAsia="宋体" w:hAnsi="Segoe UI" w:cs="Segoe UI"/>
          <w:b/>
          <w:bCs/>
          <w:color w:val="161616"/>
          <w:kern w:val="0"/>
          <w:sz w:val="24"/>
          <w:szCs w:val="24"/>
        </w:rPr>
        <w:t>备注</w:t>
      </w:r>
    </w:p>
    <w:p w:rsidR="00E20159" w:rsidRPr="00E20159" w:rsidRDefault="00E20159" w:rsidP="00E20159">
      <w:pPr>
        <w:widowControl/>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还可以使用方法语法来表示查询。</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有关详细信息，请参阅</w:t>
      </w:r>
      <w:r w:rsidRPr="00E20159">
        <w:rPr>
          <w:rFonts w:ascii="Segoe UI" w:eastAsia="宋体" w:hAnsi="Segoe UI" w:cs="Segoe UI"/>
          <w:color w:val="161616"/>
          <w:kern w:val="0"/>
          <w:sz w:val="24"/>
          <w:szCs w:val="24"/>
        </w:rPr>
        <w:t> </w:t>
      </w:r>
      <w:hyperlink r:id="rId24" w:history="1">
        <w:r w:rsidRPr="00E20159">
          <w:rPr>
            <w:rFonts w:ascii="Segoe UI" w:eastAsia="宋体" w:hAnsi="Segoe UI" w:cs="Segoe UI"/>
            <w:b/>
            <w:bCs/>
            <w:color w:val="0000FF"/>
            <w:kern w:val="0"/>
            <w:sz w:val="24"/>
            <w:szCs w:val="24"/>
            <w:u w:val="single"/>
          </w:rPr>
          <w:t xml:space="preserve">LINQ </w:t>
        </w:r>
        <w:r w:rsidRPr="00E20159">
          <w:rPr>
            <w:rFonts w:ascii="Segoe UI" w:eastAsia="宋体" w:hAnsi="Segoe UI" w:cs="Segoe UI"/>
            <w:b/>
            <w:bCs/>
            <w:color w:val="0000FF"/>
            <w:kern w:val="0"/>
            <w:sz w:val="24"/>
            <w:szCs w:val="24"/>
            <w:u w:val="single"/>
          </w:rPr>
          <w:t>中的查询语法和方法语法</w:t>
        </w:r>
      </w:hyperlink>
      <w:r w:rsidRPr="00E20159">
        <w:rPr>
          <w:rFonts w:ascii="Segoe UI" w:eastAsia="宋体" w:hAnsi="Segoe UI" w:cs="Segoe UI"/>
          <w:color w:val="161616"/>
          <w:kern w:val="0"/>
          <w:sz w:val="24"/>
          <w:szCs w:val="24"/>
        </w:rPr>
        <w:t>。</w:t>
      </w:r>
    </w:p>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标准查询运算符按执行方式的分类</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标准查询运算符方法的</w:t>
      </w:r>
      <w:r w:rsidRPr="00E20159">
        <w:rPr>
          <w:rFonts w:ascii="Segoe UI" w:eastAsia="宋体" w:hAnsi="Segoe UI" w:cs="Segoe UI"/>
          <w:color w:val="161616"/>
          <w:kern w:val="0"/>
          <w:sz w:val="24"/>
          <w:szCs w:val="24"/>
        </w:rPr>
        <w:t xml:space="preserve"> LINQ to Objects </w:t>
      </w:r>
      <w:r w:rsidRPr="00E20159">
        <w:rPr>
          <w:rFonts w:ascii="Segoe UI" w:eastAsia="宋体" w:hAnsi="Segoe UI" w:cs="Segoe UI"/>
          <w:color w:val="161616"/>
          <w:kern w:val="0"/>
          <w:sz w:val="24"/>
          <w:szCs w:val="24"/>
        </w:rPr>
        <w:t>实现主要通过两种方法之一执行：立即执行和延迟执行。</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使用延迟执行的查询运算符可以进一步分为两种类别：流式处理和非流式处理。</w:t>
      </w:r>
    </w:p>
    <w:p w:rsidR="00E20159" w:rsidRPr="00E20159" w:rsidRDefault="00E20159" w:rsidP="00E20159">
      <w:pPr>
        <w:widowControl/>
        <w:shd w:val="clear" w:color="auto" w:fill="FFFFFF"/>
        <w:spacing w:before="450" w:after="270"/>
        <w:jc w:val="left"/>
        <w:outlineLvl w:val="2"/>
        <w:rPr>
          <w:rFonts w:ascii="Segoe UI" w:eastAsia="宋体" w:hAnsi="Segoe UI" w:cs="Segoe UI"/>
          <w:b/>
          <w:bCs/>
          <w:color w:val="161616"/>
          <w:kern w:val="0"/>
          <w:sz w:val="27"/>
          <w:szCs w:val="27"/>
        </w:rPr>
      </w:pPr>
      <w:r w:rsidRPr="00E20159">
        <w:rPr>
          <w:rFonts w:ascii="Segoe UI" w:eastAsia="宋体" w:hAnsi="Segoe UI" w:cs="Segoe UI"/>
          <w:b/>
          <w:bCs/>
          <w:color w:val="161616"/>
          <w:kern w:val="0"/>
          <w:sz w:val="27"/>
          <w:szCs w:val="27"/>
        </w:rPr>
        <w:t>即时</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立即执行指的是读取数据源并执行一次运算。</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返回标量结果的所有标准查询运算符都立即执行。</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Count</w:t>
      </w:r>
      <w:r w:rsidRPr="00E20159">
        <w:rPr>
          <w:rFonts w:ascii="Segoe UI" w:eastAsia="宋体" w:hAnsi="Segoe UI" w:cs="Segoe UI"/>
          <w:color w:val="161616"/>
          <w:kern w:val="0"/>
          <w:sz w:val="24"/>
          <w:szCs w:val="24"/>
        </w:rPr>
        <w:t>、</w:t>
      </w:r>
      <w:r w:rsidRPr="00E20159">
        <w:rPr>
          <w:rFonts w:ascii="Consolas" w:eastAsia="宋体" w:hAnsi="Consolas" w:cs="宋体"/>
          <w:color w:val="161616"/>
          <w:kern w:val="0"/>
          <w:sz w:val="20"/>
          <w:szCs w:val="20"/>
        </w:rPr>
        <w:t>Max</w:t>
      </w:r>
      <w:r w:rsidRPr="00E20159">
        <w:rPr>
          <w:rFonts w:ascii="Segoe UI" w:eastAsia="宋体" w:hAnsi="Segoe UI" w:cs="Segoe UI"/>
          <w:color w:val="161616"/>
          <w:kern w:val="0"/>
          <w:sz w:val="24"/>
          <w:szCs w:val="24"/>
        </w:rPr>
        <w:t>、</w:t>
      </w:r>
      <w:r w:rsidRPr="00E20159">
        <w:rPr>
          <w:rFonts w:ascii="Consolas" w:eastAsia="宋体" w:hAnsi="Consolas" w:cs="宋体"/>
          <w:color w:val="161616"/>
          <w:kern w:val="0"/>
          <w:sz w:val="20"/>
          <w:szCs w:val="20"/>
        </w:rPr>
        <w:t>Average</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和</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First</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就属于此类查询。</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由于查询本身必须使用</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来返回结果，因此这些方法在执行时不使用显式</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语句。</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这些查询返回单个值，而不是</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IEnumerable</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集合。</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可以使用</w:t>
      </w:r>
      <w:r w:rsidRPr="00E20159">
        <w:rPr>
          <w:rFonts w:ascii="Segoe UI" w:eastAsia="宋体" w:hAnsi="Segoe UI" w:cs="Segoe UI"/>
          <w:color w:val="161616"/>
          <w:kern w:val="0"/>
          <w:sz w:val="24"/>
          <w:szCs w:val="24"/>
        </w:rPr>
        <w:t> </w:t>
      </w:r>
      <w:hyperlink r:id="rId25" w:history="1">
        <w:r w:rsidRPr="00E20159">
          <w:rPr>
            <w:rFonts w:ascii="Segoe UI" w:eastAsia="宋体" w:hAnsi="Segoe UI" w:cs="Segoe UI"/>
            <w:color w:val="0000FF"/>
            <w:kern w:val="0"/>
            <w:sz w:val="24"/>
            <w:szCs w:val="24"/>
            <w:u w:val="single"/>
          </w:rPr>
          <w:t>Enumerable.ToList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w:t>
      </w:r>
      <w:r w:rsidRPr="00E20159">
        <w:rPr>
          <w:rFonts w:ascii="Segoe UI" w:eastAsia="宋体" w:hAnsi="Segoe UI" w:cs="Segoe UI"/>
          <w:color w:val="161616"/>
          <w:kern w:val="0"/>
          <w:sz w:val="24"/>
          <w:szCs w:val="24"/>
        </w:rPr>
        <w:t> </w:t>
      </w:r>
      <w:hyperlink r:id="rId26" w:history="1">
        <w:r w:rsidRPr="00E20159">
          <w:rPr>
            <w:rFonts w:ascii="Segoe UI" w:eastAsia="宋体" w:hAnsi="Segoe UI" w:cs="Segoe UI"/>
            <w:color w:val="0000FF"/>
            <w:kern w:val="0"/>
            <w:sz w:val="24"/>
            <w:szCs w:val="24"/>
            <w:u w:val="single"/>
          </w:rPr>
          <w:t>Enumerable.ToArray</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方法强制任何查询立即执行。</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立即执行可重用查询结果，而不是查询声明。</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结果被检索一次，然后存储以供将来使用。</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下面的查询返回源数组中偶数的计数：</w:t>
      </w:r>
    </w:p>
    <w:p w:rsidR="00E20159" w:rsidRPr="00E20159" w:rsidRDefault="00E20159" w:rsidP="00E20159">
      <w:pPr>
        <w:widowControl/>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C#</w:t>
      </w:r>
      <w:r w:rsidRPr="00E20159">
        <w:rPr>
          <w:rFonts w:ascii="Segoe UI" w:eastAsia="宋体" w:hAnsi="Segoe UI" w:cs="Segoe UI"/>
          <w:color w:val="161616"/>
          <w:kern w:val="0"/>
          <w:sz w:val="24"/>
          <w:szCs w:val="24"/>
        </w:rPr>
        <w:t>复制</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var</w:t>
      </w:r>
      <w:r w:rsidRPr="00E20159">
        <w:rPr>
          <w:rFonts w:ascii="Consolas" w:eastAsia="宋体" w:hAnsi="Consolas" w:cs="宋体"/>
          <w:color w:val="161616"/>
          <w:kern w:val="0"/>
          <w:sz w:val="24"/>
          <w:szCs w:val="24"/>
          <w:bdr w:val="none" w:sz="0" w:space="0" w:color="auto" w:frame="1"/>
        </w:rPr>
        <w:t xml:space="preserve"> evenNumQuery =</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from</w:t>
      </w:r>
      <w:r w:rsidRPr="00E20159">
        <w:rPr>
          <w:rFonts w:ascii="Consolas" w:eastAsia="宋体" w:hAnsi="Consolas" w:cs="宋体"/>
          <w:color w:val="161616"/>
          <w:kern w:val="0"/>
          <w:sz w:val="24"/>
          <w:szCs w:val="24"/>
          <w:bdr w:val="none" w:sz="0" w:space="0" w:color="auto" w:frame="1"/>
        </w:rPr>
        <w:t xml:space="preserve"> num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numbers</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06881"/>
          <w:kern w:val="0"/>
          <w:sz w:val="24"/>
          <w:szCs w:val="24"/>
          <w:bdr w:val="none" w:sz="0" w:space="0" w:color="auto" w:frame="1"/>
        </w:rPr>
        <w:t>where</w:t>
      </w:r>
      <w:r w:rsidRPr="00E20159">
        <w:rPr>
          <w:rFonts w:ascii="Consolas" w:eastAsia="宋体" w:hAnsi="Consolas" w:cs="宋体"/>
          <w:color w:val="161616"/>
          <w:kern w:val="0"/>
          <w:sz w:val="24"/>
          <w:szCs w:val="24"/>
          <w:bdr w:val="none" w:sz="0" w:space="0" w:color="auto" w:frame="1"/>
        </w:rPr>
        <w:t xml:space="preserve"> (num % 2) == 0</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select</w:t>
      </w:r>
      <w:r w:rsidRPr="00E20159">
        <w:rPr>
          <w:rFonts w:ascii="Consolas" w:eastAsia="宋体" w:hAnsi="Consolas" w:cs="宋体"/>
          <w:color w:val="161616"/>
          <w:kern w:val="0"/>
          <w:sz w:val="24"/>
          <w:szCs w:val="24"/>
          <w:bdr w:val="none" w:sz="0" w:space="0" w:color="auto" w:frame="1"/>
        </w:rPr>
        <w:t xml:space="preserve"> num;</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int</w:t>
      </w:r>
      <w:r w:rsidRPr="00E20159">
        <w:rPr>
          <w:rFonts w:ascii="Consolas" w:eastAsia="宋体" w:hAnsi="Consolas" w:cs="宋体"/>
          <w:color w:val="161616"/>
          <w:kern w:val="0"/>
          <w:sz w:val="24"/>
          <w:szCs w:val="24"/>
          <w:bdr w:val="none" w:sz="0" w:space="0" w:color="auto" w:frame="1"/>
        </w:rPr>
        <w:t xml:space="preserve"> evenNumCount = evenNumQuery.Count();</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要强制立即执行任何查询并缓存其结果，可调用</w:t>
      </w:r>
      <w:r w:rsidRPr="00E20159">
        <w:rPr>
          <w:rFonts w:ascii="Segoe UI" w:eastAsia="宋体" w:hAnsi="Segoe UI" w:cs="Segoe UI"/>
          <w:color w:val="161616"/>
          <w:kern w:val="0"/>
          <w:sz w:val="24"/>
          <w:szCs w:val="24"/>
        </w:rPr>
        <w:t> </w:t>
      </w:r>
      <w:hyperlink r:id="rId27" w:history="1">
        <w:r w:rsidRPr="00E20159">
          <w:rPr>
            <w:rFonts w:ascii="Segoe UI" w:eastAsia="宋体" w:hAnsi="Segoe UI" w:cs="Segoe UI"/>
            <w:color w:val="0000FF"/>
            <w:kern w:val="0"/>
            <w:sz w:val="24"/>
            <w:szCs w:val="24"/>
            <w:u w:val="single"/>
          </w:rPr>
          <w:t>ToList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w:t>
      </w:r>
      <w:r w:rsidRPr="00E20159">
        <w:rPr>
          <w:rFonts w:ascii="Segoe UI" w:eastAsia="宋体" w:hAnsi="Segoe UI" w:cs="Segoe UI"/>
          <w:color w:val="161616"/>
          <w:kern w:val="0"/>
          <w:sz w:val="24"/>
          <w:szCs w:val="24"/>
        </w:rPr>
        <w:t> </w:t>
      </w:r>
      <w:hyperlink r:id="rId28" w:history="1">
        <w:r w:rsidRPr="00E20159">
          <w:rPr>
            <w:rFonts w:ascii="Segoe UI" w:eastAsia="宋体" w:hAnsi="Segoe UI" w:cs="Segoe UI"/>
            <w:color w:val="0000FF"/>
            <w:kern w:val="0"/>
            <w:sz w:val="24"/>
            <w:szCs w:val="24"/>
            <w:u w:val="single"/>
          </w:rPr>
          <w:t>ToArray</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方法。</w:t>
      </w:r>
    </w:p>
    <w:p w:rsidR="00E20159" w:rsidRPr="00E20159" w:rsidRDefault="00E20159" w:rsidP="00E20159">
      <w:pPr>
        <w:widowControl/>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C#</w:t>
      </w:r>
      <w:r w:rsidRPr="00E20159">
        <w:rPr>
          <w:rFonts w:ascii="Segoe UI" w:eastAsia="宋体" w:hAnsi="Segoe UI" w:cs="Segoe UI"/>
          <w:color w:val="161616"/>
          <w:kern w:val="0"/>
          <w:sz w:val="24"/>
          <w:szCs w:val="24"/>
        </w:rPr>
        <w:t>复制</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List&lt;</w:t>
      </w:r>
      <w:r w:rsidRPr="00E20159">
        <w:rPr>
          <w:rFonts w:ascii="Consolas" w:eastAsia="宋体" w:hAnsi="Consolas" w:cs="宋体"/>
          <w:color w:val="0101FD"/>
          <w:kern w:val="0"/>
          <w:sz w:val="24"/>
          <w:szCs w:val="24"/>
          <w:bdr w:val="none" w:sz="0" w:space="0" w:color="auto" w:frame="1"/>
        </w:rPr>
        <w:t>int</w:t>
      </w:r>
      <w:r w:rsidRPr="00E20159">
        <w:rPr>
          <w:rFonts w:ascii="Consolas" w:eastAsia="宋体" w:hAnsi="Consolas" w:cs="宋体"/>
          <w:color w:val="161616"/>
          <w:kern w:val="0"/>
          <w:sz w:val="24"/>
          <w:szCs w:val="24"/>
          <w:bdr w:val="none" w:sz="0" w:space="0" w:color="auto" w:frame="1"/>
        </w:rPr>
        <w:t>&gt; numQuery2 =</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from</w:t>
      </w:r>
      <w:r w:rsidRPr="00E20159">
        <w:rPr>
          <w:rFonts w:ascii="Consolas" w:eastAsia="宋体" w:hAnsi="Consolas" w:cs="宋体"/>
          <w:color w:val="161616"/>
          <w:kern w:val="0"/>
          <w:sz w:val="24"/>
          <w:szCs w:val="24"/>
          <w:bdr w:val="none" w:sz="0" w:space="0" w:color="auto" w:frame="1"/>
        </w:rPr>
        <w:t xml:space="preserve"> num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numbers</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06881"/>
          <w:kern w:val="0"/>
          <w:sz w:val="24"/>
          <w:szCs w:val="24"/>
          <w:bdr w:val="none" w:sz="0" w:space="0" w:color="auto" w:frame="1"/>
        </w:rPr>
        <w:t>where</w:t>
      </w:r>
      <w:r w:rsidRPr="00E20159">
        <w:rPr>
          <w:rFonts w:ascii="Consolas" w:eastAsia="宋体" w:hAnsi="Consolas" w:cs="宋体"/>
          <w:color w:val="161616"/>
          <w:kern w:val="0"/>
          <w:sz w:val="24"/>
          <w:szCs w:val="24"/>
          <w:bdr w:val="none" w:sz="0" w:space="0" w:color="auto" w:frame="1"/>
        </w:rPr>
        <w:t xml:space="preserve"> (num % 2) == 0</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select</w:t>
      </w:r>
      <w:r w:rsidRPr="00E20159">
        <w:rPr>
          <w:rFonts w:ascii="Consolas" w:eastAsia="宋体" w:hAnsi="Consolas" w:cs="宋体"/>
          <w:color w:val="161616"/>
          <w:kern w:val="0"/>
          <w:sz w:val="24"/>
          <w:szCs w:val="24"/>
          <w:bdr w:val="none" w:sz="0" w:space="0" w:color="auto" w:frame="1"/>
        </w:rPr>
        <w:t xml:space="preserve"> num).ToList();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or like this:</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numQuery3 is still an int[]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var</w:t>
      </w:r>
      <w:r w:rsidRPr="00E20159">
        <w:rPr>
          <w:rFonts w:ascii="Consolas" w:eastAsia="宋体" w:hAnsi="Consolas" w:cs="宋体"/>
          <w:color w:val="161616"/>
          <w:kern w:val="0"/>
          <w:sz w:val="24"/>
          <w:szCs w:val="24"/>
          <w:bdr w:val="none" w:sz="0" w:space="0" w:color="auto" w:frame="1"/>
        </w:rPr>
        <w:t xml:space="preserve"> numQuery3 =</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from</w:t>
      </w:r>
      <w:r w:rsidRPr="00E20159">
        <w:rPr>
          <w:rFonts w:ascii="Consolas" w:eastAsia="宋体" w:hAnsi="Consolas" w:cs="宋体"/>
          <w:color w:val="161616"/>
          <w:kern w:val="0"/>
          <w:sz w:val="24"/>
          <w:szCs w:val="24"/>
          <w:bdr w:val="none" w:sz="0" w:space="0" w:color="auto" w:frame="1"/>
        </w:rPr>
        <w:t xml:space="preserve"> num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numbers</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06881"/>
          <w:kern w:val="0"/>
          <w:sz w:val="24"/>
          <w:szCs w:val="24"/>
          <w:bdr w:val="none" w:sz="0" w:space="0" w:color="auto" w:frame="1"/>
        </w:rPr>
        <w:t>where</w:t>
      </w:r>
      <w:r w:rsidRPr="00E20159">
        <w:rPr>
          <w:rFonts w:ascii="Consolas" w:eastAsia="宋体" w:hAnsi="Consolas" w:cs="宋体"/>
          <w:color w:val="161616"/>
          <w:kern w:val="0"/>
          <w:sz w:val="24"/>
          <w:szCs w:val="24"/>
          <w:bdr w:val="none" w:sz="0" w:space="0" w:color="auto" w:frame="1"/>
        </w:rPr>
        <w:t xml:space="preserve"> (num % 2) == 0</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select</w:t>
      </w:r>
      <w:r w:rsidRPr="00E20159">
        <w:rPr>
          <w:rFonts w:ascii="Consolas" w:eastAsia="宋体" w:hAnsi="Consolas" w:cs="宋体"/>
          <w:color w:val="161616"/>
          <w:kern w:val="0"/>
          <w:sz w:val="24"/>
          <w:szCs w:val="24"/>
          <w:bdr w:val="none" w:sz="0" w:space="0" w:color="auto" w:frame="1"/>
        </w:rPr>
        <w:t xml:space="preserve"> num).ToArray();</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此外，还可以通过在紧跟查询表达式之后的位置放置一个</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循环来强制执行查询。</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但是，通过调用</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ToList</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ToArray</w:t>
      </w:r>
      <w:r w:rsidRPr="00E20159">
        <w:rPr>
          <w:rFonts w:ascii="Segoe UI" w:eastAsia="宋体" w:hAnsi="Segoe UI" w:cs="Segoe UI"/>
          <w:color w:val="161616"/>
          <w:kern w:val="0"/>
          <w:sz w:val="24"/>
          <w:szCs w:val="24"/>
        </w:rPr>
        <w:t>，也可以将所有数据缓存在单个集合对象中。</w:t>
      </w:r>
    </w:p>
    <w:p w:rsidR="00E20159" w:rsidRPr="00E20159" w:rsidRDefault="00E20159" w:rsidP="00E20159">
      <w:pPr>
        <w:widowControl/>
        <w:shd w:val="clear" w:color="auto" w:fill="FFFFFF"/>
        <w:spacing w:before="450" w:after="270"/>
        <w:jc w:val="left"/>
        <w:outlineLvl w:val="2"/>
        <w:rPr>
          <w:rFonts w:ascii="Segoe UI" w:eastAsia="宋体" w:hAnsi="Segoe UI" w:cs="Segoe UI"/>
          <w:b/>
          <w:bCs/>
          <w:color w:val="161616"/>
          <w:kern w:val="0"/>
          <w:sz w:val="27"/>
          <w:szCs w:val="27"/>
        </w:rPr>
      </w:pPr>
      <w:r w:rsidRPr="00E20159">
        <w:rPr>
          <w:rFonts w:ascii="Segoe UI" w:eastAsia="宋体" w:hAnsi="Segoe UI" w:cs="Segoe UI"/>
          <w:b/>
          <w:bCs/>
          <w:color w:val="161616"/>
          <w:kern w:val="0"/>
          <w:sz w:val="27"/>
          <w:szCs w:val="27"/>
        </w:rPr>
        <w:t>已推迟</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延迟执行指的是不在代码中声明查询的位置执行运算。</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仅当对查询变量进行枚举时才执行运算，例如通过使用</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语句执行。</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查询的执行结果取决于执行查询而非定义查询时的数据源内容。</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如果多次枚举查询变量，则每次结果可能都不同。</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几乎所有返回类型为</w:t>
      </w:r>
      <w:r w:rsidRPr="00E20159">
        <w:rPr>
          <w:rFonts w:ascii="Segoe UI" w:eastAsia="宋体" w:hAnsi="Segoe UI" w:cs="Segoe UI"/>
          <w:color w:val="161616"/>
          <w:kern w:val="0"/>
          <w:sz w:val="24"/>
          <w:szCs w:val="24"/>
        </w:rPr>
        <w:t> </w:t>
      </w:r>
      <w:hyperlink r:id="rId29" w:history="1">
        <w:r w:rsidRPr="00E20159">
          <w:rPr>
            <w:rFonts w:ascii="Segoe UI" w:eastAsia="宋体" w:hAnsi="Segoe UI" w:cs="Segoe UI"/>
            <w:color w:val="0000FF"/>
            <w:kern w:val="0"/>
            <w:sz w:val="24"/>
            <w:szCs w:val="24"/>
            <w:u w:val="single"/>
          </w:rPr>
          <w:t>IEnumerable&lt;T&gt;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w:t>
      </w:r>
      <w:r w:rsidRPr="00E20159">
        <w:rPr>
          <w:rFonts w:ascii="Segoe UI" w:eastAsia="宋体" w:hAnsi="Segoe UI" w:cs="Segoe UI"/>
          <w:color w:val="161616"/>
          <w:kern w:val="0"/>
          <w:sz w:val="24"/>
          <w:szCs w:val="24"/>
        </w:rPr>
        <w:t> </w:t>
      </w:r>
      <w:hyperlink r:id="rId30" w:history="1">
        <w:r w:rsidRPr="00E20159">
          <w:rPr>
            <w:rFonts w:ascii="Segoe UI" w:eastAsia="宋体" w:hAnsi="Segoe UI" w:cs="Segoe UI"/>
            <w:color w:val="0000FF"/>
            <w:kern w:val="0"/>
            <w:sz w:val="24"/>
            <w:szCs w:val="24"/>
            <w:u w:val="single"/>
          </w:rPr>
          <w:t>IOrderedEnumerable&lt;TElement&gt;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的标准查询运算符皆以延迟方式执行。</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延迟执行提供了查询重用功能，因为在每次循环访问查询结果时，查询都会从数据源中提取更新的数据。</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以下代码演示了延迟执行的示例：</w:t>
      </w:r>
    </w:p>
    <w:p w:rsidR="00E20159" w:rsidRPr="00E20159" w:rsidRDefault="00E20159" w:rsidP="00E20159">
      <w:pPr>
        <w:widowControl/>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C#</w:t>
      </w:r>
      <w:r w:rsidRPr="00E20159">
        <w:rPr>
          <w:rFonts w:ascii="Segoe UI" w:eastAsia="宋体" w:hAnsi="Segoe UI" w:cs="Segoe UI"/>
          <w:color w:val="161616"/>
          <w:kern w:val="0"/>
          <w:sz w:val="24"/>
          <w:szCs w:val="24"/>
        </w:rPr>
        <w:t>复制</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foreach</w:t>
      </w: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int</w:t>
      </w:r>
      <w:r w:rsidRPr="00E20159">
        <w:rPr>
          <w:rFonts w:ascii="Consolas" w:eastAsia="宋体" w:hAnsi="Consolas" w:cs="宋体"/>
          <w:color w:val="161616"/>
          <w:kern w:val="0"/>
          <w:sz w:val="24"/>
          <w:szCs w:val="24"/>
          <w:bdr w:val="none" w:sz="0" w:space="0" w:color="auto" w:frame="1"/>
        </w:rPr>
        <w:t xml:space="preserve"> num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numQuery)</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Console.Write(</w:t>
      </w:r>
      <w:r w:rsidRPr="00E20159">
        <w:rPr>
          <w:rFonts w:ascii="Consolas" w:eastAsia="宋体" w:hAnsi="Consolas" w:cs="宋体"/>
          <w:color w:val="A31515"/>
          <w:kern w:val="0"/>
          <w:sz w:val="24"/>
          <w:szCs w:val="24"/>
          <w:bdr w:val="none" w:sz="0" w:space="0" w:color="auto" w:frame="1"/>
        </w:rPr>
        <w:t>"{0,1} "</w:t>
      </w:r>
      <w:r w:rsidRPr="00E20159">
        <w:rPr>
          <w:rFonts w:ascii="Consolas" w:eastAsia="宋体" w:hAnsi="Consolas" w:cs="宋体"/>
          <w:color w:val="161616"/>
          <w:kern w:val="0"/>
          <w:sz w:val="24"/>
          <w:szCs w:val="24"/>
          <w:bdr w:val="none" w:sz="0" w:space="0" w:color="auto" w:frame="1"/>
        </w:rPr>
        <w:t>, num);</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语句也是检索查询结果的地方。</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例如，在上一个查询中，迭代变量</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num</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保存了返回的序列中的每个值（一次保存一个值）。</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由于查询变量本身从不保存查询结果，因此你可以重复执行它来检索更新的数据。</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例如，单独的应用程序可能会不断更新数据库。</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在应用程序中，你可以创建一个检索最新数据的查询，并可以不时地执行该查询以便检索更新的结果。</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使用延迟执行的查询运算符可以进一步分类为流式处理和非流式处理。</w:t>
      </w:r>
    </w:p>
    <w:p w:rsidR="00E20159" w:rsidRPr="00E20159" w:rsidRDefault="00E20159" w:rsidP="00E20159">
      <w:pPr>
        <w:widowControl/>
        <w:shd w:val="clear" w:color="auto" w:fill="FFFFFF"/>
        <w:spacing w:before="450" w:after="270"/>
        <w:jc w:val="left"/>
        <w:outlineLvl w:val="2"/>
        <w:rPr>
          <w:rFonts w:ascii="Segoe UI" w:eastAsia="宋体" w:hAnsi="Segoe UI" w:cs="Segoe UI"/>
          <w:b/>
          <w:bCs/>
          <w:color w:val="161616"/>
          <w:kern w:val="0"/>
          <w:sz w:val="27"/>
          <w:szCs w:val="27"/>
        </w:rPr>
      </w:pPr>
      <w:r w:rsidRPr="00E20159">
        <w:rPr>
          <w:rFonts w:ascii="Segoe UI" w:eastAsia="宋体" w:hAnsi="Segoe UI" w:cs="Segoe UI"/>
          <w:b/>
          <w:bCs/>
          <w:color w:val="161616"/>
          <w:kern w:val="0"/>
          <w:sz w:val="27"/>
          <w:szCs w:val="27"/>
        </w:rPr>
        <w:t>流式处理</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流式处理运算符不需要在生成元素前读取所有源数据。</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在执行时，流式处理运算符一边读取每个源元素，一边对该源元素执行运算，并在可行时生成元素。</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流式处理运算符将持续读取源元素直到可以生成结果元素。</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这意味着可能要读取多个源元素才能生成一个结果元素。</w:t>
      </w:r>
    </w:p>
    <w:p w:rsidR="00E20159" w:rsidRPr="00E20159" w:rsidRDefault="00E20159" w:rsidP="00E20159">
      <w:pPr>
        <w:widowControl/>
        <w:shd w:val="clear" w:color="auto" w:fill="FFFFFF"/>
        <w:spacing w:before="450" w:after="270"/>
        <w:jc w:val="left"/>
        <w:outlineLvl w:val="2"/>
        <w:rPr>
          <w:rFonts w:ascii="Segoe UI" w:eastAsia="宋体" w:hAnsi="Segoe UI" w:cs="Segoe UI"/>
          <w:b/>
          <w:bCs/>
          <w:color w:val="161616"/>
          <w:kern w:val="0"/>
          <w:sz w:val="27"/>
          <w:szCs w:val="27"/>
        </w:rPr>
      </w:pPr>
      <w:r w:rsidRPr="00E20159">
        <w:rPr>
          <w:rFonts w:ascii="Segoe UI" w:eastAsia="宋体" w:hAnsi="Segoe UI" w:cs="Segoe UI"/>
          <w:b/>
          <w:bCs/>
          <w:color w:val="161616"/>
          <w:kern w:val="0"/>
          <w:sz w:val="27"/>
          <w:szCs w:val="27"/>
        </w:rPr>
        <w:t>非流式处理</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非流式处理运算符必须先读取所有源数据，然后才能生成结果元素。</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排序或分组等运算均属于此类别。</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在执行时，非流式处理查询运算符读取所有源数据，将其放入数据结构，执行运算，然后生成结果元素。</w:t>
      </w:r>
    </w:p>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分类表</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下表按照执行方法对每个标准查询运算符方法进行了分类。</w:t>
      </w:r>
    </w:p>
    <w:p w:rsidR="00E20159" w:rsidRPr="00E20159" w:rsidRDefault="00E20159" w:rsidP="00E20159">
      <w:pPr>
        <w:widowControl/>
        <w:jc w:val="left"/>
        <w:rPr>
          <w:rFonts w:ascii="Segoe UI" w:eastAsia="宋体" w:hAnsi="Segoe UI" w:cs="Segoe UI"/>
          <w:b/>
          <w:bCs/>
          <w:color w:val="161616"/>
          <w:kern w:val="0"/>
          <w:sz w:val="24"/>
          <w:szCs w:val="24"/>
        </w:rPr>
      </w:pPr>
      <w:r w:rsidRPr="00E20159">
        <w:rPr>
          <w:rFonts w:ascii="Segoe UI" w:eastAsia="宋体" w:hAnsi="Segoe UI" w:cs="Segoe UI"/>
          <w:b/>
          <w:bCs/>
          <w:color w:val="161616"/>
          <w:kern w:val="0"/>
          <w:sz w:val="24"/>
          <w:szCs w:val="24"/>
        </w:rPr>
        <w:t> </w:t>
      </w:r>
      <w:r w:rsidRPr="00E20159">
        <w:rPr>
          <w:rFonts w:ascii="Segoe UI" w:eastAsia="宋体" w:hAnsi="Segoe UI" w:cs="Segoe UI"/>
          <w:b/>
          <w:bCs/>
          <w:color w:val="161616"/>
          <w:kern w:val="0"/>
          <w:sz w:val="24"/>
          <w:szCs w:val="24"/>
        </w:rPr>
        <w:t>备注</w:t>
      </w:r>
    </w:p>
    <w:p w:rsidR="00E20159" w:rsidRPr="00E20159" w:rsidRDefault="00E20159" w:rsidP="00E20159">
      <w:pPr>
        <w:widowControl/>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如果某个运算符被标入两个列中，则表示在运算中涉及两个输入序列，每个序列的计算方式不同。</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在此类情况下，参数列表中的第一个序列始终以延迟流式处理方式来执行计算。</w:t>
      </w:r>
    </w:p>
    <w:p w:rsidR="00E20159" w:rsidRPr="00E20159" w:rsidRDefault="00E20159" w:rsidP="00E20159">
      <w:pPr>
        <w:widowControl/>
        <w:shd w:val="clear" w:color="auto" w:fill="FFFFFF"/>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展开表</w:t>
      </w:r>
    </w:p>
    <w:tbl>
      <w:tblPr>
        <w:tblW w:w="9398" w:type="dxa"/>
        <w:tblCellMar>
          <w:top w:w="15" w:type="dxa"/>
          <w:left w:w="15" w:type="dxa"/>
          <w:bottom w:w="15" w:type="dxa"/>
          <w:right w:w="15" w:type="dxa"/>
        </w:tblCellMar>
        <w:tblLook w:val="04A0" w:firstRow="1" w:lastRow="0" w:firstColumn="1" w:lastColumn="0" w:noHBand="0" w:noVBand="1"/>
      </w:tblPr>
      <w:tblGrid>
        <w:gridCol w:w="2190"/>
        <w:gridCol w:w="3419"/>
        <w:gridCol w:w="741"/>
        <w:gridCol w:w="1524"/>
        <w:gridCol w:w="1524"/>
      </w:tblGrid>
      <w:tr w:rsidR="00E20159" w:rsidRPr="00E20159" w:rsidTr="00E20159">
        <w:trPr>
          <w:tblHeader/>
        </w:trPr>
        <w:tc>
          <w:tcPr>
            <w:tcW w:w="0" w:type="auto"/>
            <w:hideMark/>
          </w:tcPr>
          <w:p w:rsidR="00E20159" w:rsidRPr="00E20159" w:rsidRDefault="00E20159" w:rsidP="00E20159">
            <w:pPr>
              <w:widowControl/>
              <w:jc w:val="left"/>
              <w:rPr>
                <w:rFonts w:ascii="宋体" w:eastAsia="宋体" w:hAnsi="宋体" w:cs="宋体"/>
                <w:b/>
                <w:bCs/>
                <w:kern w:val="0"/>
                <w:sz w:val="24"/>
                <w:szCs w:val="24"/>
              </w:rPr>
            </w:pPr>
            <w:r w:rsidRPr="00E20159">
              <w:rPr>
                <w:rFonts w:ascii="宋体" w:eastAsia="宋体" w:hAnsi="宋体" w:cs="宋体"/>
                <w:b/>
                <w:bCs/>
                <w:kern w:val="0"/>
                <w:sz w:val="24"/>
                <w:szCs w:val="24"/>
              </w:rPr>
              <w:t>标准查询运算符</w:t>
            </w:r>
          </w:p>
        </w:tc>
        <w:tc>
          <w:tcPr>
            <w:tcW w:w="0" w:type="auto"/>
            <w:hideMark/>
          </w:tcPr>
          <w:p w:rsidR="00E20159" w:rsidRPr="00E20159" w:rsidRDefault="00E20159" w:rsidP="00E20159">
            <w:pPr>
              <w:widowControl/>
              <w:jc w:val="left"/>
              <w:rPr>
                <w:rFonts w:ascii="宋体" w:eastAsia="宋体" w:hAnsi="宋体" w:cs="宋体"/>
                <w:b/>
                <w:bCs/>
                <w:kern w:val="0"/>
                <w:sz w:val="24"/>
                <w:szCs w:val="24"/>
              </w:rPr>
            </w:pPr>
            <w:r w:rsidRPr="00E20159">
              <w:rPr>
                <w:rFonts w:ascii="宋体" w:eastAsia="宋体" w:hAnsi="宋体" w:cs="宋体"/>
                <w:b/>
                <w:bCs/>
                <w:kern w:val="0"/>
                <w:sz w:val="24"/>
                <w:szCs w:val="24"/>
              </w:rPr>
              <w:t>返回类型</w:t>
            </w:r>
          </w:p>
        </w:tc>
        <w:tc>
          <w:tcPr>
            <w:tcW w:w="0" w:type="auto"/>
            <w:hideMark/>
          </w:tcPr>
          <w:p w:rsidR="00E20159" w:rsidRPr="00E20159" w:rsidRDefault="00E20159" w:rsidP="00E20159">
            <w:pPr>
              <w:widowControl/>
              <w:jc w:val="left"/>
              <w:rPr>
                <w:rFonts w:ascii="宋体" w:eastAsia="宋体" w:hAnsi="宋体" w:cs="宋体"/>
                <w:b/>
                <w:bCs/>
                <w:kern w:val="0"/>
                <w:sz w:val="24"/>
                <w:szCs w:val="24"/>
              </w:rPr>
            </w:pPr>
            <w:r w:rsidRPr="00E20159">
              <w:rPr>
                <w:rFonts w:ascii="宋体" w:eastAsia="宋体" w:hAnsi="宋体" w:cs="宋体"/>
                <w:b/>
                <w:bCs/>
                <w:kern w:val="0"/>
                <w:sz w:val="24"/>
                <w:szCs w:val="24"/>
              </w:rPr>
              <w:t>立即执行</w:t>
            </w:r>
          </w:p>
        </w:tc>
        <w:tc>
          <w:tcPr>
            <w:tcW w:w="0" w:type="auto"/>
            <w:hideMark/>
          </w:tcPr>
          <w:p w:rsidR="00E20159" w:rsidRPr="00E20159" w:rsidRDefault="00E20159" w:rsidP="00E20159">
            <w:pPr>
              <w:widowControl/>
              <w:jc w:val="left"/>
              <w:rPr>
                <w:rFonts w:ascii="宋体" w:eastAsia="宋体" w:hAnsi="宋体" w:cs="宋体"/>
                <w:b/>
                <w:bCs/>
                <w:kern w:val="0"/>
                <w:sz w:val="24"/>
                <w:szCs w:val="24"/>
              </w:rPr>
            </w:pPr>
            <w:r w:rsidRPr="00E20159">
              <w:rPr>
                <w:rFonts w:ascii="宋体" w:eastAsia="宋体" w:hAnsi="宋体" w:cs="宋体"/>
                <w:b/>
                <w:bCs/>
                <w:kern w:val="0"/>
                <w:sz w:val="24"/>
                <w:szCs w:val="24"/>
              </w:rPr>
              <w:t>延迟的流式处理执行</w:t>
            </w:r>
          </w:p>
        </w:tc>
        <w:tc>
          <w:tcPr>
            <w:tcW w:w="0" w:type="auto"/>
            <w:hideMark/>
          </w:tcPr>
          <w:p w:rsidR="00E20159" w:rsidRPr="00E20159" w:rsidRDefault="00E20159" w:rsidP="00E20159">
            <w:pPr>
              <w:widowControl/>
              <w:jc w:val="left"/>
              <w:rPr>
                <w:rFonts w:ascii="宋体" w:eastAsia="宋体" w:hAnsi="宋体" w:cs="宋体"/>
                <w:b/>
                <w:bCs/>
                <w:kern w:val="0"/>
                <w:sz w:val="24"/>
                <w:szCs w:val="24"/>
              </w:rPr>
            </w:pPr>
            <w:r w:rsidRPr="00E20159">
              <w:rPr>
                <w:rFonts w:ascii="宋体" w:eastAsia="宋体" w:hAnsi="宋体" w:cs="宋体"/>
                <w:b/>
                <w:bCs/>
                <w:kern w:val="0"/>
                <w:sz w:val="24"/>
                <w:szCs w:val="24"/>
              </w:rPr>
              <w:t>延迟非流式处理执行</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31" w:history="1">
              <w:r w:rsidRPr="00E20159">
                <w:rPr>
                  <w:rFonts w:ascii="宋体" w:eastAsia="宋体" w:hAnsi="宋体" w:cs="宋体"/>
                  <w:color w:val="0000FF"/>
                  <w:kern w:val="0"/>
                  <w:sz w:val="24"/>
                  <w:szCs w:val="24"/>
                  <w:u w:val="single"/>
                </w:rPr>
                <w:t>Aggregate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32" w:history="1">
              <w:r w:rsidRPr="00E20159">
                <w:rPr>
                  <w:rFonts w:ascii="宋体" w:eastAsia="宋体" w:hAnsi="宋体" w:cs="宋体"/>
                  <w:color w:val="0000FF"/>
                  <w:kern w:val="0"/>
                  <w:sz w:val="24"/>
                  <w:szCs w:val="24"/>
                  <w:u w:val="single"/>
                </w:rPr>
                <w:t>All</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33" w:history="1">
              <w:r w:rsidRPr="00E20159">
                <w:rPr>
                  <w:rFonts w:ascii="宋体" w:eastAsia="宋体" w:hAnsi="宋体" w:cs="宋体"/>
                  <w:color w:val="0000FF"/>
                  <w:kern w:val="0"/>
                  <w:sz w:val="24"/>
                  <w:szCs w:val="24"/>
                  <w:u w:val="single"/>
                </w:rPr>
                <w:t>Boolean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34" w:history="1">
              <w:r w:rsidRPr="00E20159">
                <w:rPr>
                  <w:rFonts w:ascii="宋体" w:eastAsia="宋体" w:hAnsi="宋体" w:cs="宋体"/>
                  <w:color w:val="0000FF"/>
                  <w:kern w:val="0"/>
                  <w:sz w:val="24"/>
                  <w:szCs w:val="24"/>
                  <w:u w:val="single"/>
                </w:rPr>
                <w:t>Any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35" w:history="1">
              <w:r w:rsidRPr="00E20159">
                <w:rPr>
                  <w:rFonts w:ascii="宋体" w:eastAsia="宋体" w:hAnsi="宋体" w:cs="宋体"/>
                  <w:color w:val="0000FF"/>
                  <w:kern w:val="0"/>
                  <w:sz w:val="24"/>
                  <w:szCs w:val="24"/>
                  <w:u w:val="single"/>
                </w:rPr>
                <w:t>Boolean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36" w:history="1">
              <w:r w:rsidRPr="00E20159">
                <w:rPr>
                  <w:rFonts w:ascii="宋体" w:eastAsia="宋体" w:hAnsi="宋体" w:cs="宋体"/>
                  <w:color w:val="0000FF"/>
                  <w:kern w:val="0"/>
                  <w:sz w:val="24"/>
                  <w:szCs w:val="24"/>
                  <w:u w:val="single"/>
                </w:rPr>
                <w:t>AsEnumerable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37"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38" w:history="1">
              <w:r w:rsidRPr="00E20159">
                <w:rPr>
                  <w:rFonts w:ascii="宋体" w:eastAsia="宋体" w:hAnsi="宋体" w:cs="宋体"/>
                  <w:color w:val="0000FF"/>
                  <w:kern w:val="0"/>
                  <w:sz w:val="24"/>
                  <w:szCs w:val="24"/>
                  <w:u w:val="single"/>
                </w:rPr>
                <w:t>Average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单个数值</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39" w:history="1">
              <w:r w:rsidRPr="00E20159">
                <w:rPr>
                  <w:rFonts w:ascii="宋体" w:eastAsia="宋体" w:hAnsi="宋体" w:cs="宋体"/>
                  <w:color w:val="0000FF"/>
                  <w:kern w:val="0"/>
                  <w:sz w:val="24"/>
                  <w:szCs w:val="24"/>
                  <w:u w:val="single"/>
                </w:rPr>
                <w:t>Cast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40"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41" w:history="1">
              <w:r w:rsidRPr="00E20159">
                <w:rPr>
                  <w:rFonts w:ascii="宋体" w:eastAsia="宋体" w:hAnsi="宋体" w:cs="宋体"/>
                  <w:color w:val="0000FF"/>
                  <w:kern w:val="0"/>
                  <w:sz w:val="24"/>
                  <w:szCs w:val="24"/>
                  <w:u w:val="single"/>
                </w:rPr>
                <w:t>Concat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42"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43" w:history="1">
              <w:r w:rsidRPr="00E20159">
                <w:rPr>
                  <w:rFonts w:ascii="宋体" w:eastAsia="宋体" w:hAnsi="宋体" w:cs="宋体"/>
                  <w:color w:val="0000FF"/>
                  <w:kern w:val="0"/>
                  <w:sz w:val="24"/>
                  <w:szCs w:val="24"/>
                  <w:u w:val="single"/>
                </w:rPr>
                <w:t>Contains</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44" w:history="1">
              <w:r w:rsidRPr="00E20159">
                <w:rPr>
                  <w:rFonts w:ascii="宋体" w:eastAsia="宋体" w:hAnsi="宋体" w:cs="宋体"/>
                  <w:color w:val="0000FF"/>
                  <w:kern w:val="0"/>
                  <w:sz w:val="24"/>
                  <w:szCs w:val="24"/>
                  <w:u w:val="single"/>
                </w:rPr>
                <w:t>Boolean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45" w:history="1">
              <w:r w:rsidRPr="00E20159">
                <w:rPr>
                  <w:rFonts w:ascii="宋体" w:eastAsia="宋体" w:hAnsi="宋体" w:cs="宋体"/>
                  <w:color w:val="0000FF"/>
                  <w:kern w:val="0"/>
                  <w:sz w:val="24"/>
                  <w:szCs w:val="24"/>
                  <w:u w:val="single"/>
                </w:rPr>
                <w:t>Count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46" w:history="1">
              <w:r w:rsidRPr="00E20159">
                <w:rPr>
                  <w:rFonts w:ascii="宋体" w:eastAsia="宋体" w:hAnsi="宋体" w:cs="宋体"/>
                  <w:color w:val="0000FF"/>
                  <w:kern w:val="0"/>
                  <w:sz w:val="24"/>
                  <w:szCs w:val="24"/>
                  <w:u w:val="single"/>
                </w:rPr>
                <w:t>Int32</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47" w:history="1">
              <w:r w:rsidRPr="00E20159">
                <w:rPr>
                  <w:rFonts w:ascii="宋体" w:eastAsia="宋体" w:hAnsi="宋体" w:cs="宋体"/>
                  <w:color w:val="0000FF"/>
                  <w:kern w:val="0"/>
                  <w:sz w:val="24"/>
                  <w:szCs w:val="24"/>
                  <w:u w:val="single"/>
                </w:rPr>
                <w:t>DefaultIfEmpty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48"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49" w:history="1">
              <w:r w:rsidRPr="00E20159">
                <w:rPr>
                  <w:rFonts w:ascii="宋体" w:eastAsia="宋体" w:hAnsi="宋体" w:cs="宋体"/>
                  <w:color w:val="0000FF"/>
                  <w:kern w:val="0"/>
                  <w:sz w:val="24"/>
                  <w:szCs w:val="24"/>
                  <w:u w:val="single"/>
                </w:rPr>
                <w:t>Distinct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50"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51" w:history="1">
              <w:r w:rsidRPr="00E20159">
                <w:rPr>
                  <w:rFonts w:ascii="宋体" w:eastAsia="宋体" w:hAnsi="宋体" w:cs="宋体"/>
                  <w:color w:val="0000FF"/>
                  <w:kern w:val="0"/>
                  <w:sz w:val="24"/>
                  <w:szCs w:val="24"/>
                  <w:u w:val="single"/>
                </w:rPr>
                <w:t>ElementAt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52" w:history="1">
              <w:r w:rsidRPr="00E20159">
                <w:rPr>
                  <w:rFonts w:ascii="宋体" w:eastAsia="宋体" w:hAnsi="宋体" w:cs="宋体"/>
                  <w:color w:val="0000FF"/>
                  <w:kern w:val="0"/>
                  <w:sz w:val="24"/>
                  <w:szCs w:val="24"/>
                  <w:u w:val="single"/>
                </w:rPr>
                <w:t>ElementAtOrDefault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53" w:history="1">
              <w:r w:rsidRPr="00E20159">
                <w:rPr>
                  <w:rFonts w:ascii="宋体" w:eastAsia="宋体" w:hAnsi="宋体" w:cs="宋体"/>
                  <w:color w:val="0000FF"/>
                  <w:kern w:val="0"/>
                  <w:sz w:val="24"/>
                  <w:szCs w:val="24"/>
                  <w:u w:val="single"/>
                </w:rPr>
                <w:t>Empty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54"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55" w:history="1">
              <w:r w:rsidRPr="00E20159">
                <w:rPr>
                  <w:rFonts w:ascii="宋体" w:eastAsia="宋体" w:hAnsi="宋体" w:cs="宋体"/>
                  <w:color w:val="0000FF"/>
                  <w:kern w:val="0"/>
                  <w:sz w:val="24"/>
                  <w:szCs w:val="24"/>
                  <w:u w:val="single"/>
                </w:rPr>
                <w:t>Except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56"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57" w:history="1">
              <w:r w:rsidRPr="00E20159">
                <w:rPr>
                  <w:rFonts w:ascii="宋体" w:eastAsia="宋体" w:hAnsi="宋体" w:cs="宋体"/>
                  <w:color w:val="0000FF"/>
                  <w:kern w:val="0"/>
                  <w:sz w:val="24"/>
                  <w:szCs w:val="24"/>
                  <w:u w:val="single"/>
                </w:rPr>
                <w:t>First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58" w:history="1">
              <w:r w:rsidRPr="00E20159">
                <w:rPr>
                  <w:rFonts w:ascii="宋体" w:eastAsia="宋体" w:hAnsi="宋体" w:cs="宋体"/>
                  <w:color w:val="0000FF"/>
                  <w:kern w:val="0"/>
                  <w:sz w:val="24"/>
                  <w:szCs w:val="24"/>
                  <w:u w:val="single"/>
                </w:rPr>
                <w:t>FirstOrDefault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59" w:history="1">
              <w:r w:rsidRPr="00E20159">
                <w:rPr>
                  <w:rFonts w:ascii="宋体" w:eastAsia="宋体" w:hAnsi="宋体" w:cs="宋体"/>
                  <w:color w:val="0000FF"/>
                  <w:kern w:val="0"/>
                  <w:sz w:val="24"/>
                  <w:szCs w:val="24"/>
                  <w:u w:val="single"/>
                </w:rPr>
                <w:t>GroupBy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60"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61" w:history="1">
              <w:r w:rsidRPr="00E20159">
                <w:rPr>
                  <w:rFonts w:ascii="宋体" w:eastAsia="宋体" w:hAnsi="宋体" w:cs="宋体"/>
                  <w:color w:val="0000FF"/>
                  <w:kern w:val="0"/>
                  <w:sz w:val="24"/>
                  <w:szCs w:val="24"/>
                  <w:u w:val="single"/>
                </w:rPr>
                <w:t>GroupJoin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62"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63" w:history="1">
              <w:r w:rsidRPr="00E20159">
                <w:rPr>
                  <w:rFonts w:ascii="宋体" w:eastAsia="宋体" w:hAnsi="宋体" w:cs="宋体"/>
                  <w:color w:val="0000FF"/>
                  <w:kern w:val="0"/>
                  <w:sz w:val="24"/>
                  <w:szCs w:val="24"/>
                  <w:u w:val="single"/>
                </w:rPr>
                <w:t>Intersect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64"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65" w:history="1">
              <w:r w:rsidRPr="00E20159">
                <w:rPr>
                  <w:rFonts w:ascii="宋体" w:eastAsia="宋体" w:hAnsi="宋体" w:cs="宋体"/>
                  <w:color w:val="0000FF"/>
                  <w:kern w:val="0"/>
                  <w:sz w:val="24"/>
                  <w:szCs w:val="24"/>
                  <w:u w:val="single"/>
                </w:rPr>
                <w:t>Join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66"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67" w:history="1">
              <w:r w:rsidRPr="00E20159">
                <w:rPr>
                  <w:rFonts w:ascii="宋体" w:eastAsia="宋体" w:hAnsi="宋体" w:cs="宋体"/>
                  <w:color w:val="0000FF"/>
                  <w:kern w:val="0"/>
                  <w:sz w:val="24"/>
                  <w:szCs w:val="24"/>
                  <w:u w:val="single"/>
                </w:rPr>
                <w:t>Last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68" w:history="1">
              <w:r w:rsidRPr="00E20159">
                <w:rPr>
                  <w:rFonts w:ascii="宋体" w:eastAsia="宋体" w:hAnsi="宋体" w:cs="宋体"/>
                  <w:color w:val="0000FF"/>
                  <w:kern w:val="0"/>
                  <w:sz w:val="24"/>
                  <w:szCs w:val="24"/>
                  <w:u w:val="single"/>
                </w:rPr>
                <w:t>LastOrDefault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69" w:history="1">
              <w:r w:rsidRPr="00E20159">
                <w:rPr>
                  <w:rFonts w:ascii="宋体" w:eastAsia="宋体" w:hAnsi="宋体" w:cs="宋体"/>
                  <w:color w:val="0000FF"/>
                  <w:kern w:val="0"/>
                  <w:sz w:val="24"/>
                  <w:szCs w:val="24"/>
                  <w:u w:val="single"/>
                </w:rPr>
                <w:t>LongCount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70" w:history="1">
              <w:r w:rsidRPr="00E20159">
                <w:rPr>
                  <w:rFonts w:ascii="宋体" w:eastAsia="宋体" w:hAnsi="宋体" w:cs="宋体"/>
                  <w:color w:val="0000FF"/>
                  <w:kern w:val="0"/>
                  <w:sz w:val="24"/>
                  <w:szCs w:val="24"/>
                  <w:u w:val="single"/>
                </w:rPr>
                <w:t>Int64</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71" w:history="1">
              <w:r w:rsidRPr="00E20159">
                <w:rPr>
                  <w:rFonts w:ascii="宋体" w:eastAsia="宋体" w:hAnsi="宋体" w:cs="宋体"/>
                  <w:color w:val="0000FF"/>
                  <w:kern w:val="0"/>
                  <w:sz w:val="24"/>
                  <w:szCs w:val="24"/>
                  <w:u w:val="single"/>
                </w:rPr>
                <w:t>Max</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单个数值 </w:t>
            </w:r>
            <w:r w:rsidRPr="00E20159">
              <w:rPr>
                <w:rFonts w:ascii="Consolas" w:eastAsia="宋体" w:hAnsi="Consolas" w:cs="宋体"/>
                <w:kern w:val="0"/>
                <w:sz w:val="18"/>
                <w:szCs w:val="18"/>
              </w:rPr>
              <w:t>TSource</w:t>
            </w:r>
            <w:r w:rsidRPr="00E20159">
              <w:rPr>
                <w:rFonts w:ascii="宋体" w:eastAsia="宋体" w:hAnsi="宋体" w:cs="宋体"/>
                <w:kern w:val="0"/>
                <w:sz w:val="24"/>
                <w:szCs w:val="24"/>
              </w:rPr>
              <w:t> 或 </w:t>
            </w:r>
            <w:r w:rsidRPr="00E20159">
              <w:rPr>
                <w:rFonts w:ascii="Consolas" w:eastAsia="宋体" w:hAnsi="Consolas" w:cs="宋体"/>
                <w:kern w:val="0"/>
                <w:sz w:val="18"/>
                <w:szCs w:val="18"/>
              </w:rPr>
              <w:t>TResult?</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72" w:history="1">
              <w:r w:rsidRPr="00E20159">
                <w:rPr>
                  <w:rFonts w:ascii="宋体" w:eastAsia="宋体" w:hAnsi="宋体" w:cs="宋体"/>
                  <w:color w:val="0000FF"/>
                  <w:kern w:val="0"/>
                  <w:sz w:val="24"/>
                  <w:szCs w:val="24"/>
                  <w:u w:val="single"/>
                </w:rPr>
                <w:t>Min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单个数值 </w:t>
            </w:r>
            <w:r w:rsidRPr="00E20159">
              <w:rPr>
                <w:rFonts w:ascii="Consolas" w:eastAsia="宋体" w:hAnsi="Consolas" w:cs="宋体"/>
                <w:kern w:val="0"/>
                <w:sz w:val="18"/>
                <w:szCs w:val="18"/>
              </w:rPr>
              <w:t>TSource</w:t>
            </w:r>
            <w:r w:rsidRPr="00E20159">
              <w:rPr>
                <w:rFonts w:ascii="宋体" w:eastAsia="宋体" w:hAnsi="宋体" w:cs="宋体"/>
                <w:kern w:val="0"/>
                <w:sz w:val="24"/>
                <w:szCs w:val="24"/>
              </w:rPr>
              <w:t> 或 </w:t>
            </w:r>
            <w:r w:rsidRPr="00E20159">
              <w:rPr>
                <w:rFonts w:ascii="Consolas" w:eastAsia="宋体" w:hAnsi="Consolas" w:cs="宋体"/>
                <w:kern w:val="0"/>
                <w:sz w:val="18"/>
                <w:szCs w:val="18"/>
              </w:rPr>
              <w:t>TResult?</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73" w:history="1">
              <w:r w:rsidRPr="00E20159">
                <w:rPr>
                  <w:rFonts w:ascii="宋体" w:eastAsia="宋体" w:hAnsi="宋体" w:cs="宋体"/>
                  <w:color w:val="0000FF"/>
                  <w:kern w:val="0"/>
                  <w:sz w:val="24"/>
                  <w:szCs w:val="24"/>
                  <w:u w:val="single"/>
                </w:rPr>
                <w:t>OfType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74"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75" w:history="1">
              <w:r w:rsidRPr="00E20159">
                <w:rPr>
                  <w:rFonts w:ascii="宋体" w:eastAsia="宋体" w:hAnsi="宋体" w:cs="宋体"/>
                  <w:color w:val="0000FF"/>
                  <w:kern w:val="0"/>
                  <w:sz w:val="24"/>
                  <w:szCs w:val="24"/>
                  <w:u w:val="single"/>
                </w:rPr>
                <w:t>OrderBy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76" w:history="1">
              <w:r w:rsidRPr="00E20159">
                <w:rPr>
                  <w:rFonts w:ascii="宋体" w:eastAsia="宋体" w:hAnsi="宋体" w:cs="宋体"/>
                  <w:color w:val="0000FF"/>
                  <w:kern w:val="0"/>
                  <w:sz w:val="24"/>
                  <w:szCs w:val="24"/>
                  <w:u w:val="single"/>
                </w:rPr>
                <w:t>IOrderedEnumerable&lt;TElement&gt;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77" w:history="1">
              <w:r w:rsidRPr="00E20159">
                <w:rPr>
                  <w:rFonts w:ascii="宋体" w:eastAsia="宋体" w:hAnsi="宋体" w:cs="宋体"/>
                  <w:color w:val="0000FF"/>
                  <w:kern w:val="0"/>
                  <w:sz w:val="24"/>
                  <w:szCs w:val="24"/>
                  <w:u w:val="single"/>
                </w:rPr>
                <w:t>OrderByDescending</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78" w:history="1">
              <w:r w:rsidRPr="00E20159">
                <w:rPr>
                  <w:rFonts w:ascii="宋体" w:eastAsia="宋体" w:hAnsi="宋体" w:cs="宋体"/>
                  <w:color w:val="0000FF"/>
                  <w:kern w:val="0"/>
                  <w:sz w:val="24"/>
                  <w:szCs w:val="24"/>
                  <w:u w:val="single"/>
                </w:rPr>
                <w:t>IOrderedEnumerable&lt;TElement&gt;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79" w:history="1">
              <w:r w:rsidRPr="00E20159">
                <w:rPr>
                  <w:rFonts w:ascii="宋体" w:eastAsia="宋体" w:hAnsi="宋体" w:cs="宋体"/>
                  <w:color w:val="0000FF"/>
                  <w:kern w:val="0"/>
                  <w:sz w:val="24"/>
                  <w:szCs w:val="24"/>
                  <w:u w:val="single"/>
                </w:rPr>
                <w:t>Range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80"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81" w:history="1">
              <w:r w:rsidRPr="00E20159">
                <w:rPr>
                  <w:rFonts w:ascii="宋体" w:eastAsia="宋体" w:hAnsi="宋体" w:cs="宋体"/>
                  <w:color w:val="0000FF"/>
                  <w:kern w:val="0"/>
                  <w:sz w:val="24"/>
                  <w:szCs w:val="24"/>
                  <w:u w:val="single"/>
                </w:rPr>
                <w:t>Repeat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82"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83" w:history="1">
              <w:r w:rsidRPr="00E20159">
                <w:rPr>
                  <w:rFonts w:ascii="宋体" w:eastAsia="宋体" w:hAnsi="宋体" w:cs="宋体"/>
                  <w:color w:val="0000FF"/>
                  <w:kern w:val="0"/>
                  <w:sz w:val="24"/>
                  <w:szCs w:val="24"/>
                  <w:u w:val="single"/>
                </w:rPr>
                <w:t>Reverse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84"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85" w:history="1">
              <w:r w:rsidRPr="00E20159">
                <w:rPr>
                  <w:rFonts w:ascii="宋体" w:eastAsia="宋体" w:hAnsi="宋体" w:cs="宋体"/>
                  <w:color w:val="0000FF"/>
                  <w:kern w:val="0"/>
                  <w:sz w:val="24"/>
                  <w:szCs w:val="24"/>
                  <w:u w:val="single"/>
                </w:rPr>
                <w:t>Select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86"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87" w:history="1">
              <w:r w:rsidRPr="00E20159">
                <w:rPr>
                  <w:rFonts w:ascii="宋体" w:eastAsia="宋体" w:hAnsi="宋体" w:cs="宋体"/>
                  <w:color w:val="0000FF"/>
                  <w:kern w:val="0"/>
                  <w:sz w:val="24"/>
                  <w:szCs w:val="24"/>
                  <w:u w:val="single"/>
                </w:rPr>
                <w:t>SelectMany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88"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89" w:history="1">
              <w:r w:rsidRPr="00E20159">
                <w:rPr>
                  <w:rFonts w:ascii="宋体" w:eastAsia="宋体" w:hAnsi="宋体" w:cs="宋体"/>
                  <w:color w:val="0000FF"/>
                  <w:kern w:val="0"/>
                  <w:sz w:val="24"/>
                  <w:szCs w:val="24"/>
                  <w:u w:val="single"/>
                </w:rPr>
                <w:t>SequenceEqual</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90" w:history="1">
              <w:r w:rsidRPr="00E20159">
                <w:rPr>
                  <w:rFonts w:ascii="宋体" w:eastAsia="宋体" w:hAnsi="宋体" w:cs="宋体"/>
                  <w:color w:val="0000FF"/>
                  <w:kern w:val="0"/>
                  <w:sz w:val="24"/>
                  <w:szCs w:val="24"/>
                  <w:u w:val="single"/>
                </w:rPr>
                <w:t>Boolean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91" w:history="1">
              <w:r w:rsidRPr="00E20159">
                <w:rPr>
                  <w:rFonts w:ascii="宋体" w:eastAsia="宋体" w:hAnsi="宋体" w:cs="宋体"/>
                  <w:color w:val="0000FF"/>
                  <w:kern w:val="0"/>
                  <w:sz w:val="24"/>
                  <w:szCs w:val="24"/>
                  <w:u w:val="single"/>
                </w:rPr>
                <w:t>Single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92" w:history="1">
              <w:r w:rsidRPr="00E20159">
                <w:rPr>
                  <w:rFonts w:ascii="宋体" w:eastAsia="宋体" w:hAnsi="宋体" w:cs="宋体"/>
                  <w:color w:val="0000FF"/>
                  <w:kern w:val="0"/>
                  <w:sz w:val="24"/>
                  <w:szCs w:val="24"/>
                  <w:u w:val="single"/>
                </w:rPr>
                <w:t>SingleOrDefault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93" w:history="1">
              <w:r w:rsidRPr="00E20159">
                <w:rPr>
                  <w:rFonts w:ascii="宋体" w:eastAsia="宋体" w:hAnsi="宋体" w:cs="宋体"/>
                  <w:color w:val="0000FF"/>
                  <w:kern w:val="0"/>
                  <w:sz w:val="24"/>
                  <w:szCs w:val="24"/>
                  <w:u w:val="single"/>
                </w:rPr>
                <w:t>Skip</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94"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95" w:history="1">
              <w:r w:rsidRPr="00E20159">
                <w:rPr>
                  <w:rFonts w:ascii="宋体" w:eastAsia="宋体" w:hAnsi="宋体" w:cs="宋体"/>
                  <w:color w:val="0000FF"/>
                  <w:kern w:val="0"/>
                  <w:sz w:val="24"/>
                  <w:szCs w:val="24"/>
                  <w:u w:val="single"/>
                </w:rPr>
                <w:t>SkipWhile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96"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97" w:history="1">
              <w:r w:rsidRPr="00E20159">
                <w:rPr>
                  <w:rFonts w:ascii="宋体" w:eastAsia="宋体" w:hAnsi="宋体" w:cs="宋体"/>
                  <w:color w:val="0000FF"/>
                  <w:kern w:val="0"/>
                  <w:sz w:val="24"/>
                  <w:szCs w:val="24"/>
                  <w:u w:val="single"/>
                </w:rPr>
                <w:t>Sum</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单个数值</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98" w:history="1">
              <w:r w:rsidRPr="00E20159">
                <w:rPr>
                  <w:rFonts w:ascii="宋体" w:eastAsia="宋体" w:hAnsi="宋体" w:cs="宋体"/>
                  <w:color w:val="0000FF"/>
                  <w:kern w:val="0"/>
                  <w:sz w:val="24"/>
                  <w:szCs w:val="24"/>
                  <w:u w:val="single"/>
                </w:rPr>
                <w:t>Take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99"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0" w:history="1">
              <w:r w:rsidRPr="00E20159">
                <w:rPr>
                  <w:rFonts w:ascii="宋体" w:eastAsia="宋体" w:hAnsi="宋体" w:cs="宋体"/>
                  <w:color w:val="0000FF"/>
                  <w:kern w:val="0"/>
                  <w:sz w:val="24"/>
                  <w:szCs w:val="24"/>
                  <w:u w:val="single"/>
                </w:rPr>
                <w:t>TakeWhile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1"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2" w:history="1">
              <w:r w:rsidRPr="00E20159">
                <w:rPr>
                  <w:rFonts w:ascii="宋体" w:eastAsia="宋体" w:hAnsi="宋体" w:cs="宋体"/>
                  <w:color w:val="0000FF"/>
                  <w:kern w:val="0"/>
                  <w:sz w:val="24"/>
                  <w:szCs w:val="24"/>
                  <w:u w:val="single"/>
                </w:rPr>
                <w:t>ThenBy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3" w:history="1">
              <w:r w:rsidRPr="00E20159">
                <w:rPr>
                  <w:rFonts w:ascii="宋体" w:eastAsia="宋体" w:hAnsi="宋体" w:cs="宋体"/>
                  <w:color w:val="0000FF"/>
                  <w:kern w:val="0"/>
                  <w:sz w:val="24"/>
                  <w:szCs w:val="24"/>
                  <w:u w:val="single"/>
                </w:rPr>
                <w:t>IOrderedEnumerable&lt;TElement&gt;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4" w:history="1">
              <w:r w:rsidRPr="00E20159">
                <w:rPr>
                  <w:rFonts w:ascii="宋体" w:eastAsia="宋体" w:hAnsi="宋体" w:cs="宋体"/>
                  <w:color w:val="0000FF"/>
                  <w:kern w:val="0"/>
                  <w:sz w:val="24"/>
                  <w:szCs w:val="24"/>
                  <w:u w:val="single"/>
                </w:rPr>
                <w:t>ThenByDescending</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5" w:history="1">
              <w:r w:rsidRPr="00E20159">
                <w:rPr>
                  <w:rFonts w:ascii="宋体" w:eastAsia="宋体" w:hAnsi="宋体" w:cs="宋体"/>
                  <w:color w:val="0000FF"/>
                  <w:kern w:val="0"/>
                  <w:sz w:val="24"/>
                  <w:szCs w:val="24"/>
                  <w:u w:val="single"/>
                </w:rPr>
                <w:t>IOrderedEnumerable&lt;TElement&gt;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6" w:history="1">
              <w:r w:rsidRPr="00E20159">
                <w:rPr>
                  <w:rFonts w:ascii="宋体" w:eastAsia="宋体" w:hAnsi="宋体" w:cs="宋体"/>
                  <w:color w:val="0000FF"/>
                  <w:kern w:val="0"/>
                  <w:sz w:val="24"/>
                  <w:szCs w:val="24"/>
                  <w:u w:val="single"/>
                </w:rPr>
                <w:t>ToArray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Consolas" w:eastAsia="宋体" w:hAnsi="Consolas" w:cs="宋体"/>
                <w:kern w:val="0"/>
                <w:sz w:val="18"/>
                <w:szCs w:val="18"/>
              </w:rPr>
              <w:t>TSource[]</w:t>
            </w:r>
            <w:r w:rsidRPr="00E20159">
              <w:rPr>
                <w:rFonts w:ascii="宋体" w:eastAsia="宋体" w:hAnsi="宋体" w:cs="宋体"/>
                <w:kern w:val="0"/>
                <w:sz w:val="24"/>
                <w:szCs w:val="24"/>
              </w:rPr>
              <w:t> 数组</w:t>
            </w: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7" w:history="1">
              <w:r w:rsidRPr="00E20159">
                <w:rPr>
                  <w:rFonts w:ascii="宋体" w:eastAsia="宋体" w:hAnsi="宋体" w:cs="宋体"/>
                  <w:color w:val="0000FF"/>
                  <w:kern w:val="0"/>
                  <w:sz w:val="24"/>
                  <w:szCs w:val="24"/>
                  <w:u w:val="single"/>
                </w:rPr>
                <w:t>ToDictionary</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8" w:history="1">
              <w:r w:rsidRPr="00E20159">
                <w:rPr>
                  <w:rFonts w:ascii="宋体" w:eastAsia="宋体" w:hAnsi="宋体" w:cs="宋体"/>
                  <w:color w:val="0000FF"/>
                  <w:kern w:val="0"/>
                  <w:sz w:val="24"/>
                  <w:szCs w:val="24"/>
                  <w:u w:val="single"/>
                </w:rPr>
                <w:t>Dictionary&lt;TKey,TValue&gt;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09" w:history="1">
              <w:r w:rsidRPr="00E20159">
                <w:rPr>
                  <w:rFonts w:ascii="宋体" w:eastAsia="宋体" w:hAnsi="宋体" w:cs="宋体"/>
                  <w:color w:val="0000FF"/>
                  <w:kern w:val="0"/>
                  <w:sz w:val="24"/>
                  <w:szCs w:val="24"/>
                  <w:u w:val="single"/>
                </w:rPr>
                <w:t>ToList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10" w:history="1">
              <w:r w:rsidRPr="00E20159">
                <w:rPr>
                  <w:rFonts w:ascii="宋体" w:eastAsia="宋体" w:hAnsi="宋体" w:cs="宋体"/>
                  <w:color w:val="0000FF"/>
                  <w:kern w:val="0"/>
                  <w:sz w:val="24"/>
                  <w:szCs w:val="24"/>
                  <w:u w:val="single"/>
                </w:rPr>
                <w:t>IList&lt;T&gt;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11" w:history="1">
              <w:r w:rsidRPr="00E20159">
                <w:rPr>
                  <w:rFonts w:ascii="宋体" w:eastAsia="宋体" w:hAnsi="宋体" w:cs="宋体"/>
                  <w:color w:val="0000FF"/>
                  <w:kern w:val="0"/>
                  <w:sz w:val="24"/>
                  <w:szCs w:val="24"/>
                  <w:u w:val="single"/>
                </w:rPr>
                <w:t>ToLookup</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12" w:history="1">
              <w:r w:rsidRPr="00E20159">
                <w:rPr>
                  <w:rFonts w:ascii="宋体" w:eastAsia="宋体" w:hAnsi="宋体" w:cs="宋体"/>
                  <w:color w:val="0000FF"/>
                  <w:kern w:val="0"/>
                  <w:sz w:val="24"/>
                  <w:szCs w:val="24"/>
                  <w:u w:val="single"/>
                </w:rPr>
                <w:t>ILookup&lt;TKey,TElement&gt;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Times New Roman" w:eastAsia="Times New Roman" w:hAnsi="Times New Roman" w:cs="Times New Roman"/>
                <w:kern w:val="0"/>
                <w:sz w:val="20"/>
                <w:szCs w:val="20"/>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13" w:history="1">
              <w:r w:rsidRPr="00E20159">
                <w:rPr>
                  <w:rFonts w:ascii="宋体" w:eastAsia="宋体" w:hAnsi="宋体" w:cs="宋体"/>
                  <w:color w:val="0000FF"/>
                  <w:kern w:val="0"/>
                  <w:sz w:val="24"/>
                  <w:szCs w:val="24"/>
                  <w:u w:val="single"/>
                </w:rPr>
                <w:t>Union</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14"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r w:rsidR="00E20159" w:rsidRPr="00E20159" w:rsidTr="00E20159">
        <w:tc>
          <w:tcPr>
            <w:tcW w:w="0" w:type="auto"/>
            <w:hideMark/>
          </w:tcPr>
          <w:p w:rsidR="00E20159" w:rsidRPr="00E20159" w:rsidRDefault="00E20159" w:rsidP="00E20159">
            <w:pPr>
              <w:widowControl/>
              <w:jc w:val="left"/>
              <w:rPr>
                <w:rFonts w:ascii="宋体" w:eastAsia="宋体" w:hAnsi="宋体" w:cs="宋体"/>
                <w:kern w:val="0"/>
                <w:sz w:val="24"/>
                <w:szCs w:val="24"/>
              </w:rPr>
            </w:pPr>
            <w:hyperlink r:id="rId115" w:history="1">
              <w:r w:rsidRPr="00E20159">
                <w:rPr>
                  <w:rFonts w:ascii="宋体" w:eastAsia="宋体" w:hAnsi="宋体" w:cs="宋体"/>
                  <w:color w:val="0000FF"/>
                  <w:kern w:val="0"/>
                  <w:sz w:val="24"/>
                  <w:szCs w:val="24"/>
                  <w:u w:val="single"/>
                </w:rPr>
                <w:t>Where</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hyperlink r:id="rId116" w:history="1">
              <w:r w:rsidRPr="00E20159">
                <w:rPr>
                  <w:rFonts w:ascii="宋体" w:eastAsia="宋体" w:hAnsi="宋体" w:cs="宋体"/>
                  <w:color w:val="0000FF"/>
                  <w:kern w:val="0"/>
                  <w:sz w:val="24"/>
                  <w:szCs w:val="24"/>
                  <w:u w:val="single"/>
                </w:rPr>
                <w:t>IEnumerable&lt;T&gt;</w:t>
              </w:r>
            </w:hyperlink>
          </w:p>
        </w:tc>
        <w:tc>
          <w:tcPr>
            <w:tcW w:w="0" w:type="auto"/>
            <w:hideMark/>
          </w:tcPr>
          <w:p w:rsidR="00E20159" w:rsidRPr="00E20159" w:rsidRDefault="00E20159" w:rsidP="00E20159">
            <w:pPr>
              <w:widowControl/>
              <w:jc w:val="left"/>
              <w:rPr>
                <w:rFonts w:ascii="宋体" w:eastAsia="宋体" w:hAnsi="宋体" w:cs="宋体"/>
                <w:kern w:val="0"/>
                <w:sz w:val="24"/>
                <w:szCs w:val="24"/>
              </w:rPr>
            </w:pPr>
          </w:p>
        </w:tc>
        <w:tc>
          <w:tcPr>
            <w:tcW w:w="0" w:type="auto"/>
            <w:hideMark/>
          </w:tcPr>
          <w:p w:rsidR="00E20159" w:rsidRPr="00E20159" w:rsidRDefault="00E20159" w:rsidP="00E20159">
            <w:pPr>
              <w:widowControl/>
              <w:jc w:val="left"/>
              <w:rPr>
                <w:rFonts w:ascii="宋体" w:eastAsia="宋体" w:hAnsi="宋体" w:cs="宋体"/>
                <w:kern w:val="0"/>
                <w:sz w:val="24"/>
                <w:szCs w:val="24"/>
              </w:rPr>
            </w:pPr>
            <w:r w:rsidRPr="00E20159">
              <w:rPr>
                <w:rFonts w:ascii="宋体" w:eastAsia="宋体" w:hAnsi="宋体" w:cs="宋体"/>
                <w:kern w:val="0"/>
                <w:sz w:val="24"/>
                <w:szCs w:val="24"/>
              </w:rPr>
              <w:t>X</w:t>
            </w:r>
          </w:p>
        </w:tc>
        <w:tc>
          <w:tcPr>
            <w:tcW w:w="0" w:type="auto"/>
            <w:hideMark/>
          </w:tcPr>
          <w:p w:rsidR="00E20159" w:rsidRPr="00E20159" w:rsidRDefault="00E20159" w:rsidP="00E20159">
            <w:pPr>
              <w:widowControl/>
              <w:jc w:val="left"/>
              <w:rPr>
                <w:rFonts w:ascii="宋体" w:eastAsia="宋体" w:hAnsi="宋体" w:cs="宋体"/>
                <w:kern w:val="0"/>
                <w:sz w:val="24"/>
                <w:szCs w:val="24"/>
              </w:rPr>
            </w:pPr>
          </w:p>
        </w:tc>
      </w:tr>
    </w:tbl>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LINQ to objects</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“LINQ to Objects”</w:t>
      </w:r>
      <w:r w:rsidRPr="00E20159">
        <w:rPr>
          <w:rFonts w:ascii="Segoe UI" w:eastAsia="宋体" w:hAnsi="Segoe UI" w:cs="Segoe UI"/>
          <w:color w:val="161616"/>
          <w:kern w:val="0"/>
          <w:sz w:val="24"/>
          <w:szCs w:val="24"/>
        </w:rPr>
        <w:t>是指将</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查询直接用于任何</w:t>
      </w:r>
      <w:r w:rsidRPr="00E20159">
        <w:rPr>
          <w:rFonts w:ascii="Segoe UI" w:eastAsia="宋体" w:hAnsi="Segoe UI" w:cs="Segoe UI"/>
          <w:color w:val="161616"/>
          <w:kern w:val="0"/>
          <w:sz w:val="24"/>
          <w:szCs w:val="24"/>
        </w:rPr>
        <w:t> </w:t>
      </w:r>
      <w:hyperlink r:id="rId117" w:history="1">
        <w:r w:rsidRPr="00E20159">
          <w:rPr>
            <w:rFonts w:ascii="Segoe UI" w:eastAsia="宋体" w:hAnsi="Segoe UI" w:cs="Segoe UI"/>
            <w:color w:val="0000FF"/>
            <w:kern w:val="0"/>
            <w:sz w:val="24"/>
            <w:szCs w:val="24"/>
            <w:u w:val="single"/>
          </w:rPr>
          <w:t>IEnumerable</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w:t>
      </w:r>
      <w:r w:rsidRPr="00E20159">
        <w:rPr>
          <w:rFonts w:ascii="Segoe UI" w:eastAsia="宋体" w:hAnsi="Segoe UI" w:cs="Segoe UI"/>
          <w:color w:val="161616"/>
          <w:kern w:val="0"/>
          <w:sz w:val="24"/>
          <w:szCs w:val="24"/>
        </w:rPr>
        <w:t> </w:t>
      </w:r>
      <w:hyperlink r:id="rId118" w:history="1">
        <w:r w:rsidRPr="00E20159">
          <w:rPr>
            <w:rFonts w:ascii="Segoe UI" w:eastAsia="宋体" w:hAnsi="Segoe UI" w:cs="Segoe UI"/>
            <w:color w:val="0000FF"/>
            <w:kern w:val="0"/>
            <w:sz w:val="24"/>
            <w:szCs w:val="24"/>
            <w:u w:val="single"/>
          </w:rPr>
          <w:t>IEnumerable&lt;T&gt;</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集合。</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可以使用</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来查询任何可枚举的集合，例如</w:t>
      </w:r>
      <w:r w:rsidRPr="00E20159">
        <w:rPr>
          <w:rFonts w:ascii="Segoe UI" w:eastAsia="宋体" w:hAnsi="Segoe UI" w:cs="Segoe UI"/>
          <w:color w:val="161616"/>
          <w:kern w:val="0"/>
          <w:sz w:val="24"/>
          <w:szCs w:val="24"/>
        </w:rPr>
        <w:t> </w:t>
      </w:r>
      <w:hyperlink r:id="rId119" w:history="1">
        <w:r w:rsidRPr="00E20159">
          <w:rPr>
            <w:rFonts w:ascii="Segoe UI" w:eastAsia="宋体" w:hAnsi="Segoe UI" w:cs="Segoe UI"/>
            <w:color w:val="0000FF"/>
            <w:kern w:val="0"/>
            <w:sz w:val="24"/>
            <w:szCs w:val="24"/>
            <w:u w:val="single"/>
          </w:rPr>
          <w:t>List&lt;T&gt;</w:t>
        </w:r>
      </w:hyperlink>
      <w:r w:rsidRPr="00E20159">
        <w:rPr>
          <w:rFonts w:ascii="Segoe UI" w:eastAsia="宋体" w:hAnsi="Segoe UI" w:cs="Segoe UI"/>
          <w:color w:val="161616"/>
          <w:kern w:val="0"/>
          <w:sz w:val="24"/>
          <w:szCs w:val="24"/>
        </w:rPr>
        <w:t>、</w:t>
      </w:r>
      <w:hyperlink r:id="rId120" w:history="1">
        <w:r w:rsidRPr="00E20159">
          <w:rPr>
            <w:rFonts w:ascii="Segoe UI" w:eastAsia="宋体" w:hAnsi="Segoe UI" w:cs="Segoe UI"/>
            <w:color w:val="0000FF"/>
            <w:kern w:val="0"/>
            <w:sz w:val="24"/>
            <w:szCs w:val="24"/>
            <w:u w:val="single"/>
          </w:rPr>
          <w:t>Array</w:t>
        </w:r>
      </w:hyperlink>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或</w:t>
      </w:r>
      <w:r w:rsidRPr="00E20159">
        <w:rPr>
          <w:rFonts w:ascii="Segoe UI" w:eastAsia="宋体" w:hAnsi="Segoe UI" w:cs="Segoe UI"/>
          <w:color w:val="161616"/>
          <w:kern w:val="0"/>
          <w:sz w:val="24"/>
          <w:szCs w:val="24"/>
        </w:rPr>
        <w:t> </w:t>
      </w:r>
      <w:hyperlink r:id="rId121" w:history="1">
        <w:r w:rsidRPr="00E20159">
          <w:rPr>
            <w:rFonts w:ascii="Segoe UI" w:eastAsia="宋体" w:hAnsi="Segoe UI" w:cs="Segoe UI"/>
            <w:color w:val="0000FF"/>
            <w:kern w:val="0"/>
            <w:sz w:val="24"/>
            <w:szCs w:val="24"/>
            <w:u w:val="single"/>
          </w:rPr>
          <w:t>Dictionary&lt;TKey,TValue&gt;</w:t>
        </w:r>
      </w:hyperlink>
      <w:r w:rsidRPr="00E20159">
        <w:rPr>
          <w:rFonts w:ascii="Segoe UI" w:eastAsia="宋体" w:hAnsi="Segoe UI" w:cs="Segoe UI"/>
          <w:color w:val="161616"/>
          <w:kern w:val="0"/>
          <w:sz w:val="24"/>
          <w:szCs w:val="24"/>
        </w:rPr>
        <w:t>。</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该集合可以是用户定义的集合，也可以是由</w:t>
      </w:r>
      <w:r w:rsidRPr="00E20159">
        <w:rPr>
          <w:rFonts w:ascii="Segoe UI" w:eastAsia="宋体" w:hAnsi="Segoe UI" w:cs="Segoe UI"/>
          <w:color w:val="161616"/>
          <w:kern w:val="0"/>
          <w:sz w:val="24"/>
          <w:szCs w:val="24"/>
        </w:rPr>
        <w:t xml:space="preserve"> .NET API </w:t>
      </w:r>
      <w:r w:rsidRPr="00E20159">
        <w:rPr>
          <w:rFonts w:ascii="Segoe UI" w:eastAsia="宋体" w:hAnsi="Segoe UI" w:cs="Segoe UI"/>
          <w:color w:val="161616"/>
          <w:kern w:val="0"/>
          <w:sz w:val="24"/>
          <w:szCs w:val="24"/>
        </w:rPr>
        <w:t>返回的类型。</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而采用</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方法，只需编写描述要检索的内容的声明性代码。</w:t>
      </w:r>
      <w:r w:rsidRPr="00E20159">
        <w:rPr>
          <w:rFonts w:ascii="Segoe UI" w:eastAsia="宋体" w:hAnsi="Segoe UI" w:cs="Segoe UI"/>
          <w:color w:val="161616"/>
          <w:kern w:val="0"/>
          <w:sz w:val="24"/>
          <w:szCs w:val="24"/>
        </w:rPr>
        <w:t xml:space="preserve"> LINQ to Objects </w:t>
      </w:r>
      <w:r w:rsidRPr="00E20159">
        <w:rPr>
          <w:rFonts w:ascii="Segoe UI" w:eastAsia="宋体" w:hAnsi="Segoe UI" w:cs="Segoe UI"/>
          <w:color w:val="161616"/>
          <w:kern w:val="0"/>
          <w:sz w:val="24"/>
          <w:szCs w:val="24"/>
        </w:rPr>
        <w:t>很好地介绍了如何使用</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进行编程。</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 xml:space="preserve">LINQ </w:t>
      </w:r>
      <w:r w:rsidRPr="00E20159">
        <w:rPr>
          <w:rFonts w:ascii="Segoe UI" w:eastAsia="宋体" w:hAnsi="Segoe UI" w:cs="Segoe UI"/>
          <w:color w:val="161616"/>
          <w:kern w:val="0"/>
          <w:sz w:val="24"/>
          <w:szCs w:val="24"/>
        </w:rPr>
        <w:t>查询与传统</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循环相比具有三大优势：</w:t>
      </w:r>
    </w:p>
    <w:p w:rsidR="00E20159" w:rsidRPr="00E20159" w:rsidRDefault="00E20159" w:rsidP="00E20159">
      <w:pPr>
        <w:widowControl/>
        <w:numPr>
          <w:ilvl w:val="0"/>
          <w:numId w:val="2"/>
        </w:numPr>
        <w:shd w:val="clear" w:color="auto" w:fill="FFFFFF"/>
        <w:ind w:left="570"/>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它们更简明、更易读，尤其在筛选多个条件时。</w:t>
      </w:r>
    </w:p>
    <w:p w:rsidR="00E20159" w:rsidRPr="00E20159" w:rsidRDefault="00E20159" w:rsidP="00E20159">
      <w:pPr>
        <w:widowControl/>
        <w:numPr>
          <w:ilvl w:val="0"/>
          <w:numId w:val="2"/>
        </w:numPr>
        <w:shd w:val="clear" w:color="auto" w:fill="FFFFFF"/>
        <w:ind w:left="570"/>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它们使用最少的应用程序代码提供强大的筛选、排序和分组功能。</w:t>
      </w:r>
    </w:p>
    <w:p w:rsidR="00E20159" w:rsidRPr="00E20159" w:rsidRDefault="00E20159" w:rsidP="00E20159">
      <w:pPr>
        <w:widowControl/>
        <w:numPr>
          <w:ilvl w:val="0"/>
          <w:numId w:val="2"/>
        </w:numPr>
        <w:shd w:val="clear" w:color="auto" w:fill="FFFFFF"/>
        <w:ind w:left="570"/>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无需修改或只需做很小的修改即可将它们移植到其他数据源。</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要对数据执行的操作越复杂，就越能体会到</w:t>
      </w:r>
      <w:r w:rsidRPr="00E20159">
        <w:rPr>
          <w:rFonts w:ascii="Segoe UI" w:eastAsia="宋体" w:hAnsi="Segoe UI" w:cs="Segoe UI"/>
          <w:color w:val="161616"/>
          <w:kern w:val="0"/>
          <w:sz w:val="24"/>
          <w:szCs w:val="24"/>
        </w:rPr>
        <w:t xml:space="preserve"> LINQ </w:t>
      </w:r>
      <w:r w:rsidRPr="00E20159">
        <w:rPr>
          <w:rFonts w:ascii="Segoe UI" w:eastAsia="宋体" w:hAnsi="Segoe UI" w:cs="Segoe UI"/>
          <w:color w:val="161616"/>
          <w:kern w:val="0"/>
          <w:sz w:val="24"/>
          <w:szCs w:val="24"/>
        </w:rPr>
        <w:t>相较于传统迭代技术的优势。</w:t>
      </w:r>
    </w:p>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在内存中存储查询结果</w:t>
      </w:r>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查询基本上是针对如何检索和组织数据的一套说明。</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当请求结果中的每个后续项目时，查询将延迟执行。</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使用</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循环访问结果时，项将在受到访问时返回。</w:t>
      </w:r>
      <w:r w:rsidRPr="00E20159">
        <w:rPr>
          <w:rFonts w:ascii="Segoe UI" w:eastAsia="宋体" w:hAnsi="Segoe UI" w:cs="Segoe UI"/>
          <w:color w:val="161616"/>
          <w:kern w:val="0"/>
          <w:sz w:val="24"/>
          <w:szCs w:val="24"/>
        </w:rPr>
        <w:t xml:space="preserve"> </w:t>
      </w:r>
      <w:r w:rsidRPr="00E20159">
        <w:rPr>
          <w:rFonts w:ascii="Segoe UI" w:eastAsia="宋体" w:hAnsi="Segoe UI" w:cs="Segoe UI"/>
          <w:color w:val="161616"/>
          <w:kern w:val="0"/>
          <w:sz w:val="24"/>
          <w:szCs w:val="24"/>
        </w:rPr>
        <w:t>若要在不执行</w:t>
      </w:r>
      <w:r w:rsidRPr="00E20159">
        <w:rPr>
          <w:rFonts w:ascii="Segoe UI" w:eastAsia="宋体" w:hAnsi="Segoe UI" w:cs="Segoe UI"/>
          <w:color w:val="161616"/>
          <w:kern w:val="0"/>
          <w:sz w:val="24"/>
          <w:szCs w:val="24"/>
        </w:rPr>
        <w:t> </w:t>
      </w:r>
      <w:r w:rsidRPr="00E20159">
        <w:rPr>
          <w:rFonts w:ascii="Consolas" w:eastAsia="宋体" w:hAnsi="Consolas" w:cs="宋体"/>
          <w:color w:val="161616"/>
          <w:kern w:val="0"/>
          <w:sz w:val="20"/>
          <w:szCs w:val="20"/>
        </w:rPr>
        <w:t>foreach</w:t>
      </w:r>
      <w:r w:rsidRPr="00E20159">
        <w:rPr>
          <w:rFonts w:ascii="Segoe UI" w:eastAsia="宋体" w:hAnsi="Segoe UI" w:cs="Segoe UI"/>
          <w:color w:val="161616"/>
          <w:kern w:val="0"/>
          <w:sz w:val="24"/>
          <w:szCs w:val="24"/>
        </w:rPr>
        <w:t> </w:t>
      </w:r>
      <w:r w:rsidRPr="00E20159">
        <w:rPr>
          <w:rFonts w:ascii="Segoe UI" w:eastAsia="宋体" w:hAnsi="Segoe UI" w:cs="Segoe UI"/>
          <w:color w:val="161616"/>
          <w:kern w:val="0"/>
          <w:sz w:val="24"/>
          <w:szCs w:val="24"/>
        </w:rPr>
        <w:t>循环的情况下评估查询并存储其结果，只需调用查询变量上的以下方法之一：</w:t>
      </w:r>
    </w:p>
    <w:p w:rsidR="00E20159" w:rsidRPr="00E20159" w:rsidRDefault="00E20159" w:rsidP="00E20159">
      <w:pPr>
        <w:widowControl/>
        <w:numPr>
          <w:ilvl w:val="0"/>
          <w:numId w:val="3"/>
        </w:numPr>
        <w:shd w:val="clear" w:color="auto" w:fill="FFFFFF"/>
        <w:ind w:left="570"/>
        <w:jc w:val="left"/>
        <w:rPr>
          <w:rFonts w:ascii="Segoe UI" w:eastAsia="宋体" w:hAnsi="Segoe UI" w:cs="Segoe UI"/>
          <w:color w:val="161616"/>
          <w:kern w:val="0"/>
          <w:sz w:val="24"/>
          <w:szCs w:val="24"/>
        </w:rPr>
      </w:pPr>
      <w:hyperlink r:id="rId122" w:history="1">
        <w:r w:rsidRPr="00E20159">
          <w:rPr>
            <w:rFonts w:ascii="Segoe UI" w:eastAsia="宋体" w:hAnsi="Segoe UI" w:cs="Segoe UI"/>
            <w:color w:val="0000FF"/>
            <w:kern w:val="0"/>
            <w:sz w:val="24"/>
            <w:szCs w:val="24"/>
            <w:u w:val="single"/>
          </w:rPr>
          <w:t>ToList</w:t>
        </w:r>
      </w:hyperlink>
    </w:p>
    <w:p w:rsidR="00E20159" w:rsidRPr="00E20159" w:rsidRDefault="00E20159" w:rsidP="00E20159">
      <w:pPr>
        <w:widowControl/>
        <w:numPr>
          <w:ilvl w:val="0"/>
          <w:numId w:val="3"/>
        </w:numPr>
        <w:shd w:val="clear" w:color="auto" w:fill="FFFFFF"/>
        <w:ind w:left="570"/>
        <w:jc w:val="left"/>
        <w:rPr>
          <w:rFonts w:ascii="Segoe UI" w:eastAsia="宋体" w:hAnsi="Segoe UI" w:cs="Segoe UI"/>
          <w:color w:val="161616"/>
          <w:kern w:val="0"/>
          <w:sz w:val="24"/>
          <w:szCs w:val="24"/>
        </w:rPr>
      </w:pPr>
      <w:hyperlink r:id="rId123" w:history="1">
        <w:r w:rsidRPr="00E20159">
          <w:rPr>
            <w:rFonts w:ascii="Segoe UI" w:eastAsia="宋体" w:hAnsi="Segoe UI" w:cs="Segoe UI"/>
            <w:color w:val="0000FF"/>
            <w:kern w:val="0"/>
            <w:sz w:val="24"/>
            <w:szCs w:val="24"/>
            <w:u w:val="single"/>
          </w:rPr>
          <w:t>ToArray</w:t>
        </w:r>
      </w:hyperlink>
    </w:p>
    <w:p w:rsidR="00E20159" w:rsidRPr="00E20159" w:rsidRDefault="00E20159" w:rsidP="00E20159">
      <w:pPr>
        <w:widowControl/>
        <w:numPr>
          <w:ilvl w:val="0"/>
          <w:numId w:val="3"/>
        </w:numPr>
        <w:shd w:val="clear" w:color="auto" w:fill="FFFFFF"/>
        <w:ind w:left="570"/>
        <w:jc w:val="left"/>
        <w:rPr>
          <w:rFonts w:ascii="Segoe UI" w:eastAsia="宋体" w:hAnsi="Segoe UI" w:cs="Segoe UI"/>
          <w:color w:val="161616"/>
          <w:kern w:val="0"/>
          <w:sz w:val="24"/>
          <w:szCs w:val="24"/>
        </w:rPr>
      </w:pPr>
      <w:hyperlink r:id="rId124" w:history="1">
        <w:r w:rsidRPr="00E20159">
          <w:rPr>
            <w:rFonts w:ascii="Segoe UI" w:eastAsia="宋体" w:hAnsi="Segoe UI" w:cs="Segoe UI"/>
            <w:color w:val="0000FF"/>
            <w:kern w:val="0"/>
            <w:sz w:val="24"/>
            <w:szCs w:val="24"/>
            <w:u w:val="single"/>
          </w:rPr>
          <w:t>ToDictionary</w:t>
        </w:r>
      </w:hyperlink>
    </w:p>
    <w:p w:rsidR="00E20159" w:rsidRPr="00E20159" w:rsidRDefault="00E20159" w:rsidP="00E20159">
      <w:pPr>
        <w:widowControl/>
        <w:numPr>
          <w:ilvl w:val="0"/>
          <w:numId w:val="3"/>
        </w:numPr>
        <w:shd w:val="clear" w:color="auto" w:fill="FFFFFF"/>
        <w:ind w:left="570"/>
        <w:jc w:val="left"/>
        <w:rPr>
          <w:rFonts w:ascii="Segoe UI" w:eastAsia="宋体" w:hAnsi="Segoe UI" w:cs="Segoe UI"/>
          <w:color w:val="161616"/>
          <w:kern w:val="0"/>
          <w:sz w:val="24"/>
          <w:szCs w:val="24"/>
        </w:rPr>
      </w:pPr>
      <w:hyperlink r:id="rId125" w:history="1">
        <w:r w:rsidRPr="00E20159">
          <w:rPr>
            <w:rFonts w:ascii="Segoe UI" w:eastAsia="宋体" w:hAnsi="Segoe UI" w:cs="Segoe UI"/>
            <w:color w:val="0000FF"/>
            <w:kern w:val="0"/>
            <w:sz w:val="24"/>
            <w:szCs w:val="24"/>
            <w:u w:val="single"/>
          </w:rPr>
          <w:t>ToLookup</w:t>
        </w:r>
      </w:hyperlink>
    </w:p>
    <w:p w:rsidR="00E20159" w:rsidRPr="00E20159" w:rsidRDefault="00E20159" w:rsidP="00E20159">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在存储查询结果时，应将返回的集合对象分配给一个新变量，如下面的示例所示：</w:t>
      </w:r>
    </w:p>
    <w:p w:rsidR="00E20159" w:rsidRPr="00E20159" w:rsidRDefault="00E20159" w:rsidP="00E20159">
      <w:pPr>
        <w:widowControl/>
        <w:jc w:val="left"/>
        <w:rPr>
          <w:rFonts w:ascii="Segoe UI" w:eastAsia="宋体" w:hAnsi="Segoe UI" w:cs="Segoe UI"/>
          <w:color w:val="161616"/>
          <w:kern w:val="0"/>
          <w:sz w:val="24"/>
          <w:szCs w:val="24"/>
        </w:rPr>
      </w:pPr>
      <w:r w:rsidRPr="00E20159">
        <w:rPr>
          <w:rFonts w:ascii="Segoe UI" w:eastAsia="宋体" w:hAnsi="Segoe UI" w:cs="Segoe UI"/>
          <w:color w:val="161616"/>
          <w:kern w:val="0"/>
          <w:sz w:val="24"/>
          <w:szCs w:val="24"/>
        </w:rPr>
        <w:t>C#</w:t>
      </w:r>
      <w:r w:rsidRPr="00E20159">
        <w:rPr>
          <w:rFonts w:ascii="Segoe UI" w:eastAsia="宋体" w:hAnsi="Segoe UI" w:cs="Segoe UI"/>
          <w:color w:val="161616"/>
          <w:kern w:val="0"/>
          <w:sz w:val="24"/>
          <w:szCs w:val="24"/>
        </w:rPr>
        <w:t>复制</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List&lt;</w:t>
      </w:r>
      <w:r w:rsidRPr="00E20159">
        <w:rPr>
          <w:rFonts w:ascii="Consolas" w:eastAsia="宋体" w:hAnsi="Consolas" w:cs="宋体"/>
          <w:color w:val="0101FD"/>
          <w:kern w:val="0"/>
          <w:sz w:val="24"/>
          <w:szCs w:val="24"/>
          <w:bdr w:val="none" w:sz="0" w:space="0" w:color="auto" w:frame="1"/>
        </w:rPr>
        <w:t>int</w:t>
      </w:r>
      <w:r w:rsidRPr="00E20159">
        <w:rPr>
          <w:rFonts w:ascii="Consolas" w:eastAsia="宋体" w:hAnsi="Consolas" w:cs="宋体"/>
          <w:color w:val="161616"/>
          <w:kern w:val="0"/>
          <w:sz w:val="24"/>
          <w:szCs w:val="24"/>
          <w:bdr w:val="none" w:sz="0" w:space="0" w:color="auto" w:frame="1"/>
        </w:rPr>
        <w:t>&gt; numbers = [1, 2, 4, 6, 8, 10, 12, 14, 16, 18, 20];</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IEnumerable&lt;</w:t>
      </w:r>
      <w:r w:rsidRPr="00E20159">
        <w:rPr>
          <w:rFonts w:ascii="Consolas" w:eastAsia="宋体" w:hAnsi="Consolas" w:cs="宋体"/>
          <w:color w:val="0101FD"/>
          <w:kern w:val="0"/>
          <w:sz w:val="24"/>
          <w:szCs w:val="24"/>
          <w:bdr w:val="none" w:sz="0" w:space="0" w:color="auto" w:frame="1"/>
        </w:rPr>
        <w:t>int</w:t>
      </w:r>
      <w:r w:rsidRPr="00E20159">
        <w:rPr>
          <w:rFonts w:ascii="Consolas" w:eastAsia="宋体" w:hAnsi="Consolas" w:cs="宋体"/>
          <w:color w:val="161616"/>
          <w:kern w:val="0"/>
          <w:sz w:val="24"/>
          <w:szCs w:val="24"/>
          <w:bdr w:val="none" w:sz="0" w:space="0" w:color="auto" w:frame="1"/>
        </w:rPr>
        <w:t>&gt; queryFactorsOfFour =</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from</w:t>
      </w:r>
      <w:r w:rsidRPr="00E20159">
        <w:rPr>
          <w:rFonts w:ascii="Consolas" w:eastAsia="宋体" w:hAnsi="Consolas" w:cs="宋体"/>
          <w:color w:val="161616"/>
          <w:kern w:val="0"/>
          <w:sz w:val="24"/>
          <w:szCs w:val="24"/>
          <w:bdr w:val="none" w:sz="0" w:space="0" w:color="auto" w:frame="1"/>
        </w:rPr>
        <w:t xml:space="preserve"> num </w:t>
      </w:r>
      <w:r w:rsidRPr="00E20159">
        <w:rPr>
          <w:rFonts w:ascii="Consolas" w:eastAsia="宋体" w:hAnsi="Consolas" w:cs="宋体"/>
          <w:color w:val="0101FD"/>
          <w:kern w:val="0"/>
          <w:sz w:val="24"/>
          <w:szCs w:val="24"/>
          <w:bdr w:val="none" w:sz="0" w:space="0" w:color="auto" w:frame="1"/>
        </w:rPr>
        <w:t>in</w:t>
      </w:r>
      <w:r w:rsidRPr="00E20159">
        <w:rPr>
          <w:rFonts w:ascii="Consolas" w:eastAsia="宋体" w:hAnsi="Consolas" w:cs="宋体"/>
          <w:color w:val="161616"/>
          <w:kern w:val="0"/>
          <w:sz w:val="24"/>
          <w:szCs w:val="24"/>
          <w:bdr w:val="none" w:sz="0" w:space="0" w:color="auto" w:frame="1"/>
        </w:rPr>
        <w:t xml:space="preserve"> numbers</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where</w:t>
      </w:r>
      <w:r w:rsidRPr="00E20159">
        <w:rPr>
          <w:rFonts w:ascii="Consolas" w:eastAsia="宋体" w:hAnsi="Consolas" w:cs="宋体"/>
          <w:color w:val="161616"/>
          <w:kern w:val="0"/>
          <w:sz w:val="24"/>
          <w:szCs w:val="24"/>
          <w:bdr w:val="none" w:sz="0" w:space="0" w:color="auto" w:frame="1"/>
        </w:rPr>
        <w:t xml:space="preserve"> num % 4 == 0</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 xml:space="preserve">    </w:t>
      </w:r>
      <w:r w:rsidRPr="00E20159">
        <w:rPr>
          <w:rFonts w:ascii="Consolas" w:eastAsia="宋体" w:hAnsi="Consolas" w:cs="宋体"/>
          <w:color w:val="0101FD"/>
          <w:kern w:val="0"/>
          <w:sz w:val="24"/>
          <w:szCs w:val="24"/>
          <w:bdr w:val="none" w:sz="0" w:space="0" w:color="auto" w:frame="1"/>
        </w:rPr>
        <w:t>select</w:t>
      </w:r>
      <w:r w:rsidRPr="00E20159">
        <w:rPr>
          <w:rFonts w:ascii="Consolas" w:eastAsia="宋体" w:hAnsi="Consolas" w:cs="宋体"/>
          <w:color w:val="161616"/>
          <w:kern w:val="0"/>
          <w:sz w:val="24"/>
          <w:szCs w:val="24"/>
          <w:bdr w:val="none" w:sz="0" w:space="0" w:color="auto" w:frame="1"/>
        </w:rPr>
        <w:t xml:space="preserve"> num;</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Store the results in a new variable</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without executing a foreach loop.</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101FD"/>
          <w:kern w:val="0"/>
          <w:sz w:val="24"/>
          <w:szCs w:val="24"/>
          <w:bdr w:val="none" w:sz="0" w:space="0" w:color="auto" w:frame="1"/>
        </w:rPr>
        <w:t>var</w:t>
      </w:r>
      <w:r w:rsidRPr="00E20159">
        <w:rPr>
          <w:rFonts w:ascii="Consolas" w:eastAsia="宋体" w:hAnsi="Consolas" w:cs="宋体"/>
          <w:color w:val="161616"/>
          <w:kern w:val="0"/>
          <w:sz w:val="24"/>
          <w:szCs w:val="24"/>
          <w:bdr w:val="none" w:sz="0" w:space="0" w:color="auto" w:frame="1"/>
        </w:rPr>
        <w:t xml:space="preserve"> factorsofFourList = queryFactorsOfFour.ToList();</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008000"/>
          <w:kern w:val="0"/>
          <w:sz w:val="24"/>
          <w:szCs w:val="24"/>
          <w:bdr w:val="none" w:sz="0" w:space="0" w:color="auto" w:frame="1"/>
        </w:rPr>
        <w:t>// Read and write from the newly created list to demonstrate that it holds data.</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Console.WriteLine(factorsofFourList[2]);</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factorsofFourList[2] = 0;</w:t>
      </w:r>
    </w:p>
    <w:p w:rsidR="00E20159" w:rsidRPr="00E20159" w:rsidRDefault="00E20159" w:rsidP="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61616"/>
          <w:kern w:val="0"/>
          <w:sz w:val="24"/>
          <w:szCs w:val="24"/>
          <w:bdr w:val="none" w:sz="0" w:space="0" w:color="auto" w:frame="1"/>
        </w:rPr>
      </w:pPr>
      <w:r w:rsidRPr="00E20159">
        <w:rPr>
          <w:rFonts w:ascii="Consolas" w:eastAsia="宋体" w:hAnsi="Consolas" w:cs="宋体"/>
          <w:color w:val="161616"/>
          <w:kern w:val="0"/>
          <w:sz w:val="24"/>
          <w:szCs w:val="24"/>
          <w:bdr w:val="none" w:sz="0" w:space="0" w:color="auto" w:frame="1"/>
        </w:rPr>
        <w:t>Console.WriteLine(factorsofFourList[2]);</w:t>
      </w:r>
    </w:p>
    <w:p w:rsidR="00E20159" w:rsidRPr="00E20159" w:rsidRDefault="00E20159" w:rsidP="00E20159">
      <w:pPr>
        <w:widowControl/>
        <w:shd w:val="clear" w:color="auto" w:fill="FFFFFF"/>
        <w:spacing w:before="480" w:after="180"/>
        <w:jc w:val="left"/>
        <w:outlineLvl w:val="1"/>
        <w:rPr>
          <w:rFonts w:ascii="Segoe UI" w:eastAsia="宋体" w:hAnsi="Segoe UI" w:cs="Segoe UI"/>
          <w:b/>
          <w:bCs/>
          <w:color w:val="161616"/>
          <w:kern w:val="0"/>
          <w:sz w:val="36"/>
          <w:szCs w:val="36"/>
        </w:rPr>
      </w:pPr>
      <w:r w:rsidRPr="00E20159">
        <w:rPr>
          <w:rFonts w:ascii="Segoe UI" w:eastAsia="宋体" w:hAnsi="Segoe UI" w:cs="Segoe UI"/>
          <w:b/>
          <w:bCs/>
          <w:color w:val="161616"/>
          <w:kern w:val="0"/>
          <w:sz w:val="36"/>
          <w:szCs w:val="36"/>
        </w:rPr>
        <w:t>另请参阅</w:t>
      </w:r>
    </w:p>
    <w:p w:rsidR="00E20159" w:rsidRPr="00E20159" w:rsidRDefault="00E20159" w:rsidP="00E20159">
      <w:pPr>
        <w:widowControl/>
        <w:numPr>
          <w:ilvl w:val="0"/>
          <w:numId w:val="4"/>
        </w:numPr>
        <w:shd w:val="clear" w:color="auto" w:fill="FFFFFF"/>
        <w:ind w:left="570"/>
        <w:jc w:val="left"/>
        <w:rPr>
          <w:rFonts w:ascii="Segoe UI" w:eastAsia="宋体" w:hAnsi="Segoe UI" w:cs="Segoe UI"/>
          <w:color w:val="161616"/>
          <w:kern w:val="0"/>
          <w:sz w:val="24"/>
          <w:szCs w:val="24"/>
        </w:rPr>
      </w:pPr>
      <w:hyperlink r:id="rId126" w:history="1">
        <w:r w:rsidRPr="00E20159">
          <w:rPr>
            <w:rFonts w:ascii="Segoe UI" w:eastAsia="宋体" w:hAnsi="Segoe UI" w:cs="Segoe UI"/>
            <w:color w:val="0000FF"/>
            <w:kern w:val="0"/>
            <w:sz w:val="24"/>
            <w:szCs w:val="24"/>
            <w:u w:val="single"/>
          </w:rPr>
          <w:t>演练：用</w:t>
        </w:r>
        <w:r w:rsidRPr="00E20159">
          <w:rPr>
            <w:rFonts w:ascii="Segoe UI" w:eastAsia="宋体" w:hAnsi="Segoe UI" w:cs="Segoe UI"/>
            <w:color w:val="0000FF"/>
            <w:kern w:val="0"/>
            <w:sz w:val="24"/>
            <w:szCs w:val="24"/>
            <w:u w:val="single"/>
          </w:rPr>
          <w:t xml:space="preserve"> C# </w:t>
        </w:r>
        <w:r w:rsidRPr="00E20159">
          <w:rPr>
            <w:rFonts w:ascii="Segoe UI" w:eastAsia="宋体" w:hAnsi="Segoe UI" w:cs="Segoe UI"/>
            <w:color w:val="0000FF"/>
            <w:kern w:val="0"/>
            <w:sz w:val="24"/>
            <w:szCs w:val="24"/>
            <w:u w:val="single"/>
          </w:rPr>
          <w:t>编写查询</w:t>
        </w:r>
      </w:hyperlink>
    </w:p>
    <w:p w:rsidR="00E20159" w:rsidRPr="00E20159" w:rsidRDefault="00E20159" w:rsidP="00E20159">
      <w:pPr>
        <w:widowControl/>
        <w:numPr>
          <w:ilvl w:val="0"/>
          <w:numId w:val="4"/>
        </w:numPr>
        <w:shd w:val="clear" w:color="auto" w:fill="FFFFFF"/>
        <w:ind w:left="570"/>
        <w:jc w:val="left"/>
        <w:rPr>
          <w:rFonts w:ascii="Segoe UI" w:eastAsia="宋体" w:hAnsi="Segoe UI" w:cs="Segoe UI"/>
          <w:color w:val="161616"/>
          <w:kern w:val="0"/>
          <w:sz w:val="24"/>
          <w:szCs w:val="24"/>
        </w:rPr>
      </w:pPr>
      <w:hyperlink r:id="rId127" w:anchor="the-foreach-statement" w:history="1">
        <w:r w:rsidRPr="00E20159">
          <w:rPr>
            <w:rFonts w:ascii="Segoe UI" w:eastAsia="宋体" w:hAnsi="Segoe UI" w:cs="Segoe UI"/>
            <w:color w:val="0000FF"/>
            <w:kern w:val="0"/>
            <w:sz w:val="24"/>
            <w:szCs w:val="24"/>
            <w:u w:val="single"/>
          </w:rPr>
          <w:t>foreach, in</w:t>
        </w:r>
      </w:hyperlink>
    </w:p>
    <w:p w:rsidR="00E20159" w:rsidRPr="00E20159" w:rsidRDefault="00E20159" w:rsidP="00E20159">
      <w:pPr>
        <w:widowControl/>
        <w:numPr>
          <w:ilvl w:val="0"/>
          <w:numId w:val="4"/>
        </w:numPr>
        <w:shd w:val="clear" w:color="auto" w:fill="FFFFFF"/>
        <w:ind w:left="570"/>
        <w:jc w:val="left"/>
        <w:rPr>
          <w:rFonts w:ascii="Segoe UI" w:eastAsia="宋体" w:hAnsi="Segoe UI" w:cs="Segoe UI"/>
          <w:color w:val="161616"/>
          <w:kern w:val="0"/>
          <w:sz w:val="24"/>
          <w:szCs w:val="24"/>
        </w:rPr>
      </w:pPr>
      <w:hyperlink r:id="rId128" w:history="1">
        <w:r w:rsidRPr="00E20159">
          <w:rPr>
            <w:rFonts w:ascii="Segoe UI" w:eastAsia="宋体" w:hAnsi="Segoe UI" w:cs="Segoe UI"/>
            <w:color w:val="0000FF"/>
            <w:kern w:val="0"/>
            <w:sz w:val="24"/>
            <w:szCs w:val="24"/>
            <w:u w:val="single"/>
          </w:rPr>
          <w:t>查询关键字</w:t>
        </w:r>
        <w:r w:rsidRPr="00E20159">
          <w:rPr>
            <w:rFonts w:ascii="Segoe UI" w:eastAsia="宋体" w:hAnsi="Segoe UI" w:cs="Segoe UI"/>
            <w:color w:val="0000FF"/>
            <w:kern w:val="0"/>
            <w:sz w:val="24"/>
            <w:szCs w:val="24"/>
            <w:u w:val="single"/>
          </w:rPr>
          <w:t xml:space="preserve"> (LINQ)</w:t>
        </w:r>
      </w:hyperlink>
    </w:p>
    <w:p w:rsidR="00E20159" w:rsidRDefault="00E20159">
      <w:bookmarkStart w:id="0" w:name="_GoBack"/>
      <w:bookmarkEnd w:id="0"/>
    </w:p>
    <w:sectPr w:rsidR="00E20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520" w:rsidRDefault="002B6520" w:rsidP="00E20159">
      <w:r>
        <w:separator/>
      </w:r>
    </w:p>
  </w:endnote>
  <w:endnote w:type="continuationSeparator" w:id="0">
    <w:p w:rsidR="002B6520" w:rsidRDefault="002B6520" w:rsidP="00E2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520" w:rsidRDefault="002B6520" w:rsidP="00E20159">
      <w:r>
        <w:separator/>
      </w:r>
    </w:p>
  </w:footnote>
  <w:footnote w:type="continuationSeparator" w:id="0">
    <w:p w:rsidR="002B6520" w:rsidRDefault="002B6520" w:rsidP="00E201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41CB"/>
    <w:multiLevelType w:val="multilevel"/>
    <w:tmpl w:val="97F6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05E42"/>
    <w:multiLevelType w:val="multilevel"/>
    <w:tmpl w:val="9B08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B1F74"/>
    <w:multiLevelType w:val="multilevel"/>
    <w:tmpl w:val="C72C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C4753"/>
    <w:multiLevelType w:val="multilevel"/>
    <w:tmpl w:val="D7A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22"/>
    <w:rsid w:val="002814D6"/>
    <w:rsid w:val="002B6520"/>
    <w:rsid w:val="00454568"/>
    <w:rsid w:val="00575C22"/>
    <w:rsid w:val="005C7EB6"/>
    <w:rsid w:val="00E2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4498A9-88FA-49BD-8918-EF3678B6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201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2015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0159"/>
    <w:rPr>
      <w:rFonts w:ascii="宋体" w:eastAsia="宋体" w:hAnsi="宋体" w:cs="宋体"/>
      <w:b/>
      <w:bCs/>
      <w:kern w:val="0"/>
      <w:sz w:val="36"/>
      <w:szCs w:val="36"/>
    </w:rPr>
  </w:style>
  <w:style w:type="character" w:customStyle="1" w:styleId="30">
    <w:name w:val="标题 3 字符"/>
    <w:basedOn w:val="a0"/>
    <w:link w:val="3"/>
    <w:uiPriority w:val="9"/>
    <w:rsid w:val="00E20159"/>
    <w:rPr>
      <w:rFonts w:ascii="宋体" w:eastAsia="宋体" w:hAnsi="宋体" w:cs="宋体"/>
      <w:b/>
      <w:bCs/>
      <w:kern w:val="0"/>
      <w:sz w:val="27"/>
      <w:szCs w:val="27"/>
    </w:rPr>
  </w:style>
  <w:style w:type="paragraph" w:styleId="a3">
    <w:name w:val="header"/>
    <w:basedOn w:val="a"/>
    <w:link w:val="a4"/>
    <w:uiPriority w:val="99"/>
    <w:unhideWhenUsed/>
    <w:rsid w:val="00E201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0159"/>
    <w:rPr>
      <w:sz w:val="18"/>
      <w:szCs w:val="18"/>
    </w:rPr>
  </w:style>
  <w:style w:type="paragraph" w:styleId="a5">
    <w:name w:val="footer"/>
    <w:basedOn w:val="a"/>
    <w:link w:val="a6"/>
    <w:uiPriority w:val="99"/>
    <w:unhideWhenUsed/>
    <w:rsid w:val="00E20159"/>
    <w:pPr>
      <w:tabs>
        <w:tab w:val="center" w:pos="4153"/>
        <w:tab w:val="right" w:pos="8306"/>
      </w:tabs>
      <w:snapToGrid w:val="0"/>
      <w:jc w:val="left"/>
    </w:pPr>
    <w:rPr>
      <w:sz w:val="18"/>
      <w:szCs w:val="18"/>
    </w:rPr>
  </w:style>
  <w:style w:type="character" w:customStyle="1" w:styleId="a6">
    <w:name w:val="页脚 字符"/>
    <w:basedOn w:val="a0"/>
    <w:link w:val="a5"/>
    <w:uiPriority w:val="99"/>
    <w:rsid w:val="00E20159"/>
    <w:rPr>
      <w:sz w:val="18"/>
      <w:szCs w:val="18"/>
    </w:rPr>
  </w:style>
  <w:style w:type="paragraph" w:customStyle="1" w:styleId="msonormal0">
    <w:name w:val="msonormal"/>
    <w:basedOn w:val="a"/>
    <w:rsid w:val="00E2015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E20159"/>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E20159"/>
    <w:rPr>
      <w:i/>
      <w:iCs/>
    </w:rPr>
  </w:style>
  <w:style w:type="character" w:styleId="a9">
    <w:name w:val="Hyperlink"/>
    <w:basedOn w:val="a0"/>
    <w:uiPriority w:val="99"/>
    <w:semiHidden/>
    <w:unhideWhenUsed/>
    <w:rsid w:val="00E20159"/>
    <w:rPr>
      <w:color w:val="0000FF"/>
      <w:u w:val="single"/>
    </w:rPr>
  </w:style>
  <w:style w:type="character" w:customStyle="1" w:styleId="language">
    <w:name w:val="language"/>
    <w:basedOn w:val="a0"/>
    <w:rsid w:val="00E20159"/>
  </w:style>
  <w:style w:type="character" w:customStyle="1" w:styleId="icon">
    <w:name w:val="icon"/>
    <w:basedOn w:val="a0"/>
    <w:rsid w:val="00E20159"/>
  </w:style>
  <w:style w:type="character" w:customStyle="1" w:styleId="docon">
    <w:name w:val="docon"/>
    <w:basedOn w:val="a0"/>
    <w:rsid w:val="00E20159"/>
  </w:style>
  <w:style w:type="paragraph" w:styleId="HTML">
    <w:name w:val="HTML Preformatted"/>
    <w:basedOn w:val="a"/>
    <w:link w:val="HTML0"/>
    <w:uiPriority w:val="99"/>
    <w:semiHidden/>
    <w:unhideWhenUsed/>
    <w:rsid w:val="00E2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0159"/>
    <w:rPr>
      <w:rFonts w:ascii="宋体" w:eastAsia="宋体" w:hAnsi="宋体" w:cs="宋体"/>
      <w:kern w:val="0"/>
      <w:sz w:val="24"/>
      <w:szCs w:val="24"/>
    </w:rPr>
  </w:style>
  <w:style w:type="character" w:styleId="HTML1">
    <w:name w:val="HTML Code"/>
    <w:basedOn w:val="a0"/>
    <w:uiPriority w:val="99"/>
    <w:semiHidden/>
    <w:unhideWhenUsed/>
    <w:rsid w:val="00E20159"/>
    <w:rPr>
      <w:rFonts w:ascii="宋体" w:eastAsia="宋体" w:hAnsi="宋体" w:cs="宋体"/>
      <w:sz w:val="24"/>
      <w:szCs w:val="24"/>
    </w:rPr>
  </w:style>
  <w:style w:type="character" w:customStyle="1" w:styleId="hljs-comment">
    <w:name w:val="hljs-comment"/>
    <w:basedOn w:val="a0"/>
    <w:rsid w:val="00E20159"/>
  </w:style>
  <w:style w:type="character" w:customStyle="1" w:styleId="hljs-builtin">
    <w:name w:val="hljs-built_in"/>
    <w:basedOn w:val="a0"/>
    <w:rsid w:val="00E20159"/>
  </w:style>
  <w:style w:type="character" w:customStyle="1" w:styleId="hljs-number">
    <w:name w:val="hljs-number"/>
    <w:basedOn w:val="a0"/>
    <w:rsid w:val="00E20159"/>
  </w:style>
  <w:style w:type="character" w:customStyle="1" w:styleId="hljs-keyword">
    <w:name w:val="hljs-keyword"/>
    <w:basedOn w:val="a0"/>
    <w:rsid w:val="00E20159"/>
  </w:style>
  <w:style w:type="character" w:customStyle="1" w:styleId="hljs-function">
    <w:name w:val="hljs-function"/>
    <w:basedOn w:val="a0"/>
    <w:rsid w:val="00E20159"/>
  </w:style>
  <w:style w:type="character" w:customStyle="1" w:styleId="hljs-title">
    <w:name w:val="hljs-title"/>
    <w:basedOn w:val="a0"/>
    <w:rsid w:val="00E20159"/>
  </w:style>
  <w:style w:type="character" w:customStyle="1" w:styleId="hljs-params">
    <w:name w:val="hljs-params"/>
    <w:basedOn w:val="a0"/>
    <w:rsid w:val="00E20159"/>
  </w:style>
  <w:style w:type="character" w:customStyle="1" w:styleId="hljs-string">
    <w:name w:val="hljs-string"/>
    <w:basedOn w:val="a0"/>
    <w:rsid w:val="00E20159"/>
  </w:style>
  <w:style w:type="paragraph" w:customStyle="1" w:styleId="alert-title">
    <w:name w:val="alert-title"/>
    <w:basedOn w:val="a"/>
    <w:rsid w:val="00E201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294535">
      <w:bodyDiv w:val="1"/>
      <w:marLeft w:val="0"/>
      <w:marRight w:val="0"/>
      <w:marTop w:val="0"/>
      <w:marBottom w:val="0"/>
      <w:divBdr>
        <w:top w:val="none" w:sz="0" w:space="0" w:color="auto"/>
        <w:left w:val="none" w:sz="0" w:space="0" w:color="auto"/>
        <w:bottom w:val="none" w:sz="0" w:space="0" w:color="auto"/>
        <w:right w:val="none" w:sz="0" w:space="0" w:color="auto"/>
      </w:divBdr>
      <w:divsChild>
        <w:div w:id="656570931">
          <w:marLeft w:val="0"/>
          <w:marRight w:val="0"/>
          <w:marTop w:val="0"/>
          <w:marBottom w:val="0"/>
          <w:divBdr>
            <w:top w:val="none" w:sz="0" w:space="0" w:color="auto"/>
            <w:left w:val="none" w:sz="0" w:space="0" w:color="auto"/>
            <w:bottom w:val="none" w:sz="0" w:space="0" w:color="auto"/>
            <w:right w:val="none" w:sz="0" w:space="0" w:color="auto"/>
          </w:divBdr>
        </w:div>
        <w:div w:id="1221936750">
          <w:marLeft w:val="0"/>
          <w:marRight w:val="0"/>
          <w:marTop w:val="240"/>
          <w:marBottom w:val="0"/>
          <w:divBdr>
            <w:top w:val="none" w:sz="0" w:space="0" w:color="auto"/>
            <w:left w:val="none" w:sz="0" w:space="0" w:color="auto"/>
            <w:bottom w:val="none" w:sz="0" w:space="0" w:color="auto"/>
            <w:right w:val="none" w:sz="0" w:space="0" w:color="auto"/>
          </w:divBdr>
        </w:div>
        <w:div w:id="18899279">
          <w:marLeft w:val="0"/>
          <w:marRight w:val="0"/>
          <w:marTop w:val="0"/>
          <w:marBottom w:val="0"/>
          <w:divBdr>
            <w:top w:val="none" w:sz="0" w:space="0" w:color="auto"/>
            <w:left w:val="none" w:sz="0" w:space="0" w:color="auto"/>
            <w:bottom w:val="none" w:sz="0" w:space="0" w:color="auto"/>
            <w:right w:val="none" w:sz="0" w:space="0" w:color="auto"/>
          </w:divBdr>
        </w:div>
        <w:div w:id="636301597">
          <w:marLeft w:val="0"/>
          <w:marRight w:val="0"/>
          <w:marTop w:val="240"/>
          <w:marBottom w:val="0"/>
          <w:divBdr>
            <w:top w:val="none" w:sz="0" w:space="0" w:color="auto"/>
            <w:left w:val="none" w:sz="0" w:space="0" w:color="auto"/>
            <w:bottom w:val="none" w:sz="0" w:space="0" w:color="auto"/>
            <w:right w:val="none" w:sz="0" w:space="0" w:color="auto"/>
          </w:divBdr>
        </w:div>
        <w:div w:id="1130511367">
          <w:marLeft w:val="0"/>
          <w:marRight w:val="0"/>
          <w:marTop w:val="240"/>
          <w:marBottom w:val="0"/>
          <w:divBdr>
            <w:top w:val="none" w:sz="0" w:space="0" w:color="auto"/>
            <w:left w:val="none" w:sz="0" w:space="0" w:color="auto"/>
            <w:bottom w:val="none" w:sz="0" w:space="0" w:color="auto"/>
            <w:right w:val="none" w:sz="0" w:space="0" w:color="auto"/>
          </w:divBdr>
        </w:div>
        <w:div w:id="1690638945">
          <w:marLeft w:val="0"/>
          <w:marRight w:val="0"/>
          <w:marTop w:val="0"/>
          <w:marBottom w:val="0"/>
          <w:divBdr>
            <w:top w:val="none" w:sz="0" w:space="0" w:color="auto"/>
            <w:left w:val="none" w:sz="0" w:space="0" w:color="auto"/>
            <w:bottom w:val="none" w:sz="0" w:space="0" w:color="auto"/>
            <w:right w:val="none" w:sz="0" w:space="0" w:color="auto"/>
          </w:divBdr>
        </w:div>
        <w:div w:id="255604318">
          <w:marLeft w:val="0"/>
          <w:marRight w:val="0"/>
          <w:marTop w:val="0"/>
          <w:marBottom w:val="0"/>
          <w:divBdr>
            <w:top w:val="none" w:sz="0" w:space="0" w:color="auto"/>
            <w:left w:val="none" w:sz="0" w:space="0" w:color="auto"/>
            <w:bottom w:val="none" w:sz="0" w:space="0" w:color="auto"/>
            <w:right w:val="none" w:sz="0" w:space="0" w:color="auto"/>
          </w:divBdr>
        </w:div>
        <w:div w:id="1552233930">
          <w:marLeft w:val="0"/>
          <w:marRight w:val="0"/>
          <w:marTop w:val="0"/>
          <w:marBottom w:val="0"/>
          <w:divBdr>
            <w:top w:val="none" w:sz="0" w:space="0" w:color="auto"/>
            <w:left w:val="none" w:sz="0" w:space="0" w:color="auto"/>
            <w:bottom w:val="none" w:sz="0" w:space="0" w:color="auto"/>
            <w:right w:val="none" w:sz="0" w:space="0" w:color="auto"/>
          </w:divBdr>
        </w:div>
        <w:div w:id="767118520">
          <w:marLeft w:val="0"/>
          <w:marRight w:val="0"/>
          <w:marTop w:val="0"/>
          <w:marBottom w:val="0"/>
          <w:divBdr>
            <w:top w:val="none" w:sz="0" w:space="0" w:color="auto"/>
            <w:left w:val="none" w:sz="0" w:space="0" w:color="auto"/>
            <w:bottom w:val="none" w:sz="0" w:space="0" w:color="auto"/>
            <w:right w:val="none" w:sz="0" w:space="0" w:color="auto"/>
          </w:divBdr>
        </w:div>
        <w:div w:id="1378814701">
          <w:marLeft w:val="0"/>
          <w:marRight w:val="0"/>
          <w:marTop w:val="0"/>
          <w:marBottom w:val="0"/>
          <w:divBdr>
            <w:top w:val="none" w:sz="0" w:space="0" w:color="auto"/>
            <w:left w:val="none" w:sz="0" w:space="0" w:color="auto"/>
            <w:bottom w:val="none" w:sz="0" w:space="0" w:color="auto"/>
            <w:right w:val="none" w:sz="0" w:space="0" w:color="auto"/>
          </w:divBdr>
        </w:div>
        <w:div w:id="832374622">
          <w:marLeft w:val="0"/>
          <w:marRight w:val="0"/>
          <w:marTop w:val="240"/>
          <w:marBottom w:val="0"/>
          <w:divBdr>
            <w:top w:val="none" w:sz="0" w:space="0" w:color="auto"/>
            <w:left w:val="none" w:sz="0" w:space="0" w:color="auto"/>
            <w:bottom w:val="none" w:sz="0" w:space="0" w:color="auto"/>
            <w:right w:val="none" w:sz="0" w:space="0" w:color="auto"/>
          </w:divBdr>
        </w:div>
        <w:div w:id="561915401">
          <w:marLeft w:val="0"/>
          <w:marRight w:val="0"/>
          <w:marTop w:val="240"/>
          <w:marBottom w:val="0"/>
          <w:divBdr>
            <w:top w:val="none" w:sz="0" w:space="0" w:color="auto"/>
            <w:left w:val="none" w:sz="0" w:space="0" w:color="auto"/>
            <w:bottom w:val="none" w:sz="0" w:space="0" w:color="auto"/>
            <w:right w:val="none" w:sz="0" w:space="0" w:color="auto"/>
          </w:divBdr>
        </w:div>
        <w:div w:id="793326304">
          <w:marLeft w:val="0"/>
          <w:marRight w:val="0"/>
          <w:marTop w:val="0"/>
          <w:marBottom w:val="0"/>
          <w:divBdr>
            <w:top w:val="none" w:sz="0" w:space="0" w:color="auto"/>
            <w:left w:val="none" w:sz="0" w:space="0" w:color="auto"/>
            <w:bottom w:val="none" w:sz="0" w:space="0" w:color="auto"/>
            <w:right w:val="none" w:sz="0" w:space="0" w:color="auto"/>
          </w:divBdr>
        </w:div>
        <w:div w:id="1111784516">
          <w:marLeft w:val="0"/>
          <w:marRight w:val="0"/>
          <w:marTop w:val="240"/>
          <w:marBottom w:val="0"/>
          <w:divBdr>
            <w:top w:val="none" w:sz="0" w:space="0" w:color="auto"/>
            <w:left w:val="none" w:sz="0" w:space="0" w:color="auto"/>
            <w:bottom w:val="none" w:sz="0" w:space="0" w:color="auto"/>
            <w:right w:val="none" w:sz="0" w:space="0" w:color="auto"/>
          </w:divBdr>
        </w:div>
        <w:div w:id="1969121165">
          <w:marLeft w:val="0"/>
          <w:marRight w:val="0"/>
          <w:marTop w:val="0"/>
          <w:marBottom w:val="0"/>
          <w:divBdr>
            <w:top w:val="none" w:sz="0" w:space="0" w:color="auto"/>
            <w:left w:val="none" w:sz="0" w:space="0" w:color="auto"/>
            <w:bottom w:val="none" w:sz="0" w:space="0" w:color="auto"/>
            <w:right w:val="none" w:sz="0" w:space="0" w:color="auto"/>
          </w:divBdr>
        </w:div>
        <w:div w:id="621769854">
          <w:marLeft w:val="0"/>
          <w:marRight w:val="0"/>
          <w:marTop w:val="0"/>
          <w:marBottom w:val="0"/>
          <w:divBdr>
            <w:top w:val="none" w:sz="0" w:space="0" w:color="auto"/>
            <w:left w:val="none" w:sz="0" w:space="0" w:color="auto"/>
            <w:bottom w:val="none" w:sz="0" w:space="0" w:color="auto"/>
            <w:right w:val="none" w:sz="0" w:space="0" w:color="auto"/>
          </w:divBdr>
        </w:div>
        <w:div w:id="1134979189">
          <w:marLeft w:val="0"/>
          <w:marRight w:val="0"/>
          <w:marTop w:val="0"/>
          <w:marBottom w:val="0"/>
          <w:divBdr>
            <w:top w:val="none" w:sz="0" w:space="0" w:color="auto"/>
            <w:left w:val="none" w:sz="0" w:space="0" w:color="auto"/>
            <w:bottom w:val="none" w:sz="0" w:space="0" w:color="auto"/>
            <w:right w:val="none" w:sz="0" w:space="0" w:color="auto"/>
          </w:divBdr>
        </w:div>
        <w:div w:id="56323207">
          <w:marLeft w:val="0"/>
          <w:marRight w:val="0"/>
          <w:marTop w:val="0"/>
          <w:marBottom w:val="0"/>
          <w:divBdr>
            <w:top w:val="none" w:sz="0" w:space="0" w:color="auto"/>
            <w:left w:val="none" w:sz="0" w:space="0" w:color="auto"/>
            <w:bottom w:val="none" w:sz="0" w:space="0" w:color="auto"/>
            <w:right w:val="none" w:sz="0" w:space="0" w:color="auto"/>
          </w:divBdr>
        </w:div>
        <w:div w:id="589779125">
          <w:marLeft w:val="0"/>
          <w:marRight w:val="0"/>
          <w:marTop w:val="0"/>
          <w:marBottom w:val="0"/>
          <w:divBdr>
            <w:top w:val="none" w:sz="0" w:space="0" w:color="auto"/>
            <w:left w:val="none" w:sz="0" w:space="0" w:color="auto"/>
            <w:bottom w:val="none" w:sz="0" w:space="0" w:color="auto"/>
            <w:right w:val="none" w:sz="0" w:space="0" w:color="auto"/>
          </w:divBdr>
        </w:div>
        <w:div w:id="454983292">
          <w:marLeft w:val="0"/>
          <w:marRight w:val="0"/>
          <w:marTop w:val="0"/>
          <w:marBottom w:val="0"/>
          <w:divBdr>
            <w:top w:val="none" w:sz="0" w:space="0" w:color="auto"/>
            <w:left w:val="none" w:sz="0" w:space="0" w:color="auto"/>
            <w:bottom w:val="none" w:sz="0" w:space="0" w:color="auto"/>
            <w:right w:val="none" w:sz="0" w:space="0" w:color="auto"/>
          </w:divBdr>
        </w:div>
        <w:div w:id="187064108">
          <w:marLeft w:val="0"/>
          <w:marRight w:val="0"/>
          <w:marTop w:val="0"/>
          <w:marBottom w:val="0"/>
          <w:divBdr>
            <w:top w:val="none" w:sz="0" w:space="0" w:color="auto"/>
            <w:left w:val="none" w:sz="0" w:space="0" w:color="auto"/>
            <w:bottom w:val="none" w:sz="0" w:space="0" w:color="auto"/>
            <w:right w:val="none" w:sz="0" w:space="0" w:color="auto"/>
          </w:divBdr>
        </w:div>
        <w:div w:id="1355303126">
          <w:marLeft w:val="0"/>
          <w:marRight w:val="0"/>
          <w:marTop w:val="0"/>
          <w:marBottom w:val="0"/>
          <w:divBdr>
            <w:top w:val="none" w:sz="0" w:space="0" w:color="auto"/>
            <w:left w:val="none" w:sz="0" w:space="0" w:color="auto"/>
            <w:bottom w:val="none" w:sz="0" w:space="0" w:color="auto"/>
            <w:right w:val="none" w:sz="0" w:space="0" w:color="auto"/>
          </w:divBdr>
        </w:div>
        <w:div w:id="1562136698">
          <w:marLeft w:val="0"/>
          <w:marRight w:val="0"/>
          <w:marTop w:val="240"/>
          <w:marBottom w:val="0"/>
          <w:divBdr>
            <w:top w:val="none" w:sz="0" w:space="0" w:color="auto"/>
            <w:left w:val="none" w:sz="0" w:space="0" w:color="auto"/>
            <w:bottom w:val="none" w:sz="0" w:space="0" w:color="auto"/>
            <w:right w:val="none" w:sz="0" w:space="0" w:color="auto"/>
          </w:divBdr>
        </w:div>
        <w:div w:id="198878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dotnet/api/system.collections.ienumerable" TargetMode="External"/><Relationship Id="rId21" Type="http://schemas.openxmlformats.org/officeDocument/2006/relationships/hyperlink" Target="https://learn.microsoft.com/zh-cn/dotnet/csharp/linq/how-to-query-collections" TargetMode="External"/><Relationship Id="rId42" Type="http://schemas.openxmlformats.org/officeDocument/2006/relationships/hyperlink" Target="https://learn.microsoft.com/zh-cn/dotnet/api/system.collections.generic.ienumerable-1" TargetMode="External"/><Relationship Id="rId47" Type="http://schemas.openxmlformats.org/officeDocument/2006/relationships/hyperlink" Target="https://learn.microsoft.com/zh-cn/dotnet/api/system.linq.enumerable.defaultifempty" TargetMode="External"/><Relationship Id="rId63" Type="http://schemas.openxmlformats.org/officeDocument/2006/relationships/hyperlink" Target="https://learn.microsoft.com/zh-cn/dotnet/api/system.linq.enumerable.intersect" TargetMode="External"/><Relationship Id="rId68" Type="http://schemas.openxmlformats.org/officeDocument/2006/relationships/hyperlink" Target="https://learn.microsoft.com/zh-cn/dotnet/api/system.linq.enumerable.lastordefault" TargetMode="External"/><Relationship Id="rId84" Type="http://schemas.openxmlformats.org/officeDocument/2006/relationships/hyperlink" Target="https://learn.microsoft.com/zh-cn/dotnet/api/system.collections.generic.ienumerable-1" TargetMode="External"/><Relationship Id="rId89" Type="http://schemas.openxmlformats.org/officeDocument/2006/relationships/hyperlink" Target="https://learn.microsoft.com/zh-cn/dotnet/api/system.linq.enumerable.sequenceequal" TargetMode="External"/><Relationship Id="rId112" Type="http://schemas.openxmlformats.org/officeDocument/2006/relationships/hyperlink" Target="https://learn.microsoft.com/zh-cn/dotnet/api/system.linq.ilookup-2" TargetMode="External"/><Relationship Id="rId16" Type="http://schemas.openxmlformats.org/officeDocument/2006/relationships/hyperlink" Target="https://learn.microsoft.com/zh-cn/dotnet/api/system.collections.generic.ienumerable-1" TargetMode="External"/><Relationship Id="rId107" Type="http://schemas.openxmlformats.org/officeDocument/2006/relationships/hyperlink" Target="https://learn.microsoft.com/zh-cn/dotnet/api/system.linq.enumerable.todictionary" TargetMode="External"/><Relationship Id="rId11" Type="http://schemas.openxmlformats.org/officeDocument/2006/relationships/hyperlink" Target="https://learn.microsoft.com/zh-cn/dotnet/api/system.collections.generic.ienumerable-1" TargetMode="External"/><Relationship Id="rId32" Type="http://schemas.openxmlformats.org/officeDocument/2006/relationships/hyperlink" Target="https://learn.microsoft.com/zh-cn/dotnet/api/system.linq.enumerable.all" TargetMode="External"/><Relationship Id="rId37" Type="http://schemas.openxmlformats.org/officeDocument/2006/relationships/hyperlink" Target="https://learn.microsoft.com/zh-cn/dotnet/api/system.collections.generic.ienumerable-1" TargetMode="External"/><Relationship Id="rId53" Type="http://schemas.openxmlformats.org/officeDocument/2006/relationships/hyperlink" Target="https://learn.microsoft.com/zh-cn/dotnet/api/system.linq.enumerable.empty" TargetMode="External"/><Relationship Id="rId58" Type="http://schemas.openxmlformats.org/officeDocument/2006/relationships/hyperlink" Target="https://learn.microsoft.com/zh-cn/dotnet/api/system.linq.enumerable.firstordefault" TargetMode="External"/><Relationship Id="rId74" Type="http://schemas.openxmlformats.org/officeDocument/2006/relationships/hyperlink" Target="https://learn.microsoft.com/zh-cn/dotnet/api/system.collections.generic.ienumerable-1" TargetMode="External"/><Relationship Id="rId79" Type="http://schemas.openxmlformats.org/officeDocument/2006/relationships/hyperlink" Target="https://learn.microsoft.com/zh-cn/dotnet/api/system.linq.enumerable.range" TargetMode="External"/><Relationship Id="rId102" Type="http://schemas.openxmlformats.org/officeDocument/2006/relationships/hyperlink" Target="https://learn.microsoft.com/zh-cn/dotnet/api/system.linq.enumerable.thenby" TargetMode="External"/><Relationship Id="rId123" Type="http://schemas.openxmlformats.org/officeDocument/2006/relationships/hyperlink" Target="https://learn.microsoft.com/zh-cn/dotnet/api/system.linq.enumerable.toarray" TargetMode="External"/><Relationship Id="rId128" Type="http://schemas.openxmlformats.org/officeDocument/2006/relationships/hyperlink" Target="https://learn.microsoft.com/zh-cn/dotnet/csharp/language-reference/keywords/query-keywords" TargetMode="External"/><Relationship Id="rId5" Type="http://schemas.openxmlformats.org/officeDocument/2006/relationships/footnotes" Target="footnotes.xml"/><Relationship Id="rId90" Type="http://schemas.openxmlformats.org/officeDocument/2006/relationships/hyperlink" Target="https://learn.microsoft.com/zh-cn/dotnet/api/system.boolean" TargetMode="External"/><Relationship Id="rId95" Type="http://schemas.openxmlformats.org/officeDocument/2006/relationships/hyperlink" Target="https://learn.microsoft.com/zh-cn/dotnet/api/system.linq.enumerable.skipwhile" TargetMode="External"/><Relationship Id="rId22" Type="http://schemas.openxmlformats.org/officeDocument/2006/relationships/hyperlink" Target="https://learn.microsoft.com/zh-cn/dotnet/csharp/language-reference/keywords/query-keywords" TargetMode="External"/><Relationship Id="rId27" Type="http://schemas.openxmlformats.org/officeDocument/2006/relationships/hyperlink" Target="https://learn.microsoft.com/zh-cn/dotnet/api/system.linq.enumerable.tolist" TargetMode="External"/><Relationship Id="rId43" Type="http://schemas.openxmlformats.org/officeDocument/2006/relationships/hyperlink" Target="https://learn.microsoft.com/zh-cn/dotnet/api/system.linq.enumerable.contains" TargetMode="External"/><Relationship Id="rId48" Type="http://schemas.openxmlformats.org/officeDocument/2006/relationships/hyperlink" Target="https://learn.microsoft.com/zh-cn/dotnet/api/system.collections.generic.ienumerable-1" TargetMode="External"/><Relationship Id="rId64" Type="http://schemas.openxmlformats.org/officeDocument/2006/relationships/hyperlink" Target="https://learn.microsoft.com/zh-cn/dotnet/api/system.collections.generic.ienumerable-1" TargetMode="External"/><Relationship Id="rId69" Type="http://schemas.openxmlformats.org/officeDocument/2006/relationships/hyperlink" Target="https://learn.microsoft.com/zh-cn/dotnet/api/system.linq.enumerable.longcount" TargetMode="External"/><Relationship Id="rId113" Type="http://schemas.openxmlformats.org/officeDocument/2006/relationships/hyperlink" Target="https://learn.microsoft.com/zh-cn/dotnet/api/system.linq.enumerable.union" TargetMode="External"/><Relationship Id="rId118" Type="http://schemas.openxmlformats.org/officeDocument/2006/relationships/hyperlink" Target="https://learn.microsoft.com/zh-cn/dotnet/api/system.collections.generic.ienumerable-1" TargetMode="External"/><Relationship Id="rId80" Type="http://schemas.openxmlformats.org/officeDocument/2006/relationships/hyperlink" Target="https://learn.microsoft.com/zh-cn/dotnet/api/system.collections.generic.ienumerable-1" TargetMode="External"/><Relationship Id="rId85" Type="http://schemas.openxmlformats.org/officeDocument/2006/relationships/hyperlink" Target="https://learn.microsoft.com/zh-cn/dotnet/api/system.linq.enumerable.select" TargetMode="External"/><Relationship Id="rId12" Type="http://schemas.openxmlformats.org/officeDocument/2006/relationships/hyperlink" Target="https://learn.microsoft.com/zh-cn/dotnet/api/system.linq.iqueryable-1" TargetMode="External"/><Relationship Id="rId17" Type="http://schemas.openxmlformats.org/officeDocument/2006/relationships/hyperlink" Target="https://learn.microsoft.com/zh-cn/dotnet/api/system.collections.generic.ienumerable-1" TargetMode="External"/><Relationship Id="rId33" Type="http://schemas.openxmlformats.org/officeDocument/2006/relationships/hyperlink" Target="https://learn.microsoft.com/zh-cn/dotnet/api/system.boolean" TargetMode="External"/><Relationship Id="rId38" Type="http://schemas.openxmlformats.org/officeDocument/2006/relationships/hyperlink" Target="https://learn.microsoft.com/zh-cn/dotnet/api/system.linq.enumerable.average" TargetMode="External"/><Relationship Id="rId59" Type="http://schemas.openxmlformats.org/officeDocument/2006/relationships/hyperlink" Target="https://learn.microsoft.com/zh-cn/dotnet/api/system.linq.enumerable.groupby" TargetMode="External"/><Relationship Id="rId103" Type="http://schemas.openxmlformats.org/officeDocument/2006/relationships/hyperlink" Target="https://learn.microsoft.com/zh-cn/dotnet/api/system.linq.iorderedenumerable-1" TargetMode="External"/><Relationship Id="rId108" Type="http://schemas.openxmlformats.org/officeDocument/2006/relationships/hyperlink" Target="https://learn.microsoft.com/zh-cn/dotnet/api/system.collections.generic.dictionary-2" TargetMode="External"/><Relationship Id="rId124" Type="http://schemas.openxmlformats.org/officeDocument/2006/relationships/hyperlink" Target="https://learn.microsoft.com/zh-cn/dotnet/api/system.linq.enumerable.todictionary" TargetMode="External"/><Relationship Id="rId129" Type="http://schemas.openxmlformats.org/officeDocument/2006/relationships/fontTable" Target="fontTable.xml"/><Relationship Id="rId54" Type="http://schemas.openxmlformats.org/officeDocument/2006/relationships/hyperlink" Target="https://learn.microsoft.com/zh-cn/dotnet/api/system.collections.generic.ienumerable-1" TargetMode="External"/><Relationship Id="rId70" Type="http://schemas.openxmlformats.org/officeDocument/2006/relationships/hyperlink" Target="https://learn.microsoft.com/zh-cn/dotnet/api/system.int64" TargetMode="External"/><Relationship Id="rId75" Type="http://schemas.openxmlformats.org/officeDocument/2006/relationships/hyperlink" Target="https://learn.microsoft.com/zh-cn/dotnet/api/system.linq.enumerable.orderby" TargetMode="External"/><Relationship Id="rId91" Type="http://schemas.openxmlformats.org/officeDocument/2006/relationships/hyperlink" Target="https://learn.microsoft.com/zh-cn/dotnet/api/system.linq.enumerable.single" TargetMode="External"/><Relationship Id="rId96" Type="http://schemas.openxmlformats.org/officeDocument/2006/relationships/hyperlink" Target="https://learn.microsoft.com/zh-cn/dotnet/api/system.collections.generic.ienumerable-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earn.microsoft.com/zh-cn/dotnet/csharp/linq/standard-query-operators/" TargetMode="External"/><Relationship Id="rId28" Type="http://schemas.openxmlformats.org/officeDocument/2006/relationships/hyperlink" Target="https://learn.microsoft.com/zh-cn/dotnet/api/system.linq.enumerable.toarray" TargetMode="External"/><Relationship Id="rId49" Type="http://schemas.openxmlformats.org/officeDocument/2006/relationships/hyperlink" Target="https://learn.microsoft.com/zh-cn/dotnet/api/system.linq.enumerable.distinct" TargetMode="External"/><Relationship Id="rId114" Type="http://schemas.openxmlformats.org/officeDocument/2006/relationships/hyperlink" Target="https://learn.microsoft.com/zh-cn/dotnet/api/system.collections.generic.ienumerable-1" TargetMode="External"/><Relationship Id="rId119" Type="http://schemas.openxmlformats.org/officeDocument/2006/relationships/hyperlink" Target="https://learn.microsoft.com/zh-cn/dotnet/api/system.collections.generic.list-1" TargetMode="External"/><Relationship Id="rId44" Type="http://schemas.openxmlformats.org/officeDocument/2006/relationships/hyperlink" Target="https://learn.microsoft.com/zh-cn/dotnet/api/system.boolean" TargetMode="External"/><Relationship Id="rId60" Type="http://schemas.openxmlformats.org/officeDocument/2006/relationships/hyperlink" Target="https://learn.microsoft.com/zh-cn/dotnet/api/system.collections.generic.ienumerable-1" TargetMode="External"/><Relationship Id="rId65" Type="http://schemas.openxmlformats.org/officeDocument/2006/relationships/hyperlink" Target="https://learn.microsoft.com/zh-cn/dotnet/api/system.linq.enumerable.join" TargetMode="External"/><Relationship Id="rId81" Type="http://schemas.openxmlformats.org/officeDocument/2006/relationships/hyperlink" Target="https://learn.microsoft.com/zh-cn/dotnet/api/system.linq.enumerable.repeat" TargetMode="External"/><Relationship Id="rId86" Type="http://schemas.openxmlformats.org/officeDocument/2006/relationships/hyperlink" Target="https://learn.microsoft.com/zh-cn/dotnet/api/system.collections.generic.ienumerable-1" TargetMode="External"/><Relationship Id="rId130" Type="http://schemas.openxmlformats.org/officeDocument/2006/relationships/theme" Target="theme/theme1.xml"/><Relationship Id="rId13" Type="http://schemas.openxmlformats.org/officeDocument/2006/relationships/hyperlink" Target="https://learn.microsoft.com/zh-cn/dotnet/api/system.xml.linq.xelement" TargetMode="External"/><Relationship Id="rId18" Type="http://schemas.openxmlformats.org/officeDocument/2006/relationships/hyperlink" Target="https://learn.microsoft.com/zh-cn/dotnet/api/system.linq.iqueryable-1" TargetMode="External"/><Relationship Id="rId39" Type="http://schemas.openxmlformats.org/officeDocument/2006/relationships/hyperlink" Target="https://learn.microsoft.com/zh-cn/dotnet/api/system.linq.enumerable.cast" TargetMode="External"/><Relationship Id="rId109" Type="http://schemas.openxmlformats.org/officeDocument/2006/relationships/hyperlink" Target="https://learn.microsoft.com/zh-cn/dotnet/api/system.linq.enumerable.tolist" TargetMode="External"/><Relationship Id="rId34" Type="http://schemas.openxmlformats.org/officeDocument/2006/relationships/hyperlink" Target="https://learn.microsoft.com/zh-cn/dotnet/api/system.linq.enumerable.any" TargetMode="External"/><Relationship Id="rId50" Type="http://schemas.openxmlformats.org/officeDocument/2006/relationships/hyperlink" Target="https://learn.microsoft.com/zh-cn/dotnet/api/system.collections.generic.ienumerable-1" TargetMode="External"/><Relationship Id="rId55" Type="http://schemas.openxmlformats.org/officeDocument/2006/relationships/hyperlink" Target="https://learn.microsoft.com/zh-cn/dotnet/api/system.linq.enumerable.except" TargetMode="External"/><Relationship Id="rId76" Type="http://schemas.openxmlformats.org/officeDocument/2006/relationships/hyperlink" Target="https://learn.microsoft.com/zh-cn/dotnet/api/system.linq.iorderedenumerable-1" TargetMode="External"/><Relationship Id="rId97" Type="http://schemas.openxmlformats.org/officeDocument/2006/relationships/hyperlink" Target="https://learn.microsoft.com/zh-cn/dotnet/api/system.linq.enumerable.sum" TargetMode="External"/><Relationship Id="rId104" Type="http://schemas.openxmlformats.org/officeDocument/2006/relationships/hyperlink" Target="https://learn.microsoft.com/zh-cn/dotnet/api/system.linq.enumerable.thenbydescending" TargetMode="External"/><Relationship Id="rId120" Type="http://schemas.openxmlformats.org/officeDocument/2006/relationships/hyperlink" Target="https://learn.microsoft.com/zh-cn/dotnet/api/system.array" TargetMode="External"/><Relationship Id="rId125" Type="http://schemas.openxmlformats.org/officeDocument/2006/relationships/hyperlink" Target="https://learn.microsoft.com/zh-cn/dotnet/api/system.linq.enumerable.tolookup" TargetMode="External"/><Relationship Id="rId7" Type="http://schemas.openxmlformats.org/officeDocument/2006/relationships/image" Target="media/image1.png"/><Relationship Id="rId71" Type="http://schemas.openxmlformats.org/officeDocument/2006/relationships/hyperlink" Target="https://learn.microsoft.com/zh-cn/dotnet/api/system.linq.enumerable.max" TargetMode="External"/><Relationship Id="rId92" Type="http://schemas.openxmlformats.org/officeDocument/2006/relationships/hyperlink" Target="https://learn.microsoft.com/zh-cn/dotnet/api/system.linq.enumerable.singleordefault" TargetMode="External"/><Relationship Id="rId2" Type="http://schemas.openxmlformats.org/officeDocument/2006/relationships/styles" Target="styles.xml"/><Relationship Id="rId29" Type="http://schemas.openxmlformats.org/officeDocument/2006/relationships/hyperlink" Target="https://learn.microsoft.com/zh-cn/dotnet/api/system.collections.generic.ienumerable-1" TargetMode="External"/><Relationship Id="rId24" Type="http://schemas.openxmlformats.org/officeDocument/2006/relationships/hyperlink" Target="https://learn.microsoft.com/zh-cn/dotnet/csharp/linq/get-started/write-linq-queries" TargetMode="External"/><Relationship Id="rId40" Type="http://schemas.openxmlformats.org/officeDocument/2006/relationships/hyperlink" Target="https://learn.microsoft.com/zh-cn/dotnet/api/system.collections.generic.ienumerable-1" TargetMode="External"/><Relationship Id="rId45" Type="http://schemas.openxmlformats.org/officeDocument/2006/relationships/hyperlink" Target="https://learn.microsoft.com/zh-cn/dotnet/api/system.linq.enumerable.count" TargetMode="External"/><Relationship Id="rId66" Type="http://schemas.openxmlformats.org/officeDocument/2006/relationships/hyperlink" Target="https://learn.microsoft.com/zh-cn/dotnet/api/system.collections.generic.ienumerable-1" TargetMode="External"/><Relationship Id="rId87" Type="http://schemas.openxmlformats.org/officeDocument/2006/relationships/hyperlink" Target="https://learn.microsoft.com/zh-cn/dotnet/api/system.linq.enumerable.selectmany" TargetMode="External"/><Relationship Id="rId110" Type="http://schemas.openxmlformats.org/officeDocument/2006/relationships/hyperlink" Target="https://learn.microsoft.com/zh-cn/dotnet/api/system.collections.generic.ilist-1" TargetMode="External"/><Relationship Id="rId115" Type="http://schemas.openxmlformats.org/officeDocument/2006/relationships/hyperlink" Target="https://learn.microsoft.com/zh-cn/dotnet/api/system.linq.enumerable.where" TargetMode="External"/><Relationship Id="rId61" Type="http://schemas.openxmlformats.org/officeDocument/2006/relationships/hyperlink" Target="https://learn.microsoft.com/zh-cn/dotnet/api/system.linq.enumerable.groupjoin" TargetMode="External"/><Relationship Id="rId82" Type="http://schemas.openxmlformats.org/officeDocument/2006/relationships/hyperlink" Target="https://learn.microsoft.com/zh-cn/dotnet/api/system.collections.generic.ienumerable-1" TargetMode="External"/><Relationship Id="rId19" Type="http://schemas.openxmlformats.org/officeDocument/2006/relationships/hyperlink" Target="https://learn.microsoft.com/zh-cn/dotnet/api/system.collections.ienumerable" TargetMode="External"/><Relationship Id="rId14" Type="http://schemas.openxmlformats.org/officeDocument/2006/relationships/hyperlink" Target="https://learn.microsoft.com/zh-cn/ef/core/" TargetMode="External"/><Relationship Id="rId30" Type="http://schemas.openxmlformats.org/officeDocument/2006/relationships/hyperlink" Target="https://learn.microsoft.com/zh-cn/dotnet/api/system.linq.iorderedenumerable-1" TargetMode="External"/><Relationship Id="rId35" Type="http://schemas.openxmlformats.org/officeDocument/2006/relationships/hyperlink" Target="https://learn.microsoft.com/zh-cn/dotnet/api/system.boolean" TargetMode="External"/><Relationship Id="rId56" Type="http://schemas.openxmlformats.org/officeDocument/2006/relationships/hyperlink" Target="https://learn.microsoft.com/zh-cn/dotnet/api/system.collections.generic.ienumerable-1" TargetMode="External"/><Relationship Id="rId77" Type="http://schemas.openxmlformats.org/officeDocument/2006/relationships/hyperlink" Target="https://learn.microsoft.com/zh-cn/dotnet/api/system.linq.enumerable.orderbydescending" TargetMode="External"/><Relationship Id="rId100" Type="http://schemas.openxmlformats.org/officeDocument/2006/relationships/hyperlink" Target="https://learn.microsoft.com/zh-cn/dotnet/api/system.linq.enumerable.takewhile" TargetMode="External"/><Relationship Id="rId105" Type="http://schemas.openxmlformats.org/officeDocument/2006/relationships/hyperlink" Target="https://learn.microsoft.com/zh-cn/dotnet/api/system.linq.iorderedenumerable-1" TargetMode="External"/><Relationship Id="rId126" Type="http://schemas.openxmlformats.org/officeDocument/2006/relationships/hyperlink" Target="https://learn.microsoft.com/zh-cn/dotnet/csharp/linq/get-started/walkthrough-writing-queries-linq" TargetMode="External"/><Relationship Id="rId8" Type="http://schemas.openxmlformats.org/officeDocument/2006/relationships/hyperlink" Target="https://learn.microsoft.com/zh-cn/dotnet/api/system.collections.generic.ienumerable-1" TargetMode="External"/><Relationship Id="rId51" Type="http://schemas.openxmlformats.org/officeDocument/2006/relationships/hyperlink" Target="https://learn.microsoft.com/zh-cn/dotnet/api/system.linq.enumerable.elementat" TargetMode="External"/><Relationship Id="rId72" Type="http://schemas.openxmlformats.org/officeDocument/2006/relationships/hyperlink" Target="https://learn.microsoft.com/zh-cn/dotnet/api/system.linq.enumerable.min" TargetMode="External"/><Relationship Id="rId93" Type="http://schemas.openxmlformats.org/officeDocument/2006/relationships/hyperlink" Target="https://learn.microsoft.com/zh-cn/dotnet/api/system.linq.enumerable.skip" TargetMode="External"/><Relationship Id="rId98" Type="http://schemas.openxmlformats.org/officeDocument/2006/relationships/hyperlink" Target="https://learn.microsoft.com/zh-cn/dotnet/api/system.linq.enumerable.take" TargetMode="External"/><Relationship Id="rId121" Type="http://schemas.openxmlformats.org/officeDocument/2006/relationships/hyperlink" Target="https://learn.microsoft.com/zh-cn/dotnet/api/system.collections.generic.dictionary-2" TargetMode="External"/><Relationship Id="rId3" Type="http://schemas.openxmlformats.org/officeDocument/2006/relationships/settings" Target="settings.xml"/><Relationship Id="rId25" Type="http://schemas.openxmlformats.org/officeDocument/2006/relationships/hyperlink" Target="https://learn.microsoft.com/zh-cn/dotnet/api/system.linq.enumerable.tolist" TargetMode="External"/><Relationship Id="rId46" Type="http://schemas.openxmlformats.org/officeDocument/2006/relationships/hyperlink" Target="https://learn.microsoft.com/zh-cn/dotnet/api/system.int32" TargetMode="External"/><Relationship Id="rId67" Type="http://schemas.openxmlformats.org/officeDocument/2006/relationships/hyperlink" Target="https://learn.microsoft.com/zh-cn/dotnet/api/system.linq.enumerable.last" TargetMode="External"/><Relationship Id="rId116" Type="http://schemas.openxmlformats.org/officeDocument/2006/relationships/hyperlink" Target="https://learn.microsoft.com/zh-cn/dotnet/api/system.collections.generic.ienumerable-1" TargetMode="External"/><Relationship Id="rId20" Type="http://schemas.openxmlformats.org/officeDocument/2006/relationships/hyperlink" Target="https://learn.microsoft.com/zh-cn/dotnet/api/system.collections.arraylist" TargetMode="External"/><Relationship Id="rId41" Type="http://schemas.openxmlformats.org/officeDocument/2006/relationships/hyperlink" Target="https://learn.microsoft.com/zh-cn/dotnet/api/system.linq.enumerable.concat" TargetMode="External"/><Relationship Id="rId62" Type="http://schemas.openxmlformats.org/officeDocument/2006/relationships/hyperlink" Target="https://learn.microsoft.com/zh-cn/dotnet/api/system.collections.generic.ienumerable-1" TargetMode="External"/><Relationship Id="rId83" Type="http://schemas.openxmlformats.org/officeDocument/2006/relationships/hyperlink" Target="https://learn.microsoft.com/zh-cn/dotnet/api/system.linq.enumerable.reverse" TargetMode="External"/><Relationship Id="rId88" Type="http://schemas.openxmlformats.org/officeDocument/2006/relationships/hyperlink" Target="https://learn.microsoft.com/zh-cn/dotnet/api/system.collections.generic.ienumerable-1" TargetMode="External"/><Relationship Id="rId111" Type="http://schemas.openxmlformats.org/officeDocument/2006/relationships/hyperlink" Target="https://learn.microsoft.com/zh-cn/dotnet/api/system.linq.enumerable.tolookup" TargetMode="External"/><Relationship Id="rId15" Type="http://schemas.openxmlformats.org/officeDocument/2006/relationships/hyperlink" Target="https://learn.microsoft.com/zh-cn/dotnet/api/system.linq.iqueryable-1" TargetMode="External"/><Relationship Id="rId36" Type="http://schemas.openxmlformats.org/officeDocument/2006/relationships/hyperlink" Target="https://learn.microsoft.com/zh-cn/dotnet/api/system.linq.enumerable.asenumerable" TargetMode="External"/><Relationship Id="rId57" Type="http://schemas.openxmlformats.org/officeDocument/2006/relationships/hyperlink" Target="https://learn.microsoft.com/zh-cn/dotnet/api/system.linq.enumerable.first" TargetMode="External"/><Relationship Id="rId106" Type="http://schemas.openxmlformats.org/officeDocument/2006/relationships/hyperlink" Target="https://learn.microsoft.com/zh-cn/dotnet/api/system.linq.enumerable.toarray" TargetMode="External"/><Relationship Id="rId127" Type="http://schemas.openxmlformats.org/officeDocument/2006/relationships/hyperlink" Target="https://learn.microsoft.com/zh-cn/dotnet/csharp/language-reference/statements/iteration-statements" TargetMode="External"/><Relationship Id="rId10" Type="http://schemas.openxmlformats.org/officeDocument/2006/relationships/hyperlink" Target="https://learn.microsoft.com/zh-cn/dotnet/api/system.collections.generic.ienumerable-1" TargetMode="External"/><Relationship Id="rId31" Type="http://schemas.openxmlformats.org/officeDocument/2006/relationships/hyperlink" Target="https://learn.microsoft.com/zh-cn/dotnet/api/system.linq.enumerable.aggregate" TargetMode="External"/><Relationship Id="rId52" Type="http://schemas.openxmlformats.org/officeDocument/2006/relationships/hyperlink" Target="https://learn.microsoft.com/zh-cn/dotnet/api/system.linq.enumerable.elementatordefault" TargetMode="External"/><Relationship Id="rId73" Type="http://schemas.openxmlformats.org/officeDocument/2006/relationships/hyperlink" Target="https://learn.microsoft.com/zh-cn/dotnet/api/system.linq.enumerable.oftype" TargetMode="External"/><Relationship Id="rId78" Type="http://schemas.openxmlformats.org/officeDocument/2006/relationships/hyperlink" Target="https://learn.microsoft.com/zh-cn/dotnet/api/system.linq.iorderedenumerable-1" TargetMode="External"/><Relationship Id="rId94" Type="http://schemas.openxmlformats.org/officeDocument/2006/relationships/hyperlink" Target="https://learn.microsoft.com/zh-cn/dotnet/api/system.collections.generic.ienumerable-1" TargetMode="External"/><Relationship Id="rId99" Type="http://schemas.openxmlformats.org/officeDocument/2006/relationships/hyperlink" Target="https://learn.microsoft.com/zh-cn/dotnet/api/system.collections.generic.ienumerable-1" TargetMode="External"/><Relationship Id="rId101" Type="http://schemas.openxmlformats.org/officeDocument/2006/relationships/hyperlink" Target="https://learn.microsoft.com/zh-cn/dotnet/api/system.collections.generic.ienumerable-1" TargetMode="External"/><Relationship Id="rId122" Type="http://schemas.openxmlformats.org/officeDocument/2006/relationships/hyperlink" Target="https://learn.microsoft.com/zh-cn/dotnet/api/system.linq.enumerable.tolist" TargetMode="External"/><Relationship Id="rId4" Type="http://schemas.openxmlformats.org/officeDocument/2006/relationships/webSettings" Target="webSettings.xml"/><Relationship Id="rId9" Type="http://schemas.openxmlformats.org/officeDocument/2006/relationships/hyperlink" Target="https://learn.microsoft.com/zh-cn/dotnet/api/system.collections.ienumerable" TargetMode="External"/><Relationship Id="rId26" Type="http://schemas.openxmlformats.org/officeDocument/2006/relationships/hyperlink" Target="https://learn.microsoft.com/zh-cn/dotnet/api/system.linq.enumerable.toarr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2691</Words>
  <Characters>15343</Characters>
  <Application>Microsoft Office Word</Application>
  <DocSecurity>0</DocSecurity>
  <Lines>127</Lines>
  <Paragraphs>35</Paragraphs>
  <ScaleCrop>false</ScaleCrop>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2024-10-29T19:21:00Z</dcterms:created>
  <dcterms:modified xsi:type="dcterms:W3CDTF">2024-10-29T22:10:00Z</dcterms:modified>
</cp:coreProperties>
</file>