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A2" w:rsidRDefault="008B5AA2" w:rsidP="008B5AA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LinQ用途</w:t>
      </w:r>
      <w:r>
        <w:rPr>
          <w:shd w:val="clear" w:color="auto" w:fill="FFFFFF"/>
        </w:rPr>
        <w:t>:</w:t>
      </w:r>
    </w:p>
    <w:p w:rsidR="00CE782E" w:rsidRDefault="008B5AA2" w:rsidP="008B5AA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使用相同的基本查询表达式模式来查询和转换 SQL 数据库、ADO.NET 数据集、XML 文档和流以及 .NET 集合中的数据。</w:t>
      </w:r>
    </w:p>
    <w:p w:rsidR="008B5AA2" w:rsidRDefault="008B5AA2" w:rsidP="008B5AA2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LinQ的特点</w:t>
      </w:r>
    </w:p>
    <w:p w:rsidR="008B5AA2" w:rsidRDefault="008B5AA2" w:rsidP="008B5AA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 LINQ，查询现在已是高级语言构造，就如同类、方法、事件等等。</w:t>
      </w:r>
    </w:p>
    <w:p w:rsidR="008B5AA2" w:rsidRDefault="008B5AA2" w:rsidP="008B5AA2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查询表达式可用于查询和转换来自任意支持</w:t>
      </w:r>
      <w:r>
        <w:rPr>
          <w:rFonts w:ascii="Helvetica" w:hAnsi="Helvetica" w:cs="Helvetica"/>
          <w:color w:val="333333"/>
          <w:spacing w:val="3"/>
        </w:rPr>
        <w:t xml:space="preserve"> LINQ </w:t>
      </w:r>
      <w:r>
        <w:rPr>
          <w:rFonts w:ascii="Helvetica" w:hAnsi="Helvetica" w:cs="Helvetica"/>
          <w:color w:val="333333"/>
          <w:spacing w:val="3"/>
        </w:rPr>
        <w:t>的数据源中的数据。例如，单个查询可以从</w:t>
      </w:r>
      <w:r>
        <w:rPr>
          <w:rFonts w:ascii="Helvetica" w:hAnsi="Helvetica" w:cs="Helvetica"/>
          <w:color w:val="333333"/>
          <w:spacing w:val="3"/>
        </w:rPr>
        <w:t xml:space="preserve"> SQL </w:t>
      </w:r>
      <w:r>
        <w:rPr>
          <w:rFonts w:ascii="Helvetica" w:hAnsi="Helvetica" w:cs="Helvetica"/>
          <w:color w:val="333333"/>
          <w:spacing w:val="3"/>
        </w:rPr>
        <w:t>数据库检索数据，并生成</w:t>
      </w:r>
      <w:r>
        <w:rPr>
          <w:rFonts w:ascii="Helvetica" w:hAnsi="Helvetica" w:cs="Helvetica"/>
          <w:color w:val="333333"/>
          <w:spacing w:val="3"/>
        </w:rPr>
        <w:t xml:space="preserve"> XML </w:t>
      </w:r>
      <w:r>
        <w:rPr>
          <w:rFonts w:ascii="Helvetica" w:hAnsi="Helvetica" w:cs="Helvetica"/>
          <w:color w:val="333333"/>
          <w:spacing w:val="3"/>
        </w:rPr>
        <w:t>流作为输出。</w:t>
      </w:r>
    </w:p>
    <w:p w:rsidR="008B5AA2" w:rsidRDefault="008B5AA2" w:rsidP="008B5AA2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查询表达式容易掌握，因为它们使用许多常见的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语言构造。有关更多信息，请参见</w:t>
      </w:r>
      <w:r>
        <w:rPr>
          <w:rFonts w:ascii="Helvetica" w:hAnsi="Helvetica" w:cs="Helvetica"/>
          <w:color w:val="333333"/>
          <w:spacing w:val="3"/>
        </w:rPr>
        <w:t> </w:t>
      </w:r>
      <w:hyperlink r:id="rId5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Getting Started with LINQ in C#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8B5AA2" w:rsidRDefault="008B5AA2" w:rsidP="008B5AA2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查询表达式中的变量都是强类型的，但许多情况下您不需要显式提供类型，因为编译器可以推断类型。有关更多信息，请参见</w:t>
      </w:r>
      <w:hyperlink r:id="rId6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Type Relationships in LINQ Query Operations (C#)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8B5AA2" w:rsidRDefault="008B5AA2" w:rsidP="008B5AA2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在您循环访问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5"/>
          <w:rFonts w:ascii="Helvetica" w:hAnsi="Helvetica" w:cs="Helvetica"/>
          <w:color w:val="333333"/>
          <w:spacing w:val="3"/>
        </w:rPr>
        <w:t>foreach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语句中的查询变量之前，不会执行查询。有关更多信息，请参见</w:t>
      </w:r>
      <w:r>
        <w:rPr>
          <w:rFonts w:ascii="Helvetica" w:hAnsi="Helvetica" w:cs="Helvetica"/>
          <w:color w:val="333333"/>
          <w:spacing w:val="3"/>
        </w:rPr>
        <w:t> </w:t>
      </w:r>
      <w:hyperlink r:id="rId7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Introduction to LINQ Queries (C#)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8B5AA2" w:rsidRDefault="008B5AA2" w:rsidP="008B5AA2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在编译时，根据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规范中设置的规则将查询表达式转换为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标准查询运算符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方法调用。任何可以使用查询语法表示的查询也可以使用方法语法表示。但是，在大多数情况下，查询语法更易读和简洁。有关更多信息，请参见</w:t>
      </w:r>
      <w:r>
        <w:rPr>
          <w:rFonts w:ascii="Helvetica" w:hAnsi="Helvetica" w:cs="Helvetica"/>
          <w:color w:val="333333"/>
          <w:spacing w:val="3"/>
        </w:rPr>
        <w:t> </w:t>
      </w:r>
      <w:hyperlink r:id="rId8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语言规范</w:t>
        </w:r>
      </w:hyperlink>
      <w:r>
        <w:rPr>
          <w:rFonts w:ascii="Helvetica" w:hAnsi="Helvetica" w:cs="Helvetica"/>
          <w:color w:val="333333"/>
          <w:spacing w:val="3"/>
        </w:rPr>
        <w:t>和</w:t>
      </w:r>
      <w:hyperlink r:id="rId9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Standard Query Operators Overview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8B5AA2" w:rsidRDefault="008B5AA2" w:rsidP="008B5AA2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作为编写</w:t>
      </w:r>
      <w:r>
        <w:rPr>
          <w:rFonts w:ascii="Helvetica" w:hAnsi="Helvetica" w:cs="Helvetica"/>
          <w:color w:val="333333"/>
          <w:spacing w:val="3"/>
        </w:rPr>
        <w:t xml:space="preserve"> LINQ </w:t>
      </w:r>
      <w:r>
        <w:rPr>
          <w:rFonts w:ascii="Helvetica" w:hAnsi="Helvetica" w:cs="Helvetica"/>
          <w:color w:val="333333"/>
          <w:spacing w:val="3"/>
        </w:rPr>
        <w:t>查询的一项规则，建议尽量使用查询语法，只在必需的情况下才使用方法语法。这两种不同形式在语义或性能上没有区别。查询表达式通常比用方法语法编写的等效表达式更易读。</w:t>
      </w:r>
    </w:p>
    <w:p w:rsidR="008B5AA2" w:rsidRDefault="008B5AA2" w:rsidP="008B5AA2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一些查询操作，如</w:t>
      </w:r>
      <w:r>
        <w:rPr>
          <w:rFonts w:ascii="Helvetica" w:hAnsi="Helvetica" w:cs="Helvetica"/>
          <w:color w:val="333333"/>
          <w:spacing w:val="3"/>
        </w:rPr>
        <w:t> </w:t>
      </w:r>
      <w:hyperlink r:id="rId10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Count&lt;TSource&gt;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> </w:t>
      </w:r>
      <w:hyperlink r:id="rId11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Max</w:t>
        </w:r>
      </w:hyperlink>
      <w:r>
        <w:rPr>
          <w:rFonts w:ascii="Helvetica" w:hAnsi="Helvetica" w:cs="Helvetica"/>
          <w:color w:val="333333"/>
          <w:spacing w:val="3"/>
        </w:rPr>
        <w:t>，没有等效的查询表达式子句，因此必须表示为方法调用。方法语法可以通过多种方式与查询语法组合。有关更多信息，请参见</w:t>
      </w:r>
      <w:hyperlink r:id="rId12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Query Syntax and Method Syntax in LINQ (C#)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8B5AA2" w:rsidRDefault="008B5AA2" w:rsidP="008B5AA2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查询表达式可以编译为表达式树或委托，具体取决于查询所应用到的类型。</w:t>
      </w:r>
      <w:r>
        <w:rPr>
          <w:rFonts w:ascii="Helvetica" w:hAnsi="Helvetica" w:cs="Helvetica"/>
          <w:color w:val="333333"/>
          <w:spacing w:val="3"/>
        </w:rPr>
        <w:t> </w:t>
      </w:r>
      <w:hyperlink r:id="rId13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IEnumerable&lt;T&gt;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查询编译为委托。</w:t>
      </w:r>
      <w:r>
        <w:rPr>
          <w:rFonts w:ascii="Helvetica" w:hAnsi="Helvetica" w:cs="Helvetica"/>
          <w:color w:val="333333"/>
          <w:spacing w:val="3"/>
        </w:rPr>
        <w:t> </w:t>
      </w:r>
      <w:hyperlink r:id="rId14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IQueryable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 </w:t>
      </w:r>
      <w:hyperlink r:id="rId15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IQueryable&lt;T&gt;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查询编译为表达式树。有关更多信息，请参见</w:t>
      </w:r>
      <w:hyperlink r:id="rId16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表达式树（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和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 Visual Basic</w:t>
        </w:r>
        <w:r>
          <w:rPr>
            <w:rStyle w:val="a4"/>
            <w:rFonts w:ascii="Helvetica" w:hAnsi="Helvetica" w:cs="Helvetica"/>
            <w:color w:val="4183C4"/>
            <w:spacing w:val="3"/>
          </w:rPr>
          <w:t>）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8B5AA2" w:rsidRDefault="008B5AA2" w:rsidP="008B5AA2"/>
    <w:p w:rsidR="008B5AA2" w:rsidRDefault="008B5AA2" w:rsidP="008B5AA2">
      <w:pPr>
        <w:pStyle w:val="1"/>
      </w:pPr>
      <w:r>
        <w:t>3.</w:t>
      </w:r>
      <w:r>
        <w:rPr>
          <w:rFonts w:hint="eastAsia"/>
        </w:rPr>
        <w:t>LinQ实例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class LINQQueryExpressions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{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static void Main()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// Specify the data source.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int[] scores = new int[] { 97, 92, 81, 60 };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// Define the query expression.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IEnumerable&lt;int&gt; scoreQuery =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from score in scores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where score &gt; 80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select score;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// Execute the query.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foreach (int i in scoreQuery)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Console.Write(i + " ");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}            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}</w:t>
      </w:r>
    </w:p>
    <w:p w:rsidR="008B5AA2" w:rsidRPr="008B5AA2" w:rsidRDefault="008B5AA2" w:rsidP="008B5AA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8B5AA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// Output: 97 92 81</w:t>
      </w:r>
    </w:p>
    <w:p w:rsidR="008B5AA2" w:rsidRDefault="008B5AA2" w:rsidP="008B5AA2"/>
    <w:p w:rsidR="00455B28" w:rsidRDefault="00455B28" w:rsidP="00455B28">
      <w:pPr>
        <w:pStyle w:val="1"/>
      </w:pPr>
      <w:r>
        <w:t>4.</w:t>
      </w:r>
      <w:r>
        <w:rPr>
          <w:rFonts w:hint="eastAsia"/>
        </w:rPr>
        <w:t>实例2</w:t>
      </w:r>
      <w:r>
        <w:t>.</w:t>
      </w:r>
      <w:r>
        <w:rPr>
          <w:rFonts w:hint="eastAsia"/>
        </w:rPr>
        <w:t>LinQ操作xml文件</w:t>
      </w:r>
    </w:p>
    <w:p w:rsidR="00455B28" w:rsidRDefault="00455B28" w:rsidP="00455B28">
      <w:pPr>
        <w:pStyle w:val="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hint="eastAsia"/>
        </w:rPr>
        <w:t>准备一个</w:t>
      </w:r>
      <w:r>
        <w:rPr>
          <w:rFonts w:ascii="Segoe UI" w:hAnsi="Segoe UI" w:cs="Segoe UI"/>
          <w:color w:val="161616"/>
        </w:rPr>
        <w:t>PurchaseOrder.xml</w:t>
      </w:r>
      <w:r>
        <w:rPr>
          <w:rFonts w:ascii="Segoe UI" w:hAnsi="Segoe UI" w:cs="Segoe UI" w:hint="eastAsia"/>
          <w:color w:val="161616"/>
        </w:rPr>
        <w:t>文件</w:t>
      </w:r>
      <w:r>
        <w:rPr>
          <w:rFonts w:ascii="Segoe UI" w:hAnsi="Segoe UI" w:cs="Segoe UI" w:hint="eastAsia"/>
          <w:color w:val="161616"/>
        </w:rPr>
        <w:t>,</w:t>
      </w:r>
      <w:r>
        <w:rPr>
          <w:rFonts w:ascii="Segoe UI" w:hAnsi="Segoe UI" w:cs="Segoe UI" w:hint="eastAsia"/>
          <w:color w:val="161616"/>
        </w:rPr>
        <w:t>内容如下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455B28" w:rsidTr="00803317">
        <w:tc>
          <w:tcPr>
            <w:tcW w:w="12325" w:type="dxa"/>
          </w:tcPr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>&lt;?xml version="1.0"?&gt;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>&lt;PurchaseOrder PurchaseOrderNumber="99503" OrderDate="1999-10-20"&gt;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&lt;Address Type="Shipping"&gt;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&lt;Name&gt;Ellen Adams&lt;/Name&gt;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&lt;Street&gt;123 Maple Street&lt;/Street&gt;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&lt;City&gt;Mill Valley&lt;/City&gt;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&lt;State&gt;CA&lt;/State&gt;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&lt;Zip&gt;10999&lt;/Zip&gt;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&lt;Country&gt;USA&lt;/Country&gt;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&lt;/Address&gt;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&lt;Address Type="Billing"&gt;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&lt;Name&gt;Tai Yee&lt;/Name&gt;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&lt;Street&gt;8 Oak Avenue&lt;/Street&gt;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&lt;City&gt;Old Town&lt;/City&gt;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&lt;State&gt;PA&lt;/State&gt;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&lt;Zip&gt;95819&lt;/Zip&gt;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&lt;Country&gt;USA&lt;/Country&gt;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&lt;/Address&gt;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&lt;DeliveryNotes&gt;Please leave packages in shed by driveway.&lt;/DeliveryNotes&gt;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&lt;Items&gt;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&lt;Item PartNumber="872-AA"&gt;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&lt;ProductName&gt;Lawnmower&lt;/ProductName&gt;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&lt;Quantity&gt;1&lt;/Quantity&gt;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&lt;USPrice&gt;148.95&lt;/USPrice&gt;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&lt;Comment&gt;Confirm this is electric&lt;/Comment&gt;</w:t>
            </w:r>
          </w:p>
          <w:p w:rsidR="00455B28" w:rsidRDefault="00455B28" w:rsidP="00803317">
            <w:pPr>
              <w:ind w:firstLine="480"/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>&lt;/Item&gt;</w:t>
            </w:r>
          </w:p>
          <w:p w:rsidR="00803317" w:rsidRPr="005B4289" w:rsidRDefault="00803317" w:rsidP="00803317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&lt;Item PartNumber="873</w:t>
            </w:r>
            <w:r w:rsidRPr="005B4289">
              <w:rPr>
                <w:sz w:val="24"/>
                <w:szCs w:val="24"/>
              </w:rPr>
              <w:t>-AA"&gt;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&lt;ProductName&gt;</w:t>
            </w:r>
            <w:r>
              <w:rPr>
                <w:rFonts w:hint="eastAsia"/>
                <w:sz w:val="24"/>
                <w:szCs w:val="24"/>
              </w:rPr>
              <w:t>Toy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Gun</w:t>
            </w:r>
            <w:r w:rsidRPr="005B4289">
              <w:rPr>
                <w:sz w:val="24"/>
                <w:szCs w:val="24"/>
              </w:rPr>
              <w:t>&lt;/ProductName&gt;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&lt;Quantity&gt;1&lt;/Quantity&gt;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&lt;USPrice&gt;1</w:t>
            </w:r>
            <w:r>
              <w:rPr>
                <w:sz w:val="24"/>
                <w:szCs w:val="24"/>
              </w:rPr>
              <w:t>05</w:t>
            </w:r>
            <w:r w:rsidRPr="005B4289">
              <w:rPr>
                <w:sz w:val="24"/>
                <w:szCs w:val="24"/>
              </w:rPr>
              <w:t>.95&lt;/USPrice&gt;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&lt;Comment&gt;Confirm this is electric&lt;/Comment&gt;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&lt;/Item&gt;</w:t>
            </w:r>
          </w:p>
          <w:p w:rsidR="00803317" w:rsidRPr="005B4289" w:rsidRDefault="00803317" w:rsidP="00803317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&lt;Item PartNumber="875</w:t>
            </w:r>
            <w:r w:rsidRPr="005B4289">
              <w:rPr>
                <w:sz w:val="24"/>
                <w:szCs w:val="24"/>
              </w:rPr>
              <w:t>-AA"&gt;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&lt;ProductName&gt;</w:t>
            </w:r>
            <w:r>
              <w:rPr>
                <w:rFonts w:hint="eastAsia"/>
                <w:sz w:val="24"/>
                <w:szCs w:val="24"/>
              </w:rPr>
              <w:t>Sound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Box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Speaker</w:t>
            </w:r>
            <w:r w:rsidRPr="005B4289">
              <w:rPr>
                <w:sz w:val="24"/>
                <w:szCs w:val="24"/>
              </w:rPr>
              <w:t>&lt;/ProductName&gt;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&lt;Quantity&gt;1&lt;/Quantity&gt;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&lt;USPrice&gt;1</w:t>
            </w:r>
            <w:r>
              <w:rPr>
                <w:sz w:val="24"/>
                <w:szCs w:val="24"/>
              </w:rPr>
              <w:t>18.5</w:t>
            </w:r>
            <w:r w:rsidRPr="005B4289">
              <w:rPr>
                <w:sz w:val="24"/>
                <w:szCs w:val="24"/>
              </w:rPr>
              <w:t>&lt;/USPrice&gt;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&lt;Comment&gt;Confirm this is electric&lt;/Comment&gt;</w:t>
            </w:r>
          </w:p>
          <w:p w:rsidR="00803317" w:rsidRPr="005B4289" w:rsidRDefault="00803317" w:rsidP="00803317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&lt;/Item&gt;</w:t>
            </w:r>
          </w:p>
          <w:p w:rsidR="00803317" w:rsidRPr="005B4289" w:rsidRDefault="00803317" w:rsidP="00803317">
            <w:pPr>
              <w:ind w:firstLine="480"/>
              <w:rPr>
                <w:sz w:val="24"/>
                <w:szCs w:val="24"/>
              </w:rPr>
            </w:pP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&lt;Item PartNumber="926-AA"&gt;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&lt;ProductName&gt;Baby Monitor&lt;/ProductName&gt;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&lt;Quantity&gt;2&lt;/Quantity&gt;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&lt;USPrice&gt;39.98&lt;/USPrice&gt;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  &lt;ShipDate&gt;1999-05-21&lt;/ShipDate&gt;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  &lt;/Item&gt;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 xml:space="preserve">  &lt;/Items&gt;</w:t>
            </w:r>
          </w:p>
          <w:p w:rsidR="00455B28" w:rsidRPr="005B4289" w:rsidRDefault="00455B28" w:rsidP="00455B28">
            <w:pPr>
              <w:rPr>
                <w:sz w:val="24"/>
                <w:szCs w:val="24"/>
              </w:rPr>
            </w:pPr>
            <w:r w:rsidRPr="005B4289">
              <w:rPr>
                <w:sz w:val="24"/>
                <w:szCs w:val="24"/>
              </w:rPr>
              <w:t>&lt;/PurchaseOrder&gt;</w:t>
            </w:r>
          </w:p>
        </w:tc>
      </w:tr>
    </w:tbl>
    <w:p w:rsidR="00455B28" w:rsidRDefault="005B4289" w:rsidP="005B4289">
      <w:pPr>
        <w:pStyle w:val="2"/>
      </w:pPr>
      <w:r>
        <w:rPr>
          <w:rFonts w:hint="eastAsia"/>
        </w:rPr>
        <w:t>然后写一个静态函数,</w:t>
      </w:r>
      <w:r w:rsidRPr="005B4289">
        <w:rPr>
          <w:highlight w:val="white"/>
        </w:rPr>
        <w:t xml:space="preserve"> </w:t>
      </w:r>
      <w:r>
        <w:rPr>
          <w:highlight w:val="white"/>
        </w:rPr>
        <w:t>TestLinqToXML()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803317" w:rsidTr="00803317">
        <w:tc>
          <w:tcPr>
            <w:tcW w:w="11899" w:type="dxa"/>
          </w:tcPr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TestLinqToXML()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fileName = 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"PurchaseOrder.xml"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currDir =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Environment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.CurrentDirectory;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filePath =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.Combine(currDir, fileName);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purchaseOrder =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.Load(filePath);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pricesByPartNos =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from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purchaseOrder.Descendants(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"Item"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                   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where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)item.Element(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"Quantity"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 * (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decimal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)item.Element(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"USPrice"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)&gt;100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                   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orderby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)item.Element(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"PartNumber"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                   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select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pricesByPartNos)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.WriteLine(item);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</w:p>
          <w:p w:rsidR="00803317" w:rsidRPr="00803317" w:rsidRDefault="00803317" w:rsidP="00803317">
            <w:pPr>
              <w:rPr>
                <w:rFonts w:hint="eastAsia"/>
                <w:sz w:val="24"/>
                <w:szCs w:val="24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</w:tc>
      </w:tr>
    </w:tbl>
    <w:p w:rsidR="00803317" w:rsidRDefault="00803317" w:rsidP="00803317">
      <w:pPr>
        <w:pStyle w:val="3"/>
      </w:pPr>
      <w:r>
        <w:rPr>
          <w:rFonts w:hint="eastAsia"/>
        </w:rPr>
        <w:t>注意,也可以使用Lambda函数的写法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803317" w:rsidTr="00803317">
        <w:tc>
          <w:tcPr>
            <w:tcW w:w="12041" w:type="dxa"/>
          </w:tcPr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TestLinqToXMLLambda()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filepath =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Environment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.CurrentDirectory+ 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803317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\\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PurchaseOrder.xml"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parchaseOrder =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.Load(filepath);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pricesByPartNos = parchaseOrder.Descendants(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"Item"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.Where(item =&gt; (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)item.Element(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"Quantity"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 * (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decimal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)item.Element(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"USPrice"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 &gt; 100)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.OrderBy(order=&gt;order.Element(</w:t>
            </w:r>
            <w:r w:rsidRPr="0080331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"PartNumber"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 </w:t>
            </w:r>
            <w:r w:rsidRPr="0080331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pricesByPartNos)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0331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.WriteLine(item);</w:t>
            </w:r>
          </w:p>
          <w:p w:rsidR="00803317" w:rsidRPr="00803317" w:rsidRDefault="00803317" w:rsidP="0080331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803317" w:rsidRPr="00803317" w:rsidRDefault="00803317" w:rsidP="00803317">
            <w:pPr>
              <w:rPr>
                <w:rFonts w:hint="eastAsia"/>
                <w:sz w:val="24"/>
                <w:szCs w:val="24"/>
              </w:rPr>
            </w:pPr>
            <w:r w:rsidRPr="0080331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</w:tc>
      </w:tr>
    </w:tbl>
    <w:p w:rsidR="00803317" w:rsidRDefault="00803317" w:rsidP="004B078C">
      <w:pPr>
        <w:pStyle w:val="3"/>
      </w:pPr>
      <w:r>
        <w:rPr>
          <w:rFonts w:hint="eastAsia"/>
        </w:rPr>
        <w:t>效果如下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78C" w:rsidTr="004B078C">
        <w:tc>
          <w:tcPr>
            <w:tcW w:w="8296" w:type="dxa"/>
          </w:tcPr>
          <w:p w:rsidR="004B078C" w:rsidRDefault="004B078C" w:rsidP="004B078C">
            <w:pPr>
              <w:rPr>
                <w:rFonts w:hint="eastAsia"/>
              </w:rPr>
            </w:pPr>
            <w:r w:rsidRPr="004B078C">
              <w:drawing>
                <wp:inline distT="0" distB="0" distL="0" distR="0" wp14:anchorId="0B29FF9A" wp14:editId="348B8760">
                  <wp:extent cx="5058481" cy="3686689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78C" w:rsidRPr="004B078C" w:rsidRDefault="004B078C" w:rsidP="004B078C">
      <w:pPr>
        <w:rPr>
          <w:rFonts w:hint="eastAsia"/>
        </w:rPr>
      </w:pPr>
    </w:p>
    <w:p w:rsidR="00803317" w:rsidRDefault="00825C55" w:rsidP="00825C55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LinQ实例3</w:t>
      </w:r>
      <w:r>
        <w:t>.</w:t>
      </w:r>
      <w:r>
        <w:rPr>
          <w:rFonts w:hint="eastAsia"/>
        </w:rPr>
        <w:t>用LinQ生成一副扑克牌,需要2给辅助函数,他们是生成器函数,返回的是可迭代对象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825C55" w:rsidTr="00825C55">
        <w:tc>
          <w:tcPr>
            <w:tcW w:w="13033" w:type="dxa"/>
          </w:tcPr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System.Xml;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System.Xml.Linq;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csharpbasic_linqdemo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必须是静态类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Suits()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生成扑克牌辅助函数一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"clubs"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"diamonds"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"spades"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"hearts"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Ranks()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生成扑克牌辅助函数二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"two"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"three"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"four"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"five"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"six"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"seven"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"eight"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"nine"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"ten"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"jack"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"queen"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"king"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"ace"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LinQCardDemo() 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用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linq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生成一幅扑克牌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一对多查询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deckCards = Suits().SelectMany(suit=&gt;Ranks().Select(rank=&gt;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{Suit = suit,Rank = rank}));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deckCards)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.WriteLine(item);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洗牌函数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这个函数是扩展方法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必须把类的声明改为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static,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必须是非泛型静态类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ShaffulCard&lt;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&gt;(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first, 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8D20B0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second)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firstItor = first.GetEnumerator();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获取第一个迭代器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secondItor = second.GetEnumerator();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8D20B0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获取第二个迭代器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(firstItor.MoveNext() &amp;&amp; secondItor.MoveNext())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firstItor.Current;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yield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secondItor.Current;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8D20B0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8D20B0" w:rsidRPr="008D20B0" w:rsidRDefault="008D20B0" w:rsidP="008D20B0">
            <w:pPr>
              <w:rPr>
                <w:rFonts w:hint="eastAsia"/>
                <w:sz w:val="24"/>
                <w:szCs w:val="24"/>
                <w:highlight w:val="white"/>
              </w:rPr>
            </w:pPr>
            <w:r w:rsidRPr="008D20B0">
              <w:rPr>
                <w:color w:val="000000"/>
                <w:sz w:val="24"/>
                <w:szCs w:val="24"/>
                <w:highlight w:val="white"/>
              </w:rPr>
              <w:t xml:space="preserve">           </w:t>
            </w:r>
            <w:r w:rsidRPr="008D20B0">
              <w:rPr>
                <w:sz w:val="24"/>
                <w:szCs w:val="24"/>
                <w:highlight w:val="white"/>
              </w:rPr>
              <w:t xml:space="preserve"> LinQCardDemo();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825C55" w:rsidRPr="008D20B0" w:rsidRDefault="008D20B0" w:rsidP="008D20B0">
            <w:pPr>
              <w:rPr>
                <w:rFonts w:hint="eastAsia"/>
                <w:sz w:val="24"/>
                <w:szCs w:val="24"/>
              </w:rPr>
            </w:pPr>
            <w:r w:rsidRPr="008D20B0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</w:tc>
      </w:tr>
    </w:tbl>
    <w:p w:rsidR="008D20B0" w:rsidRDefault="008D20B0" w:rsidP="008D20B0">
      <w:pPr>
        <w:pStyle w:val="3"/>
      </w:pPr>
      <w:r>
        <w:rPr>
          <w:rFonts w:hint="eastAsia"/>
        </w:rPr>
        <w:t>效果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8D20B0" w:rsidTr="008D20B0">
        <w:tc>
          <w:tcPr>
            <w:tcW w:w="12608" w:type="dxa"/>
          </w:tcPr>
          <w:p w:rsidR="008D20B0" w:rsidRDefault="008D20B0" w:rsidP="008D20B0">
            <w:pPr>
              <w:rPr>
                <w:rFonts w:hint="eastAsia"/>
              </w:rPr>
            </w:pPr>
            <w:r w:rsidRPr="008D20B0">
              <w:drawing>
                <wp:inline distT="0" distB="0" distL="0" distR="0" wp14:anchorId="36A99886" wp14:editId="234D1716">
                  <wp:extent cx="4439270" cy="488700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0B0" w:rsidRPr="008D20B0" w:rsidRDefault="008D20B0" w:rsidP="008D20B0">
      <w:pPr>
        <w:rPr>
          <w:rFonts w:hint="eastAsia"/>
        </w:rPr>
      </w:pPr>
    </w:p>
    <w:p w:rsidR="00825C55" w:rsidRDefault="008D20B0" w:rsidP="008D20B0">
      <w:pPr>
        <w:pStyle w:val="2"/>
      </w:pPr>
      <w:r>
        <w:rPr>
          <w:rFonts w:hint="eastAsia"/>
        </w:rPr>
        <w:t>然后我们可以添加一个洗牌的方法,这是一个扩展方法,需要在非泛型静态类中定义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8D20B0" w:rsidTr="008D20B0">
        <w:tc>
          <w:tcPr>
            <w:tcW w:w="12466" w:type="dxa"/>
          </w:tcPr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System.IO;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System.Xml;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System.Xml.Linq;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csharpbasic_linqdemo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必须是静态类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Suits()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生成扑克牌辅助函数一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"clubs"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"diamonds"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"spades"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"hearts"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Ranks()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生成扑克牌辅助函数二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"two"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"three"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"four"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"five"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"six"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"seven"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"eight"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"nine"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"jack"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"queen"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"king"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"ace"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LinQCardDemo()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linq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生成一幅扑克牌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一对多查询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deckCards = Suits().SelectMany(suit=&gt;Ranks().Select(rank=&gt;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{Suit = suit,Rank = rank}));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deckCards)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.WriteLine(item);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洗牌函数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这个函数是扩展方法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必须把类的声明改为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static,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必须是非泛型静态类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ShaffulCard&lt;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first,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second)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firstItor = first.GetEnumerator();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获取第一个迭代器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secondItor = second.GetEnumerator();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获取第二个迭代器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(firstItor.MoveNext() &amp;&amp; secondItor.MoveNext())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firstItor.Current;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yield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secondItor.Current;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ShuffleDemo()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deckCards = Suits().SelectMany(suit =&gt; Ranks().Select(rank =&gt;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Suit = suit, Rank = rank }));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"Before Shuffle</w:t>
            </w:r>
            <w:r>
              <w:rPr>
                <w:rFonts w:ascii="新宋体" w:eastAsia="新宋体" w:cs="新宋体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deckCards)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.WriteLine(item);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first = deckCards.Take(26);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second = deckCards.Skip(26);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first.ShaffulCard(second);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"After Shuffle</w:t>
            </w:r>
            <w:r>
              <w:rPr>
                <w:rFonts w:ascii="新宋体" w:eastAsia="新宋体" w:cs="新宋体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result)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.WriteLine(item);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D20B0" w:rsidRP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r w:rsidRPr="008D20B0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LinQCardDemo();</w:t>
            </w:r>
          </w:p>
          <w:p w:rsidR="008D20B0" w:rsidRPr="008D20B0" w:rsidRDefault="008D20B0" w:rsidP="008D20B0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   </w:t>
            </w:r>
            <w:r w:rsidRPr="008D20B0">
              <w:rPr>
                <w:highlight w:val="white"/>
              </w:rPr>
              <w:t xml:space="preserve"> ShuffleDemo();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8D20B0" w:rsidRDefault="008D20B0" w:rsidP="008D20B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D20B0" w:rsidRDefault="008D20B0" w:rsidP="008D20B0">
            <w:pPr>
              <w:rPr>
                <w:rFonts w:hint="eastAsia"/>
              </w:rPr>
            </w:pPr>
          </w:p>
        </w:tc>
      </w:tr>
    </w:tbl>
    <w:p w:rsidR="008D20B0" w:rsidRDefault="008D20B0" w:rsidP="008D20B0">
      <w:pPr>
        <w:pStyle w:val="3"/>
      </w:pPr>
      <w:r>
        <w:rPr>
          <w:rFonts w:hint="eastAsia"/>
        </w:rPr>
        <w:t>效果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8D20B0" w:rsidTr="008D20B0">
        <w:tc>
          <w:tcPr>
            <w:tcW w:w="12892" w:type="dxa"/>
          </w:tcPr>
          <w:p w:rsidR="008D20B0" w:rsidRDefault="008D20B0" w:rsidP="008D20B0">
            <w:pPr>
              <w:rPr>
                <w:rFonts w:hint="eastAsia"/>
              </w:rPr>
            </w:pPr>
            <w:r w:rsidRPr="008D20B0">
              <w:drawing>
                <wp:inline distT="0" distB="0" distL="0" distR="0" wp14:anchorId="521E96CF" wp14:editId="748F892D">
                  <wp:extent cx="3600953" cy="458216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45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0B0" w:rsidTr="008D20B0">
        <w:tc>
          <w:tcPr>
            <w:tcW w:w="12892" w:type="dxa"/>
          </w:tcPr>
          <w:p w:rsidR="008D20B0" w:rsidRPr="008D20B0" w:rsidRDefault="008D20B0" w:rsidP="008D20B0">
            <w:r w:rsidRPr="008D20B0">
              <w:drawing>
                <wp:inline distT="0" distB="0" distL="0" distR="0" wp14:anchorId="6E265158" wp14:editId="07D748B3">
                  <wp:extent cx="5344271" cy="4925112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0B0" w:rsidRPr="008D20B0" w:rsidRDefault="000B24BD" w:rsidP="000B24BD">
      <w:pPr>
        <w:pStyle w:val="3"/>
        <w:rPr>
          <w:rFonts w:hint="eastAsia"/>
        </w:rPr>
      </w:pPr>
      <w:r>
        <w:rPr>
          <w:rFonts w:hint="eastAsia"/>
        </w:rPr>
        <w:t>更多</w:t>
      </w:r>
      <w:r>
        <w:t>.</w:t>
      </w:r>
      <w:r>
        <w:rPr>
          <w:rFonts w:hint="eastAsia"/>
        </w:rPr>
        <w:t>参考这里:</w:t>
      </w:r>
      <w:r w:rsidRPr="000B24BD">
        <w:t xml:space="preserve"> </w:t>
      </w:r>
      <w:hyperlink r:id="rId21" w:history="1">
        <w:r w:rsidRPr="00BB4B68">
          <w:rPr>
            <w:rStyle w:val="a4"/>
          </w:rPr>
          <w:t>https://learn.microsoft.com/zh-cn/dotnet/csharp/tutorials/working-with-linq</w:t>
        </w:r>
      </w:hyperlink>
      <w:r>
        <w:t xml:space="preserve"> </w:t>
      </w:r>
      <w:bookmarkStart w:id="0" w:name="_GoBack"/>
      <w:bookmarkEnd w:id="0"/>
    </w:p>
    <w:p w:rsidR="008F1B1A" w:rsidRDefault="008F1B1A" w:rsidP="008D20B0">
      <w:pPr>
        <w:pStyle w:val="1"/>
      </w:pPr>
      <w:r>
        <w:rPr>
          <w:rFonts w:hint="eastAsia"/>
        </w:rPr>
        <w:t>扩展参考</w:t>
      </w:r>
      <w:r>
        <w:t>XML 文档：</w:t>
      </w:r>
      <w:hyperlink r:id="rId22" w:history="1">
        <w:r>
          <w:rPr>
            <w:rStyle w:val="a4"/>
          </w:rPr>
          <w:t>LINQ to XML</w:t>
        </w:r>
      </w:hyperlink>
    </w:p>
    <w:p w:rsidR="008F1B1A" w:rsidRDefault="008F1B1A" w:rsidP="008F1B1A">
      <w:pPr>
        <w:pStyle w:val="a3"/>
        <w:numPr>
          <w:ilvl w:val="0"/>
          <w:numId w:val="2"/>
        </w:numPr>
        <w:ind w:left="570"/>
      </w:pPr>
      <w:r>
        <w:t>ADO.NET 实体框架：</w:t>
      </w:r>
      <w:hyperlink r:id="rId23" w:history="1">
        <w:r>
          <w:rPr>
            <w:rStyle w:val="a4"/>
          </w:rPr>
          <w:t>LINQ to Entities</w:t>
        </w:r>
      </w:hyperlink>
    </w:p>
    <w:p w:rsidR="008F1B1A" w:rsidRDefault="008F1B1A" w:rsidP="008F1B1A">
      <w:pPr>
        <w:pStyle w:val="a3"/>
        <w:numPr>
          <w:ilvl w:val="0"/>
          <w:numId w:val="2"/>
        </w:numPr>
        <w:ind w:left="570"/>
      </w:pPr>
      <w:r>
        <w:t>.NET 集合、文件、字符串等：</w:t>
      </w:r>
      <w:hyperlink r:id="rId24" w:history="1">
        <w:r>
          <w:rPr>
            <w:rStyle w:val="a4"/>
          </w:rPr>
          <w:t>LINQ to objects</w:t>
        </w:r>
      </w:hyperlink>
    </w:p>
    <w:p w:rsidR="008F1B1A" w:rsidRDefault="008F1B1A" w:rsidP="008F1B1A">
      <w:pPr>
        <w:pStyle w:val="a3"/>
      </w:pPr>
      <w:r>
        <w:t>若要更深入地全面了解 LINQ，请参阅 </w:t>
      </w:r>
      <w:hyperlink r:id="rId25" w:history="1">
        <w:r>
          <w:rPr>
            <w:rStyle w:val="a4"/>
          </w:rPr>
          <w:t>C# 中的 LINQ</w:t>
        </w:r>
      </w:hyperlink>
      <w:r>
        <w:t>。</w:t>
      </w:r>
    </w:p>
    <w:p w:rsidR="008F1B1A" w:rsidRDefault="008F1B1A" w:rsidP="008F1B1A">
      <w:pPr>
        <w:pStyle w:val="a3"/>
      </w:pPr>
      <w:r>
        <w:t>若要开始在 C# 中使用 LINQ，请参阅教程</w:t>
      </w:r>
      <w:hyperlink r:id="rId26" w:history="1">
        <w:r>
          <w:rPr>
            <w:rStyle w:val="a4"/>
          </w:rPr>
          <w:t>使用 LINQ</w:t>
        </w:r>
      </w:hyperlink>
      <w:r>
        <w:t>。</w:t>
      </w:r>
    </w:p>
    <w:p w:rsidR="008F1B1A" w:rsidRPr="008F1B1A" w:rsidRDefault="008F1B1A" w:rsidP="008F1B1A">
      <w:pPr>
        <w:rPr>
          <w:rFonts w:hint="eastAsia"/>
        </w:rPr>
      </w:pPr>
    </w:p>
    <w:p w:rsidR="00803317" w:rsidRDefault="00D12F6C" w:rsidP="00803317">
      <w:r>
        <w:rPr>
          <w:rFonts w:hint="eastAsia"/>
        </w:rPr>
        <w:t>这里有一个Microsoft的linq参考:</w:t>
      </w:r>
      <w:hyperlink r:id="rId27" w:history="1">
        <w:r w:rsidRPr="00D12F6C">
          <w:rPr>
            <w:rStyle w:val="a4"/>
          </w:rPr>
          <w:t xml:space="preserve"> console-linq</w:t>
        </w:r>
      </w:hyperlink>
      <w:r>
        <w:t xml:space="preserve"> </w:t>
      </w:r>
    </w:p>
    <w:p w:rsidR="00803317" w:rsidRPr="00803317" w:rsidRDefault="00803317" w:rsidP="00803317">
      <w:pPr>
        <w:rPr>
          <w:rFonts w:hint="eastAsia"/>
        </w:rPr>
      </w:pPr>
    </w:p>
    <w:p w:rsidR="00455B28" w:rsidRPr="00455B28" w:rsidRDefault="00455B28" w:rsidP="00455B28"/>
    <w:sectPr w:rsidR="00455B28" w:rsidRPr="0045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0F62"/>
    <w:multiLevelType w:val="multilevel"/>
    <w:tmpl w:val="AEEE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441A9"/>
    <w:multiLevelType w:val="multilevel"/>
    <w:tmpl w:val="6FC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CE"/>
    <w:rsid w:val="000B24BD"/>
    <w:rsid w:val="00454568"/>
    <w:rsid w:val="00455B28"/>
    <w:rsid w:val="004B078C"/>
    <w:rsid w:val="005B4289"/>
    <w:rsid w:val="005C7EB6"/>
    <w:rsid w:val="00803317"/>
    <w:rsid w:val="00825C55"/>
    <w:rsid w:val="008B5AA2"/>
    <w:rsid w:val="008D20B0"/>
    <w:rsid w:val="008F1B1A"/>
    <w:rsid w:val="00CF5BCE"/>
    <w:rsid w:val="00D1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90C4"/>
  <w15:chartTrackingRefBased/>
  <w15:docId w15:val="{C3588B82-86B6-4492-9E14-921946B6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5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5A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5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B5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B5AA2"/>
    <w:rPr>
      <w:color w:val="0000FF"/>
      <w:u w:val="single"/>
    </w:rPr>
  </w:style>
  <w:style w:type="character" w:styleId="a5">
    <w:name w:val="Strong"/>
    <w:basedOn w:val="a0"/>
    <w:uiPriority w:val="22"/>
    <w:qFormat/>
    <w:rsid w:val="008B5AA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5A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AA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5AA2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455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033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ms228593.aspx" TargetMode="External"/><Relationship Id="rId13" Type="http://schemas.openxmlformats.org/officeDocument/2006/relationships/hyperlink" Target="https://msdn.microsoft.com/zh-cn/library/9eekhta0.aspx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learn.microsoft.com/zh-cn/dotnet/csharp/tutorials/working-with-lin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zh-cn/dotnet/csharp/tutorials/working-with-linq" TargetMode="External"/><Relationship Id="rId7" Type="http://schemas.openxmlformats.org/officeDocument/2006/relationships/hyperlink" Target="https://msdn.microsoft.com/zh-cn/library/bb397906.aspx" TargetMode="External"/><Relationship Id="rId12" Type="http://schemas.openxmlformats.org/officeDocument/2006/relationships/hyperlink" Target="https://msdn.microsoft.com/zh-cn/library/bb397947.aspx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learn.microsoft.com/zh-cn/dotnet/csharp/linq/linq-in-csha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bb397951.aspx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bb397924.aspx" TargetMode="External"/><Relationship Id="rId11" Type="http://schemas.openxmlformats.org/officeDocument/2006/relationships/hyperlink" Target="https://msdn.microsoft.com/zh-cn/library/bb335614.aspx" TargetMode="External"/><Relationship Id="rId24" Type="http://schemas.openxmlformats.org/officeDocument/2006/relationships/hyperlink" Target="https://learn.microsoft.com/zh-cn/dotnet/csharp/programming-guide/concepts/linq/linq-to-objects" TargetMode="External"/><Relationship Id="rId5" Type="http://schemas.openxmlformats.org/officeDocument/2006/relationships/hyperlink" Target="https://msdn.microsoft.com/zh-cn/library/bb397933.aspx" TargetMode="External"/><Relationship Id="rId15" Type="http://schemas.openxmlformats.org/officeDocument/2006/relationships/hyperlink" Target="https://msdn.microsoft.com/zh-cn/library/bb351562.aspx" TargetMode="External"/><Relationship Id="rId23" Type="http://schemas.openxmlformats.org/officeDocument/2006/relationships/hyperlink" Target="https://learn.microsoft.com/zh-cn/dotnet/framework/data/adonet/ef/language-reference/linq-to-entiti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sdn.microsoft.com/zh-cn/library/bb338038.aspx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bb397896.aspx" TargetMode="External"/><Relationship Id="rId14" Type="http://schemas.openxmlformats.org/officeDocument/2006/relationships/hyperlink" Target="https://msdn.microsoft.com/zh-cn/library/system.linq.iqueryable.aspx" TargetMode="External"/><Relationship Id="rId22" Type="http://schemas.openxmlformats.org/officeDocument/2006/relationships/hyperlink" Target="https://learn.microsoft.com/zh-cn/dotnet/standard/linq/linq-xml-overview" TargetMode="External"/><Relationship Id="rId27" Type="http://schemas.openxmlformats.org/officeDocument/2006/relationships/hyperlink" Target="file:///G:\C&#20197;&#21450;&#20854;&#20182;&#25945;&#31243;\&#21518;&#31471;\.Net\.net&#30005;&#23376;&#20070;+&#36164;&#26009;\cSharp-pdf&#30005;&#23376;&#20070;\dotnet-samples-main\csharp\getting-started\console-lin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2024-10-28T20:02:00Z</dcterms:created>
  <dcterms:modified xsi:type="dcterms:W3CDTF">2024-10-29T21:18:00Z</dcterms:modified>
</cp:coreProperties>
</file>