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1A37B" w14:textId="01D72AC5" w:rsidR="00D6775A" w:rsidRPr="00D6775A" w:rsidRDefault="00D6775A" w:rsidP="00D6775A">
      <w:pPr>
        <w:widowControl/>
        <w:spacing w:before="240" w:after="96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Nodejs</w:t>
      </w:r>
      <w:r>
        <w:rPr>
          <w:rFonts w:ascii="宋体" w:eastAsia="宋体" w:hAnsi="宋体" w:cs="宋体"/>
          <w:b/>
          <w:bCs/>
          <w:kern w:val="0"/>
          <w:sz w:val="36"/>
          <w:szCs w:val="36"/>
        </w:rPr>
        <w:t>2023</w:t>
      </w:r>
      <w:r w:rsidRPr="00D6775A">
        <w:rPr>
          <w:rFonts w:ascii="宋体" w:eastAsia="宋体" w:hAnsi="宋体" w:cs="宋体"/>
          <w:b/>
          <w:bCs/>
          <w:kern w:val="0"/>
          <w:sz w:val="36"/>
          <w:szCs w:val="36"/>
        </w:rPr>
        <w:t>最佳实践</w:t>
      </w:r>
    </w:p>
    <w:p w14:paraId="6A398C20" w14:textId="77777777" w:rsidR="00D6775A" w:rsidRDefault="00D6775A" w:rsidP="00D6775A">
      <w:pPr>
        <w:widowControl/>
        <w:spacing w:line="360" w:lineRule="atLeast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14:paraId="0AB5CE38" w14:textId="6AEB917E" w:rsidR="00D6775A" w:rsidRPr="00D6775A" w:rsidRDefault="00D6775A" w:rsidP="00D6775A">
      <w:pPr>
        <w:widowControl/>
        <w:spacing w:line="360" w:lineRule="atLeast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6775A">
        <w:rPr>
          <w:rFonts w:ascii="宋体" w:eastAsia="宋体" w:hAnsi="宋体" w:cs="宋体"/>
          <w:color w:val="666666"/>
          <w:kern w:val="0"/>
          <w:szCs w:val="21"/>
        </w:rPr>
        <w:t>"Node.js Best Practices" 是一个开源的 Node.js 最佳实践库，它提供了一系列关于如何编写高质量、可维护和可扩展的 Node.js 应用的最佳实践。目前在 Github 上拥有高达 91.8k Star，通提供了英语、中文、日语、法语、俄语、西班牙语、葡萄牙语等版本。</w:t>
      </w:r>
    </w:p>
    <w:p w14:paraId="7BB4F383" w14:textId="10C37966" w:rsidR="00D6775A" w:rsidRPr="00D6775A" w:rsidRDefault="00D6775A" w:rsidP="00D6775A">
      <w:pPr>
        <w:widowControl/>
        <w:spacing w:before="144" w:after="144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FCE3DD" wp14:editId="69A8EE1B">
            <wp:extent cx="6096000" cy="4191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D921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该最佳实践列表的 2023 最新版已于 7 月更新。</w:t>
      </w:r>
    </w:p>
    <w:p w14:paraId="510CC099" w14:textId="3D6FC0B2" w:rsidR="00D6775A" w:rsidRPr="00D6775A" w:rsidRDefault="00D6775A" w:rsidP="00D6775A">
      <w:pPr>
        <w:widowControl/>
        <w:spacing w:before="144" w:after="144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BE6A41" wp14:editId="3BEB2A30">
            <wp:extent cx="8779230" cy="1125855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398" cy="1126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7FDA" w14:textId="77777777" w:rsidR="00D6775A" w:rsidRPr="00D6775A" w:rsidRDefault="00D6775A" w:rsidP="00D6775A">
      <w:pPr>
        <w:widowControl/>
        <w:shd w:val="clear" w:color="auto" w:fill="F2F5F9"/>
        <w:spacing w:before="144" w:after="144"/>
        <w:jc w:val="left"/>
        <w:rPr>
          <w:rFonts w:ascii="宋体" w:eastAsia="宋体" w:hAnsi="宋体" w:cs="宋体"/>
          <w:color w:val="819198"/>
          <w:kern w:val="0"/>
          <w:sz w:val="24"/>
          <w:szCs w:val="24"/>
        </w:rPr>
      </w:pPr>
      <w:r w:rsidRPr="00D6775A">
        <w:rPr>
          <w:rFonts w:ascii="宋体" w:eastAsia="宋体" w:hAnsi="宋体" w:cs="宋体"/>
          <w:color w:val="819198"/>
          <w:kern w:val="0"/>
          <w:sz w:val="24"/>
          <w:szCs w:val="24"/>
        </w:rPr>
        <w:t>2023年版有何更新？</w:t>
      </w:r>
    </w:p>
    <w:p w14:paraId="1246B8F9" w14:textId="77777777" w:rsidR="00D6775A" w:rsidRPr="00D6775A" w:rsidRDefault="00D6775A" w:rsidP="00D6775A">
      <w:pPr>
        <w:widowControl/>
        <w:numPr>
          <w:ilvl w:val="0"/>
          <w:numId w:val="2"/>
        </w:numPr>
        <w:shd w:val="clear" w:color="auto" w:fill="F2F5F9"/>
        <w:jc w:val="left"/>
        <w:rPr>
          <w:rFonts w:ascii="宋体" w:eastAsia="宋体" w:hAnsi="宋体" w:cs="宋体"/>
          <w:color w:val="819198"/>
          <w:kern w:val="0"/>
          <w:sz w:val="24"/>
          <w:szCs w:val="24"/>
        </w:rPr>
      </w:pPr>
      <w:r w:rsidRPr="00D6775A">
        <w:rPr>
          <w:rFonts w:ascii="Segoe UI Emoji" w:eastAsia="宋体" w:hAnsi="Segoe UI Emoji" w:cs="Segoe UI Emoji"/>
          <w:b/>
          <w:bCs/>
          <w:color w:val="819198"/>
          <w:kern w:val="0"/>
          <w:sz w:val="24"/>
          <w:szCs w:val="24"/>
        </w:rPr>
        <w:t>🛰</w:t>
      </w:r>
      <w:r w:rsidRPr="00D6775A">
        <w:rPr>
          <w:rFonts w:ascii="宋体" w:eastAsia="宋体" w:hAnsi="宋体" w:cs="宋体"/>
          <w:b/>
          <w:bCs/>
          <w:color w:val="819198"/>
          <w:kern w:val="0"/>
          <w:sz w:val="24"/>
          <w:szCs w:val="24"/>
        </w:rPr>
        <w:t xml:space="preserve"> 更新到 2023 年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</w:rPr>
        <w:t>：大量文本编辑，新的推荐库，以及一些新的最佳实践；</w:t>
      </w:r>
    </w:p>
    <w:p w14:paraId="3E32D5CA" w14:textId="77777777" w:rsidR="00D6775A" w:rsidRPr="00D6775A" w:rsidRDefault="00D6775A" w:rsidP="00D6775A">
      <w:pPr>
        <w:widowControl/>
        <w:numPr>
          <w:ilvl w:val="0"/>
          <w:numId w:val="2"/>
        </w:numPr>
        <w:shd w:val="clear" w:color="auto" w:fill="F2F5F9"/>
        <w:jc w:val="left"/>
        <w:rPr>
          <w:rFonts w:ascii="宋体" w:eastAsia="宋体" w:hAnsi="宋体" w:cs="宋体"/>
          <w:color w:val="819198"/>
          <w:kern w:val="0"/>
          <w:sz w:val="24"/>
          <w:szCs w:val="24"/>
        </w:rPr>
      </w:pPr>
      <w:r w:rsidRPr="00D6775A">
        <w:rPr>
          <w:rFonts w:ascii="Segoe UI Emoji" w:eastAsia="宋体" w:hAnsi="Segoe UI Emoji" w:cs="Segoe UI Emoji"/>
          <w:color w:val="819198"/>
          <w:kern w:val="0"/>
          <w:sz w:val="24"/>
          <w:szCs w:val="24"/>
        </w:rPr>
        <w:t>✨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</w:rPr>
        <w:t> </w:t>
      </w:r>
      <w:r w:rsidRPr="00D6775A">
        <w:rPr>
          <w:rFonts w:ascii="宋体" w:eastAsia="宋体" w:hAnsi="宋体" w:cs="宋体"/>
          <w:b/>
          <w:bCs/>
          <w:color w:val="819198"/>
          <w:kern w:val="0"/>
          <w:sz w:val="24"/>
          <w:szCs w:val="24"/>
        </w:rPr>
        <w:t>轻松关注新内容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</w:rPr>
        <w:t>：以前已经查看过了吗？搜索 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  <w:shd w:val="clear" w:color="auto" w:fill="E7F3ED"/>
        </w:rPr>
        <w:t>#new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</w:rPr>
        <w:t> 或 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  <w:shd w:val="clear" w:color="auto" w:fill="E7F3ED"/>
        </w:rPr>
        <w:t>#updated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</w:rPr>
        <w:t> 标签只查看新内容；</w:t>
      </w:r>
    </w:p>
    <w:p w14:paraId="3F407C1A" w14:textId="77777777" w:rsidR="00D6775A" w:rsidRPr="00D6775A" w:rsidRDefault="00D6775A" w:rsidP="00D6775A">
      <w:pPr>
        <w:widowControl/>
        <w:numPr>
          <w:ilvl w:val="0"/>
          <w:numId w:val="2"/>
        </w:numPr>
        <w:shd w:val="clear" w:color="auto" w:fill="F2F5F9"/>
        <w:jc w:val="left"/>
        <w:rPr>
          <w:rFonts w:ascii="宋体" w:eastAsia="宋体" w:hAnsi="宋体" w:cs="宋体"/>
          <w:color w:val="819198"/>
          <w:kern w:val="0"/>
          <w:sz w:val="24"/>
          <w:szCs w:val="24"/>
        </w:rPr>
      </w:pPr>
      <w:r w:rsidRPr="00D6775A">
        <w:rPr>
          <w:rFonts w:ascii="Segoe UI Emoji" w:eastAsia="宋体" w:hAnsi="Segoe UI Emoji" w:cs="Segoe UI Emoji"/>
          <w:color w:val="819198"/>
          <w:kern w:val="0"/>
          <w:sz w:val="24"/>
          <w:szCs w:val="24"/>
        </w:rPr>
        <w:t>🔖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</w:rPr>
        <w:t> </w:t>
      </w:r>
      <w:r w:rsidRPr="00D6775A">
        <w:rPr>
          <w:rFonts w:ascii="宋体" w:eastAsia="宋体" w:hAnsi="宋体" w:cs="宋体"/>
          <w:b/>
          <w:bCs/>
          <w:color w:val="819198"/>
          <w:kern w:val="0"/>
          <w:sz w:val="24"/>
          <w:szCs w:val="24"/>
        </w:rPr>
        <w:t>想看一些例子吗？</w:t>
      </w:r>
      <w:r w:rsidRPr="00D6775A">
        <w:rPr>
          <w:rFonts w:ascii="宋体" w:eastAsia="宋体" w:hAnsi="宋体" w:cs="宋体"/>
          <w:color w:val="819198"/>
          <w:kern w:val="0"/>
          <w:sz w:val="24"/>
          <w:szCs w:val="24"/>
        </w:rPr>
        <w:t> 提供了一个入门指南：Practica.js[1]，应用示例和模板文件（测试版），看看实践如何运作。</w:t>
      </w:r>
    </w:p>
    <w:p w14:paraId="27E5C37E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该项目收录 6 篇项目结构实践、12 篇错误处理实践、12 篇代码风格实践、13 篇测试和整体质量实践、19 篇生产实践、25 篇安全实践、2 篇性能实践及 15 篇 Docker 最佳实践，项目持续更新中。</w:t>
      </w:r>
    </w:p>
    <w:p w14:paraId="34898EA4" w14:textId="77777777" w:rsidR="00D6775A" w:rsidRPr="00D6775A" w:rsidRDefault="00D6775A" w:rsidP="00D6775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项目结构实践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：如何组织和设计 Node.js 项目的目录结构和文件组织方式，包括最佳实践和建议。</w:t>
      </w:r>
    </w:p>
    <w:p w14:paraId="1C320990" w14:textId="77777777" w:rsidR="00D6775A" w:rsidRPr="00D6775A" w:rsidRDefault="00D6775A" w:rsidP="00D6775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错误处理实践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：正确处理错误和异常，确保代码可靠性和可维护性，并提供常用的技术和方法。</w:t>
      </w:r>
    </w:p>
    <w:p w14:paraId="46A5A6F0" w14:textId="77777777" w:rsidR="00D6775A" w:rsidRPr="00D6775A" w:rsidRDefault="00D6775A" w:rsidP="00D6775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代码风格实践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：编写规范和一致的代码风格，包括命名约定、代码缩进、注释等，提高代码可读性和可理解性。</w:t>
      </w:r>
    </w:p>
    <w:p w14:paraId="5C0225EB" w14:textId="77777777" w:rsidR="00D6775A" w:rsidRPr="00D6775A" w:rsidRDefault="00D6775A" w:rsidP="00D6775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测试和整体质量实践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：编写高质量的测试代码，确保整体代码质量，包括单元测试、集成测试、代码覆盖率、代码审查等。</w:t>
      </w:r>
    </w:p>
    <w:p w14:paraId="59759551" w14:textId="77777777" w:rsidR="00D6775A" w:rsidRPr="00D6775A" w:rsidRDefault="00D6775A" w:rsidP="00D6775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生产实践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：在生产环境中部署、运行和管理 Node.js 应用的最佳实践，包括日志记录、监控、性能优化、容错处理等。</w:t>
      </w:r>
    </w:p>
    <w:p w14:paraId="0EEE2250" w14:textId="77777777" w:rsidR="00D6775A" w:rsidRPr="00D6775A" w:rsidRDefault="00D6775A" w:rsidP="00D6775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安全实践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：保护 Node.js 应用免受常见安全威胁的最佳实践，包括认证、授权、数据加密、漏洞修复等。</w:t>
      </w:r>
    </w:p>
    <w:p w14:paraId="60A72164" w14:textId="77777777" w:rsidR="00D6775A" w:rsidRPr="00D6775A" w:rsidRDefault="00D6775A" w:rsidP="00D6775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性能实践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：优化 Node.js 应用的性能，包括减少响应时间、并发处理、缓存策略等建议和技巧。</w:t>
      </w:r>
    </w:p>
    <w:p w14:paraId="06B8DA5D" w14:textId="77777777" w:rsidR="00D6775A" w:rsidRPr="00D6775A" w:rsidRDefault="00D6775A" w:rsidP="00D6775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Docker 最佳实践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：在使用 Docker 部署和管理 Node.js 应用时的最佳实践，包括容器设计、映像构建、资源管理等建议。</w:t>
      </w:r>
    </w:p>
    <w:p w14:paraId="7C9DDDE0" w14:textId="79C3CDD8" w:rsidR="00D6775A" w:rsidRPr="00D6775A" w:rsidRDefault="00D6775A" w:rsidP="00D6775A">
      <w:pPr>
        <w:widowControl/>
        <w:spacing w:before="144" w:after="144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FF18B5" wp14:editId="370E7F03">
            <wp:extent cx="8734425" cy="6122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5606" cy="612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CE23" w14:textId="77777777" w:rsidR="00D6775A" w:rsidRPr="00D6775A" w:rsidRDefault="00D6775A" w:rsidP="00D6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Github：</w:t>
      </w:r>
      <w:r w:rsidRPr="00D6775A">
        <w:rPr>
          <w:rFonts w:ascii="宋体" w:eastAsia="宋体" w:hAnsi="宋体" w:cs="宋体"/>
          <w:kern w:val="0"/>
          <w:sz w:val="24"/>
          <w:szCs w:val="24"/>
        </w:rPr>
        <w:t>https://github.com/goldbergyoni/nodebestpractices。</w:t>
      </w:r>
    </w:p>
    <w:p w14:paraId="29D206FB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除了 Nodejs 最佳实践之外，该项目作者还开源了一个关于测试的最佳实践：JavaScript 和 Node.js 测试最佳实践。</w:t>
      </w:r>
    </w:p>
    <w:p w14:paraId="7962A518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该指南包含了全面而详尽的 JavaScript 和 Node.js 测试最佳实践，也已于 2023 年 7 月进行了更新。</w:t>
      </w:r>
    </w:p>
    <w:p w14:paraId="586488B9" w14:textId="77777777" w:rsidR="00D6775A" w:rsidRPr="00D6775A" w:rsidRDefault="00D6775A" w:rsidP="00D6775A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Segoe UI Emoji" w:eastAsia="宋体" w:hAnsi="Segoe UI Emoji" w:cs="Segoe UI Emoji"/>
          <w:kern w:val="0"/>
          <w:sz w:val="24"/>
          <w:szCs w:val="24"/>
        </w:rPr>
        <w:t>📗</w:t>
      </w:r>
      <w:r w:rsidRPr="00D6775A">
        <w:rPr>
          <w:rFonts w:ascii="宋体" w:eastAsia="宋体" w:hAnsi="宋体" w:cs="宋体"/>
          <w:kern w:val="0"/>
          <w:sz w:val="24"/>
          <w:szCs w:val="24"/>
        </w:rPr>
        <w:t> </w:t>
      </w: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50+最佳实践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：全面而详尽这是一本关于 JavaScript 和 Node.js 可靠性的从 A 到 Z 的指南。它总结和整理了市场上数十篇最佳博客文章、书籍和工具。</w:t>
      </w:r>
    </w:p>
    <w:p w14:paraId="23DDF68D" w14:textId="77777777" w:rsidR="00D6775A" w:rsidRPr="00D6775A" w:rsidRDefault="00D6775A" w:rsidP="00D6775A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Segoe UI Emoji" w:eastAsia="宋体" w:hAnsi="Segoe UI Emoji" w:cs="Segoe UI Emoji"/>
          <w:kern w:val="0"/>
          <w:sz w:val="24"/>
          <w:szCs w:val="24"/>
        </w:rPr>
        <w:t>🚢</w:t>
      </w: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高级，超越基础知识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：深入探讨高级主题，如生产环境中的测试、变异测试、基于属性的测试以及许多其他战略性和专业性的工具。</w:t>
      </w:r>
    </w:p>
    <w:p w14:paraId="154854CB" w14:textId="77777777" w:rsidR="00D6775A" w:rsidRPr="00D6775A" w:rsidRDefault="00D6775A" w:rsidP="00D6775A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Segoe UI Emoji" w:eastAsia="宋体" w:hAnsi="Segoe UI Emoji" w:cs="Segoe UI Emoji"/>
          <w:kern w:val="0"/>
          <w:sz w:val="24"/>
          <w:szCs w:val="24"/>
        </w:rPr>
        <w:t>🌐</w:t>
      </w:r>
      <w:r w:rsidRPr="00D6775A">
        <w:rPr>
          <w:rFonts w:ascii="宋体" w:eastAsia="宋体" w:hAnsi="宋体" w:cs="宋体"/>
          <w:kern w:val="0"/>
          <w:sz w:val="24"/>
          <w:szCs w:val="24"/>
        </w:rPr>
        <w:t> </w:t>
      </w: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全栈，前端、后端、CI等</w:t>
      </w:r>
      <w:r w:rsidRPr="00D6775A">
        <w:rPr>
          <w:rFonts w:ascii="宋体" w:eastAsia="宋体" w:hAnsi="宋体" w:cs="宋体"/>
          <w:kern w:val="0"/>
          <w:sz w:val="24"/>
          <w:szCs w:val="24"/>
        </w:rPr>
        <w:t>：首先了解无处不在的测试实践，这是任何应用层的基石。然后，深入研究选择的领域：前端/UI、后端、CI，或者甚至同时涉及所有领域。</w:t>
      </w:r>
    </w:p>
    <w:p w14:paraId="12E9B3DC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该指南内容被翻译成了多种语言，包括中文、韩文、波兰文、西班牙文、葡萄牙文-巴西、法文、日文、繁体中文、乌克兰文、波斯文和俄文等。</w:t>
      </w:r>
    </w:p>
    <w:p w14:paraId="2AA5B6AC" w14:textId="6CE6F0C0" w:rsidR="00D6775A" w:rsidRPr="00D6775A" w:rsidRDefault="00D6775A" w:rsidP="00D6775A">
      <w:pPr>
        <w:widowControl/>
        <w:spacing w:before="144" w:after="144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638A1B" wp14:editId="4BCF5B1B">
            <wp:extent cx="10287000" cy="55721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9D5B" w14:textId="77777777" w:rsidR="00D6775A" w:rsidRPr="00D6775A" w:rsidRDefault="00D6775A" w:rsidP="00D6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Github：</w:t>
      </w:r>
      <w:r w:rsidRPr="00D6775A">
        <w:rPr>
          <w:rFonts w:ascii="宋体" w:eastAsia="宋体" w:hAnsi="宋体" w:cs="宋体"/>
          <w:kern w:val="0"/>
          <w:sz w:val="24"/>
          <w:szCs w:val="24"/>
        </w:rPr>
        <w:t>https://github.com/goldbergyoni/javascript-testing-best-practices。</w:t>
      </w:r>
    </w:p>
    <w:p w14:paraId="4C6A80BA" w14:textId="77777777" w:rsidR="00D6775A" w:rsidRPr="00D6775A" w:rsidRDefault="00D6775A" w:rsidP="00D6775A">
      <w:pPr>
        <w:widowControl/>
        <w:spacing w:before="240" w:after="96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775A">
        <w:rPr>
          <w:rFonts w:ascii="宋体" w:eastAsia="宋体" w:hAnsi="宋体" w:cs="宋体"/>
          <w:b/>
          <w:bCs/>
          <w:kern w:val="0"/>
          <w:sz w:val="36"/>
          <w:szCs w:val="36"/>
        </w:rPr>
        <w:t>其他前端最佳实践</w:t>
      </w:r>
    </w:p>
    <w:p w14:paraId="2CD94327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最后，再来分享 3 个开源的前端相关的最佳实践！</w:t>
      </w:r>
    </w:p>
    <w:p w14:paraId="25F1F202" w14:textId="77777777" w:rsidR="00D6775A" w:rsidRPr="00D6775A" w:rsidRDefault="00D6775A" w:rsidP="00D6775A">
      <w:pPr>
        <w:widowControl/>
        <w:spacing w:before="240" w:after="96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775A">
        <w:rPr>
          <w:rFonts w:ascii="宋体" w:eastAsia="宋体" w:hAnsi="宋体" w:cs="宋体"/>
          <w:b/>
          <w:bCs/>
          <w:kern w:val="0"/>
          <w:sz w:val="27"/>
          <w:szCs w:val="27"/>
        </w:rPr>
        <w:t>HTML 最佳实践</w:t>
      </w:r>
    </w:p>
    <w:p w14:paraId="4DDDEB1A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该指南包含了一系列关于HTML代码编写和结构组织的准则，以帮助开发人员写出更可靠、清晰和易于维护的HTML代码。它涵盖了语义化、标记结构、可访问性等方面的建议，旨在提高HTML代码的质量。</w:t>
      </w:r>
    </w:p>
    <w:p w14:paraId="55911D02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该指南通过了英语、孟加拉语、丹麦语、德语、西班牙语、波斯语、法语、印度尼西亚语、日语、韩语、葡萄牙语、罗马尼亚语、俄语、土耳其语、乌克兰语、越南语、简体中文和繁体中文等版本。</w:t>
      </w:r>
    </w:p>
    <w:p w14:paraId="3B12CA64" w14:textId="1512170A" w:rsidR="00D6775A" w:rsidRPr="00D6775A" w:rsidRDefault="00D6775A" w:rsidP="00D6775A">
      <w:pPr>
        <w:widowControl/>
        <w:spacing w:before="144" w:after="144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B60A0D" wp14:editId="64205B5E">
            <wp:extent cx="8001000" cy="480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310C" w14:textId="77777777" w:rsidR="00D6775A" w:rsidRPr="00D6775A" w:rsidRDefault="00D6775A" w:rsidP="00D6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Github：</w:t>
      </w:r>
      <w:r w:rsidRPr="00D6775A">
        <w:rPr>
          <w:rFonts w:ascii="宋体" w:eastAsia="宋体" w:hAnsi="宋体" w:cs="宋体"/>
          <w:kern w:val="0"/>
          <w:sz w:val="24"/>
          <w:szCs w:val="24"/>
        </w:rPr>
        <w:t>https://github.com/hail2u/html-best-practices。</w:t>
      </w:r>
    </w:p>
    <w:p w14:paraId="0BC58795" w14:textId="77777777" w:rsidR="00D6775A" w:rsidRPr="00D6775A" w:rsidRDefault="00D6775A" w:rsidP="00D6775A">
      <w:pPr>
        <w:widowControl/>
        <w:spacing w:before="240" w:after="96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775A">
        <w:rPr>
          <w:rFonts w:ascii="宋体" w:eastAsia="宋体" w:hAnsi="宋体" w:cs="宋体"/>
          <w:b/>
          <w:bCs/>
          <w:kern w:val="0"/>
          <w:sz w:val="27"/>
          <w:szCs w:val="27"/>
        </w:rPr>
        <w:t>JavaScript 项目最佳实践</w:t>
      </w:r>
    </w:p>
    <w:p w14:paraId="33EF1A06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包含了一系列用于帮助开发者维护 JavaScript 项目的最佳实践和指南。该项目包含了Git、文档、环境、依赖、测试、结构与命名规则、代码风格、API等方面的最佳实践和指南。提供了中文版、日本语版、韩语版、俄语版、葡萄牙语版和意大利语版。</w:t>
      </w:r>
    </w:p>
    <w:p w14:paraId="76C6292D" w14:textId="527885D5" w:rsidR="00D6775A" w:rsidRPr="00D6775A" w:rsidRDefault="00D6775A" w:rsidP="00D6775A">
      <w:pPr>
        <w:widowControl/>
        <w:spacing w:before="144" w:after="144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AC38D8" wp14:editId="66C96A30">
            <wp:extent cx="8899543" cy="8553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1034" cy="85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8AC0" w14:textId="77777777" w:rsidR="00D6775A" w:rsidRPr="00D6775A" w:rsidRDefault="00D6775A" w:rsidP="00D6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Github：</w:t>
      </w:r>
      <w:r w:rsidRPr="00D6775A">
        <w:rPr>
          <w:rFonts w:ascii="宋体" w:eastAsia="宋体" w:hAnsi="宋体" w:cs="宋体"/>
          <w:kern w:val="0"/>
          <w:sz w:val="24"/>
          <w:szCs w:val="24"/>
        </w:rPr>
        <w:t>https://github.com/elsewhencode/project-guidelines。</w:t>
      </w:r>
    </w:p>
    <w:p w14:paraId="00A5B4B5" w14:textId="77777777" w:rsidR="00D6775A" w:rsidRPr="00D6775A" w:rsidRDefault="00D6775A" w:rsidP="00D6775A">
      <w:pPr>
        <w:widowControl/>
        <w:spacing w:before="240" w:after="96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775A">
        <w:rPr>
          <w:rFonts w:ascii="宋体" w:eastAsia="宋体" w:hAnsi="宋体" w:cs="宋体"/>
          <w:b/>
          <w:bCs/>
          <w:kern w:val="0"/>
          <w:sz w:val="27"/>
          <w:szCs w:val="27"/>
        </w:rPr>
        <w:t>移动Web最佳实践</w:t>
      </w:r>
    </w:p>
    <w:p w14:paraId="701225C5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本项目以基于 vue-cli3 和 typescript 搭建的 Todo 应用为例，阐述了在使用 web 进行移动端开发中的一些最佳实践方案(并不局限于 Vue 框架)。另外其中很多方案同样适用于 PC 端 Web 开发。</w:t>
      </w:r>
    </w:p>
    <w:p w14:paraId="033FE23E" w14:textId="77777777" w:rsidR="00D6775A" w:rsidRPr="00D6775A" w:rsidRDefault="00D6775A" w:rsidP="00D6775A">
      <w:pPr>
        <w:widowControl/>
        <w:spacing w:before="144" w:after="14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这份最佳实践涉及分层架构、微前端、离线包、JSBridge、异常监控、页面状态保持、请求数据缓存、限制原生接口调用、样式适配、表单校验、手势库、Webpack 策略、调试控制台、抓包工具、部署和常见问题。</w:t>
      </w:r>
    </w:p>
    <w:p w14:paraId="44D7244A" w14:textId="45091FF2" w:rsidR="00D6775A" w:rsidRPr="00D6775A" w:rsidRDefault="00D6775A" w:rsidP="00D6775A">
      <w:pPr>
        <w:widowControl/>
        <w:spacing w:before="144" w:after="144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0D58B6" wp14:editId="6C02DDF0">
            <wp:extent cx="3695700" cy="6572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F478" w14:textId="77777777" w:rsidR="00D6775A" w:rsidRPr="00D6775A" w:rsidRDefault="00D6775A" w:rsidP="00D6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b/>
          <w:bCs/>
          <w:kern w:val="0"/>
          <w:sz w:val="24"/>
          <w:szCs w:val="24"/>
        </w:rPr>
        <w:t>Github：</w:t>
      </w:r>
      <w:r w:rsidRPr="00D6775A">
        <w:rPr>
          <w:rFonts w:ascii="宋体" w:eastAsia="宋体" w:hAnsi="宋体" w:cs="宋体"/>
          <w:kern w:val="0"/>
          <w:sz w:val="24"/>
          <w:szCs w:val="24"/>
        </w:rPr>
        <w:t>https://github.com/mcuking/mobile-web-best-practice。</w:t>
      </w:r>
    </w:p>
    <w:p w14:paraId="3C8A51F2" w14:textId="77777777" w:rsidR="00D6775A" w:rsidRPr="00D6775A" w:rsidRDefault="00D6775A" w:rsidP="00D6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75A">
        <w:rPr>
          <w:rFonts w:ascii="宋体" w:eastAsia="宋体" w:hAnsi="宋体" w:cs="宋体"/>
          <w:kern w:val="0"/>
          <w:sz w:val="24"/>
          <w:szCs w:val="24"/>
        </w:rPr>
        <w:t>[1]Practica.js： https://github.com/practicajs/practica。</w:t>
      </w:r>
    </w:p>
    <w:sectPr w:rsidR="00D6775A" w:rsidRPr="00D67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3B02"/>
    <w:multiLevelType w:val="multilevel"/>
    <w:tmpl w:val="167C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EF01F3"/>
    <w:multiLevelType w:val="multilevel"/>
    <w:tmpl w:val="E5D0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2B09B9"/>
    <w:multiLevelType w:val="multilevel"/>
    <w:tmpl w:val="7DFA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03EA9"/>
    <w:multiLevelType w:val="multilevel"/>
    <w:tmpl w:val="55B8D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0C74FF"/>
    <w:multiLevelType w:val="multilevel"/>
    <w:tmpl w:val="693EC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BA34A3"/>
    <w:multiLevelType w:val="multilevel"/>
    <w:tmpl w:val="0B5E7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716"/>
    <w:rsid w:val="006C5716"/>
    <w:rsid w:val="00A02978"/>
    <w:rsid w:val="00D6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A13D5"/>
  <w15:chartTrackingRefBased/>
  <w15:docId w15:val="{ECB80800-320A-45C0-99D1-777FC36DC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6775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6775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6775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775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6775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6775A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D677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D6775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6775A"/>
    <w:rPr>
      <w:color w:val="800080"/>
      <w:u w:val="single"/>
    </w:rPr>
  </w:style>
  <w:style w:type="character" w:customStyle="1" w:styleId="hot-div">
    <w:name w:val="hot-div"/>
    <w:basedOn w:val="a0"/>
    <w:rsid w:val="00D6775A"/>
  </w:style>
  <w:style w:type="character" w:customStyle="1" w:styleId="subweb">
    <w:name w:val="subweb"/>
    <w:basedOn w:val="a0"/>
    <w:rsid w:val="00D6775A"/>
  </w:style>
  <w:style w:type="character" w:customStyle="1" w:styleId="txt">
    <w:name w:val="txt"/>
    <w:basedOn w:val="a0"/>
    <w:rsid w:val="00D6775A"/>
  </w:style>
  <w:style w:type="character" w:customStyle="1" w:styleId="loginout">
    <w:name w:val="loginout"/>
    <w:basedOn w:val="a0"/>
    <w:rsid w:val="00D6775A"/>
  </w:style>
  <w:style w:type="character" w:customStyle="1" w:styleId="el-inputsuffix">
    <w:name w:val="el-input__suffix"/>
    <w:basedOn w:val="a0"/>
    <w:rsid w:val="00D6775A"/>
  </w:style>
  <w:style w:type="character" w:customStyle="1" w:styleId="el-inputsuffix-inner">
    <w:name w:val="el-input__suffix-inner"/>
    <w:basedOn w:val="a0"/>
    <w:rsid w:val="00D6775A"/>
  </w:style>
  <w:style w:type="character" w:customStyle="1" w:styleId="author">
    <w:name w:val="author"/>
    <w:basedOn w:val="a0"/>
    <w:rsid w:val="00D6775A"/>
  </w:style>
  <w:style w:type="paragraph" w:styleId="a5">
    <w:name w:val="Normal (Web)"/>
    <w:basedOn w:val="a"/>
    <w:uiPriority w:val="99"/>
    <w:semiHidden/>
    <w:unhideWhenUsed/>
    <w:rsid w:val="00D677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6775A"/>
    <w:rPr>
      <w:b/>
      <w:bCs/>
    </w:rPr>
  </w:style>
  <w:style w:type="character" w:styleId="HTML">
    <w:name w:val="HTML Code"/>
    <w:basedOn w:val="a0"/>
    <w:uiPriority w:val="99"/>
    <w:semiHidden/>
    <w:unhideWhenUsed/>
    <w:rsid w:val="00D6775A"/>
    <w:rPr>
      <w:rFonts w:ascii="宋体" w:eastAsia="宋体" w:hAnsi="宋体" w:cs="宋体"/>
      <w:sz w:val="24"/>
      <w:szCs w:val="24"/>
    </w:rPr>
  </w:style>
  <w:style w:type="character" w:styleId="a7">
    <w:name w:val="Emphasis"/>
    <w:basedOn w:val="a0"/>
    <w:uiPriority w:val="20"/>
    <w:qFormat/>
    <w:rsid w:val="00D6775A"/>
    <w:rPr>
      <w:i/>
      <w:iCs/>
    </w:rPr>
  </w:style>
  <w:style w:type="paragraph" w:customStyle="1" w:styleId="article-irl-cbtime">
    <w:name w:val="article-irl-cb_time"/>
    <w:basedOn w:val="a"/>
    <w:rsid w:val="00D677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3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8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17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686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77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33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53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16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81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4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53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57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1858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96290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2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55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5151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1031222796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2090230026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1329140940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1845393262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1598371359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1363750577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1141965848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595209054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922104062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103228876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  <w:div w:id="136924613">
                      <w:marLeft w:val="0"/>
                      <w:marRight w:val="0"/>
                      <w:marTop w:val="225"/>
                      <w:marBottom w:val="0"/>
                      <w:divBdr>
                        <w:top w:val="single" w:sz="24" w:space="0" w:color="FFFFFF"/>
                        <w:left w:val="single" w:sz="24" w:space="0" w:color="FFFFFF"/>
                        <w:bottom w:val="single" w:sz="24" w:space="0" w:color="FFFFFF"/>
                        <w:right w:val="single" w:sz="24" w:space="0" w:color="FFFFFF"/>
                      </w:divBdr>
                    </w:div>
                  </w:divsChild>
                </w:div>
              </w:divsChild>
            </w:div>
          </w:divsChild>
        </w:div>
        <w:div w:id="16556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71162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9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95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08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07215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986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5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06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23613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3356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6137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8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174896">
                          <w:blockQuote w:val="1"/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single" w:sz="18" w:space="12" w:color="EEEEEE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997060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61449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409702">
                  <w:marLeft w:val="0"/>
                  <w:marRight w:val="0"/>
                  <w:marTop w:val="525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94203">
                      <w:marLeft w:val="300"/>
                      <w:marRight w:val="300"/>
                      <w:marTop w:val="0"/>
                      <w:marBottom w:val="0"/>
                      <w:divBdr>
                        <w:top w:val="single" w:sz="6" w:space="0" w:color="333333"/>
                        <w:left w:val="single" w:sz="6" w:space="0" w:color="333333"/>
                        <w:bottom w:val="single" w:sz="6" w:space="0" w:color="333333"/>
                        <w:right w:val="single" w:sz="6" w:space="0" w:color="333333"/>
                      </w:divBdr>
                    </w:div>
                    <w:div w:id="845053289">
                      <w:marLeft w:val="300"/>
                      <w:marRight w:val="300"/>
                      <w:marTop w:val="0"/>
                      <w:marBottom w:val="0"/>
                      <w:divBdr>
                        <w:top w:val="single" w:sz="6" w:space="0" w:color="333333"/>
                        <w:left w:val="single" w:sz="6" w:space="0" w:color="333333"/>
                        <w:bottom w:val="single" w:sz="6" w:space="0" w:color="333333"/>
                        <w:right w:val="single" w:sz="6" w:space="0" w:color="333333"/>
                      </w:divBdr>
                    </w:div>
                  </w:divsChild>
                </w:div>
                <w:div w:id="6468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36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1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9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79066810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610899">
                              <w:marLeft w:val="3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89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641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718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038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5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055087308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692384">
                              <w:marLeft w:val="3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406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239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638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84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60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8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373891308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429490">
                              <w:marLeft w:val="3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912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18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852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9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102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43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887297179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934370">
                              <w:marLeft w:val="3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17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7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19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393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379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67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591160357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322013">
                              <w:marLeft w:val="3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01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813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595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99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27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46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9822288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37815">
                              <w:marLeft w:val="3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16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76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11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332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790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1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61926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48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451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741327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8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807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6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10002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58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59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5822574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23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897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35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75971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76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43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2002794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208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23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6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11216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1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9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6642021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5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545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48596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95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10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6930807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458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0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05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58191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929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33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6768722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98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65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31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987005599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933821">
                              <w:marLeft w:val="3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36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3755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66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8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1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818379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82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925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7049933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908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85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65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51973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35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378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8078429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304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618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4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19007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16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19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7561222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25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329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67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67414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20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695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5133093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9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89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33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1547713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294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44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6001354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31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481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F4F4F4"/>
                            <w:right w:val="none" w:sz="0" w:space="0" w:color="auto"/>
                          </w:divBdr>
                          <w:divsChild>
                            <w:div w:id="548609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20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27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8962511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212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259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24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89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67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21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7957566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899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1493513">
              <w:marLeft w:val="0"/>
              <w:marRight w:val="0"/>
              <w:marTop w:val="0"/>
              <w:marBottom w:val="1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93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560486">
                      <w:marLeft w:val="0"/>
                      <w:marRight w:val="0"/>
                      <w:marTop w:val="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13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180826">
                      <w:marLeft w:val="0"/>
                      <w:marRight w:val="0"/>
                      <w:marTop w:val="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4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542630">
                      <w:marLeft w:val="0"/>
                      <w:marRight w:val="0"/>
                      <w:marTop w:val="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93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141902">
                      <w:marLeft w:val="0"/>
                      <w:marRight w:val="0"/>
                      <w:marTop w:val="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3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401328">
              <w:marLeft w:val="0"/>
              <w:marRight w:val="0"/>
              <w:marTop w:val="0"/>
              <w:marBottom w:val="1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22133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53388">
                  <w:marLeft w:val="0"/>
                  <w:marRight w:val="0"/>
                  <w:marTop w:val="0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00000">
                  <w:marLeft w:val="0"/>
                  <w:marRight w:val="0"/>
                  <w:marTop w:val="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6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74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6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76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83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57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8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221">
              <w:marLeft w:val="0"/>
              <w:marRight w:val="0"/>
              <w:marTop w:val="6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807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82977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5113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7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9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99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1" w:color="444444"/>
                    <w:bottom w:val="none" w:sz="0" w:space="0" w:color="auto"/>
                    <w:right w:val="single" w:sz="6" w:space="31" w:color="444444"/>
                  </w:divBdr>
                  <w:divsChild>
                    <w:div w:id="14027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04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047960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355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40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9403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338</Words>
  <Characters>1932</Characters>
  <Application>Microsoft Office Word</Application>
  <DocSecurity>0</DocSecurity>
  <Lines>16</Lines>
  <Paragraphs>4</Paragraphs>
  <ScaleCrop>false</ScaleCrop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2024-03-11T22:23:00Z</dcterms:created>
  <dcterms:modified xsi:type="dcterms:W3CDTF">2024-03-11T22:26:00Z</dcterms:modified>
</cp:coreProperties>
</file>