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025" w:rsidRPr="00533025" w:rsidRDefault="00533025" w:rsidP="00533025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b/>
          <w:bCs/>
          <w:color w:val="1F2328"/>
          <w:kern w:val="0"/>
          <w:sz w:val="36"/>
          <w:szCs w:val="36"/>
        </w:rPr>
      </w:pPr>
      <w:r w:rsidRPr="00533025">
        <w:rPr>
          <w:rFonts w:ascii="Segoe UI" w:eastAsia="宋体" w:hAnsi="Segoe UI" w:cs="Segoe UI"/>
          <w:b/>
          <w:bCs/>
          <w:color w:val="1F2328"/>
          <w:kern w:val="0"/>
          <w:sz w:val="36"/>
          <w:szCs w:val="36"/>
        </w:rPr>
        <w:t>目标：</w:t>
      </w:r>
    </w:p>
    <w:p w:rsidR="00533025" w:rsidRPr="00533025" w:rsidRDefault="00533025" w:rsidP="0053302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F2328"/>
          <w:kern w:val="0"/>
          <w:sz w:val="24"/>
          <w:szCs w:val="24"/>
        </w:rPr>
      </w:pPr>
      <w:r w:rsidRPr="00533025">
        <w:rPr>
          <w:rFonts w:ascii="Segoe UI" w:eastAsia="宋体" w:hAnsi="Segoe UI" w:cs="Segoe UI"/>
          <w:color w:val="1F2328"/>
          <w:kern w:val="0"/>
          <w:sz w:val="24"/>
          <w:szCs w:val="24"/>
        </w:rPr>
        <w:t>SURF</w:t>
      </w:r>
      <w:r w:rsidRPr="00533025">
        <w:rPr>
          <w:rFonts w:ascii="Segoe UI" w:eastAsia="宋体" w:hAnsi="Segoe UI" w:cs="Segoe UI"/>
          <w:color w:val="1F2328"/>
          <w:kern w:val="0"/>
          <w:sz w:val="24"/>
          <w:szCs w:val="24"/>
        </w:rPr>
        <w:t>的基础知识</w:t>
      </w:r>
    </w:p>
    <w:p w:rsidR="00533025" w:rsidRPr="00533025" w:rsidRDefault="00533025" w:rsidP="00533025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1F2328"/>
          <w:kern w:val="0"/>
          <w:sz w:val="24"/>
          <w:szCs w:val="24"/>
        </w:rPr>
      </w:pPr>
      <w:r w:rsidRPr="00533025">
        <w:rPr>
          <w:rFonts w:ascii="Segoe UI" w:eastAsia="宋体" w:hAnsi="Segoe UI" w:cs="Segoe UI"/>
          <w:color w:val="1F2328"/>
          <w:kern w:val="0"/>
          <w:sz w:val="24"/>
          <w:szCs w:val="24"/>
        </w:rPr>
        <w:t>在</w:t>
      </w:r>
      <w:r w:rsidRPr="00533025">
        <w:rPr>
          <w:rFonts w:ascii="Segoe UI" w:eastAsia="宋体" w:hAnsi="Segoe UI" w:cs="Segoe UI"/>
          <w:color w:val="1F2328"/>
          <w:kern w:val="0"/>
          <w:sz w:val="24"/>
          <w:szCs w:val="24"/>
        </w:rPr>
        <w:t>OpenCV</w:t>
      </w:r>
      <w:r w:rsidRPr="00533025">
        <w:rPr>
          <w:rFonts w:ascii="Segoe UI" w:eastAsia="宋体" w:hAnsi="Segoe UI" w:cs="Segoe UI"/>
          <w:color w:val="1F2328"/>
          <w:kern w:val="0"/>
          <w:sz w:val="24"/>
          <w:szCs w:val="24"/>
        </w:rPr>
        <w:t>中看到</w:t>
      </w:r>
      <w:r w:rsidRPr="00533025">
        <w:rPr>
          <w:rFonts w:ascii="Segoe UI" w:eastAsia="宋体" w:hAnsi="Segoe UI" w:cs="Segoe UI"/>
          <w:color w:val="1F2328"/>
          <w:kern w:val="0"/>
          <w:sz w:val="24"/>
          <w:szCs w:val="24"/>
        </w:rPr>
        <w:t>SURF</w:t>
      </w:r>
      <w:r w:rsidRPr="00533025">
        <w:rPr>
          <w:rFonts w:ascii="Segoe UI" w:eastAsia="宋体" w:hAnsi="Segoe UI" w:cs="Segoe UI"/>
          <w:color w:val="1F2328"/>
          <w:kern w:val="0"/>
          <w:sz w:val="24"/>
          <w:szCs w:val="24"/>
        </w:rPr>
        <w:t>功能</w:t>
      </w:r>
    </w:p>
    <w:p w:rsidR="0006353E" w:rsidRDefault="00533025" w:rsidP="00533025">
      <w:pPr>
        <w:pStyle w:val="2"/>
      </w:pPr>
      <w:r>
        <w:rPr>
          <w:rFonts w:hint="eastAsia"/>
        </w:rPr>
        <w:t>api：</w:t>
      </w:r>
    </w:p>
    <w:p w:rsidR="00533025" w:rsidRPr="00533025" w:rsidRDefault="00533025" w:rsidP="00533025">
      <w:pPr>
        <w:pStyle w:val="3"/>
      </w:pPr>
      <w:r w:rsidRPr="00533025">
        <w:t>surf = cv2.xfeatures2d_SURF.create(</w:t>
      </w:r>
      <w:r w:rsidRPr="00533025">
        <w:rPr>
          <w:color w:val="0000FF"/>
        </w:rPr>
        <w:t>400</w:t>
      </w:r>
      <w:r w:rsidRPr="00533025">
        <w:t>)</w:t>
      </w:r>
    </w:p>
    <w:p w:rsidR="00533025" w:rsidRDefault="00533025" w:rsidP="00533025">
      <w:pPr>
        <w:pStyle w:val="3"/>
        <w:rPr>
          <w:rFonts w:cs="Courier New"/>
          <w:i/>
          <w:iCs/>
          <w:color w:val="808080"/>
        </w:rPr>
      </w:pPr>
      <w:r>
        <w:rPr>
          <w:rFonts w:cs="Courier New"/>
        </w:rPr>
        <w:t>surf.setHessianThreshold(</w:t>
      </w:r>
      <w:r>
        <w:rPr>
          <w:rFonts w:cs="Courier New"/>
          <w:color w:val="0000FF"/>
        </w:rPr>
        <w:t>50000</w:t>
      </w:r>
      <w:r>
        <w:rPr>
          <w:rFonts w:cs="Courier New"/>
        </w:rPr>
        <w:t xml:space="preserve">) </w:t>
      </w:r>
      <w:r>
        <w:rPr>
          <w:rFonts w:cs="Courier New"/>
          <w:i/>
          <w:iCs/>
          <w:color w:val="808080"/>
        </w:rPr>
        <w:t>#</w:t>
      </w:r>
      <w:r w:rsidR="0092127C">
        <w:rPr>
          <w:rFonts w:cs="Courier New" w:hint="eastAsia"/>
          <w:i/>
          <w:iCs/>
          <w:color w:val="808080"/>
        </w:rPr>
        <w:t>设置hessian阈值</w:t>
      </w:r>
    </w:p>
    <w:p w:rsidR="00533025" w:rsidRPr="00533025" w:rsidRDefault="00533025" w:rsidP="00533025">
      <w:pPr>
        <w:pStyle w:val="3"/>
        <w:rPr>
          <w:rFonts w:cs="Courier New" w:hint="eastAsia"/>
        </w:rPr>
      </w:pPr>
      <w:r w:rsidRPr="00533025">
        <w:rPr>
          <w:rFonts w:cs="Courier New"/>
        </w:rPr>
        <w:t>surf.setUpright(True)</w:t>
      </w:r>
      <w:r w:rsidR="0092127C">
        <w:rPr>
          <w:rFonts w:cs="Courier New"/>
        </w:rPr>
        <w:t xml:space="preserve"> # </w:t>
      </w:r>
      <w:r w:rsidR="0092127C">
        <w:rPr>
          <w:rFonts w:cs="Courier New" w:hint="eastAsia"/>
        </w:rPr>
        <w:t>使得所有关键点都指向上面</w:t>
      </w:r>
    </w:p>
    <w:p w:rsidR="00533025" w:rsidRDefault="00533025" w:rsidP="00533025">
      <w:pPr>
        <w:pStyle w:val="3"/>
        <w:rPr>
          <w:rFonts w:cs="Courier New" w:hint="eastAsia"/>
        </w:rPr>
      </w:pPr>
      <w:r>
        <w:rPr>
          <w:rFonts w:cs="Courier New"/>
        </w:rPr>
        <w:t>surf.setExtended(</w:t>
      </w:r>
      <w:r>
        <w:rPr>
          <w:rFonts w:cs="Courier New"/>
          <w:color w:val="000080"/>
        </w:rPr>
        <w:t>True</w:t>
      </w:r>
      <w:r>
        <w:rPr>
          <w:rFonts w:cs="Courier New"/>
        </w:rPr>
        <w:t>)</w:t>
      </w:r>
      <w:r w:rsidR="0092127C">
        <w:rPr>
          <w:rFonts w:cs="Courier New"/>
        </w:rPr>
        <w:t xml:space="preserve"> # </w:t>
      </w:r>
      <w:r w:rsidR="0092127C">
        <w:rPr>
          <w:rFonts w:cs="Courier New" w:hint="eastAsia"/>
        </w:rPr>
        <w:t>设置描述符为1</w:t>
      </w:r>
      <w:r w:rsidR="0092127C">
        <w:rPr>
          <w:rFonts w:cs="Courier New"/>
        </w:rPr>
        <w:t>28</w:t>
      </w:r>
      <w:r w:rsidR="0092127C">
        <w:rPr>
          <w:rFonts w:cs="Courier New" w:hint="eastAsia"/>
        </w:rPr>
        <w:t>位</w:t>
      </w:r>
    </w:p>
    <w:p w:rsidR="00533025" w:rsidRDefault="00533025" w:rsidP="00533025">
      <w:pPr>
        <w:pStyle w:val="3"/>
        <w:rPr>
          <w:rFonts w:cs="Courier New"/>
        </w:rPr>
      </w:pPr>
      <w:r>
        <w:rPr>
          <w:rFonts w:cs="Courier New"/>
        </w:rPr>
        <w:t>kp,des = surf.detectAndCompute(img,</w:t>
      </w:r>
      <w:r>
        <w:rPr>
          <w:rFonts w:cs="Courier New"/>
          <w:color w:val="000080"/>
        </w:rPr>
        <w:t>None</w:t>
      </w:r>
      <w:r>
        <w:rPr>
          <w:rFonts w:cs="Courier New"/>
        </w:rPr>
        <w:t>)</w:t>
      </w:r>
    </w:p>
    <w:p w:rsidR="00533025" w:rsidRDefault="00533025" w:rsidP="00533025">
      <w:pPr>
        <w:pStyle w:val="3"/>
        <w:rPr>
          <w:rFonts w:cs="Courier New"/>
        </w:rPr>
      </w:pPr>
      <w:r>
        <w:rPr>
          <w:rFonts w:cs="Courier New"/>
        </w:rPr>
        <w:t>kp = surf.detect(img,</w:t>
      </w:r>
      <w:r>
        <w:rPr>
          <w:rFonts w:cs="Courier New"/>
          <w:color w:val="000080"/>
        </w:rPr>
        <w:t>None</w:t>
      </w:r>
      <w:r>
        <w:rPr>
          <w:rFonts w:cs="Courier New"/>
        </w:rPr>
        <w:t>)</w:t>
      </w:r>
    </w:p>
    <w:p w:rsidR="00533025" w:rsidRDefault="00533025" w:rsidP="00533025">
      <w:pPr>
        <w:pStyle w:val="2"/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理论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在上一节中我们学习了使用</w:t>
      </w:r>
      <w:r>
        <w:rPr>
          <w:rFonts w:ascii="Segoe UI" w:hAnsi="Segoe UI" w:cs="Segoe UI"/>
          <w:color w:val="1F2328"/>
        </w:rPr>
        <w:t xml:space="preserve"> SIFT </w:t>
      </w:r>
      <w:r>
        <w:rPr>
          <w:rFonts w:ascii="Segoe UI" w:hAnsi="Segoe UI" w:cs="Segoe UI"/>
          <w:color w:val="1F2328"/>
        </w:rPr>
        <w:t>算法进行关键点检测和描述。但是这种算法的执行速度比较慢，人们需要速度更快的算法。在</w:t>
      </w:r>
      <w:r>
        <w:rPr>
          <w:rFonts w:ascii="Segoe UI" w:hAnsi="Segoe UI" w:cs="Segoe UI"/>
          <w:color w:val="1F2328"/>
        </w:rPr>
        <w:t xml:space="preserve"> 2006 </w:t>
      </w:r>
      <w:r>
        <w:rPr>
          <w:rFonts w:ascii="Segoe UI" w:hAnsi="Segoe UI" w:cs="Segoe UI"/>
          <w:color w:val="1F2328"/>
        </w:rPr>
        <w:t>年</w:t>
      </w:r>
      <w:r>
        <w:rPr>
          <w:rFonts w:ascii="Segoe UI" w:hAnsi="Segoe UI" w:cs="Segoe UI"/>
          <w:color w:val="1F2328"/>
        </w:rPr>
        <w:t xml:space="preserve">Bay,H.,Tuytelaars,T. </w:t>
      </w:r>
      <w:r>
        <w:rPr>
          <w:rFonts w:ascii="Segoe UI" w:hAnsi="Segoe UI" w:cs="Segoe UI"/>
          <w:color w:val="1F2328"/>
        </w:rPr>
        <w:t>和</w:t>
      </w:r>
      <w:r>
        <w:rPr>
          <w:rFonts w:ascii="Segoe UI" w:hAnsi="Segoe UI" w:cs="Segoe UI"/>
          <w:color w:val="1F2328"/>
        </w:rPr>
        <w:t xml:space="preserve"> Van Gool,L </w:t>
      </w:r>
      <w:r>
        <w:rPr>
          <w:rFonts w:ascii="Segoe UI" w:hAnsi="Segoe UI" w:cs="Segoe UI"/>
          <w:color w:val="1F2328"/>
        </w:rPr>
        <w:t>共同提出了</w:t>
      </w:r>
      <w:r>
        <w:rPr>
          <w:rFonts w:ascii="Segoe UI" w:hAnsi="Segoe UI" w:cs="Segoe UI"/>
          <w:color w:val="1F2328"/>
        </w:rPr>
        <w:t xml:space="preserve"> SURF</w:t>
      </w:r>
      <w:r>
        <w:rPr>
          <w:rFonts w:ascii="Segoe UI" w:hAnsi="Segoe UI" w:cs="Segoe UI"/>
          <w:color w:val="1F2328"/>
        </w:rPr>
        <w:t>（加速稳健特征）算法。跟它的名字一样，这是个算法是加速版的</w:t>
      </w:r>
      <w:r>
        <w:rPr>
          <w:rFonts w:ascii="Segoe UI" w:hAnsi="Segoe UI" w:cs="Segoe UI"/>
          <w:color w:val="1F2328"/>
        </w:rPr>
        <w:t xml:space="preserve"> SIFT</w:t>
      </w:r>
      <w:r>
        <w:rPr>
          <w:rFonts w:ascii="Segoe UI" w:hAnsi="Segoe UI" w:cs="Segoe UI"/>
          <w:color w:val="1F2328"/>
        </w:rPr>
        <w:t>。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在</w:t>
      </w:r>
      <w:r>
        <w:rPr>
          <w:rFonts w:ascii="Segoe UI" w:hAnsi="Segoe UI" w:cs="Segoe UI"/>
          <w:color w:val="1F2328"/>
        </w:rPr>
        <w:t xml:space="preserve"> SIFT </w:t>
      </w:r>
      <w:r>
        <w:rPr>
          <w:rFonts w:ascii="Segoe UI" w:hAnsi="Segoe UI" w:cs="Segoe UI"/>
          <w:color w:val="1F2328"/>
        </w:rPr>
        <w:t>中，</w:t>
      </w:r>
      <w:r>
        <w:rPr>
          <w:rFonts w:ascii="Segoe UI" w:hAnsi="Segoe UI" w:cs="Segoe UI"/>
          <w:color w:val="1F2328"/>
        </w:rPr>
        <w:t xml:space="preserve">Lowe </w:t>
      </w:r>
      <w:r>
        <w:rPr>
          <w:rFonts w:ascii="Segoe UI" w:hAnsi="Segoe UI" w:cs="Segoe UI"/>
          <w:color w:val="1F2328"/>
        </w:rPr>
        <w:t>在构建尺度空间时使用</w:t>
      </w:r>
      <w:r>
        <w:rPr>
          <w:rFonts w:ascii="Segoe UI" w:hAnsi="Segoe UI" w:cs="Segoe UI"/>
          <w:color w:val="1F2328"/>
        </w:rPr>
        <w:t xml:space="preserve"> DoG </w:t>
      </w:r>
      <w:r>
        <w:rPr>
          <w:rFonts w:ascii="Segoe UI" w:hAnsi="Segoe UI" w:cs="Segoe UI"/>
          <w:color w:val="1F2328"/>
        </w:rPr>
        <w:t>对</w:t>
      </w:r>
      <w:r>
        <w:rPr>
          <w:rFonts w:ascii="Segoe UI" w:hAnsi="Segoe UI" w:cs="Segoe UI"/>
          <w:color w:val="1F2328"/>
        </w:rPr>
        <w:t xml:space="preserve"> LoG </w:t>
      </w:r>
      <w:r>
        <w:rPr>
          <w:rFonts w:ascii="Segoe UI" w:hAnsi="Segoe UI" w:cs="Segoe UI"/>
          <w:color w:val="1F2328"/>
        </w:rPr>
        <w:t>进行近似。</w:t>
      </w:r>
      <w:r>
        <w:rPr>
          <w:rFonts w:ascii="Segoe UI" w:hAnsi="Segoe UI" w:cs="Segoe UI"/>
          <w:color w:val="1F2328"/>
        </w:rPr>
        <w:t>SURF</w:t>
      </w:r>
      <w:r>
        <w:rPr>
          <w:rFonts w:ascii="Segoe UI" w:hAnsi="Segoe UI" w:cs="Segoe UI"/>
          <w:color w:val="1F2328"/>
        </w:rPr>
        <w:t>则更进一步，使用盒子滤波器（</w:t>
      </w:r>
      <w:r>
        <w:rPr>
          <w:rFonts w:ascii="Segoe UI" w:hAnsi="Segoe UI" w:cs="Segoe UI"/>
          <w:color w:val="1F2328"/>
        </w:rPr>
        <w:t>box_filter</w:t>
      </w:r>
      <w:r>
        <w:rPr>
          <w:rFonts w:ascii="Segoe UI" w:hAnsi="Segoe UI" w:cs="Segoe UI"/>
          <w:color w:val="1F2328"/>
        </w:rPr>
        <w:t>）对</w:t>
      </w:r>
      <w:r>
        <w:rPr>
          <w:rFonts w:ascii="Segoe UI" w:hAnsi="Segoe UI" w:cs="Segoe UI"/>
          <w:color w:val="1F2328"/>
        </w:rPr>
        <w:t xml:space="preserve"> LoG </w:t>
      </w:r>
      <w:r>
        <w:rPr>
          <w:rFonts w:ascii="Segoe UI" w:hAnsi="Segoe UI" w:cs="Segoe UI"/>
          <w:color w:val="1F2328"/>
        </w:rPr>
        <w:t>进行近似。下图显示了这种近似。在进行卷积计算时可以利用积分图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像（积分图像的一大特点是：计算图像中某个窗口内所有像素和时，计算量的大小与窗口大小无关），是盒子滤波器的一大优点。而且这种计算可以在不同尺度空间同时进行。同样</w:t>
      </w:r>
      <w:r>
        <w:rPr>
          <w:rFonts w:ascii="Segoe UI" w:hAnsi="Segoe UI" w:cs="Segoe UI"/>
          <w:color w:val="1F2328"/>
        </w:rPr>
        <w:t xml:space="preserve"> SURF </w:t>
      </w:r>
      <w:r>
        <w:rPr>
          <w:rFonts w:ascii="Segoe UI" w:hAnsi="Segoe UI" w:cs="Segoe UI"/>
          <w:color w:val="1F2328"/>
        </w:rPr>
        <w:t>算法计算关键点的尺度和位置是也是依赖与</w:t>
      </w:r>
      <w:r>
        <w:rPr>
          <w:rFonts w:ascii="Segoe UI" w:hAnsi="Segoe UI" w:cs="Segoe UI"/>
          <w:color w:val="1F2328"/>
        </w:rPr>
        <w:t xml:space="preserve"> Hessian </w:t>
      </w:r>
      <w:r>
        <w:rPr>
          <w:rFonts w:ascii="Segoe UI" w:hAnsi="Segoe UI" w:cs="Segoe UI"/>
          <w:color w:val="1F2328"/>
        </w:rPr>
        <w:t>矩阵行列式的。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2256155" cy="2564130"/>
            <wp:effectExtent l="0" t="0" r="0" b="7620"/>
            <wp:docPr id="3" name="图片 3" descr="image12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12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为了保证特征矢量具有选装不变形，需要对于每一个特征点分配一个主要方向。需要以特征点为中心，以</w:t>
      </w:r>
      <w:r>
        <w:rPr>
          <w:rFonts w:ascii="Segoe UI" w:hAnsi="Segoe UI" w:cs="Segoe UI"/>
          <w:color w:val="1F2328"/>
        </w:rPr>
        <w:t xml:space="preserve"> 6s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 xml:space="preserve">s </w:t>
      </w:r>
      <w:r>
        <w:rPr>
          <w:rFonts w:ascii="Segoe UI" w:hAnsi="Segoe UI" w:cs="Segoe UI"/>
          <w:color w:val="1F2328"/>
        </w:rPr>
        <w:t>为特征点的尺度）为半径的圆形区域内，对图像进行</w:t>
      </w:r>
      <w:r>
        <w:rPr>
          <w:rFonts w:ascii="Segoe UI" w:hAnsi="Segoe UI" w:cs="Segoe UI"/>
          <w:color w:val="1F2328"/>
        </w:rPr>
        <w:t xml:space="preserve"> Harr </w:t>
      </w:r>
      <w:r>
        <w:rPr>
          <w:rFonts w:ascii="Segoe UI" w:hAnsi="Segoe UI" w:cs="Segoe UI"/>
          <w:color w:val="1F2328"/>
        </w:rPr>
        <w:t>小波相应运算。这样做实际就是对图像进行梯度运算，但是利用积分图像，可以提高计算图像梯度的效率，为了求取主方向值，需哟啊设计一个以方向为中心，张角为</w:t>
      </w:r>
      <w:r>
        <w:rPr>
          <w:rFonts w:ascii="Segoe UI" w:hAnsi="Segoe UI" w:cs="Segoe UI"/>
          <w:color w:val="1F2328"/>
        </w:rPr>
        <w:t xml:space="preserve"> 60 </w:t>
      </w:r>
      <w:r>
        <w:rPr>
          <w:rFonts w:ascii="Segoe UI" w:hAnsi="Segoe UI" w:cs="Segoe UI"/>
          <w:color w:val="1F2328"/>
        </w:rPr>
        <w:t>度的扇形滑动窗口，以步长为</w:t>
      </w:r>
      <w:r>
        <w:rPr>
          <w:rFonts w:ascii="Segoe UI" w:hAnsi="Segoe UI" w:cs="Segoe UI"/>
          <w:color w:val="1F2328"/>
        </w:rPr>
        <w:t xml:space="preserve"> 0.2 </w:t>
      </w:r>
      <w:r>
        <w:rPr>
          <w:rFonts w:ascii="Segoe UI" w:hAnsi="Segoe UI" w:cs="Segoe UI"/>
          <w:color w:val="1F2328"/>
        </w:rPr>
        <w:t>弧度左右旋转这个滑动窗口，并对窗口内的图像</w:t>
      </w:r>
      <w:r>
        <w:rPr>
          <w:rFonts w:ascii="Segoe UI" w:hAnsi="Segoe UI" w:cs="Segoe UI"/>
          <w:color w:val="1F2328"/>
        </w:rPr>
        <w:t xml:space="preserve"> Haar </w:t>
      </w:r>
      <w:r>
        <w:rPr>
          <w:rFonts w:ascii="Segoe UI" w:hAnsi="Segoe UI" w:cs="Segoe UI"/>
          <w:color w:val="1F2328"/>
        </w:rPr>
        <w:t>小波的响应值进行累加。主方向为最大的</w:t>
      </w:r>
      <w:r>
        <w:rPr>
          <w:rFonts w:ascii="Segoe UI" w:hAnsi="Segoe UI" w:cs="Segoe UI"/>
          <w:color w:val="1F2328"/>
        </w:rPr>
        <w:t xml:space="preserve"> Haar </w:t>
      </w:r>
      <w:r>
        <w:rPr>
          <w:rFonts w:ascii="Segoe UI" w:hAnsi="Segoe UI" w:cs="Segoe UI"/>
          <w:color w:val="1F2328"/>
        </w:rPr>
        <w:t>响应累加值对应的方向。在很多应用中根本就不需要旋转不变性，所以没有必要确定它们的方向，如果不计算方向的话，又可以使算法提速。</w:t>
      </w:r>
      <w:r>
        <w:rPr>
          <w:rFonts w:ascii="Segoe UI" w:hAnsi="Segoe UI" w:cs="Segoe UI"/>
          <w:color w:val="1F2328"/>
        </w:rPr>
        <w:t xml:space="preserve">SURF </w:t>
      </w:r>
      <w:r>
        <w:rPr>
          <w:rFonts w:ascii="Segoe UI" w:hAnsi="Segoe UI" w:cs="Segoe UI"/>
          <w:color w:val="1F2328"/>
        </w:rPr>
        <w:t>提供了成为</w:t>
      </w:r>
      <w:r>
        <w:rPr>
          <w:rFonts w:ascii="Segoe UI" w:hAnsi="Segoe UI" w:cs="Segoe UI"/>
          <w:color w:val="1F2328"/>
        </w:rPr>
        <w:t xml:space="preserve"> U-SURF </w:t>
      </w:r>
      <w:r>
        <w:rPr>
          <w:rFonts w:ascii="Segoe UI" w:hAnsi="Segoe UI" w:cs="Segoe UI"/>
          <w:color w:val="1F2328"/>
        </w:rPr>
        <w:t>的功能，它具有更快的速度，同时保持了对</w:t>
      </w:r>
      <w:r>
        <w:rPr>
          <w:rFonts w:ascii="Segoe UI" w:hAnsi="Segoe UI" w:cs="Segoe UI"/>
          <w:color w:val="1F2328"/>
        </w:rPr>
        <w:t>$\pm 15^{\circ}$</w:t>
      </w:r>
      <w:r>
        <w:rPr>
          <w:rFonts w:ascii="Segoe UI" w:hAnsi="Segoe UI" w:cs="Segoe UI"/>
          <w:color w:val="1F2328"/>
        </w:rPr>
        <w:t>旋转的稳定性。</w:t>
      </w:r>
      <w:r>
        <w:rPr>
          <w:rFonts w:ascii="Segoe UI" w:hAnsi="Segoe UI" w:cs="Segoe UI"/>
          <w:color w:val="1F2328"/>
        </w:rPr>
        <w:t xml:space="preserve">OpenCV </w:t>
      </w:r>
      <w:r>
        <w:rPr>
          <w:rFonts w:ascii="Segoe UI" w:hAnsi="Segoe UI" w:cs="Segoe UI"/>
          <w:color w:val="1F2328"/>
        </w:rPr>
        <w:t>对这两种模式同样支持，只需要对参数</w:t>
      </w:r>
      <w:r>
        <w:rPr>
          <w:rFonts w:ascii="Segoe UI" w:hAnsi="Segoe UI" w:cs="Segoe UI"/>
          <w:color w:val="1F2328"/>
        </w:rPr>
        <w:t xml:space="preserve">upright </w:t>
      </w:r>
      <w:r>
        <w:rPr>
          <w:rFonts w:ascii="Segoe UI" w:hAnsi="Segoe UI" w:cs="Segoe UI"/>
          <w:color w:val="1F2328"/>
        </w:rPr>
        <w:t>进行设置，当</w:t>
      </w:r>
      <w:r>
        <w:rPr>
          <w:rFonts w:ascii="Segoe UI" w:hAnsi="Segoe UI" w:cs="Segoe UI"/>
          <w:color w:val="1F2328"/>
        </w:rPr>
        <w:t xml:space="preserve"> upright </w:t>
      </w:r>
      <w:r>
        <w:rPr>
          <w:rFonts w:ascii="Segoe UI" w:hAnsi="Segoe UI" w:cs="Segoe UI"/>
          <w:color w:val="1F2328"/>
        </w:rPr>
        <w:t>为</w:t>
      </w:r>
      <w:r>
        <w:rPr>
          <w:rFonts w:ascii="Segoe UI" w:hAnsi="Segoe UI" w:cs="Segoe UI"/>
          <w:color w:val="1F2328"/>
        </w:rPr>
        <w:t xml:space="preserve"> 0 </w:t>
      </w:r>
      <w:r>
        <w:rPr>
          <w:rFonts w:ascii="Segoe UI" w:hAnsi="Segoe UI" w:cs="Segoe UI"/>
          <w:color w:val="1F2328"/>
        </w:rPr>
        <w:t>时计算方向，为</w:t>
      </w:r>
      <w:r>
        <w:rPr>
          <w:rFonts w:ascii="Segoe UI" w:hAnsi="Segoe UI" w:cs="Segoe UI"/>
          <w:color w:val="1F2328"/>
        </w:rPr>
        <w:t xml:space="preserve"> 1 </w:t>
      </w:r>
      <w:r>
        <w:rPr>
          <w:rFonts w:ascii="Segoe UI" w:hAnsi="Segoe UI" w:cs="Segoe UI"/>
          <w:color w:val="1F2328"/>
        </w:rPr>
        <w:t>时不计算方向，同时速度更快。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2753360" cy="2574290"/>
            <wp:effectExtent l="0" t="0" r="8890" b="0"/>
            <wp:docPr id="2" name="图片 2" descr="image13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13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生成特征点的特征矢量需要计算图像的</w:t>
      </w:r>
      <w:r>
        <w:rPr>
          <w:rFonts w:ascii="Segoe UI" w:hAnsi="Segoe UI" w:cs="Segoe UI"/>
          <w:color w:val="1F2328"/>
        </w:rPr>
        <w:t xml:space="preserve"> Haar </w:t>
      </w:r>
      <w:r>
        <w:rPr>
          <w:rFonts w:ascii="Segoe UI" w:hAnsi="Segoe UI" w:cs="Segoe UI"/>
          <w:color w:val="1F2328"/>
        </w:rPr>
        <w:t>小波响应。在一个矩形的区域内，以特征点为中心，沿主方向将</w:t>
      </w:r>
      <w:r>
        <w:rPr>
          <w:rFonts w:ascii="Segoe UI" w:hAnsi="Segoe UI" w:cs="Segoe UI"/>
          <w:color w:val="1F2328"/>
        </w:rPr>
        <w:t xml:space="preserve"> 20s * 20s </w:t>
      </w:r>
      <w:r>
        <w:rPr>
          <w:rFonts w:ascii="Segoe UI" w:hAnsi="Segoe UI" w:cs="Segoe UI"/>
          <w:color w:val="1F2328"/>
        </w:rPr>
        <w:t>的图像划分成</w:t>
      </w:r>
      <w:r>
        <w:rPr>
          <w:rFonts w:ascii="Segoe UI" w:hAnsi="Segoe UI" w:cs="Segoe UI"/>
          <w:color w:val="1F2328"/>
        </w:rPr>
        <w:t xml:space="preserve"> 4 * 4 </w:t>
      </w:r>
      <w:r>
        <w:rPr>
          <w:rFonts w:ascii="Segoe UI" w:hAnsi="Segoe UI" w:cs="Segoe UI"/>
          <w:color w:val="1F2328"/>
        </w:rPr>
        <w:t>个子块，每个子块利用尺寸</w:t>
      </w:r>
      <w:r>
        <w:rPr>
          <w:rFonts w:ascii="Segoe UI" w:hAnsi="Segoe UI" w:cs="Segoe UI"/>
          <w:color w:val="1F2328"/>
        </w:rPr>
        <w:t xml:space="preserve"> 2s </w:t>
      </w:r>
      <w:r>
        <w:rPr>
          <w:rFonts w:ascii="Segoe UI" w:hAnsi="Segoe UI" w:cs="Segoe UI"/>
          <w:color w:val="1F2328"/>
        </w:rPr>
        <w:t>的</w:t>
      </w:r>
      <w:r>
        <w:rPr>
          <w:rFonts w:ascii="Segoe UI" w:hAnsi="Segoe UI" w:cs="Segoe UI"/>
          <w:color w:val="1F2328"/>
        </w:rPr>
        <w:t xml:space="preserve"> Haar </w:t>
      </w:r>
      <w:r>
        <w:rPr>
          <w:rFonts w:ascii="Segoe UI" w:hAnsi="Segoe UI" w:cs="Segoe UI"/>
          <w:color w:val="1F2328"/>
        </w:rPr>
        <w:t>小波模版进行响应计算，然后对响应值进行统计，组成向量</w:t>
      </w:r>
      <w:r>
        <w:rPr>
          <w:rFonts w:ascii="Segoe UI" w:hAnsi="Segoe UI" w:cs="Segoe UI"/>
          <w:color w:val="1F2328"/>
        </w:rPr>
        <w:t>$v=( \sum{d_x}, \sum{d_y}, \sum{|d_x|}, \sum{|d_y|})$</w:t>
      </w:r>
      <w:r>
        <w:rPr>
          <w:rFonts w:ascii="Segoe UI" w:hAnsi="Segoe UI" w:cs="Segoe UI"/>
          <w:color w:val="1F2328"/>
        </w:rPr>
        <w:t>。这个描述符的长度为</w:t>
      </w:r>
      <w:r>
        <w:rPr>
          <w:rFonts w:ascii="Segoe UI" w:hAnsi="Segoe UI" w:cs="Segoe UI"/>
          <w:color w:val="1F2328"/>
        </w:rPr>
        <w:t xml:space="preserve"> 64</w:t>
      </w:r>
      <w:r>
        <w:rPr>
          <w:rFonts w:ascii="Segoe UI" w:hAnsi="Segoe UI" w:cs="Segoe UI"/>
          <w:color w:val="1F2328"/>
        </w:rPr>
        <w:t>。降低的维度可以加速计算和匹配，但又能提供更容易区分的特征。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为了增加特征点的独特性，</w:t>
      </w:r>
      <w:r>
        <w:rPr>
          <w:rFonts w:ascii="Segoe UI" w:hAnsi="Segoe UI" w:cs="Segoe UI"/>
          <w:color w:val="1F2328"/>
        </w:rPr>
        <w:t xml:space="preserve">SURF </w:t>
      </w:r>
      <w:r>
        <w:rPr>
          <w:rFonts w:ascii="Segoe UI" w:hAnsi="Segoe UI" w:cs="Segoe UI"/>
          <w:color w:val="1F2328"/>
        </w:rPr>
        <w:t>还提供了一个加强版</w:t>
      </w:r>
      <w:r>
        <w:rPr>
          <w:rFonts w:ascii="Segoe UI" w:hAnsi="Segoe UI" w:cs="Segoe UI"/>
          <w:color w:val="1F2328"/>
        </w:rPr>
        <w:t xml:space="preserve"> 128 </w:t>
      </w:r>
      <w:r>
        <w:rPr>
          <w:rFonts w:ascii="Segoe UI" w:hAnsi="Segoe UI" w:cs="Segoe UI"/>
          <w:color w:val="1F2328"/>
        </w:rPr>
        <w:t>维的特征描述符。当</w:t>
      </w:r>
      <w:r>
        <w:rPr>
          <w:rFonts w:ascii="Segoe UI" w:hAnsi="Segoe UI" w:cs="Segoe UI"/>
          <w:color w:val="1F2328"/>
        </w:rPr>
        <w:t>$d_y&gt;0$</w:t>
      </w:r>
      <w:r>
        <w:rPr>
          <w:rFonts w:ascii="Segoe UI" w:hAnsi="Segoe UI" w:cs="Segoe UI"/>
          <w:color w:val="1F2328"/>
        </w:rPr>
        <w:t>和</w:t>
      </w:r>
      <w:r>
        <w:rPr>
          <w:rFonts w:ascii="Segoe UI" w:hAnsi="Segoe UI" w:cs="Segoe UI"/>
          <w:color w:val="1F2328"/>
        </w:rPr>
        <w:t>$d_y&lt;0$</w:t>
      </w:r>
      <w:r>
        <w:rPr>
          <w:rFonts w:ascii="Segoe UI" w:hAnsi="Segoe UI" w:cs="Segoe UI"/>
          <w:color w:val="1F2328"/>
        </w:rPr>
        <w:t>时分别对</w:t>
      </w:r>
      <w:r>
        <w:rPr>
          <w:rFonts w:ascii="Segoe UI" w:hAnsi="Segoe UI" w:cs="Segoe UI"/>
          <w:color w:val="1F2328"/>
        </w:rPr>
        <w:t>$d_x$</w:t>
      </w:r>
      <w:r>
        <w:rPr>
          <w:rFonts w:ascii="Segoe UI" w:hAnsi="Segoe UI" w:cs="Segoe UI"/>
          <w:color w:val="1F2328"/>
        </w:rPr>
        <w:t>和</w:t>
      </w:r>
      <w:r>
        <w:rPr>
          <w:rFonts w:ascii="Segoe UI" w:hAnsi="Segoe UI" w:cs="Segoe UI"/>
          <w:color w:val="1F2328"/>
        </w:rPr>
        <w:t>$|d_x|$</w:t>
      </w:r>
      <w:r>
        <w:rPr>
          <w:rFonts w:ascii="Segoe UI" w:hAnsi="Segoe UI" w:cs="Segoe UI"/>
          <w:color w:val="1F2328"/>
        </w:rPr>
        <w:t>的和进行计算，计算</w:t>
      </w:r>
      <w:r>
        <w:rPr>
          <w:rFonts w:ascii="Segoe UI" w:hAnsi="Segoe UI" w:cs="Segoe UI"/>
          <w:color w:val="1F2328"/>
        </w:rPr>
        <w:t>$d_y$</w:t>
      </w:r>
      <w:r>
        <w:rPr>
          <w:rFonts w:ascii="Segoe UI" w:hAnsi="Segoe UI" w:cs="Segoe UI"/>
          <w:color w:val="1F2328"/>
        </w:rPr>
        <w:t>和</w:t>
      </w:r>
      <w:r>
        <w:rPr>
          <w:rFonts w:ascii="Segoe UI" w:hAnsi="Segoe UI" w:cs="Segoe UI"/>
          <w:color w:val="1F2328"/>
        </w:rPr>
        <w:t>$|d_x|$</w:t>
      </w:r>
      <w:r>
        <w:rPr>
          <w:rFonts w:ascii="Segoe UI" w:hAnsi="Segoe UI" w:cs="Segoe UI"/>
          <w:color w:val="1F2328"/>
        </w:rPr>
        <w:t>时也进行区分，这样获得特征就会加倍，但又不会增加计算的复杂度。</w:t>
      </w:r>
      <w:r>
        <w:rPr>
          <w:rFonts w:ascii="Segoe UI" w:hAnsi="Segoe UI" w:cs="Segoe UI"/>
          <w:color w:val="1F2328"/>
        </w:rPr>
        <w:t xml:space="preserve">OpenCV </w:t>
      </w:r>
      <w:r>
        <w:rPr>
          <w:rFonts w:ascii="Segoe UI" w:hAnsi="Segoe UI" w:cs="Segoe UI"/>
          <w:color w:val="1F2328"/>
        </w:rPr>
        <w:t>同样提供了这种功能，当参数</w:t>
      </w:r>
      <w:r>
        <w:rPr>
          <w:rFonts w:ascii="Segoe UI" w:hAnsi="Segoe UI" w:cs="Segoe UI"/>
          <w:color w:val="1F2328"/>
        </w:rPr>
        <w:t xml:space="preserve"> extended </w:t>
      </w:r>
      <w:r>
        <w:rPr>
          <w:rFonts w:ascii="Segoe UI" w:hAnsi="Segoe UI" w:cs="Segoe UI"/>
          <w:color w:val="1F2328"/>
        </w:rPr>
        <w:t>设置为</w:t>
      </w:r>
      <w:r>
        <w:rPr>
          <w:rFonts w:ascii="Segoe UI" w:hAnsi="Segoe UI" w:cs="Segoe UI"/>
          <w:color w:val="1F2328"/>
        </w:rPr>
        <w:t xml:space="preserve"> 1 </w:t>
      </w:r>
      <w:r>
        <w:rPr>
          <w:rFonts w:ascii="Segoe UI" w:hAnsi="Segoe UI" w:cs="Segoe UI"/>
          <w:color w:val="1F2328"/>
        </w:rPr>
        <w:t>时为</w:t>
      </w:r>
      <w:r>
        <w:rPr>
          <w:rFonts w:ascii="Segoe UI" w:hAnsi="Segoe UI" w:cs="Segoe UI"/>
          <w:color w:val="1F2328"/>
        </w:rPr>
        <w:t xml:space="preserve"> 128 </w:t>
      </w:r>
      <w:r>
        <w:rPr>
          <w:rFonts w:ascii="Segoe UI" w:hAnsi="Segoe UI" w:cs="Segoe UI"/>
          <w:color w:val="1F2328"/>
        </w:rPr>
        <w:t>维，当参数为</w:t>
      </w:r>
      <w:r>
        <w:rPr>
          <w:rFonts w:ascii="Segoe UI" w:hAnsi="Segoe UI" w:cs="Segoe UI"/>
          <w:color w:val="1F2328"/>
        </w:rPr>
        <w:t xml:space="preserve"> 0 </w:t>
      </w:r>
      <w:r>
        <w:rPr>
          <w:rFonts w:ascii="Segoe UI" w:hAnsi="Segoe UI" w:cs="Segoe UI"/>
          <w:color w:val="1F2328"/>
        </w:rPr>
        <w:t>时为</w:t>
      </w:r>
      <w:r>
        <w:rPr>
          <w:rFonts w:ascii="Segoe UI" w:hAnsi="Segoe UI" w:cs="Segoe UI"/>
          <w:color w:val="1F2328"/>
        </w:rPr>
        <w:t xml:space="preserve"> 64 </w:t>
      </w:r>
      <w:r>
        <w:rPr>
          <w:rFonts w:ascii="Segoe UI" w:hAnsi="Segoe UI" w:cs="Segoe UI"/>
          <w:color w:val="1F2328"/>
        </w:rPr>
        <w:t>维，默认情况为</w:t>
      </w:r>
      <w:r>
        <w:rPr>
          <w:rFonts w:ascii="Segoe UI" w:hAnsi="Segoe UI" w:cs="Segoe UI"/>
          <w:color w:val="1F2328"/>
        </w:rPr>
        <w:t xml:space="preserve"> 128 </w:t>
      </w:r>
      <w:r>
        <w:rPr>
          <w:rFonts w:ascii="Segoe UI" w:hAnsi="Segoe UI" w:cs="Segoe UI"/>
          <w:color w:val="1F2328"/>
        </w:rPr>
        <w:t>维。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另一个重要的改进是使用拉普拉斯算子（</w:t>
      </w:r>
      <w:r>
        <w:rPr>
          <w:rFonts w:ascii="Segoe UI" w:hAnsi="Segoe UI" w:cs="Segoe UI"/>
          <w:color w:val="1F2328"/>
        </w:rPr>
        <w:t>Hessian</w:t>
      </w:r>
      <w:r>
        <w:rPr>
          <w:rFonts w:ascii="Segoe UI" w:hAnsi="Segoe UI" w:cs="Segoe UI"/>
          <w:color w:val="1F2328"/>
        </w:rPr>
        <w:t>矩阵的迹线）作为潜在兴趣点。它不会增加计算成本，因为它已经在检测期间计算出来。拉普拉斯的标志将黑暗背景上的明亮斑点与相反情况区分开来。在匹配阶段，我们只比较具有相同类型对比度的特征（如下图所示）。这种最小的信息允许更快的匹配，而不会降低描述符的性能。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806825" cy="1630045"/>
            <wp:effectExtent l="0" t="0" r="3175" b="8255"/>
            <wp:docPr id="1" name="图片 1" descr="image14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14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简单来说</w:t>
      </w:r>
      <w:r>
        <w:rPr>
          <w:rFonts w:ascii="Segoe UI" w:hAnsi="Segoe UI" w:cs="Segoe UI"/>
          <w:color w:val="1F2328"/>
        </w:rPr>
        <w:t xml:space="preserve"> SURF </w:t>
      </w:r>
      <w:r>
        <w:rPr>
          <w:rFonts w:ascii="Segoe UI" w:hAnsi="Segoe UI" w:cs="Segoe UI"/>
          <w:color w:val="1F2328"/>
        </w:rPr>
        <w:t>算法采用了很多方法来对每一步进行优化从而提高速度。分析显示在结果效果相当的情况下</w:t>
      </w:r>
      <w:r>
        <w:rPr>
          <w:rFonts w:ascii="Segoe UI" w:hAnsi="Segoe UI" w:cs="Segoe UI"/>
          <w:color w:val="1F2328"/>
        </w:rPr>
        <w:t xml:space="preserve"> SURF </w:t>
      </w:r>
      <w:r>
        <w:rPr>
          <w:rFonts w:ascii="Segoe UI" w:hAnsi="Segoe UI" w:cs="Segoe UI"/>
          <w:color w:val="1F2328"/>
        </w:rPr>
        <w:t>的速度是</w:t>
      </w:r>
      <w:r>
        <w:rPr>
          <w:rFonts w:ascii="Segoe UI" w:hAnsi="Segoe UI" w:cs="Segoe UI"/>
          <w:color w:val="1F2328"/>
        </w:rPr>
        <w:t xml:space="preserve"> SIFT </w:t>
      </w:r>
      <w:r>
        <w:rPr>
          <w:rFonts w:ascii="Segoe UI" w:hAnsi="Segoe UI" w:cs="Segoe UI"/>
          <w:color w:val="1F2328"/>
        </w:rPr>
        <w:t>的</w:t>
      </w:r>
      <w:r>
        <w:rPr>
          <w:rFonts w:ascii="Segoe UI" w:hAnsi="Segoe UI" w:cs="Segoe UI"/>
          <w:color w:val="1F2328"/>
        </w:rPr>
        <w:t xml:space="preserve"> 3 </w:t>
      </w:r>
      <w:r>
        <w:rPr>
          <w:rFonts w:ascii="Segoe UI" w:hAnsi="Segoe UI" w:cs="Segoe UI"/>
          <w:color w:val="1F2328"/>
        </w:rPr>
        <w:t>倍。</w:t>
      </w:r>
      <w:r>
        <w:rPr>
          <w:rFonts w:ascii="Segoe UI" w:hAnsi="Segoe UI" w:cs="Segoe UI"/>
          <w:color w:val="1F2328"/>
        </w:rPr>
        <w:t xml:space="preserve">SURF </w:t>
      </w:r>
      <w:r>
        <w:rPr>
          <w:rFonts w:ascii="Segoe UI" w:hAnsi="Segoe UI" w:cs="Segoe UI"/>
          <w:color w:val="1F2328"/>
        </w:rPr>
        <w:t>善于处理具有模糊和旋转的图像，但是不善于处理视角变化和关照变化。</w:t>
      </w:r>
    </w:p>
    <w:p w:rsidR="00533025" w:rsidRDefault="00533025" w:rsidP="00533025">
      <w:pPr>
        <w:pStyle w:val="2"/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OpenCV</w:t>
      </w:r>
      <w:r>
        <w:rPr>
          <w:rFonts w:ascii="Segoe UI" w:hAnsi="Segoe UI" w:cs="Segoe UI"/>
          <w:color w:val="1F2328"/>
        </w:rPr>
        <w:t>中的</w:t>
      </w:r>
      <w:r>
        <w:rPr>
          <w:rFonts w:ascii="Segoe UI" w:hAnsi="Segoe UI" w:cs="Segoe UI"/>
          <w:color w:val="1F2328"/>
        </w:rPr>
        <w:t>SURF</w:t>
      </w:r>
    </w:p>
    <w:p w:rsidR="00533025" w:rsidRDefault="00533025" w:rsidP="00533025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OpenCV</w:t>
      </w:r>
      <w:r>
        <w:rPr>
          <w:rFonts w:ascii="Segoe UI" w:hAnsi="Segoe UI" w:cs="Segoe UI"/>
          <w:color w:val="1F2328"/>
        </w:rPr>
        <w:t>就像</w:t>
      </w:r>
      <w:r>
        <w:rPr>
          <w:rFonts w:ascii="Segoe UI" w:hAnsi="Segoe UI" w:cs="Segoe UI"/>
          <w:color w:val="1F2328"/>
        </w:rPr>
        <w:t>SIFT</w:t>
      </w:r>
      <w:r>
        <w:rPr>
          <w:rFonts w:ascii="Segoe UI" w:hAnsi="Segoe UI" w:cs="Segoe UI"/>
          <w:color w:val="1F2328"/>
        </w:rPr>
        <w:t>一样提供</w:t>
      </w:r>
      <w:r>
        <w:rPr>
          <w:rFonts w:ascii="Segoe UI" w:hAnsi="Segoe UI" w:cs="Segoe UI"/>
          <w:color w:val="1F2328"/>
        </w:rPr>
        <w:t>SURF</w:t>
      </w:r>
      <w:r>
        <w:rPr>
          <w:rFonts w:ascii="Segoe UI" w:hAnsi="Segoe UI" w:cs="Segoe UI"/>
          <w:color w:val="1F2328"/>
        </w:rPr>
        <w:t>功能。首先使用一些可选条件（如</w:t>
      </w:r>
      <w:r>
        <w:rPr>
          <w:rFonts w:ascii="Segoe UI" w:hAnsi="Segoe UI" w:cs="Segoe UI"/>
          <w:color w:val="1F2328"/>
        </w:rPr>
        <w:t>64/128-dim</w:t>
      </w:r>
      <w:r>
        <w:rPr>
          <w:rFonts w:ascii="Segoe UI" w:hAnsi="Segoe UI" w:cs="Segoe UI"/>
          <w:color w:val="1F2328"/>
        </w:rPr>
        <w:t>描述符，</w:t>
      </w:r>
      <w:r>
        <w:rPr>
          <w:rFonts w:ascii="Segoe UI" w:hAnsi="Segoe UI" w:cs="Segoe UI"/>
          <w:color w:val="1F2328"/>
        </w:rPr>
        <w:t>Upright/Normal SURF</w:t>
      </w:r>
      <w:r>
        <w:rPr>
          <w:rFonts w:ascii="Segoe UI" w:hAnsi="Segoe UI" w:cs="Segoe UI"/>
          <w:color w:val="1F2328"/>
        </w:rPr>
        <w:t>等）初始化一个</w:t>
      </w:r>
      <w:r>
        <w:rPr>
          <w:rFonts w:ascii="Segoe UI" w:hAnsi="Segoe UI" w:cs="Segoe UI"/>
          <w:color w:val="1F2328"/>
        </w:rPr>
        <w:t>SURF</w:t>
      </w:r>
      <w:r>
        <w:rPr>
          <w:rFonts w:ascii="Segoe UI" w:hAnsi="Segoe UI" w:cs="Segoe UI"/>
          <w:color w:val="1F2328"/>
        </w:rPr>
        <w:t>对象。所有详细信息都在文档中进行了详细说明。然后就像我们在</w:t>
      </w:r>
      <w:r>
        <w:rPr>
          <w:rFonts w:ascii="Segoe UI" w:hAnsi="Segoe UI" w:cs="Segoe UI"/>
          <w:color w:val="1F2328"/>
        </w:rPr>
        <w:t>SIFT</w:t>
      </w:r>
      <w:r>
        <w:rPr>
          <w:rFonts w:ascii="Segoe UI" w:hAnsi="Segoe UI" w:cs="Segoe UI"/>
          <w:color w:val="1F2328"/>
        </w:rPr>
        <w:t>中所做的那样，我们可以使用</w:t>
      </w:r>
      <w:r>
        <w:rPr>
          <w:rFonts w:ascii="Segoe UI" w:hAnsi="Segoe UI" w:cs="Segoe UI"/>
          <w:color w:val="1F2328"/>
        </w:rPr>
        <w:t>SURF.detect()</w:t>
      </w:r>
      <w:r>
        <w:rPr>
          <w:rFonts w:ascii="Segoe UI" w:hAnsi="Segoe UI" w:cs="Segoe UI"/>
          <w:color w:val="1F2328"/>
        </w:rPr>
        <w:t>，</w:t>
      </w:r>
      <w:r>
        <w:rPr>
          <w:rFonts w:ascii="Segoe UI" w:hAnsi="Segoe UI" w:cs="Segoe UI"/>
          <w:color w:val="1F2328"/>
        </w:rPr>
        <w:t>SURF.compute()</w:t>
      </w:r>
      <w:r>
        <w:rPr>
          <w:rFonts w:ascii="Segoe UI" w:hAnsi="Segoe UI" w:cs="Segoe UI"/>
          <w:color w:val="1F2328"/>
        </w:rPr>
        <w:t>等来查找关键点和描述符。</w:t>
      </w:r>
    </w:p>
    <w:p w:rsidR="00533025" w:rsidRDefault="00533025" w:rsidP="00533025">
      <w:pPr>
        <w:pStyle w:val="2"/>
      </w:pPr>
      <w:r>
        <w:rPr>
          <w:rFonts w:hint="eastAsia"/>
        </w:rPr>
        <w:t>实例1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025" w:rsidTr="00533025">
        <w:tc>
          <w:tcPr>
            <w:tcW w:w="8296" w:type="dxa"/>
          </w:tcPr>
          <w:p w:rsidR="00533025" w:rsidRDefault="00533025" w:rsidP="00533025">
            <w:r w:rsidRPr="00533025">
              <w:drawing>
                <wp:inline distT="0" distB="0" distL="0" distR="0" wp14:anchorId="62E986E5" wp14:editId="0C193D30">
                  <wp:extent cx="9907383" cy="419158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3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025" w:rsidRDefault="00533025" w:rsidP="00533025">
      <w:pPr>
        <w:pStyle w:val="3"/>
      </w:pPr>
      <w:r>
        <w:rPr>
          <w:rFonts w:hint="eastAsia"/>
        </w:rPr>
        <w:t>效果：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025" w:rsidTr="00533025">
        <w:tc>
          <w:tcPr>
            <w:tcW w:w="8296" w:type="dxa"/>
          </w:tcPr>
          <w:p w:rsidR="00533025" w:rsidRDefault="00533025" w:rsidP="00533025">
            <w:pPr>
              <w:rPr>
                <w:rFonts w:hint="eastAsia"/>
              </w:rPr>
            </w:pPr>
            <w:r w:rsidRPr="00533025">
              <w:drawing>
                <wp:inline distT="0" distB="0" distL="0" distR="0" wp14:anchorId="3A6D60AC" wp14:editId="3B4E13E6">
                  <wp:extent cx="4734586" cy="3696216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025" w:rsidRDefault="00270370" w:rsidP="00270370">
      <w:pPr>
        <w:pStyle w:val="2"/>
      </w:pPr>
      <w:r>
        <w:rPr>
          <w:rFonts w:hint="eastAsia"/>
        </w:rPr>
        <w:t>实例2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788"/>
      </w:tblGrid>
      <w:tr w:rsidR="00270370" w:rsidTr="00270370">
        <w:tc>
          <w:tcPr>
            <w:tcW w:w="8296" w:type="dxa"/>
          </w:tcPr>
          <w:p w:rsidR="00270370" w:rsidRDefault="00270370" w:rsidP="00270370">
            <w:r w:rsidRPr="00270370">
              <w:drawing>
                <wp:inline distT="0" distB="0" distL="0" distR="0" wp14:anchorId="69449078" wp14:editId="06673971">
                  <wp:extent cx="9888330" cy="4658375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8330" cy="465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370" w:rsidRDefault="00270370" w:rsidP="00270370"/>
    <w:p w:rsidR="00270370" w:rsidRDefault="00270370" w:rsidP="00270370">
      <w:pPr>
        <w:pStyle w:val="3"/>
      </w:pPr>
      <w:r>
        <w:rPr>
          <w:rFonts w:hint="eastAsia"/>
        </w:rPr>
        <w:t>效果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505"/>
      </w:tblGrid>
      <w:tr w:rsidR="00270370" w:rsidTr="00270370">
        <w:tc>
          <w:tcPr>
            <w:tcW w:w="7505" w:type="dxa"/>
          </w:tcPr>
          <w:p w:rsidR="00270370" w:rsidRDefault="00270370" w:rsidP="00270370">
            <w:pPr>
              <w:rPr>
                <w:rFonts w:hint="eastAsia"/>
              </w:rPr>
            </w:pPr>
            <w:r w:rsidRPr="00270370">
              <w:drawing>
                <wp:inline distT="0" distB="0" distL="0" distR="0" wp14:anchorId="30316681" wp14:editId="723623C0">
                  <wp:extent cx="4706007" cy="375337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375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370" w:rsidRPr="00270370" w:rsidRDefault="00270370" w:rsidP="00270370">
      <w:pPr>
        <w:rPr>
          <w:rFonts w:hint="eastAsia"/>
        </w:rPr>
      </w:pPr>
    </w:p>
    <w:p w:rsidR="00533025" w:rsidRDefault="00270370" w:rsidP="00270370">
      <w:pPr>
        <w:pStyle w:val="2"/>
      </w:pPr>
      <w:r>
        <w:rPr>
          <w:rFonts w:hint="eastAsia"/>
        </w:rPr>
        <w:t>实例3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84"/>
      </w:tblGrid>
      <w:tr w:rsidR="00270370" w:rsidTr="00270370">
        <w:tc>
          <w:tcPr>
            <w:tcW w:w="13884" w:type="dxa"/>
          </w:tcPr>
          <w:p w:rsidR="00270370" w:rsidRDefault="00270370" w:rsidP="00270370">
            <w:r w:rsidRPr="00270370">
              <w:drawing>
                <wp:inline distT="0" distB="0" distL="0" distR="0" wp14:anchorId="569EAF93" wp14:editId="27CBA0D0">
                  <wp:extent cx="11257624" cy="5396947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3609" cy="539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370" w:rsidRDefault="00270370" w:rsidP="00270370">
      <w:pPr>
        <w:pStyle w:val="2"/>
      </w:pPr>
    </w:p>
    <w:p w:rsidR="00270370" w:rsidRDefault="00270370" w:rsidP="00270370">
      <w:pPr>
        <w:pStyle w:val="3"/>
      </w:pPr>
      <w:r>
        <w:rPr>
          <w:rFonts w:hint="eastAsia"/>
        </w:rPr>
        <w:t>效果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84"/>
      </w:tblGrid>
      <w:tr w:rsidR="00270370" w:rsidTr="00270370">
        <w:tc>
          <w:tcPr>
            <w:tcW w:w="13884" w:type="dxa"/>
          </w:tcPr>
          <w:p w:rsidR="00270370" w:rsidRDefault="00270370" w:rsidP="00270370">
            <w:pPr>
              <w:rPr>
                <w:rFonts w:hint="eastAsia"/>
              </w:rPr>
            </w:pPr>
            <w:r w:rsidRPr="00270370">
              <w:drawing>
                <wp:inline distT="0" distB="0" distL="0" distR="0" wp14:anchorId="2A54E294" wp14:editId="466EAA3D">
                  <wp:extent cx="5439534" cy="5201376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70370" w:rsidRPr="00270370" w:rsidRDefault="00270370" w:rsidP="00270370">
      <w:pPr>
        <w:rPr>
          <w:rFonts w:hint="eastAsia"/>
        </w:rPr>
      </w:pPr>
    </w:p>
    <w:p w:rsidR="00533025" w:rsidRDefault="00533025" w:rsidP="00533025"/>
    <w:p w:rsidR="00533025" w:rsidRDefault="00533025" w:rsidP="00533025"/>
    <w:p w:rsidR="00533025" w:rsidRDefault="00533025" w:rsidP="00533025"/>
    <w:p w:rsidR="00533025" w:rsidRPr="00533025" w:rsidRDefault="00533025" w:rsidP="00533025">
      <w:pPr>
        <w:rPr>
          <w:rFonts w:hint="eastAsia"/>
        </w:rPr>
      </w:pPr>
    </w:p>
    <w:sectPr w:rsidR="00533025" w:rsidRPr="005330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00245E"/>
    <w:multiLevelType w:val="multilevel"/>
    <w:tmpl w:val="B9D6E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B69"/>
    <w:rsid w:val="0006353E"/>
    <w:rsid w:val="00270370"/>
    <w:rsid w:val="00311B69"/>
    <w:rsid w:val="00533025"/>
    <w:rsid w:val="0092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8FA25"/>
  <w15:chartTrackingRefBased/>
  <w15:docId w15:val="{180EB474-6B42-4EB7-9327-6902D0B2D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3302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33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33025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5330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3025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33025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330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5330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amo.githubusercontent.com/60cc8be113727a5a5138a99cc254472f148f87b3c474ab40815da7817d6b7c64/68747470733a2f2f646f63732e6f70656e63762e6f72672f342e302e302f737572665f6f7269656e746174696f6e2e6a7067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hyperlink" Target="https://camo.githubusercontent.com/05fe28020ba5ccc61e8cb4683befd9f569bac3db83392d65bfba266f854f816c/68747470733a2f2f646f63732e6f70656e63762e6f72672f342e302e302f737572665f626f7866696c7465722e6a7067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camo.githubusercontent.com/52d32556d9e0c6e1cb0321590e500f0073970eba27258f90e9ca4c7b7bc772c5/68747470733a2f2f646f63732e6f70656e63762e6f72672f342e302e302f737572665f6d61746368696e672e6a7067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3</cp:revision>
  <dcterms:created xsi:type="dcterms:W3CDTF">2024-07-11T23:46:00Z</dcterms:created>
  <dcterms:modified xsi:type="dcterms:W3CDTF">2024-07-12T01:44:00Z</dcterms:modified>
</cp:coreProperties>
</file>