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D06" w:rsidRDefault="00DC6667" w:rsidP="00DC6667">
      <w:pPr>
        <w:pStyle w:val="1"/>
      </w:pPr>
      <w:r>
        <w:rPr>
          <w:rFonts w:hint="eastAsia"/>
        </w:rPr>
        <w:t>图层样式1</w:t>
      </w:r>
      <w:r>
        <w:t>.</w:t>
      </w:r>
      <w:r>
        <w:rPr>
          <w:rFonts w:hint="eastAsia"/>
        </w:rPr>
        <w:t>浮雕，描边，发光</w:t>
      </w:r>
    </w:p>
    <w:p w:rsidR="003A5C1A" w:rsidRDefault="003A5C1A" w:rsidP="003A5C1A">
      <w:pPr>
        <w:rPr>
          <w:rFonts w:ascii="宋体" w:hAnsi="宋体"/>
          <w:sz w:val="24"/>
          <w:szCs w:val="24"/>
        </w:rPr>
      </w:pPr>
    </w:p>
    <w:p w:rsidR="003A5C1A" w:rsidRDefault="003A5C1A" w:rsidP="003A5C1A">
      <w:pPr>
        <w:pStyle w:val="a4"/>
        <w:shd w:val="clear" w:color="auto" w:fill="FFFFFF"/>
        <w:spacing w:before="0"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图层样式是指图形图像处理软件Photoshop中的一项图层处理功能，</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图层样式的功能强大，能够简单快捷地制作出各种立体投影，各种质感以及光景效果的图像特效。</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同学们如果使用PS时候没有办法选定图层的样式、无法对样式进行编辑，那么这个图层很有可能被锁定，解锁之后就可以编辑了。</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下面简单的操作一下</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观察是否这个图层本就没有任何的样式，从而无法复制、粘贴其样式。有样式编辑的图层会在图层下列出。</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（注意图层fx右边的下拉箭头可以隐藏图层列表，注意查看）</w:t>
      </w: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p>
    <w:p w:rsidR="003A5C1A" w:rsidRDefault="003A5C1A" w:rsidP="003A5C1A">
      <w:pPr>
        <w:shd w:val="clear" w:color="auto" w:fill="FFFFFF"/>
        <w:rPr>
          <w:rFonts w:ascii="微软雅黑" w:eastAsia="微软雅黑" w:hAnsi="微软雅黑" w:hint="eastAsia"/>
          <w:color w:val="121212"/>
          <w:sz w:val="27"/>
          <w:szCs w:val="27"/>
        </w:rPr>
      </w:pPr>
      <w:r>
        <w:rPr>
          <w:rFonts w:ascii="微软雅黑" w:eastAsia="微软雅黑" w:hAnsi="微软雅黑" w:hint="eastAsia"/>
          <w:noProof/>
          <w:color w:val="121212"/>
          <w:sz w:val="27"/>
          <w:szCs w:val="27"/>
        </w:rPr>
        <w:drawing>
          <wp:inline distT="0" distB="0" distL="0" distR="0">
            <wp:extent cx="5867400" cy="49740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71146" cy="4977186"/>
                    </a:xfrm>
                    <a:prstGeom prst="rect">
                      <a:avLst/>
                    </a:prstGeom>
                    <a:noFill/>
                    <a:ln>
                      <a:noFill/>
                    </a:ln>
                  </pic:spPr>
                </pic:pic>
              </a:graphicData>
            </a:graphic>
          </wp:inline>
        </w:drawing>
      </w: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2.有图层样式列表而没有办法操作的，应为图层被锁定。右侧有小锁标志极为锁定。</w:t>
      </w: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r>
        <w:rPr>
          <w:rFonts w:ascii="微软雅黑" w:eastAsia="微软雅黑" w:hAnsi="微软雅黑" w:hint="eastAsia"/>
          <w:noProof/>
          <w:color w:val="121212"/>
          <w:sz w:val="27"/>
          <w:szCs w:val="27"/>
        </w:rPr>
        <w:drawing>
          <wp:inline distT="0" distB="0" distL="0" distR="0">
            <wp:extent cx="5609968" cy="2743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7793" cy="2747026"/>
                    </a:xfrm>
                    <a:prstGeom prst="rect">
                      <a:avLst/>
                    </a:prstGeom>
                    <a:noFill/>
                    <a:ln>
                      <a:noFill/>
                    </a:ln>
                  </pic:spPr>
                </pic:pic>
              </a:graphicData>
            </a:graphic>
          </wp:inline>
        </w:drawing>
      </w:r>
    </w:p>
    <w:p w:rsidR="003A5C1A" w:rsidRDefault="003A5C1A" w:rsidP="003A5C1A">
      <w:pPr>
        <w:shd w:val="clear" w:color="auto" w:fill="FFFFFF"/>
        <w:rPr>
          <w:rFonts w:ascii="微软雅黑" w:eastAsia="微软雅黑" w:hAnsi="微软雅黑" w:hint="eastAsia"/>
          <w:color w:val="121212"/>
          <w:sz w:val="27"/>
          <w:szCs w:val="27"/>
        </w:rPr>
      </w:pP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3.锁定的图层，不管双击图层还是右键，都看到混合选项按键为灰色，不能打开编辑图层样式。</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4.按下解锁键，解锁该图层。或者是一开始默认的底层被锁，双击被锁底层图层即可解锁。</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之后就可以编辑图层样式了。</w:t>
      </w: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r>
        <w:rPr>
          <w:rFonts w:ascii="微软雅黑" w:eastAsia="微软雅黑" w:hAnsi="微软雅黑" w:hint="eastAsia"/>
          <w:noProof/>
          <w:color w:val="121212"/>
          <w:sz w:val="27"/>
          <w:szCs w:val="27"/>
        </w:rPr>
        <w:drawing>
          <wp:inline distT="0" distB="0" distL="0" distR="0">
            <wp:extent cx="5318760" cy="3709723"/>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2129" cy="3712073"/>
                    </a:xfrm>
                    <a:prstGeom prst="rect">
                      <a:avLst/>
                    </a:prstGeom>
                    <a:noFill/>
                    <a:ln>
                      <a:noFill/>
                    </a:ln>
                  </pic:spPr>
                </pic:pic>
              </a:graphicData>
            </a:graphic>
          </wp:inline>
        </w:drawing>
      </w:r>
    </w:p>
    <w:p w:rsidR="003A5C1A" w:rsidRDefault="003A5C1A" w:rsidP="003A5C1A">
      <w:pPr>
        <w:shd w:val="clear" w:color="auto" w:fill="FFFFFF"/>
        <w:rPr>
          <w:rFonts w:ascii="微软雅黑" w:eastAsia="微软雅黑" w:hAnsi="微软雅黑" w:hint="eastAsia"/>
          <w:color w:val="121212"/>
          <w:sz w:val="27"/>
          <w:szCs w:val="27"/>
        </w:rPr>
      </w:pP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下面我们来说一下图层样式里面的各个效果。</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斜面和浮雕</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斜面和浮雕是图层样式里面的第一个，这个效果可以做出非常多的东西，尤其是一些效果字和UI kits的实现（UI控件）。</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它在处理凹凸质感和明暗质感的效果可以大大提高效率，我们先来看一些浮雕做的案例：</w:t>
      </w: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r>
        <w:rPr>
          <w:rFonts w:ascii="微软雅黑" w:eastAsia="微软雅黑" w:hAnsi="微软雅黑" w:hint="eastAsia"/>
          <w:noProof/>
          <w:color w:val="121212"/>
          <w:sz w:val="27"/>
          <w:szCs w:val="27"/>
        </w:rPr>
        <w:drawing>
          <wp:inline distT="0" distB="0" distL="0" distR="0">
            <wp:extent cx="7642860" cy="3314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42860" cy="3314700"/>
                    </a:xfrm>
                    <a:prstGeom prst="rect">
                      <a:avLst/>
                    </a:prstGeom>
                    <a:noFill/>
                    <a:ln>
                      <a:noFill/>
                    </a:ln>
                  </pic:spPr>
                </pic:pic>
              </a:graphicData>
            </a:graphic>
          </wp:inline>
        </w:drawing>
      </w:r>
    </w:p>
    <w:p w:rsidR="003A5C1A" w:rsidRDefault="003A5C1A" w:rsidP="003A5C1A">
      <w:pPr>
        <w:shd w:val="clear" w:color="auto" w:fill="FFFFFF"/>
        <w:rPr>
          <w:rFonts w:ascii="微软雅黑" w:eastAsia="微软雅黑" w:hAnsi="微软雅黑" w:hint="eastAsia"/>
          <w:color w:val="121212"/>
          <w:sz w:val="27"/>
          <w:szCs w:val="27"/>
        </w:rPr>
      </w:pPr>
      <w:r>
        <w:rPr>
          <w:rFonts w:ascii="微软雅黑" w:eastAsia="微软雅黑" w:hAnsi="微软雅黑" w:hint="eastAsia"/>
          <w:noProof/>
          <w:color w:val="121212"/>
          <w:sz w:val="27"/>
          <w:szCs w:val="27"/>
        </w:rPr>
        <w:drawing>
          <wp:inline distT="0" distB="0" distL="0" distR="0">
            <wp:extent cx="7642860" cy="28987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6792" cy="2904059"/>
                    </a:xfrm>
                    <a:prstGeom prst="rect">
                      <a:avLst/>
                    </a:prstGeom>
                    <a:noFill/>
                    <a:ln>
                      <a:noFill/>
                    </a:ln>
                  </pic:spPr>
                </pic:pic>
              </a:graphicData>
            </a:graphic>
          </wp:inline>
        </w:drawing>
      </w: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r>
        <w:rPr>
          <w:rFonts w:ascii="微软雅黑" w:eastAsia="微软雅黑" w:hAnsi="微软雅黑" w:hint="eastAsia"/>
          <w:noProof/>
          <w:color w:val="121212"/>
          <w:sz w:val="27"/>
          <w:szCs w:val="27"/>
        </w:rPr>
        <w:drawing>
          <wp:inline distT="0" distB="0" distL="0" distR="0">
            <wp:extent cx="7589520" cy="28498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89520" cy="2849880"/>
                    </a:xfrm>
                    <a:prstGeom prst="rect">
                      <a:avLst/>
                    </a:prstGeom>
                    <a:noFill/>
                    <a:ln>
                      <a:noFill/>
                    </a:ln>
                  </pic:spPr>
                </pic:pic>
              </a:graphicData>
            </a:graphic>
          </wp:inline>
        </w:drawing>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斜面和浮雕中有五种样式分别是：</w:t>
      </w:r>
      <w:r>
        <w:rPr>
          <w:rFonts w:ascii="微软雅黑" w:eastAsia="微软雅黑" w:hAnsi="微软雅黑" w:hint="eastAsia"/>
          <w:b/>
          <w:bCs/>
          <w:color w:val="121212"/>
          <w:sz w:val="27"/>
          <w:szCs w:val="27"/>
        </w:rPr>
        <w:t>内斜面，外斜面，斜面和浮雕，枕状浮雕，描边浮雕</w:t>
      </w:r>
      <w:r>
        <w:rPr>
          <w:rFonts w:ascii="微软雅黑" w:eastAsia="微软雅黑" w:hAnsi="微软雅黑" w:hint="eastAsia"/>
          <w:color w:val="121212"/>
          <w:sz w:val="27"/>
          <w:szCs w:val="27"/>
        </w:rPr>
        <w:t>。</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其中内斜面和外斜面用到的较多；斜面和浮雕，枕状浮雕，描边浮雕这三种各有特点搭配等高线可以制作出很多一流的效果。</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在大家做东西的时候不要仅仅使用默认颜色和数值，搭配色运用好一些可以制作出很多不一样的效果。</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描边</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描边样式很直观简单，就是沿着层中非透明部分的边缘描边，这在实际应用中很常见。下面大家一起来看看吧!</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描边样式的主要选项包括：大小(Size)、位置(Position)、填充类型(Fill Type)。</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1.大小(Size)</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其实就是设置描边的宽度。</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2.位置(Position)</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设置描边的位置，可以使用的选项包括：内部、外部和居中，注意看边和选区之间的关系。例如：</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居中描边</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外部描边</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内部描边</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3.填充类型(Fill Type)</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“填充类型”也有三种可供选择，分别是颜色、渐变和图案，用来设定边的填充方式。</w:t>
      </w: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r>
        <w:rPr>
          <w:rFonts w:ascii="微软雅黑" w:eastAsia="微软雅黑" w:hAnsi="微软雅黑" w:hint="eastAsia"/>
          <w:noProof/>
          <w:color w:val="121212"/>
          <w:sz w:val="27"/>
          <w:szCs w:val="27"/>
        </w:rPr>
        <w:drawing>
          <wp:inline distT="0" distB="0" distL="0" distR="0">
            <wp:extent cx="6911340" cy="3939464"/>
            <wp:effectExtent l="0" t="0" r="381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5714" cy="3941957"/>
                    </a:xfrm>
                    <a:prstGeom prst="rect">
                      <a:avLst/>
                    </a:prstGeom>
                    <a:noFill/>
                    <a:ln>
                      <a:noFill/>
                    </a:ln>
                  </pic:spPr>
                </pic:pic>
              </a:graphicData>
            </a:graphic>
          </wp:inline>
        </w:drawing>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内阴影</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了解Photoshop图层样式中的内阴影，教程讲解了内阴影的各个选项的设置和效果，对PS初学者了解PS的图层样式有很大帮助。</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内侧阴影的很多选项和投影是一样的，这里只作简单的介绍。</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投影效果可以理解为一个光源照射平面对象的效果，而”内侧阴影”则可以理解为光源照射球体的效果。</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w:t>
      </w:r>
      <w:r>
        <w:rPr>
          <w:rFonts w:ascii="微软雅黑" w:eastAsia="微软雅黑" w:hAnsi="微软雅黑" w:hint="eastAsia"/>
          <w:b/>
          <w:bCs/>
          <w:color w:val="121212"/>
          <w:sz w:val="27"/>
          <w:szCs w:val="27"/>
        </w:rPr>
        <w:t>混合模式（Blend Mode）</w:t>
      </w:r>
      <w:r>
        <w:rPr>
          <w:rFonts w:ascii="微软雅黑" w:eastAsia="微软雅黑" w:hAnsi="微软雅黑" w:hint="eastAsia"/>
          <w:color w:val="121212"/>
          <w:sz w:val="27"/>
          <w:szCs w:val="27"/>
        </w:rPr>
        <w:t> 有很多，在做图的时候需要灵活运用，多做尝试。</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w:t>
      </w:r>
      <w:r>
        <w:rPr>
          <w:rFonts w:ascii="微软雅黑" w:eastAsia="微软雅黑" w:hAnsi="微软雅黑" w:hint="eastAsia"/>
          <w:b/>
          <w:bCs/>
          <w:color w:val="121212"/>
          <w:sz w:val="27"/>
          <w:szCs w:val="27"/>
        </w:rPr>
        <w:t>颜色设置</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w:t>
      </w:r>
      <w:r>
        <w:rPr>
          <w:rFonts w:ascii="微软雅黑" w:eastAsia="微软雅黑" w:hAnsi="微软雅黑" w:hint="eastAsia"/>
          <w:b/>
          <w:bCs/>
          <w:color w:val="121212"/>
          <w:sz w:val="27"/>
          <w:szCs w:val="27"/>
        </w:rPr>
        <w:t>不透明度（Opacity）</w:t>
      </w:r>
      <w:r>
        <w:rPr>
          <w:rFonts w:ascii="微软雅黑" w:eastAsia="微软雅黑" w:hAnsi="微软雅黑" w:hint="eastAsia"/>
          <w:color w:val="121212"/>
          <w:sz w:val="27"/>
          <w:szCs w:val="27"/>
        </w:rPr>
        <w:t> 一般我们不会用默认值，通常我们用的值约在40%-60%之间，当然这不是一个绝对值，不能死记硬背。</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w:t>
      </w:r>
      <w:r>
        <w:rPr>
          <w:rFonts w:ascii="微软雅黑" w:eastAsia="微软雅黑" w:hAnsi="微软雅黑" w:hint="eastAsia"/>
          <w:b/>
          <w:bCs/>
          <w:color w:val="121212"/>
          <w:sz w:val="27"/>
          <w:szCs w:val="27"/>
        </w:rPr>
        <w:t>角度（Angle）</w:t>
      </w:r>
      <w:r>
        <w:rPr>
          <w:rFonts w:ascii="微软雅黑" w:eastAsia="微软雅黑" w:hAnsi="微软雅黑" w:hint="eastAsia"/>
          <w:color w:val="121212"/>
          <w:sz w:val="27"/>
          <w:szCs w:val="27"/>
        </w:rPr>
        <w:t> 就是光源来的方向，通常我们都把角度设置为90°，这样物体的影子是在下方，不容易使画面发脏。</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w:t>
      </w:r>
      <w:r>
        <w:rPr>
          <w:rFonts w:ascii="微软雅黑" w:eastAsia="微软雅黑" w:hAnsi="微软雅黑" w:hint="eastAsia"/>
          <w:b/>
          <w:bCs/>
          <w:color w:val="121212"/>
          <w:sz w:val="27"/>
          <w:szCs w:val="27"/>
        </w:rPr>
        <w:t>距离（Distance）</w:t>
      </w:r>
      <w:r>
        <w:rPr>
          <w:rFonts w:ascii="微软雅黑" w:eastAsia="微软雅黑" w:hAnsi="微软雅黑" w:hint="eastAsia"/>
          <w:color w:val="121212"/>
          <w:sz w:val="27"/>
          <w:szCs w:val="27"/>
        </w:rPr>
        <w:t> 距离一般和大小要搭配使用，同学们要通过反复的调找好自己想要的效果。</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w:t>
      </w:r>
      <w:r>
        <w:rPr>
          <w:rFonts w:ascii="微软雅黑" w:eastAsia="微软雅黑" w:hAnsi="微软雅黑" w:hint="eastAsia"/>
          <w:b/>
          <w:bCs/>
          <w:color w:val="121212"/>
          <w:sz w:val="27"/>
          <w:szCs w:val="27"/>
        </w:rPr>
        <w:t>阻塞（Choke）</w:t>
      </w:r>
      <w:r>
        <w:rPr>
          <w:rFonts w:ascii="微软雅黑" w:eastAsia="微软雅黑" w:hAnsi="微软雅黑" w:hint="eastAsia"/>
          <w:color w:val="121212"/>
          <w:sz w:val="27"/>
          <w:szCs w:val="27"/>
        </w:rPr>
        <w:t> 这个值一般不进行设置</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w:t>
      </w:r>
      <w:r>
        <w:rPr>
          <w:rFonts w:ascii="微软雅黑" w:eastAsia="微软雅黑" w:hAnsi="微软雅黑" w:hint="eastAsia"/>
          <w:b/>
          <w:bCs/>
          <w:color w:val="121212"/>
          <w:sz w:val="27"/>
          <w:szCs w:val="27"/>
        </w:rPr>
        <w:t>大小（Size）</w:t>
      </w:r>
      <w:r>
        <w:rPr>
          <w:rFonts w:ascii="微软雅黑" w:eastAsia="微软雅黑" w:hAnsi="微软雅黑" w:hint="eastAsia"/>
          <w:color w:val="121212"/>
          <w:sz w:val="27"/>
          <w:szCs w:val="27"/>
        </w:rPr>
        <w:t> 大小要和距离搭配使用。</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w:t>
      </w:r>
      <w:r>
        <w:rPr>
          <w:rFonts w:ascii="微软雅黑" w:eastAsia="微软雅黑" w:hAnsi="微软雅黑" w:hint="eastAsia"/>
          <w:b/>
          <w:bCs/>
          <w:color w:val="121212"/>
          <w:sz w:val="27"/>
          <w:szCs w:val="27"/>
        </w:rPr>
        <w:t>等高线（Contour）</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混合模式（Blend Mode） 默认设置是正片叠底（Multiply），通常不需要修改。</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内发光|外发光</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Photoshop中的外发光可为图层对象添加任何色彩的发光效果，而内发光则是添加在图层对象内侧的发光效果，下面我们以外发光为例介绍面板中的属性，内发光就不再赘述。</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相关参数：</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混合模式（Blend Mode）</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默认的混合模式是“滤色”，上面说过，外侧发光层如同在层的下面多出了一个层，因此这里设置的混合模式将影响这个虚拟的层和再下面的层之间的混合关系。比如：</w:t>
      </w: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r>
        <w:rPr>
          <w:rFonts w:ascii="微软雅黑" w:eastAsia="微软雅黑" w:hAnsi="微软雅黑" w:hint="eastAsia"/>
          <w:noProof/>
          <w:color w:val="121212"/>
          <w:sz w:val="27"/>
          <w:szCs w:val="27"/>
        </w:rPr>
        <w:drawing>
          <wp:inline distT="0" distB="0" distL="0" distR="0">
            <wp:extent cx="10436860" cy="18669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41455" cy="1867722"/>
                    </a:xfrm>
                    <a:prstGeom prst="rect">
                      <a:avLst/>
                    </a:prstGeom>
                    <a:noFill/>
                    <a:ln>
                      <a:noFill/>
                    </a:ln>
                  </pic:spPr>
                </pic:pic>
              </a:graphicData>
            </a:graphic>
          </wp:inline>
        </w:drawing>
      </w:r>
    </w:p>
    <w:p w:rsidR="003A5C1A" w:rsidRDefault="003A5C1A" w:rsidP="003A5C1A">
      <w:pPr>
        <w:pStyle w:val="ztext-empty-paragraph"/>
        <w:shd w:val="clear" w:color="auto" w:fill="FFFFFF"/>
        <w:spacing w:before="336" w:beforeAutospacing="0" w:after="336" w:afterAutospacing="0"/>
        <w:rPr>
          <w:rFonts w:ascii="微软雅黑" w:eastAsia="微软雅黑" w:hAnsi="微软雅黑" w:hint="eastAsia"/>
          <w:color w:val="121212"/>
          <w:sz w:val="27"/>
          <w:szCs w:val="27"/>
        </w:rPr>
      </w:pP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其他模式大家可以自己试试对比其中的差别。</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不透明度（Opactity）：</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光芒一般不会是不透明的，因此这个选项要设置小于100%的值。光线越强（越刺眼），应当将其不透明度设置得越大。</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这个在学习的时候通过改变不透明度的值自行感受不透明度对外发光样式的影响，这里就不挂图片了。</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杂色（Noise）：</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杂色用来为光芒部分添加随机的透明点。</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杂色的效果和将混合模式设置为“溶解”产生的效果有些类似，但是“溶解”不能微调，因此要制作细致的效果还是要使用“杂色”。</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以下是对比图：</w:t>
      </w: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r>
        <w:rPr>
          <w:rFonts w:ascii="微软雅黑" w:eastAsia="微软雅黑" w:hAnsi="微软雅黑" w:hint="eastAsia"/>
          <w:noProof/>
          <w:color w:val="121212"/>
          <w:sz w:val="27"/>
          <w:szCs w:val="27"/>
        </w:rPr>
        <w:drawing>
          <wp:inline distT="0" distB="0" distL="0" distR="0">
            <wp:extent cx="7690415" cy="1958340"/>
            <wp:effectExtent l="0" t="0" r="635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99408" cy="1960630"/>
                    </a:xfrm>
                    <a:prstGeom prst="rect">
                      <a:avLst/>
                    </a:prstGeom>
                    <a:noFill/>
                    <a:ln>
                      <a:noFill/>
                    </a:ln>
                  </pic:spPr>
                </pic:pic>
              </a:graphicData>
            </a:graphic>
          </wp:inline>
        </w:drawing>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渐变和颜色（Gradient or Color）：</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外发光的颜色设置稍微有一点特别，可以通过单选框选择”单色“或者”渐变色“。</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即便选择”单色“，光芒的效果也是渐变的，不过是渐变至透明而已。如果选择”渐变色“，你可以对渐变进行随意设置。</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方法（Technique）：</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方法的设置值有两个，分别是”柔和“与”精确“，一般用”柔和“就足够了，”精确“可以用于一些发光较强的对象，或者棱角分明反光效果比较明显的对象。</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下面是两种效果的对比图，前一种使用了"柔和“，后一种使用了”精确“。</w:t>
      </w:r>
    </w:p>
    <w:p w:rsidR="003A5C1A" w:rsidRDefault="003A5C1A" w:rsidP="003A5C1A">
      <w:pPr>
        <w:shd w:val="clear" w:color="auto" w:fill="FFFFFF"/>
        <w:rPr>
          <w:rFonts w:ascii="微软雅黑" w:eastAsia="微软雅黑" w:hAnsi="微软雅黑" w:hint="eastAsia"/>
          <w:color w:val="121212"/>
          <w:sz w:val="27"/>
          <w:szCs w:val="27"/>
        </w:rPr>
      </w:pPr>
      <w:r>
        <w:rPr>
          <w:rFonts w:ascii="微软雅黑" w:eastAsia="微软雅黑" w:hAnsi="微软雅黑" w:hint="eastAsia"/>
          <w:noProof/>
          <w:color w:val="121212"/>
          <w:sz w:val="27"/>
          <w:szCs w:val="27"/>
        </w:rPr>
        <w:drawing>
          <wp:inline distT="0" distB="0" distL="0" distR="0">
            <wp:extent cx="6847614" cy="18440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1068" cy="1844970"/>
                    </a:xfrm>
                    <a:prstGeom prst="rect">
                      <a:avLst/>
                    </a:prstGeom>
                    <a:noFill/>
                    <a:ln>
                      <a:noFill/>
                    </a:ln>
                  </pic:spPr>
                </pic:pic>
              </a:graphicData>
            </a:graphic>
          </wp:inline>
        </w:drawing>
      </w: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扩展（Spread）：</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“扩展”用于设置光芒中有颜色的区域和完全透明的区域之间的渐变速度。</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它的设置效果和颜色中的渐变设置以及下面的大小”设置“都有直接的关系，三个选项是相辅相成的。</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比如下面的例子中，前一幅的扩展为0，因此光芒的渐变是和颜色设置中的渐变同步的，而第二幅的扩展设置为40%，光芒的渐变速度要比颜色设置中的快。</w:t>
      </w:r>
    </w:p>
    <w:p w:rsidR="003A5C1A" w:rsidRDefault="009F0C0C"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r>
        <w:rPr>
          <w:rFonts w:ascii="微软雅黑" w:eastAsia="微软雅黑" w:hAnsi="微软雅黑" w:hint="eastAsia"/>
          <w:noProof/>
          <w:color w:val="121212"/>
          <w:sz w:val="27"/>
          <w:szCs w:val="27"/>
        </w:rPr>
        <w:drawing>
          <wp:inline distT="0" distB="0" distL="0" distR="0">
            <wp:extent cx="8781143" cy="234696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83163" cy="2347500"/>
                    </a:xfrm>
                    <a:prstGeom prst="rect">
                      <a:avLst/>
                    </a:prstGeom>
                    <a:noFill/>
                    <a:ln>
                      <a:noFill/>
                    </a:ln>
                  </pic:spPr>
                </pic:pic>
              </a:graphicData>
            </a:graphic>
          </wp:inline>
        </w:drawing>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大小（Size）：</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设置光芒的延伸范围，不过其最终的效果和颜色渐变的设置是相关的。</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这个设置比较简单，大家可以自行感受，这里不给出示例图了。</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等高线（Contour）：</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Photoshop CC提供了12种等高线，选择不同的等高线效果也不一样，如下面的例子。</w:t>
      </w:r>
    </w:p>
    <w:p w:rsidR="003A5C1A" w:rsidRDefault="009F0C0C"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r>
        <w:rPr>
          <w:rFonts w:ascii="微软雅黑" w:eastAsia="微软雅黑" w:hAnsi="微软雅黑" w:hint="eastAsia"/>
          <w:noProof/>
          <w:color w:val="121212"/>
          <w:sz w:val="27"/>
          <w:szCs w:val="27"/>
        </w:rPr>
        <w:drawing>
          <wp:inline distT="0" distB="0" distL="0" distR="0">
            <wp:extent cx="6515100" cy="48025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9691" cy="4805889"/>
                    </a:xfrm>
                    <a:prstGeom prst="rect">
                      <a:avLst/>
                    </a:prstGeom>
                    <a:noFill/>
                    <a:ln>
                      <a:noFill/>
                    </a:ln>
                  </pic:spPr>
                </pic:pic>
              </a:graphicData>
            </a:graphic>
          </wp:inline>
        </w:drawing>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范围（Range）：</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“范围”选项用来设置等高线对光芒的作用范围，也就是说对等高线进行“缩放”，截取其中的一部分作用于光芒上。</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调整“范围”和重新设置一个新等高线的作用是一样的，不过当我们需要特别陡峭或者特别平缓的等高线时，使用“范围”对等高线进行调整可以更加精确。</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通过改变范围值得大小就能明显感受范围选项对于外发光的影响了。</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抖动（Ditter）：</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“抖动”用来为光芒添加随意的颜色点，为了使”抖动“的效果能够显示出来，光芒至少应该有两种颜色。</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比如，首先我们将颜色设置为黄色、蓝色渐变，然后加大“抖动”值，这时就可以看到光芒的蓝色部分中出现了黄色的点，黄色部分中出现了蓝色的点：</w:t>
      </w:r>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p>
    <w:p w:rsidR="003A5C1A" w:rsidRDefault="009F0C0C" w:rsidP="003A5C1A">
      <w:pPr>
        <w:shd w:val="clear" w:color="auto" w:fill="FFFFFF"/>
        <w:rPr>
          <w:rFonts w:ascii="微软雅黑" w:eastAsia="微软雅黑" w:hAnsi="微软雅黑" w:hint="eastAsia"/>
          <w:color w:val="121212"/>
          <w:sz w:val="27"/>
          <w:szCs w:val="27"/>
        </w:rPr>
      </w:pPr>
      <w:bookmarkStart w:id="0" w:name="_GoBack"/>
      <w:r>
        <w:rPr>
          <w:rFonts w:ascii="微软雅黑" w:eastAsia="微软雅黑" w:hAnsi="微软雅黑" w:hint="eastAsia"/>
          <w:noProof/>
          <w:color w:val="121212"/>
          <w:sz w:val="27"/>
          <w:szCs w:val="27"/>
        </w:rPr>
        <w:drawing>
          <wp:inline distT="0" distB="0" distL="0" distR="0">
            <wp:extent cx="7970520" cy="6203412"/>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73176" cy="6205479"/>
                    </a:xfrm>
                    <a:prstGeom prst="rect">
                      <a:avLst/>
                    </a:prstGeom>
                    <a:noFill/>
                    <a:ln>
                      <a:noFill/>
                    </a:ln>
                  </pic:spPr>
                </pic:pic>
              </a:graphicData>
            </a:graphic>
          </wp:inline>
        </w:drawing>
      </w:r>
      <w:bookmarkEnd w:id="0"/>
    </w:p>
    <w:p w:rsidR="003A5C1A" w:rsidRDefault="003A5C1A" w:rsidP="003A5C1A">
      <w:pPr>
        <w:pStyle w:val="ztext-empty-paragraph"/>
        <w:shd w:val="clear" w:color="auto" w:fill="FFFFFF"/>
        <w:spacing w:before="0" w:beforeAutospacing="0" w:after="0" w:afterAutospacing="0"/>
        <w:rPr>
          <w:rFonts w:ascii="微软雅黑" w:eastAsia="微软雅黑" w:hAnsi="微软雅黑" w:hint="eastAsia"/>
          <w:color w:val="121212"/>
          <w:sz w:val="27"/>
          <w:szCs w:val="27"/>
        </w:rPr>
      </w:pP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颜色叠加|渐变叠加|图案叠加</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“渐变叠加”和“颜色叠加”的原理是完全一样的，只不过“虚拟”层的颜色是渐变的而不是平板一块。</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“渐变叠加”的选项中，混合模式以及不透明度和“颜色叠加”的设置方法完全一样，不再介绍。</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“渐变叠加”样式多出来的选项包括：渐变（Gradient）、样式（Style）、缩放（Scale），下面我们来一一讲解。</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设置渐变的类型，包括线性、径向、对称、角度和菱形。</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这几种渐变类型都比较直观，不过“角度”稍微有点特别，它会将渐变色围绕图层中心旋转360度展开。</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也就是沿着极坐标系的角度方向展开，其原理和在平面坐标系中沿X轴方向展开形成的“线性”渐变效果一样。</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设置渐变色，单击下拉框可以打开“渐变编辑器”，单击下拉框的下拉按钮可以在预设置的渐变色中进行选择。</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在这个下拉框后面有一个“反色”复选框，用来将渐变色的“起始颜色”和“终止颜色”对调。</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"图案叠加"样式的设置方法和前面在"斜面与浮雕"中介绍的"纹理"完全一样，这里将不再作介绍，仅给出如下的实例图片。</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投影</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添加投影（Dropshadow）效果后，层的下方会出现一个轮廓和层的内容相同的“影子”，这个影子有一定的偏移量，默认情况下会向右下角偏移。</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投影的效果选项有：</w:t>
      </w:r>
    </w:p>
    <w:p w:rsidR="003A5C1A" w:rsidRDefault="003A5C1A" w:rsidP="003A5C1A">
      <w:pPr>
        <w:widowControl/>
        <w:numPr>
          <w:ilvl w:val="0"/>
          <w:numId w:val="1"/>
        </w:numPr>
        <w:shd w:val="clear" w:color="auto" w:fill="FFFFFF"/>
        <w:spacing w:before="100" w:beforeAutospacing="1" w:after="100" w:afterAutospacing="1"/>
        <w:ind w:left="0"/>
        <w:jc w:val="left"/>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混合模式（Blend Mode）</w:t>
      </w:r>
    </w:p>
    <w:p w:rsidR="003A5C1A" w:rsidRDefault="003A5C1A" w:rsidP="003A5C1A">
      <w:pPr>
        <w:widowControl/>
        <w:numPr>
          <w:ilvl w:val="0"/>
          <w:numId w:val="1"/>
        </w:numPr>
        <w:shd w:val="clear" w:color="auto" w:fill="FFFFFF"/>
        <w:spacing w:before="100" w:beforeAutospacing="1" w:after="100" w:afterAutospacing="1"/>
        <w:ind w:left="0"/>
        <w:jc w:val="left"/>
        <w:rPr>
          <w:rFonts w:ascii="微软雅黑" w:eastAsia="微软雅黑" w:hAnsi="微软雅黑" w:hint="eastAsia"/>
          <w:color w:val="121212"/>
          <w:sz w:val="27"/>
          <w:szCs w:val="27"/>
        </w:rPr>
      </w:pPr>
      <w:r>
        <w:rPr>
          <w:rFonts w:ascii="微软雅黑" w:eastAsia="微软雅黑" w:hAnsi="微软雅黑" w:hint="eastAsia"/>
          <w:color w:val="121212"/>
          <w:sz w:val="27"/>
          <w:szCs w:val="27"/>
        </w:rPr>
        <w:t>颜色设置（Color）</w:t>
      </w:r>
    </w:p>
    <w:p w:rsidR="003A5C1A" w:rsidRDefault="003A5C1A" w:rsidP="003A5C1A">
      <w:pPr>
        <w:widowControl/>
        <w:numPr>
          <w:ilvl w:val="0"/>
          <w:numId w:val="1"/>
        </w:numPr>
        <w:shd w:val="clear" w:color="auto" w:fill="FFFFFF"/>
        <w:spacing w:before="100" w:beforeAutospacing="1" w:after="100" w:afterAutospacing="1"/>
        <w:ind w:left="0"/>
        <w:jc w:val="left"/>
        <w:rPr>
          <w:rFonts w:ascii="微软雅黑" w:eastAsia="微软雅黑" w:hAnsi="微软雅黑" w:hint="eastAsia"/>
          <w:color w:val="121212"/>
          <w:sz w:val="27"/>
          <w:szCs w:val="27"/>
        </w:rPr>
      </w:pPr>
      <w:r>
        <w:rPr>
          <w:rFonts w:ascii="微软雅黑" w:eastAsia="微软雅黑" w:hAnsi="微软雅黑" w:hint="eastAsia"/>
          <w:color w:val="121212"/>
          <w:sz w:val="27"/>
          <w:szCs w:val="27"/>
        </w:rPr>
        <w:t>不透明度（Opacity）</w:t>
      </w:r>
    </w:p>
    <w:p w:rsidR="003A5C1A" w:rsidRDefault="003A5C1A" w:rsidP="003A5C1A">
      <w:pPr>
        <w:widowControl/>
        <w:numPr>
          <w:ilvl w:val="0"/>
          <w:numId w:val="1"/>
        </w:numPr>
        <w:shd w:val="clear" w:color="auto" w:fill="FFFFFF"/>
        <w:spacing w:before="100" w:beforeAutospacing="1" w:after="100" w:afterAutospacing="1"/>
        <w:ind w:left="0"/>
        <w:jc w:val="left"/>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角度（Angle）</w:t>
      </w:r>
    </w:p>
    <w:p w:rsidR="003A5C1A" w:rsidRDefault="003A5C1A" w:rsidP="003A5C1A">
      <w:pPr>
        <w:widowControl/>
        <w:numPr>
          <w:ilvl w:val="0"/>
          <w:numId w:val="1"/>
        </w:numPr>
        <w:shd w:val="clear" w:color="auto" w:fill="FFFFFF"/>
        <w:spacing w:before="100" w:beforeAutospacing="1" w:after="100" w:afterAutospacing="1"/>
        <w:ind w:left="0"/>
        <w:jc w:val="left"/>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距离（Distance）</w:t>
      </w:r>
    </w:p>
    <w:p w:rsidR="003A5C1A" w:rsidRDefault="003A5C1A" w:rsidP="003A5C1A">
      <w:pPr>
        <w:widowControl/>
        <w:numPr>
          <w:ilvl w:val="0"/>
          <w:numId w:val="1"/>
        </w:numPr>
        <w:shd w:val="clear" w:color="auto" w:fill="FFFFFF"/>
        <w:spacing w:before="100" w:beforeAutospacing="1" w:after="100" w:afterAutospacing="1"/>
        <w:ind w:left="0"/>
        <w:jc w:val="left"/>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扩展（Spread）</w:t>
      </w:r>
    </w:p>
    <w:p w:rsidR="003A5C1A" w:rsidRDefault="003A5C1A" w:rsidP="003A5C1A">
      <w:pPr>
        <w:widowControl/>
        <w:numPr>
          <w:ilvl w:val="0"/>
          <w:numId w:val="1"/>
        </w:numPr>
        <w:shd w:val="clear" w:color="auto" w:fill="FFFFFF"/>
        <w:spacing w:before="100" w:beforeAutospacing="1" w:after="100" w:afterAutospacing="1"/>
        <w:ind w:left="0"/>
        <w:jc w:val="left"/>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大小（Size）</w:t>
      </w:r>
    </w:p>
    <w:p w:rsidR="003A5C1A" w:rsidRDefault="003A5C1A" w:rsidP="003A5C1A">
      <w:pPr>
        <w:widowControl/>
        <w:numPr>
          <w:ilvl w:val="0"/>
          <w:numId w:val="1"/>
        </w:numPr>
        <w:shd w:val="clear" w:color="auto" w:fill="FFFFFF"/>
        <w:spacing w:before="100" w:beforeAutospacing="1" w:after="100" w:afterAutospacing="1"/>
        <w:ind w:left="0"/>
        <w:jc w:val="left"/>
        <w:rPr>
          <w:rFonts w:ascii="微软雅黑" w:eastAsia="微软雅黑" w:hAnsi="微软雅黑" w:hint="eastAsia"/>
          <w:color w:val="121212"/>
          <w:sz w:val="27"/>
          <w:szCs w:val="27"/>
        </w:rPr>
      </w:pPr>
      <w:r>
        <w:rPr>
          <w:rFonts w:ascii="微软雅黑" w:eastAsia="微软雅黑" w:hAnsi="微软雅黑" w:hint="eastAsia"/>
          <w:color w:val="121212"/>
          <w:sz w:val="27"/>
          <w:szCs w:val="27"/>
        </w:rPr>
        <w:t>等高线（Contour）</w:t>
      </w:r>
    </w:p>
    <w:p w:rsidR="003A5C1A" w:rsidRDefault="003A5C1A" w:rsidP="003A5C1A">
      <w:pPr>
        <w:widowControl/>
        <w:numPr>
          <w:ilvl w:val="0"/>
          <w:numId w:val="1"/>
        </w:numPr>
        <w:shd w:val="clear" w:color="auto" w:fill="FFFFFF"/>
        <w:spacing w:before="100" w:beforeAutospacing="1" w:after="100" w:afterAutospacing="1"/>
        <w:ind w:left="0"/>
        <w:jc w:val="left"/>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杂色（Noise）</w:t>
      </w:r>
    </w:p>
    <w:p w:rsidR="003A5C1A" w:rsidRDefault="003A5C1A" w:rsidP="003A5C1A">
      <w:pPr>
        <w:widowControl/>
        <w:numPr>
          <w:ilvl w:val="0"/>
          <w:numId w:val="1"/>
        </w:numPr>
        <w:shd w:val="clear" w:color="auto" w:fill="FFFFFF"/>
        <w:spacing w:before="100" w:beforeAutospacing="1" w:after="100" w:afterAutospacing="1"/>
        <w:ind w:left="0"/>
        <w:jc w:val="left"/>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图层挖空阴影（Layer Knocks Out Drop Shadow）</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下面我们来对他们一一作介绍：</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混合模式（Blend Mode）</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由于阴影的颜色一般都是偏暗的，因此这个值通常被设置为“正片叠底”，不必修改。</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颜色设置</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单击混合模式的右侧这个颜色框可以对阴影的颜色进行设置。</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不透明度（Opacity）</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默认值是75%，通常这个值不需要调整。如果你要阴影的颜色显得深一些，应当增大这个值，反之减少这个值。</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角度（Angle）</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设置阴影的方向，如果要进行微调，可以使用右边的编辑框直接输入角度。</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在圆圈中，指针指向光源的方向，显然，相反的方向就是阴影出现的地方。</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距离（Distance）</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阴影和层的内容之间的偏移量，这个值设置的越大，会让人感觉光源的角度越低，反之越高。</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就好比傍晚时太阳照射出的影子总是比中午时的长。</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扩展（Spread）</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这个选项用来设置阴影的大小，其值越大，阴影的边缘显得越模糊，可以将其理解为光的散射程度比较高（比如白炽灯）</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反之，其值越小，阴影的边缘越清晰，如同探照灯照射一样。</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注意，扩展的单位是百分比，具体的效果会和“大小”相关，“扩展”的设置值的影响范围仅仅在“大小”所限定的像素范围内，如果“大小”的值设置比较小，扩展的效果会不是很明显。</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大小（Size）</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这个值可反映光源距离层的内容的距离，其值越大，阴影越大，表明光源距离层的表面越近，反之阴影越小，表明光源距离层表面越远。</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等高线（Contour）</w:t>
      </w:r>
    </w:p>
    <w:p w:rsidR="003A5C1A" w:rsidRDefault="003A5C1A" w:rsidP="003A5C1A">
      <w:pPr>
        <w:pStyle w:val="a4"/>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等高线用来对阴影部分进行进一步的设置，等高线的高处对应阴影上的暗圆环，低处对应阴影上的亮圆环，可以将其理解为“剖面图”。</w:t>
      </w:r>
    </w:p>
    <w:p w:rsidR="003A5C1A" w:rsidRDefault="003A5C1A" w:rsidP="003A5C1A">
      <w:pPr>
        <w:pStyle w:val="a4"/>
        <w:shd w:val="clear" w:color="auto" w:fill="FFFFFF"/>
        <w:spacing w:before="336" w:beforeAutospacing="0" w:after="0"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如果不好理解等高线的效果，可以将“图层挖空阴影”前的复选框清空，你就可以看到等高线的效果了。</w:t>
      </w:r>
    </w:p>
    <w:p w:rsidR="00DC6667" w:rsidRPr="003A5C1A" w:rsidRDefault="00DC6667" w:rsidP="00DC6667">
      <w:pPr>
        <w:rPr>
          <w:rFonts w:hint="eastAsia"/>
        </w:rPr>
      </w:pPr>
    </w:p>
    <w:sectPr w:rsidR="00DC6667" w:rsidRPr="003A5C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1F2237"/>
    <w:multiLevelType w:val="multilevel"/>
    <w:tmpl w:val="9DB8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83F"/>
    <w:rsid w:val="0024752C"/>
    <w:rsid w:val="003A5C1A"/>
    <w:rsid w:val="00922B0B"/>
    <w:rsid w:val="009F0C0C"/>
    <w:rsid w:val="00CA283F"/>
    <w:rsid w:val="00DC6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D8632"/>
  <w15:chartTrackingRefBased/>
  <w15:docId w15:val="{E1EABA4B-F2F5-478A-916D-0611DC56D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666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C6667"/>
    <w:rPr>
      <w:b/>
      <w:bCs/>
      <w:kern w:val="44"/>
      <w:sz w:val="44"/>
      <w:szCs w:val="44"/>
    </w:rPr>
  </w:style>
  <w:style w:type="character" w:styleId="a3">
    <w:name w:val="Hyperlink"/>
    <w:basedOn w:val="a0"/>
    <w:uiPriority w:val="99"/>
    <w:semiHidden/>
    <w:unhideWhenUsed/>
    <w:rsid w:val="003A5C1A"/>
    <w:rPr>
      <w:color w:val="0000FF"/>
      <w:u w:val="single"/>
    </w:rPr>
  </w:style>
  <w:style w:type="character" w:customStyle="1" w:styleId="voters">
    <w:name w:val="voters"/>
    <w:basedOn w:val="a0"/>
    <w:rsid w:val="003A5C1A"/>
  </w:style>
  <w:style w:type="paragraph" w:styleId="a4">
    <w:name w:val="Normal (Web)"/>
    <w:basedOn w:val="a"/>
    <w:uiPriority w:val="99"/>
    <w:semiHidden/>
    <w:unhideWhenUsed/>
    <w:rsid w:val="003A5C1A"/>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3A5C1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266687">
      <w:bodyDiv w:val="1"/>
      <w:marLeft w:val="0"/>
      <w:marRight w:val="0"/>
      <w:marTop w:val="0"/>
      <w:marBottom w:val="0"/>
      <w:divBdr>
        <w:top w:val="none" w:sz="0" w:space="0" w:color="auto"/>
        <w:left w:val="none" w:sz="0" w:space="0" w:color="auto"/>
        <w:bottom w:val="none" w:sz="0" w:space="0" w:color="auto"/>
        <w:right w:val="none" w:sz="0" w:space="0" w:color="auto"/>
      </w:divBdr>
      <w:divsChild>
        <w:div w:id="1230579615">
          <w:marLeft w:val="0"/>
          <w:marRight w:val="0"/>
          <w:marTop w:val="0"/>
          <w:marBottom w:val="0"/>
          <w:divBdr>
            <w:top w:val="none" w:sz="0" w:space="0" w:color="auto"/>
            <w:left w:val="none" w:sz="0" w:space="0" w:color="auto"/>
            <w:bottom w:val="none" w:sz="0" w:space="0" w:color="auto"/>
            <w:right w:val="none" w:sz="0" w:space="0" w:color="auto"/>
          </w:divBdr>
          <w:divsChild>
            <w:div w:id="1594708349">
              <w:marLeft w:val="0"/>
              <w:marRight w:val="0"/>
              <w:marTop w:val="0"/>
              <w:marBottom w:val="0"/>
              <w:divBdr>
                <w:top w:val="none" w:sz="0" w:space="0" w:color="auto"/>
                <w:left w:val="none" w:sz="0" w:space="0" w:color="auto"/>
                <w:bottom w:val="none" w:sz="0" w:space="0" w:color="auto"/>
                <w:right w:val="none" w:sz="0" w:space="0" w:color="auto"/>
              </w:divBdr>
              <w:divsChild>
                <w:div w:id="1525708057">
                  <w:marLeft w:val="0"/>
                  <w:marRight w:val="0"/>
                  <w:marTop w:val="0"/>
                  <w:marBottom w:val="0"/>
                  <w:divBdr>
                    <w:top w:val="none" w:sz="0" w:space="0" w:color="auto"/>
                    <w:left w:val="none" w:sz="0" w:space="0" w:color="auto"/>
                    <w:bottom w:val="none" w:sz="0" w:space="0" w:color="auto"/>
                    <w:right w:val="none" w:sz="0" w:space="0" w:color="auto"/>
                  </w:divBdr>
                  <w:divsChild>
                    <w:div w:id="689067830">
                      <w:marLeft w:val="0"/>
                      <w:marRight w:val="0"/>
                      <w:marTop w:val="0"/>
                      <w:marBottom w:val="0"/>
                      <w:divBdr>
                        <w:top w:val="none" w:sz="0" w:space="0" w:color="auto"/>
                        <w:left w:val="none" w:sz="0" w:space="0" w:color="auto"/>
                        <w:bottom w:val="none" w:sz="0" w:space="0" w:color="auto"/>
                        <w:right w:val="none" w:sz="0" w:space="0" w:color="auto"/>
                      </w:divBdr>
                    </w:div>
                    <w:div w:id="851342183">
                      <w:marLeft w:val="210"/>
                      <w:marRight w:val="0"/>
                      <w:marTop w:val="0"/>
                      <w:marBottom w:val="0"/>
                      <w:divBdr>
                        <w:top w:val="none" w:sz="0" w:space="0" w:color="auto"/>
                        <w:left w:val="none" w:sz="0" w:space="0" w:color="auto"/>
                        <w:bottom w:val="none" w:sz="0" w:space="0" w:color="auto"/>
                        <w:right w:val="none" w:sz="0" w:space="0" w:color="auto"/>
                      </w:divBdr>
                      <w:divsChild>
                        <w:div w:id="98525002">
                          <w:marLeft w:val="0"/>
                          <w:marRight w:val="0"/>
                          <w:marTop w:val="0"/>
                          <w:marBottom w:val="0"/>
                          <w:divBdr>
                            <w:top w:val="none" w:sz="0" w:space="0" w:color="auto"/>
                            <w:left w:val="none" w:sz="0" w:space="0" w:color="auto"/>
                            <w:bottom w:val="none" w:sz="0" w:space="0" w:color="auto"/>
                            <w:right w:val="none" w:sz="0" w:space="0" w:color="auto"/>
                          </w:divBdr>
                          <w:divsChild>
                            <w:div w:id="132809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03308">
          <w:marLeft w:val="0"/>
          <w:marRight w:val="0"/>
          <w:marTop w:val="0"/>
          <w:marBottom w:val="0"/>
          <w:divBdr>
            <w:top w:val="none" w:sz="0" w:space="0" w:color="auto"/>
            <w:left w:val="none" w:sz="0" w:space="0" w:color="auto"/>
            <w:bottom w:val="none" w:sz="0" w:space="0" w:color="auto"/>
            <w:right w:val="none" w:sz="0" w:space="0" w:color="auto"/>
          </w:divBdr>
        </w:div>
        <w:div w:id="353461464">
          <w:marLeft w:val="0"/>
          <w:marRight w:val="0"/>
          <w:marTop w:val="0"/>
          <w:marBottom w:val="0"/>
          <w:divBdr>
            <w:top w:val="none" w:sz="0" w:space="0" w:color="auto"/>
            <w:left w:val="none" w:sz="0" w:space="0" w:color="auto"/>
            <w:bottom w:val="none" w:sz="0" w:space="0" w:color="auto"/>
            <w:right w:val="none" w:sz="0" w:space="0" w:color="auto"/>
          </w:divBdr>
          <w:divsChild>
            <w:div w:id="568882345">
              <w:marLeft w:val="0"/>
              <w:marRight w:val="0"/>
              <w:marTop w:val="240"/>
              <w:marBottom w:val="0"/>
              <w:divBdr>
                <w:top w:val="none" w:sz="0" w:space="0" w:color="auto"/>
                <w:left w:val="none" w:sz="0" w:space="0" w:color="auto"/>
                <w:bottom w:val="none" w:sz="0" w:space="0" w:color="auto"/>
                <w:right w:val="none" w:sz="0" w:space="0" w:color="auto"/>
              </w:divBdr>
              <w:divsChild>
                <w:div w:id="1358240667">
                  <w:marLeft w:val="0"/>
                  <w:marRight w:val="0"/>
                  <w:marTop w:val="0"/>
                  <w:marBottom w:val="0"/>
                  <w:divBdr>
                    <w:top w:val="none" w:sz="0" w:space="0" w:color="auto"/>
                    <w:left w:val="none" w:sz="0" w:space="0" w:color="auto"/>
                    <w:bottom w:val="none" w:sz="0" w:space="0" w:color="auto"/>
                    <w:right w:val="none" w:sz="0" w:space="0" w:color="auto"/>
                  </w:divBdr>
                  <w:divsChild>
                    <w:div w:id="2087453128">
                      <w:marLeft w:val="0"/>
                      <w:marRight w:val="0"/>
                      <w:marTop w:val="0"/>
                      <w:marBottom w:val="0"/>
                      <w:divBdr>
                        <w:top w:val="none" w:sz="0" w:space="0" w:color="auto"/>
                        <w:left w:val="none" w:sz="0" w:space="0" w:color="auto"/>
                        <w:bottom w:val="none" w:sz="0" w:space="0" w:color="auto"/>
                        <w:right w:val="none" w:sz="0" w:space="0" w:color="auto"/>
                      </w:divBdr>
                    </w:div>
                    <w:div w:id="1771705898">
                      <w:marLeft w:val="0"/>
                      <w:marRight w:val="0"/>
                      <w:marTop w:val="0"/>
                      <w:marBottom w:val="0"/>
                      <w:divBdr>
                        <w:top w:val="none" w:sz="0" w:space="0" w:color="auto"/>
                        <w:left w:val="none" w:sz="0" w:space="0" w:color="auto"/>
                        <w:bottom w:val="none" w:sz="0" w:space="0" w:color="auto"/>
                        <w:right w:val="none" w:sz="0" w:space="0" w:color="auto"/>
                      </w:divBdr>
                    </w:div>
                    <w:div w:id="1342734020">
                      <w:marLeft w:val="0"/>
                      <w:marRight w:val="0"/>
                      <w:marTop w:val="0"/>
                      <w:marBottom w:val="0"/>
                      <w:divBdr>
                        <w:top w:val="none" w:sz="0" w:space="0" w:color="auto"/>
                        <w:left w:val="none" w:sz="0" w:space="0" w:color="auto"/>
                        <w:bottom w:val="none" w:sz="0" w:space="0" w:color="auto"/>
                        <w:right w:val="none" w:sz="0" w:space="0" w:color="auto"/>
                      </w:divBdr>
                    </w:div>
                    <w:div w:id="1337611573">
                      <w:marLeft w:val="0"/>
                      <w:marRight w:val="0"/>
                      <w:marTop w:val="0"/>
                      <w:marBottom w:val="0"/>
                      <w:divBdr>
                        <w:top w:val="none" w:sz="0" w:space="0" w:color="auto"/>
                        <w:left w:val="none" w:sz="0" w:space="0" w:color="auto"/>
                        <w:bottom w:val="none" w:sz="0" w:space="0" w:color="auto"/>
                        <w:right w:val="none" w:sz="0" w:space="0" w:color="auto"/>
                      </w:divBdr>
                    </w:div>
                    <w:div w:id="33434776">
                      <w:marLeft w:val="0"/>
                      <w:marRight w:val="0"/>
                      <w:marTop w:val="0"/>
                      <w:marBottom w:val="0"/>
                      <w:divBdr>
                        <w:top w:val="none" w:sz="0" w:space="0" w:color="auto"/>
                        <w:left w:val="none" w:sz="0" w:space="0" w:color="auto"/>
                        <w:bottom w:val="none" w:sz="0" w:space="0" w:color="auto"/>
                        <w:right w:val="none" w:sz="0" w:space="0" w:color="auto"/>
                      </w:divBdr>
                    </w:div>
                    <w:div w:id="1732657284">
                      <w:marLeft w:val="0"/>
                      <w:marRight w:val="0"/>
                      <w:marTop w:val="0"/>
                      <w:marBottom w:val="0"/>
                      <w:divBdr>
                        <w:top w:val="none" w:sz="0" w:space="0" w:color="auto"/>
                        <w:left w:val="none" w:sz="0" w:space="0" w:color="auto"/>
                        <w:bottom w:val="none" w:sz="0" w:space="0" w:color="auto"/>
                        <w:right w:val="none" w:sz="0" w:space="0" w:color="auto"/>
                      </w:divBdr>
                    </w:div>
                    <w:div w:id="852689992">
                      <w:marLeft w:val="0"/>
                      <w:marRight w:val="0"/>
                      <w:marTop w:val="0"/>
                      <w:marBottom w:val="0"/>
                      <w:divBdr>
                        <w:top w:val="none" w:sz="0" w:space="0" w:color="auto"/>
                        <w:left w:val="none" w:sz="0" w:space="0" w:color="auto"/>
                        <w:bottom w:val="none" w:sz="0" w:space="0" w:color="auto"/>
                        <w:right w:val="none" w:sz="0" w:space="0" w:color="auto"/>
                      </w:divBdr>
                    </w:div>
                    <w:div w:id="1249578066">
                      <w:marLeft w:val="0"/>
                      <w:marRight w:val="0"/>
                      <w:marTop w:val="0"/>
                      <w:marBottom w:val="0"/>
                      <w:divBdr>
                        <w:top w:val="none" w:sz="0" w:space="0" w:color="auto"/>
                        <w:left w:val="none" w:sz="0" w:space="0" w:color="auto"/>
                        <w:bottom w:val="none" w:sz="0" w:space="0" w:color="auto"/>
                        <w:right w:val="none" w:sz="0" w:space="0" w:color="auto"/>
                      </w:divBdr>
                    </w:div>
                    <w:div w:id="862016799">
                      <w:marLeft w:val="0"/>
                      <w:marRight w:val="0"/>
                      <w:marTop w:val="0"/>
                      <w:marBottom w:val="0"/>
                      <w:divBdr>
                        <w:top w:val="none" w:sz="0" w:space="0" w:color="auto"/>
                        <w:left w:val="none" w:sz="0" w:space="0" w:color="auto"/>
                        <w:bottom w:val="none" w:sz="0" w:space="0" w:color="auto"/>
                        <w:right w:val="none" w:sz="0" w:space="0" w:color="auto"/>
                      </w:divBdr>
                    </w:div>
                    <w:div w:id="404911034">
                      <w:marLeft w:val="0"/>
                      <w:marRight w:val="0"/>
                      <w:marTop w:val="0"/>
                      <w:marBottom w:val="0"/>
                      <w:divBdr>
                        <w:top w:val="none" w:sz="0" w:space="0" w:color="auto"/>
                        <w:left w:val="none" w:sz="0" w:space="0" w:color="auto"/>
                        <w:bottom w:val="none" w:sz="0" w:space="0" w:color="auto"/>
                        <w:right w:val="none" w:sz="0" w:space="0" w:color="auto"/>
                      </w:divBdr>
                    </w:div>
                    <w:div w:id="1311524232">
                      <w:marLeft w:val="0"/>
                      <w:marRight w:val="0"/>
                      <w:marTop w:val="0"/>
                      <w:marBottom w:val="0"/>
                      <w:divBdr>
                        <w:top w:val="none" w:sz="0" w:space="0" w:color="auto"/>
                        <w:left w:val="none" w:sz="0" w:space="0" w:color="auto"/>
                        <w:bottom w:val="none" w:sz="0" w:space="0" w:color="auto"/>
                        <w:right w:val="none" w:sz="0" w:space="0" w:color="auto"/>
                      </w:divBdr>
                    </w:div>
                    <w:div w:id="237635946">
                      <w:marLeft w:val="0"/>
                      <w:marRight w:val="0"/>
                      <w:marTop w:val="0"/>
                      <w:marBottom w:val="0"/>
                      <w:divBdr>
                        <w:top w:val="none" w:sz="0" w:space="0" w:color="auto"/>
                        <w:left w:val="none" w:sz="0" w:space="0" w:color="auto"/>
                        <w:bottom w:val="none" w:sz="0" w:space="0" w:color="auto"/>
                        <w:right w:val="none" w:sz="0" w:space="0" w:color="auto"/>
                      </w:divBdr>
                    </w:div>
                    <w:div w:id="7904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601</Words>
  <Characters>3429</Characters>
  <Application>Microsoft Office Word</Application>
  <DocSecurity>0</DocSecurity>
  <Lines>28</Lines>
  <Paragraphs>8</Paragraphs>
  <ScaleCrop>false</ScaleCrop>
  <Company>Home</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cp:revision>
  <dcterms:created xsi:type="dcterms:W3CDTF">2022-11-07T15:32:00Z</dcterms:created>
  <dcterms:modified xsi:type="dcterms:W3CDTF">2022-11-07T16:16:00Z</dcterms:modified>
</cp:coreProperties>
</file>