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5F7" w:rsidRDefault="002535F7" w:rsidP="002535F7">
      <w:pPr>
        <w:pStyle w:val="1"/>
        <w:shd w:val="clear" w:color="auto" w:fill="FFFFFF"/>
        <w:wordWrap w:val="0"/>
        <w:spacing w:before="0" w:beforeAutospacing="0" w:after="0" w:afterAutospacing="0"/>
        <w:rPr>
          <w:rFonts w:ascii="微软雅黑" w:eastAsia="微软雅黑" w:hAnsi="微软雅黑" w:cs="Arial"/>
          <w:color w:val="222226"/>
          <w:sz w:val="42"/>
          <w:szCs w:val="42"/>
        </w:rPr>
      </w:pPr>
      <w:r>
        <w:rPr>
          <w:rFonts w:ascii="微软雅黑" w:eastAsia="微软雅黑" w:hAnsi="微软雅黑" w:cs="Arial" w:hint="eastAsia"/>
          <w:color w:val="222226"/>
          <w:sz w:val="42"/>
          <w:szCs w:val="42"/>
        </w:rPr>
        <w:t>从固定管线到可编程管线：十段代码入门OpenGL</w:t>
      </w:r>
    </w:p>
    <w:p w:rsidR="002535F7" w:rsidRDefault="002535F7" w:rsidP="002535F7">
      <w:pPr>
        <w:shd w:val="clear" w:color="auto" w:fill="FFFFFF"/>
        <w:rPr>
          <w:rFonts w:ascii="Arial" w:hAnsi="Arial" w:cs="Arial"/>
          <w:szCs w:val="21"/>
        </w:rPr>
      </w:pP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0" w:name="t0"/>
      <w:bookmarkStart w:id="1" w:name="t1"/>
      <w:bookmarkStart w:id="2" w:name="_GoBack"/>
      <w:bookmarkEnd w:id="0"/>
      <w:bookmarkEnd w:id="1"/>
      <w:bookmarkEnd w:id="2"/>
      <w:r>
        <w:rPr>
          <w:rFonts w:ascii="微软雅黑" w:eastAsia="微软雅黑" w:hAnsi="微软雅黑" w:cs="Arial" w:hint="eastAsia"/>
          <w:color w:val="4F4F4F"/>
          <w:sz w:val="30"/>
          <w:szCs w:val="30"/>
        </w:rPr>
        <w:t>1. 最简单的OpenGL应用程序</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有兴趣点进来阅读此文的同学，想必都已经安装了</w:t>
      </w:r>
      <w:r>
        <w:rPr>
          <w:rFonts w:ascii="Arial" w:hAnsi="Arial" w:cs="Arial"/>
          <w:color w:val="4D4D4D"/>
        </w:rPr>
        <w:t>PyOpenGL</w:t>
      </w:r>
      <w:r>
        <w:rPr>
          <w:rFonts w:ascii="Arial" w:hAnsi="Arial" w:cs="Arial"/>
          <w:color w:val="4D4D4D"/>
        </w:rPr>
        <w:t>，如果没有，请运行</w:t>
      </w:r>
      <w:r>
        <w:rPr>
          <w:rStyle w:val="HTML"/>
          <w:rFonts w:ascii="Consolas" w:hAnsi="Consolas"/>
          <w:color w:val="C7254E"/>
          <w:sz w:val="21"/>
          <w:szCs w:val="21"/>
          <w:shd w:val="clear" w:color="auto" w:fill="F9F2F4"/>
        </w:rPr>
        <w:t>pip install pyopengl</w:t>
      </w:r>
      <w:r>
        <w:rPr>
          <w:rFonts w:ascii="Arial" w:hAnsi="Arial" w:cs="Arial"/>
          <w:color w:val="4D4D4D"/>
        </w:rPr>
        <w:t>命令立即安装。使用</w:t>
      </w:r>
      <w:r>
        <w:rPr>
          <w:rFonts w:ascii="Arial" w:hAnsi="Arial" w:cs="Arial"/>
          <w:color w:val="4D4D4D"/>
        </w:rPr>
        <w:t>windows</w:t>
      </w:r>
      <w:r>
        <w:rPr>
          <w:rFonts w:ascii="Arial" w:hAnsi="Arial" w:cs="Arial"/>
          <w:color w:val="4D4D4D"/>
        </w:rPr>
        <w:t>的同学，也可以照此安装，不过可能会遇到因为</w:t>
      </w:r>
      <w:r>
        <w:rPr>
          <w:rFonts w:ascii="Arial" w:hAnsi="Arial" w:cs="Arial"/>
          <w:color w:val="4D4D4D"/>
        </w:rPr>
        <w:t>freeglut.dll</w:t>
      </w:r>
      <w:r>
        <w:rPr>
          <w:rFonts w:ascii="Arial" w:hAnsi="Arial" w:cs="Arial"/>
          <w:color w:val="4D4D4D"/>
        </w:rPr>
        <w:t>缺失或版本错误导致的</w:t>
      </w:r>
      <w:r>
        <w:rPr>
          <w:rFonts w:ascii="Arial" w:hAnsi="Arial" w:cs="Arial"/>
          <w:color w:val="4D4D4D"/>
        </w:rPr>
        <w:t>glutInit</w:t>
      </w:r>
      <w:r>
        <w:rPr>
          <w:rFonts w:ascii="Arial" w:hAnsi="Arial" w:cs="Arial"/>
          <w:color w:val="4D4D4D"/>
        </w:rPr>
        <w:t>函数不可用问题。点击</w:t>
      </w:r>
      <w:hyperlink r:id="rId5" w:anchor="pyopengl" w:history="1">
        <w:r>
          <w:rPr>
            <w:rStyle w:val="a3"/>
            <w:rFonts w:ascii="Arial" w:hAnsi="Arial" w:cs="Arial"/>
            <w:color w:val="4EA1DB"/>
          </w:rPr>
          <w:t>“Python</w:t>
        </w:r>
        <w:r>
          <w:rPr>
            <w:rStyle w:val="a3"/>
            <w:rFonts w:ascii="Arial" w:hAnsi="Arial" w:cs="Arial"/>
            <w:color w:val="4EA1DB"/>
          </w:rPr>
          <w:t>模块仓库</w:t>
        </w:r>
        <w:r>
          <w:rPr>
            <w:rStyle w:val="a3"/>
            <w:rFonts w:ascii="Arial" w:hAnsi="Arial" w:cs="Arial"/>
            <w:color w:val="4EA1DB"/>
          </w:rPr>
          <w:t>”</w:t>
        </w:r>
      </w:hyperlink>
      <w:r>
        <w:rPr>
          <w:rFonts w:ascii="Arial" w:hAnsi="Arial" w:cs="Arial"/>
          <w:color w:val="4D4D4D"/>
        </w:rPr>
        <w:t>下载适合自己的版本，直接安装</w:t>
      </w:r>
      <w:r>
        <w:rPr>
          <w:rFonts w:ascii="Arial" w:hAnsi="Arial" w:cs="Arial"/>
          <w:color w:val="4D4D4D"/>
        </w:rPr>
        <w:t>.</w:t>
      </w:r>
      <w:hyperlink r:id="rId6" w:tgtFrame="_blank" w:history="1">
        <w:r>
          <w:rPr>
            <w:rStyle w:val="a3"/>
            <w:rFonts w:ascii="Arial" w:hAnsi="Arial" w:cs="Arial"/>
            <w:color w:val="FC5531"/>
          </w:rPr>
          <w:t>whl</w:t>
        </w:r>
      </w:hyperlink>
      <w:r>
        <w:rPr>
          <w:rFonts w:ascii="Arial" w:hAnsi="Arial" w:cs="Arial"/>
          <w:color w:val="4D4D4D"/>
        </w:rPr>
        <w:t>文件，也许是</w:t>
      </w:r>
      <w:r>
        <w:rPr>
          <w:rFonts w:ascii="Arial" w:hAnsi="Arial" w:cs="Arial"/>
          <w:color w:val="4D4D4D"/>
        </w:rPr>
        <w:t>windows</w:t>
      </w:r>
      <w:r>
        <w:rPr>
          <w:rFonts w:ascii="Arial" w:hAnsi="Arial" w:cs="Arial"/>
          <w:color w:val="4D4D4D"/>
        </w:rPr>
        <w:t>平台上更稳妥的选择。</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demo_01.py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最简单的</w:t>
      </w:r>
      <w:r>
        <w:rPr>
          <w:rStyle w:val="token"/>
          <w:rFonts w:ascii="Consolas" w:hAnsi="Consolas"/>
          <w:color w:val="669900"/>
          <w:sz w:val="21"/>
          <w:szCs w:val="21"/>
          <w:shd w:val="clear" w:color="auto" w:fill="282C34"/>
        </w:rPr>
        <w:t>OpenGL</w:t>
      </w:r>
      <w:r>
        <w:rPr>
          <w:rStyle w:val="token"/>
          <w:rFonts w:ascii="Consolas" w:hAnsi="Consolas"/>
          <w:color w:val="669900"/>
          <w:sz w:val="21"/>
          <w:szCs w:val="21"/>
          <w:shd w:val="clear" w:color="auto" w:fill="282C34"/>
        </w:rPr>
        <w:t>应用程序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导入核心库</w:t>
      </w:r>
      <w:r>
        <w:rPr>
          <w:rStyle w:val="token"/>
          <w:rFonts w:ascii="Consolas" w:hAnsi="Consolas"/>
          <w:color w:val="5C6370"/>
          <w:sz w:val="21"/>
          <w:szCs w:val="21"/>
          <w:shd w:val="clear" w:color="auto" w:fill="282C34"/>
        </w:rPr>
        <w:t>GL</w:t>
      </w:r>
      <w:r>
        <w:rPr>
          <w:rStyle w:val="token"/>
          <w:rFonts w:ascii="Consolas" w:hAnsi="Consolas"/>
          <w:color w:val="5C6370"/>
          <w:sz w:val="21"/>
          <w:szCs w:val="21"/>
          <w:shd w:val="clear" w:color="auto" w:fill="282C34"/>
        </w:rPr>
        <w:t>，该库所有函数均以</w:t>
      </w:r>
      <w:r>
        <w:rPr>
          <w:rStyle w:val="token"/>
          <w:rFonts w:ascii="Consolas" w:hAnsi="Consolas"/>
          <w:color w:val="5C6370"/>
          <w:sz w:val="21"/>
          <w:szCs w:val="21"/>
          <w:shd w:val="clear" w:color="auto" w:fill="282C34"/>
        </w:rPr>
        <w:t>gl</w:t>
      </w:r>
      <w:r>
        <w:rPr>
          <w:rStyle w:val="token"/>
          <w:rFonts w:ascii="Consolas" w:hAnsi="Consolas"/>
          <w:color w:val="5C6370"/>
          <w:sz w:val="21"/>
          <w:szCs w:val="21"/>
          <w:shd w:val="clear" w:color="auto" w:fill="282C34"/>
        </w:rPr>
        <w:t>为前缀</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导入工具库</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，该库所有函数均以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为前缀</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1</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2</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3</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输出缓冲区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这段代码使用</w:t>
      </w:r>
      <w:r>
        <w:rPr>
          <w:rFonts w:ascii="Arial" w:hAnsi="Arial" w:cs="Arial"/>
          <w:color w:val="4D4D4D"/>
        </w:rPr>
        <w:t>OpenGL</w:t>
      </w:r>
      <w:r>
        <w:rPr>
          <w:rFonts w:ascii="Arial" w:hAnsi="Arial" w:cs="Arial"/>
          <w:color w:val="4D4D4D"/>
        </w:rPr>
        <w:t>的</w:t>
      </w:r>
      <w:r>
        <w:rPr>
          <w:rFonts w:ascii="Arial" w:hAnsi="Arial" w:cs="Arial"/>
          <w:color w:val="4D4D4D"/>
        </w:rPr>
        <w:t>GLUT</w:t>
      </w:r>
      <w:r>
        <w:rPr>
          <w:rFonts w:ascii="Arial" w:hAnsi="Arial" w:cs="Arial"/>
          <w:color w:val="4D4D4D"/>
        </w:rPr>
        <w:t>库构建了一个最简单的</w:t>
      </w:r>
      <w:r>
        <w:rPr>
          <w:rFonts w:ascii="Arial" w:hAnsi="Arial" w:cs="Arial"/>
          <w:color w:val="4D4D4D"/>
        </w:rPr>
        <w:t>OpenGL</w:t>
      </w:r>
      <w:r>
        <w:rPr>
          <w:rFonts w:ascii="Arial" w:hAnsi="Arial" w:cs="Arial"/>
          <w:color w:val="4D4D4D"/>
        </w:rPr>
        <w:t>应用程序</w:t>
      </w:r>
      <w:r>
        <w:rPr>
          <w:rFonts w:ascii="Arial" w:hAnsi="Arial" w:cs="Arial"/>
          <w:color w:val="4D4D4D"/>
        </w:rPr>
        <w:t>——</w:t>
      </w:r>
      <w:r>
        <w:rPr>
          <w:rFonts w:ascii="Arial" w:hAnsi="Arial" w:cs="Arial"/>
          <w:color w:val="4D4D4D"/>
        </w:rPr>
        <w:t>绘制三角形，运行界面截图如下。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4765675" cy="3973830"/>
            <wp:effectExtent l="0" t="0" r="0" b="7620"/>
            <wp:docPr id="98" name="图片 9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397383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最简单的</w:t>
      </w:r>
      <w:r>
        <w:rPr>
          <w:rFonts w:ascii="Arial" w:hAnsi="Arial" w:cs="Arial"/>
          <w:color w:val="0066CC"/>
          <w:szCs w:val="21"/>
        </w:rPr>
        <w:t>OpenGL</w:t>
      </w:r>
      <w:r>
        <w:rPr>
          <w:rFonts w:ascii="Arial" w:hAnsi="Arial" w:cs="Arial"/>
          <w:color w:val="0066CC"/>
          <w:szCs w:val="21"/>
        </w:rPr>
        <w:t>应用程序（</w:t>
      </w:r>
      <w:r>
        <w:rPr>
          <w:rFonts w:ascii="Arial" w:hAnsi="Arial" w:cs="Arial"/>
          <w:color w:val="0066CC"/>
          <w:szCs w:val="21"/>
        </w:rPr>
        <w:t>demo_01.py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代码前两行导入</w:t>
      </w:r>
      <w:r>
        <w:rPr>
          <w:rFonts w:ascii="Arial" w:hAnsi="Arial" w:cs="Arial"/>
          <w:color w:val="4D4D4D"/>
        </w:rPr>
        <w:t>GL</w:t>
      </w:r>
      <w:r>
        <w:rPr>
          <w:rFonts w:ascii="Arial" w:hAnsi="Arial" w:cs="Arial"/>
          <w:color w:val="4D4D4D"/>
        </w:rPr>
        <w:t>库和</w:t>
      </w:r>
      <w:r>
        <w:rPr>
          <w:rFonts w:ascii="Arial" w:hAnsi="Arial" w:cs="Arial"/>
          <w:color w:val="4D4D4D"/>
        </w:rPr>
        <w:t>GLUT</w:t>
      </w:r>
      <w:r>
        <w:rPr>
          <w:rFonts w:ascii="Arial" w:hAnsi="Arial" w:cs="Arial"/>
          <w:color w:val="4D4D4D"/>
        </w:rPr>
        <w:t>库</w:t>
      </w:r>
      <w:r>
        <w:rPr>
          <w:rFonts w:ascii="Arial" w:hAnsi="Arial" w:cs="Arial"/>
          <w:color w:val="4D4D4D"/>
        </w:rPr>
        <w:t>——</w:t>
      </w:r>
      <w:r>
        <w:rPr>
          <w:rFonts w:ascii="Arial" w:hAnsi="Arial" w:cs="Arial"/>
          <w:color w:val="4D4D4D"/>
        </w:rPr>
        <w:t>前者是</w:t>
      </w:r>
      <w:r>
        <w:rPr>
          <w:rFonts w:ascii="Arial" w:hAnsi="Arial" w:cs="Arial"/>
          <w:color w:val="4D4D4D"/>
        </w:rPr>
        <w:t>OpenGL</w:t>
      </w:r>
      <w:r>
        <w:rPr>
          <w:rFonts w:ascii="Arial" w:hAnsi="Arial" w:cs="Arial"/>
          <w:color w:val="4D4D4D"/>
        </w:rPr>
        <w:t>的核心库，实现绘图功能，后者是不依赖于窗口平台的</w:t>
      </w:r>
      <w:r>
        <w:rPr>
          <w:rFonts w:ascii="Arial" w:hAnsi="Arial" w:cs="Arial"/>
          <w:color w:val="4D4D4D"/>
        </w:rPr>
        <w:t>OpenGL</w:t>
      </w:r>
      <w:r>
        <w:rPr>
          <w:rFonts w:ascii="Arial" w:hAnsi="Arial" w:cs="Arial"/>
          <w:color w:val="4D4D4D"/>
        </w:rPr>
        <w:t>工具库，用于构建窗口程序。尽管</w:t>
      </w:r>
      <w:r>
        <w:rPr>
          <w:rFonts w:ascii="Arial" w:hAnsi="Arial" w:cs="Arial"/>
          <w:color w:val="4D4D4D"/>
        </w:rPr>
        <w:t>OpenGL</w:t>
      </w:r>
      <w:r>
        <w:rPr>
          <w:rFonts w:ascii="Arial" w:hAnsi="Arial" w:cs="Arial"/>
          <w:color w:val="4D4D4D"/>
        </w:rPr>
        <w:t>包含了多个库，最常用的其实只有三个库，除了这段代码用到了</w:t>
      </w:r>
      <w:r>
        <w:rPr>
          <w:rFonts w:ascii="Arial" w:hAnsi="Arial" w:cs="Arial"/>
          <w:color w:val="4D4D4D"/>
        </w:rPr>
        <w:t>GL</w:t>
      </w:r>
      <w:r>
        <w:rPr>
          <w:rFonts w:ascii="Arial" w:hAnsi="Arial" w:cs="Arial"/>
          <w:color w:val="4D4D4D"/>
        </w:rPr>
        <w:t>和</w:t>
      </w:r>
      <w:r>
        <w:rPr>
          <w:rFonts w:ascii="Arial" w:hAnsi="Arial" w:cs="Arial"/>
          <w:color w:val="4D4D4D"/>
        </w:rPr>
        <w:t>GLUT</w:t>
      </w:r>
      <w:r>
        <w:rPr>
          <w:rFonts w:ascii="Arial" w:hAnsi="Arial" w:cs="Arial"/>
          <w:color w:val="4D4D4D"/>
        </w:rPr>
        <w:t>，还有一个实用库</w:t>
      </w:r>
      <w:r>
        <w:rPr>
          <w:rFonts w:ascii="Arial" w:hAnsi="Arial" w:cs="Arial"/>
          <w:color w:val="4D4D4D"/>
        </w:rPr>
        <w:t>GLU</w:t>
      </w:r>
      <w:r>
        <w:rPr>
          <w:rFonts w:ascii="Arial" w:hAnsi="Arial" w:cs="Arial"/>
          <w:color w:val="4D4D4D"/>
        </w:rPr>
        <w:t>，接下来就会用到。每个</w:t>
      </w:r>
      <w:r>
        <w:rPr>
          <w:rFonts w:ascii="Arial" w:hAnsi="Arial" w:cs="Arial"/>
          <w:color w:val="4D4D4D"/>
        </w:rPr>
        <w:t>OpenGL</w:t>
      </w:r>
      <w:r>
        <w:rPr>
          <w:rFonts w:ascii="Arial" w:hAnsi="Arial" w:cs="Arial"/>
          <w:color w:val="4D4D4D"/>
        </w:rPr>
        <w:t>库都有大量的函数，但库和函数命名规则非常合理，每个函数都以小写的库名作为前缀，代码读起来一目了然，非常清晰。</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使用</w:t>
      </w:r>
      <w:r>
        <w:rPr>
          <w:rFonts w:ascii="Arial" w:hAnsi="Arial" w:cs="Arial"/>
          <w:color w:val="4D4D4D"/>
        </w:rPr>
        <w:t>GLUT</w:t>
      </w:r>
      <w:r>
        <w:rPr>
          <w:rFonts w:ascii="Arial" w:hAnsi="Arial" w:cs="Arial"/>
          <w:color w:val="4D4D4D"/>
        </w:rPr>
        <w:t>创建</w:t>
      </w:r>
      <w:r>
        <w:rPr>
          <w:rFonts w:ascii="Arial" w:hAnsi="Arial" w:cs="Arial"/>
          <w:color w:val="4D4D4D"/>
        </w:rPr>
        <w:t>OpenGL</w:t>
      </w:r>
      <w:r>
        <w:rPr>
          <w:rFonts w:ascii="Arial" w:hAnsi="Arial" w:cs="Arial"/>
          <w:color w:val="4D4D4D"/>
        </w:rPr>
        <w:t>应用程序非常简单，就像代码中展示的那样，只需要四步</w:t>
      </w:r>
      <w:r>
        <w:rPr>
          <w:rFonts w:ascii="Arial" w:hAnsi="Arial" w:cs="Arial"/>
          <w:color w:val="4D4D4D"/>
        </w:rPr>
        <w:t>——</w:t>
      </w:r>
      <w:r>
        <w:rPr>
          <w:rFonts w:ascii="Arial" w:hAnsi="Arial" w:cs="Arial"/>
          <w:color w:val="4D4D4D"/>
        </w:rPr>
        <w:t>当然，前提是先准备好绘图函数，也就是上面代码中的</w:t>
      </w:r>
      <w:r>
        <w:rPr>
          <w:rFonts w:ascii="Arial" w:hAnsi="Arial" w:cs="Arial"/>
          <w:color w:val="4D4D4D"/>
        </w:rPr>
        <w:t>draw</w:t>
      </w:r>
      <w:r>
        <w:rPr>
          <w:rFonts w:ascii="Arial" w:hAnsi="Arial" w:cs="Arial"/>
          <w:color w:val="4D4D4D"/>
        </w:rPr>
        <w:t>函数。</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这段代码中的</w:t>
      </w:r>
      <w:r>
        <w:rPr>
          <w:rFonts w:ascii="Arial" w:hAnsi="Arial" w:cs="Arial"/>
          <w:color w:val="4D4D4D"/>
        </w:rPr>
        <w:t>draw</w:t>
      </w:r>
      <w:r>
        <w:rPr>
          <w:rFonts w:ascii="Arial" w:hAnsi="Arial" w:cs="Arial"/>
          <w:color w:val="4D4D4D"/>
        </w:rPr>
        <w:t>函数演示了线段的绘制流程。</w:t>
      </w:r>
      <w:r>
        <w:rPr>
          <w:rFonts w:ascii="Arial" w:hAnsi="Arial" w:cs="Arial"/>
          <w:color w:val="4D4D4D"/>
        </w:rPr>
        <w:t>OpenGL</w:t>
      </w:r>
      <w:r>
        <w:rPr>
          <w:rFonts w:ascii="Arial" w:hAnsi="Arial" w:cs="Arial"/>
          <w:color w:val="4D4D4D"/>
        </w:rPr>
        <w:t>可以绘制点、线、面等十种基本图元，每种图元的顶点、颜色以及法向量、</w:t>
      </w:r>
      <w:hyperlink r:id="rId8" w:tgtFrame="_blank" w:history="1">
        <w:r>
          <w:rPr>
            <w:rStyle w:val="a3"/>
            <w:rFonts w:ascii="Arial" w:hAnsi="Arial" w:cs="Arial"/>
            <w:color w:val="FC5531"/>
          </w:rPr>
          <w:t>纹理</w:t>
        </w:r>
      </w:hyperlink>
      <w:r>
        <w:rPr>
          <w:rFonts w:ascii="Arial" w:hAnsi="Arial" w:cs="Arial"/>
          <w:color w:val="4D4D4D"/>
        </w:rPr>
        <w:t>坐标等，都必须包含在</w:t>
      </w:r>
      <w:r>
        <w:rPr>
          <w:rFonts w:ascii="Arial" w:hAnsi="Arial" w:cs="Arial"/>
          <w:color w:val="4D4D4D"/>
        </w:rPr>
        <w:t>glBegin</w:t>
      </w:r>
      <w:r>
        <w:rPr>
          <w:rFonts w:ascii="Arial" w:hAnsi="Arial" w:cs="Arial"/>
          <w:color w:val="4D4D4D"/>
        </w:rPr>
        <w:t>函数和</w:t>
      </w:r>
      <w:r>
        <w:rPr>
          <w:rFonts w:ascii="Arial" w:hAnsi="Arial" w:cs="Arial"/>
          <w:color w:val="4D4D4D"/>
        </w:rPr>
        <w:t>glEnd</w:t>
      </w:r>
      <w:r>
        <w:rPr>
          <w:rFonts w:ascii="Arial" w:hAnsi="Arial" w:cs="Arial"/>
          <w:color w:val="4D4D4D"/>
        </w:rPr>
        <w:t>函数之间，而</w:t>
      </w:r>
      <w:r>
        <w:rPr>
          <w:rFonts w:ascii="Arial" w:hAnsi="Arial" w:cs="Arial"/>
          <w:color w:val="4D4D4D"/>
        </w:rPr>
        <w:t>glBegin</w:t>
      </w:r>
      <w:r>
        <w:rPr>
          <w:rFonts w:ascii="Arial" w:hAnsi="Arial" w:cs="Arial"/>
          <w:color w:val="4D4D4D"/>
        </w:rPr>
        <w:t>函数的参数就是十种基本图元之一。</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基本图元速查表</w:t>
      </w:r>
    </w:p>
    <w:tbl>
      <w:tblPr>
        <w:tblW w:w="12780" w:type="dxa"/>
        <w:tblCellMar>
          <w:top w:w="15" w:type="dxa"/>
          <w:left w:w="15" w:type="dxa"/>
          <w:bottom w:w="15" w:type="dxa"/>
          <w:right w:w="15" w:type="dxa"/>
        </w:tblCellMar>
        <w:tblLook w:val="04A0" w:firstRow="1" w:lastRow="0" w:firstColumn="1" w:lastColumn="0" w:noHBand="0" w:noVBand="1"/>
      </w:tblPr>
      <w:tblGrid>
        <w:gridCol w:w="2249"/>
        <w:gridCol w:w="10531"/>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绘制一个或多个顶点，顶点之间是相互独立的</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绘制线段，每两个顶点对应一条单独的线段。若顶点数为奇数，则忽略最后一个</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GL_LINE_STRIP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绘制连续线段，各个顶点依次顺序连接</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GL_LINE_LOOP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绘制闭合的线段，各个顶点依次顺序连接，最后首尾相接</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GL_POLYGON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绘制凸多边形，多边形的边缘决不能相交</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绘制一个或多个三角形，每三个顶点对应一个三角形。若顶点个数不是三的倍数，则忽略多余的顶点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GL_TRIANGLE_STRIP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绘制连续三角形，每个顶点与其前面的两个顶点构成下一个三角形</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GL_TRIANGLE_FAN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绘制多个三角形组成的扇形，每个顶点与其前面的顶点和第一个顶点构成下一个三角形</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GL_QUADS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绘制一个或多个四边形，每四个顶点对应一个四角形。若顶点个数不是四的倍数，则忽略多余的顶点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GL_QUAD_STRIP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绘制连续四边形，每一对顶点与其前面的一对顶点构成下一个四角形</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借助于图形，更容易理解基本图元的差异和用法。懒得画图了，在网上随便找了一张，顶点顺序也许和读者的习惯并不一致，但在逻辑上是没有问题的。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mc:AlternateContent>
          <mc:Choice Requires="wps">
            <w:drawing>
              <wp:inline distT="0" distB="0" distL="0" distR="0">
                <wp:extent cx="307975" cy="307975"/>
                <wp:effectExtent l="0" t="0" r="0" b="0"/>
                <wp:docPr id="97" name="矩形 97" descr="在这里插入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2C527" id="矩形 97" o:spid="_x0000_s1026" alt="在这里插入图片描述"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CJhVOu8AIAANoFAAAO&#10;AAAAAAAAAAAAAAAAAC4CAABkcnMvZTJvRG9jLnhtbFBLAQItABQABgAIAAAAIQDyXa4d2QAAAAMB&#10;AAAPAAAAAAAAAAAAAAAAAEoFAABkcnMvZG93bnJldi54bWxQSwUGAAAAAAQABADzAAAAUAYAAAAA&#10;" filled="f" stroked="f">
                <o:lock v:ext="edit" aspectratio="t"/>
                <w10:anchorlock/>
              </v:rect>
            </w:pict>
          </mc:Fallback>
        </mc:AlternateContent>
      </w:r>
    </w:p>
    <w:p w:rsidR="002535F7" w:rsidRDefault="002535F7" w:rsidP="002535F7">
      <w:pPr>
        <w:shd w:val="clear" w:color="auto" w:fill="FFFFFF"/>
        <w:jc w:val="center"/>
        <w:rPr>
          <w:rFonts w:ascii="Arial" w:hAnsi="Arial" w:cs="Arial"/>
          <w:szCs w:val="21"/>
        </w:rPr>
      </w:pPr>
      <w:r>
        <w:rPr>
          <w:rFonts w:ascii="Arial" w:hAnsi="Arial" w:cs="Arial"/>
          <w:color w:val="0066CC"/>
          <w:szCs w:val="21"/>
        </w:rPr>
        <w:t>OpenGL</w:t>
      </w:r>
      <w:r>
        <w:rPr>
          <w:rFonts w:ascii="Arial" w:hAnsi="Arial" w:cs="Arial"/>
          <w:color w:val="0066CC"/>
          <w:szCs w:val="21"/>
        </w:rPr>
        <w:t>基本图元顶点顺序示意图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举个例子：在</w:t>
      </w:r>
      <w:r>
        <w:rPr>
          <w:rFonts w:ascii="Arial" w:hAnsi="Arial" w:cs="Arial"/>
          <w:color w:val="4D4D4D"/>
        </w:rPr>
        <w:t>glBegin</w:t>
      </w:r>
      <w:r>
        <w:rPr>
          <w:rFonts w:ascii="Arial" w:hAnsi="Arial" w:cs="Arial"/>
          <w:color w:val="4D4D4D"/>
        </w:rPr>
        <w:t>函数和</w:t>
      </w:r>
      <w:r>
        <w:rPr>
          <w:rFonts w:ascii="Arial" w:hAnsi="Arial" w:cs="Arial"/>
          <w:color w:val="4D4D4D"/>
        </w:rPr>
        <w:t>glEnd</w:t>
      </w:r>
      <w:r>
        <w:rPr>
          <w:rFonts w:ascii="Arial" w:hAnsi="Arial" w:cs="Arial"/>
          <w:color w:val="4D4D4D"/>
        </w:rPr>
        <w:t>函数之间有</w:t>
      </w:r>
      <w:r>
        <w:rPr>
          <w:rFonts w:ascii="Arial" w:hAnsi="Arial" w:cs="Arial"/>
          <w:color w:val="4D4D4D"/>
        </w:rPr>
        <w:t>6</w:t>
      </w:r>
      <w:r>
        <w:rPr>
          <w:rFonts w:ascii="Arial" w:hAnsi="Arial" w:cs="Arial"/>
          <w:color w:val="4D4D4D"/>
        </w:rPr>
        <w:t>个顶点，序号分别是</w:t>
      </w:r>
      <w:r>
        <w:rPr>
          <w:rFonts w:ascii="Arial" w:hAnsi="Arial" w:cs="Arial"/>
          <w:color w:val="4D4D4D"/>
        </w:rPr>
        <w:t>0</w:t>
      </w:r>
      <w:r>
        <w:rPr>
          <w:rFonts w:ascii="Arial" w:hAnsi="Arial" w:cs="Arial"/>
          <w:color w:val="4D4D4D"/>
        </w:rPr>
        <w:t>～</w:t>
      </w:r>
      <w:r>
        <w:rPr>
          <w:rFonts w:ascii="Arial" w:hAnsi="Arial" w:cs="Arial"/>
          <w:color w:val="4D4D4D"/>
        </w:rPr>
        <w:t>5</w:t>
      </w:r>
      <w:r>
        <w:rPr>
          <w:rFonts w:ascii="Arial" w:hAnsi="Arial" w:cs="Arial"/>
          <w:color w:val="4D4D4D"/>
        </w:rPr>
        <w:t>。如果绘制独立三角面（</w:t>
      </w:r>
      <w:r>
        <w:rPr>
          <w:rFonts w:ascii="Arial" w:hAnsi="Arial" w:cs="Arial"/>
          <w:color w:val="4D4D4D"/>
        </w:rPr>
        <w:t>GL_TRIANGLES</w:t>
      </w:r>
      <w:r>
        <w:rPr>
          <w:rFonts w:ascii="Arial" w:hAnsi="Arial" w:cs="Arial"/>
          <w:color w:val="4D4D4D"/>
        </w:rPr>
        <w:t>），则顶点</w:t>
      </w:r>
      <w:r>
        <w:rPr>
          <w:rFonts w:ascii="Arial" w:hAnsi="Arial" w:cs="Arial"/>
          <w:color w:val="4D4D4D"/>
        </w:rPr>
        <w:t>(0, 1, 2)</w:t>
      </w:r>
      <w:r>
        <w:rPr>
          <w:rFonts w:ascii="Arial" w:hAnsi="Arial" w:cs="Arial"/>
          <w:color w:val="4D4D4D"/>
        </w:rPr>
        <w:t>构成一个三角形，顶点</w:t>
      </w:r>
      <w:r>
        <w:rPr>
          <w:rFonts w:ascii="Arial" w:hAnsi="Arial" w:cs="Arial"/>
          <w:color w:val="4D4D4D"/>
        </w:rPr>
        <w:t>(3, 4, 5)</w:t>
      </w:r>
      <w:r>
        <w:rPr>
          <w:rFonts w:ascii="Arial" w:hAnsi="Arial" w:cs="Arial"/>
          <w:color w:val="4D4D4D"/>
        </w:rPr>
        <w:t>构成一个三角形，总共</w:t>
      </w:r>
      <w:r>
        <w:rPr>
          <w:rFonts w:ascii="Arial" w:hAnsi="Arial" w:cs="Arial"/>
          <w:color w:val="4D4D4D"/>
        </w:rPr>
        <w:t>2</w:t>
      </w:r>
      <w:r>
        <w:rPr>
          <w:rFonts w:ascii="Arial" w:hAnsi="Arial" w:cs="Arial"/>
          <w:color w:val="4D4D4D"/>
        </w:rPr>
        <w:t>个三角形；如果绘制带状三角面（</w:t>
      </w:r>
      <w:r>
        <w:rPr>
          <w:rFonts w:ascii="Arial" w:hAnsi="Arial" w:cs="Arial"/>
          <w:color w:val="4D4D4D"/>
        </w:rPr>
        <w:t>GL_TRIANGLE_STRIP</w:t>
      </w:r>
      <w:r>
        <w:rPr>
          <w:rFonts w:ascii="Arial" w:hAnsi="Arial" w:cs="Arial"/>
          <w:color w:val="4D4D4D"/>
        </w:rPr>
        <w:t>），则有</w:t>
      </w:r>
      <w:r>
        <w:rPr>
          <w:rFonts w:ascii="Arial" w:hAnsi="Arial" w:cs="Arial"/>
          <w:color w:val="4D4D4D"/>
        </w:rPr>
        <w:t>4</w:t>
      </w:r>
      <w:r>
        <w:rPr>
          <w:rFonts w:ascii="Arial" w:hAnsi="Arial" w:cs="Arial"/>
          <w:color w:val="4D4D4D"/>
        </w:rPr>
        <w:t>个三角形，分别是顶点</w:t>
      </w:r>
      <w:r>
        <w:rPr>
          <w:rFonts w:ascii="Arial" w:hAnsi="Arial" w:cs="Arial"/>
          <w:color w:val="4D4D4D"/>
        </w:rPr>
        <w:t>(0, 1, 2)</w:t>
      </w:r>
      <w:r>
        <w:rPr>
          <w:rFonts w:ascii="Arial" w:hAnsi="Arial" w:cs="Arial"/>
          <w:color w:val="4D4D4D"/>
        </w:rPr>
        <w:t>、顶点</w:t>
      </w:r>
      <w:r>
        <w:rPr>
          <w:rFonts w:ascii="Arial" w:hAnsi="Arial" w:cs="Arial"/>
          <w:color w:val="4D4D4D"/>
        </w:rPr>
        <w:t>(2, 1, 3)</w:t>
      </w:r>
      <w:r>
        <w:rPr>
          <w:rFonts w:ascii="Arial" w:hAnsi="Arial" w:cs="Arial"/>
          <w:color w:val="4D4D4D"/>
        </w:rPr>
        <w:t>、顶点</w:t>
      </w:r>
      <w:r>
        <w:rPr>
          <w:rFonts w:ascii="Arial" w:hAnsi="Arial" w:cs="Arial"/>
          <w:color w:val="4D4D4D"/>
        </w:rPr>
        <w:t>(2, 3, 4)</w:t>
      </w:r>
      <w:r>
        <w:rPr>
          <w:rFonts w:ascii="Arial" w:hAnsi="Arial" w:cs="Arial"/>
          <w:color w:val="4D4D4D"/>
        </w:rPr>
        <w:t>和顶点</w:t>
      </w:r>
      <w:r>
        <w:rPr>
          <w:rFonts w:ascii="Arial" w:hAnsi="Arial" w:cs="Arial"/>
          <w:color w:val="4D4D4D"/>
        </w:rPr>
        <w:t>(4, 3, 5)</w:t>
      </w:r>
      <w:r>
        <w:rPr>
          <w:rFonts w:ascii="Arial" w:hAnsi="Arial" w:cs="Arial"/>
          <w:color w:val="4D4D4D"/>
        </w:rPr>
        <w:t>；如果绘制扇面（</w:t>
      </w:r>
      <w:r>
        <w:rPr>
          <w:rFonts w:ascii="Arial" w:hAnsi="Arial" w:cs="Arial"/>
          <w:color w:val="4D4D4D"/>
        </w:rPr>
        <w:t>GL_TRIANGLE_FAN</w:t>
      </w:r>
      <w:r>
        <w:rPr>
          <w:rFonts w:ascii="Arial" w:hAnsi="Arial" w:cs="Arial"/>
          <w:color w:val="4D4D4D"/>
        </w:rPr>
        <w:t>），同样有</w:t>
      </w:r>
      <w:r>
        <w:rPr>
          <w:rFonts w:ascii="Arial" w:hAnsi="Arial" w:cs="Arial"/>
          <w:color w:val="4D4D4D"/>
        </w:rPr>
        <w:t>4</w:t>
      </w:r>
      <w:r>
        <w:rPr>
          <w:rFonts w:ascii="Arial" w:hAnsi="Arial" w:cs="Arial"/>
          <w:color w:val="4D4D4D"/>
        </w:rPr>
        <w:t>个三角形，分别是顶点</w:t>
      </w:r>
      <w:r>
        <w:rPr>
          <w:rFonts w:ascii="Arial" w:hAnsi="Arial" w:cs="Arial"/>
          <w:color w:val="4D4D4D"/>
        </w:rPr>
        <w:t>(0, 1, 2)</w:t>
      </w:r>
      <w:r>
        <w:rPr>
          <w:rFonts w:ascii="Arial" w:hAnsi="Arial" w:cs="Arial"/>
          <w:color w:val="4D4D4D"/>
        </w:rPr>
        <w:t>、顶点</w:t>
      </w:r>
      <w:r>
        <w:rPr>
          <w:rFonts w:ascii="Arial" w:hAnsi="Arial" w:cs="Arial"/>
          <w:color w:val="4D4D4D"/>
        </w:rPr>
        <w:t>(0, 2, 3)</w:t>
      </w:r>
      <w:r>
        <w:rPr>
          <w:rFonts w:ascii="Arial" w:hAnsi="Arial" w:cs="Arial"/>
          <w:color w:val="4D4D4D"/>
        </w:rPr>
        <w:t>、顶点</w:t>
      </w:r>
      <w:r>
        <w:rPr>
          <w:rFonts w:ascii="Arial" w:hAnsi="Arial" w:cs="Arial"/>
          <w:color w:val="4D4D4D"/>
        </w:rPr>
        <w:t>(0, 3, 4)</w:t>
      </w:r>
      <w:r>
        <w:rPr>
          <w:rFonts w:ascii="Arial" w:hAnsi="Arial" w:cs="Arial"/>
          <w:color w:val="4D4D4D"/>
        </w:rPr>
        <w:t>和顶点</w:t>
      </w:r>
      <w:r>
        <w:rPr>
          <w:rFonts w:ascii="Arial" w:hAnsi="Arial" w:cs="Arial"/>
          <w:color w:val="4D4D4D"/>
        </w:rPr>
        <w:t>(0, 4, 5)</w:t>
      </w:r>
      <w:r>
        <w:rPr>
          <w:rFonts w:ascii="Arial" w:hAnsi="Arial" w:cs="Arial"/>
          <w:color w:val="4D4D4D"/>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绘制三角形、四边形、多边形时，顶点的顺序决定了哪个面是图元的正面</w:t>
      </w:r>
      <w:r>
        <w:rPr>
          <w:rFonts w:ascii="Arial" w:hAnsi="Arial" w:cs="Arial"/>
          <w:color w:val="4D4D4D"/>
        </w:rPr>
        <w:t>——</w:t>
      </w:r>
      <w:r>
        <w:rPr>
          <w:rFonts w:ascii="Arial" w:hAnsi="Arial" w:cs="Arial"/>
          <w:color w:val="4D4D4D"/>
        </w:rPr>
        <w:t>正反面的意义不仅仅是确定法向量的方向，还为固定管线中的面裁剪和可编程管线中的弃用片元提供了依据。在</w:t>
      </w:r>
      <w:r>
        <w:rPr>
          <w:rFonts w:ascii="Arial" w:hAnsi="Arial" w:cs="Arial"/>
          <w:color w:val="4D4D4D"/>
        </w:rPr>
        <w:t>OpenGL</w:t>
      </w:r>
      <w:r>
        <w:rPr>
          <w:rFonts w:ascii="Arial" w:hAnsi="Arial" w:cs="Arial"/>
          <w:color w:val="4D4D4D"/>
        </w:rPr>
        <w:t>系统中默认逆时针顺序构建的面是正面，使用</w:t>
      </w:r>
      <w:r>
        <w:rPr>
          <w:rFonts w:ascii="Arial" w:hAnsi="Arial" w:cs="Arial"/>
          <w:color w:val="4D4D4D"/>
        </w:rPr>
        <w:t>glFrontFace</w:t>
      </w:r>
      <w:r>
        <w:rPr>
          <w:rFonts w:ascii="Arial" w:hAnsi="Arial" w:cs="Arial"/>
          <w:color w:val="4D4D4D"/>
        </w:rPr>
        <w:t>函数可以重新设置。</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3" w:name="t2"/>
      <w:bookmarkEnd w:id="3"/>
      <w:r>
        <w:rPr>
          <w:rFonts w:ascii="微软雅黑" w:eastAsia="微软雅黑" w:hAnsi="微软雅黑" w:cs="Arial" w:hint="eastAsia"/>
          <w:color w:val="4F4F4F"/>
          <w:sz w:val="30"/>
          <w:szCs w:val="30"/>
        </w:rPr>
        <w:t>2. 视点系统和投影矩阵</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运行第一段代码，改变窗口大小及宽高比，仔细观察就会发现三角形的宽高比例会随窗口宽高比例变化而变化，但是</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w:t>
      </w:r>
      <w:r>
        <w:rPr>
          <w:rFonts w:ascii="Arial" w:hAnsi="Arial" w:cs="Arial"/>
          <w:color w:val="4D4D4D"/>
        </w:rPr>
        <w:t>轴和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轴的显示区间始终都是</w:t>
      </w:r>
      <w:r>
        <w:rPr>
          <w:rFonts w:ascii="Arial" w:hAnsi="Arial" w:cs="Arial"/>
          <w:color w:val="4D4D4D"/>
        </w:rPr>
        <w:t>(-1, 1)</w:t>
      </w:r>
      <w:r>
        <w:rPr>
          <w:rFonts w:ascii="Arial" w:hAnsi="Arial" w:cs="Arial"/>
          <w:color w:val="4D4D4D"/>
        </w:rPr>
        <w:t>，</w:t>
      </w:r>
      <w:r>
        <w:rPr>
          <w:rStyle w:val="katex-mathml"/>
          <w:rFonts w:ascii="Times New Roman" w:hAnsi="Times New Roman" w:cs="Times New Roman"/>
          <w:color w:val="4D4D4D"/>
          <w:sz w:val="29"/>
          <w:szCs w:val="29"/>
          <w:bdr w:val="none" w:sz="0" w:space="0" w:color="auto" w:frame="1"/>
        </w:rPr>
        <w:t>x</w:t>
      </w:r>
      <w:r>
        <w:rPr>
          <w:rFonts w:ascii="Arial" w:hAnsi="Arial" w:cs="Arial"/>
          <w:color w:val="4D4D4D"/>
        </w:rPr>
        <w:t> </w:t>
      </w:r>
      <w:r>
        <w:rPr>
          <w:rFonts w:ascii="Arial" w:hAnsi="Arial" w:cs="Arial"/>
          <w:color w:val="4D4D4D"/>
        </w:rPr>
        <w:t>轴从屏幕的左侧指向右侧，</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轴从屏幕的底部指向上方，</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轴垂直于屏幕。</w:t>
      </w:r>
      <w:r>
        <w:rPr>
          <w:rFonts w:ascii="Arial" w:hAnsi="Arial" w:cs="Arial"/>
          <w:color w:val="4D4D4D"/>
        </w:rPr>
        <w:t>OpenGL</w:t>
      </w:r>
      <w:r>
        <w:rPr>
          <w:rFonts w:ascii="Arial" w:hAnsi="Arial" w:cs="Arial"/>
          <w:color w:val="4D4D4D"/>
        </w:rPr>
        <w:t>使用右手系坐标，参考下图，不难想象出</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 </w:t>
      </w:r>
      <w:r>
        <w:rPr>
          <w:rFonts w:ascii="Arial" w:hAnsi="Arial" w:cs="Arial"/>
          <w:color w:val="4D4D4D"/>
        </w:rPr>
        <w:t>轴的方向是从屏幕里面指向外面的。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664325" cy="7605395"/>
            <wp:effectExtent l="0" t="0" r="3175" b="0"/>
            <wp:docPr id="96" name="图片 9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4325" cy="760539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右手系坐标示意图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接下来有一个问题需要思考：如何看到第一段代码展示的三角形的背面呢？无论怎样调整眼睛和屏幕的相对关系，看到的始终是平面的</w:t>
      </w:r>
      <w:r>
        <w:rPr>
          <w:rFonts w:ascii="Arial" w:hAnsi="Arial" w:cs="Arial"/>
          <w:color w:val="4D4D4D"/>
        </w:rPr>
        <w:t>2D</w:t>
      </w:r>
      <w:r>
        <w:rPr>
          <w:rFonts w:ascii="Arial" w:hAnsi="Arial" w:cs="Arial"/>
          <w:color w:val="4D4D4D"/>
        </w:rPr>
        <w:t>效果。设想一下，把有深度的屏幕（默认</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轴就是深度轴）视为一个舞台场景，将一架相机放入场景中，改变相机的位置和拍摄角度，不就可以看到想要的效果了吗？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那么，如何定义场景中的这一架相机呢？现实生活中使用相机拍照，大致有以下三个要素。</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相机位置：决定了相机和拍摄目标之间的空间相对关系</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拍摄角度：相机的姿态，包括横置、竖置、平视、俯视、仰视等</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镜头焦距：决定视野宽窄，焦距越小，视野越宽</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w:t>
      </w:r>
      <w:r>
        <w:rPr>
          <w:rFonts w:ascii="Arial" w:hAnsi="Arial" w:cs="Arial"/>
          <w:color w:val="4D4D4D"/>
        </w:rPr>
        <w:t>3D</w:t>
      </w:r>
      <w:r>
        <w:rPr>
          <w:rFonts w:ascii="Arial" w:hAnsi="Arial" w:cs="Arial"/>
          <w:color w:val="4D4D4D"/>
        </w:rPr>
        <w:t>场景中的相机与之类似，只不过是用相机和拍摄目标之间的距离、相机的方位角和高度角替代了相机位置和拍摄角度，三要素变成了四要素。</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相机和拍摄目标之间的距离（代码中简写为</w:t>
      </w:r>
      <w:r>
        <w:rPr>
          <w:rFonts w:ascii="Arial" w:hAnsi="Arial" w:cs="Arial"/>
        </w:rPr>
        <w:t>dist</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方位角（代码中简写为</w:t>
      </w:r>
      <w:r>
        <w:rPr>
          <w:rFonts w:ascii="Arial" w:hAnsi="Arial" w:cs="Arial"/>
        </w:rPr>
        <w:t>azim</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高度角（代码中简写为</w:t>
      </w:r>
      <w:r>
        <w:rPr>
          <w:rFonts w:ascii="Arial" w:hAnsi="Arial" w:cs="Arial"/>
        </w:rPr>
        <w:t>elev</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水平视野角度（代码中简写为</w:t>
      </w:r>
      <w:r>
        <w:rPr>
          <w:rFonts w:ascii="Arial" w:hAnsi="Arial" w:cs="Arial"/>
        </w:rPr>
        <w:t>fovy</w:t>
      </w:r>
      <w:r>
        <w:rPr>
          <w:rFonts w:ascii="Arial" w:hAnsi="Arial" w:cs="Arial"/>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在一个</w:t>
      </w:r>
      <w:r>
        <w:rPr>
          <w:rFonts w:ascii="Arial" w:hAnsi="Arial" w:cs="Arial"/>
          <w:color w:val="4D4D4D"/>
        </w:rPr>
        <w:t>OpenGL</w:t>
      </w:r>
      <w:r>
        <w:rPr>
          <w:rFonts w:ascii="Arial" w:hAnsi="Arial" w:cs="Arial"/>
          <w:color w:val="4D4D4D"/>
        </w:rPr>
        <w:t>空间直角坐标系中，点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a</w:t>
      </w:r>
      <w:r>
        <w:rPr>
          <w:rFonts w:ascii="Arial" w:hAnsi="Arial" w:cs="Arial"/>
          <w:color w:val="4D4D4D"/>
        </w:rPr>
        <w:t>为</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轴正半轴上一点，假设相机位置在空间点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p</w:t>
      </w:r>
      <w:r>
        <w:rPr>
          <w:rFonts w:ascii="Arial" w:hAnsi="Arial" w:cs="Arial"/>
          <w:color w:val="4D4D4D"/>
        </w:rPr>
        <w:t>处，点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b</w:t>
      </w:r>
      <w:r>
        <w:rPr>
          <w:rFonts w:ascii="Arial" w:hAnsi="Arial" w:cs="Arial"/>
          <w:color w:val="4D4D4D"/>
        </w:rPr>
        <w:t>为点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p</w:t>
      </w:r>
      <w:r>
        <w:rPr>
          <w:rFonts w:ascii="Arial" w:hAnsi="Arial" w:cs="Arial"/>
          <w:color w:val="4D4D4D"/>
        </w:rPr>
        <w:t>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o z</w:t>
      </w:r>
      <w:r>
        <w:rPr>
          <w:rFonts w:ascii="Arial" w:hAnsi="Arial" w:cs="Arial"/>
          <w:color w:val="4D4D4D"/>
        </w:rPr>
        <w:t> </w:t>
      </w:r>
      <w:r>
        <w:rPr>
          <w:rFonts w:ascii="Arial" w:hAnsi="Arial" w:cs="Arial"/>
          <w:color w:val="4D4D4D"/>
        </w:rPr>
        <w:t>平面上的投影，那么线段</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o p</w:t>
      </w:r>
      <w:r>
        <w:rPr>
          <w:rFonts w:ascii="Arial" w:hAnsi="Arial" w:cs="Arial"/>
          <w:color w:val="4D4D4D"/>
        </w:rPr>
        <w:t> </w:t>
      </w:r>
      <w:r>
        <w:rPr>
          <w:rFonts w:ascii="Arial" w:hAnsi="Arial" w:cs="Arial"/>
          <w:color w:val="4D4D4D"/>
        </w:rPr>
        <w:t>的长度就是相机和坐标原点之间的距离</w:t>
      </w:r>
      <w:r>
        <w:rPr>
          <w:rFonts w:ascii="Arial" w:hAnsi="Arial" w:cs="Arial"/>
          <w:color w:val="4D4D4D"/>
        </w:rPr>
        <w:t>dist</w:t>
      </w:r>
      <w:r>
        <w:rPr>
          <w:rFonts w:ascii="Arial" w:hAnsi="Arial" w:cs="Arial"/>
          <w:color w:val="4D4D4D"/>
        </w:rPr>
        <w:t>，</w:t>
      </w:r>
      <w:r>
        <w:rPr>
          <w:rFonts w:ascii="Arial" w:hAnsi="Arial" w:cs="Arial"/>
          <w:color w:val="4D4D4D"/>
        </w:rPr>
        <w:t> </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 xml:space="preserve"> a o b</w:t>
      </w:r>
      <w:r>
        <w:rPr>
          <w:rFonts w:ascii="Arial" w:hAnsi="Arial" w:cs="Arial"/>
          <w:color w:val="4D4D4D"/>
        </w:rPr>
        <w:t> </w:t>
      </w:r>
      <w:r>
        <w:rPr>
          <w:rFonts w:ascii="Arial" w:hAnsi="Arial" w:cs="Arial"/>
          <w:color w:val="4D4D4D"/>
        </w:rPr>
        <w:t>即为方位角</w:t>
      </w:r>
      <w:r>
        <w:rPr>
          <w:rFonts w:ascii="Arial" w:hAnsi="Arial" w:cs="Arial"/>
          <w:color w:val="4D4D4D"/>
        </w:rPr>
        <w:t>azim</w:t>
      </w:r>
      <w:r>
        <w:rPr>
          <w:rFonts w:ascii="Arial" w:hAnsi="Arial" w:cs="Arial"/>
          <w:color w:val="4D4D4D"/>
        </w:rPr>
        <w:t>，</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 xml:space="preserve"> p o b</w:t>
      </w:r>
      <w:r>
        <w:rPr>
          <w:rFonts w:ascii="Arial" w:hAnsi="Arial" w:cs="Arial"/>
          <w:color w:val="4D4D4D"/>
        </w:rPr>
        <w:t> </w:t>
      </w:r>
      <w:r>
        <w:rPr>
          <w:rFonts w:ascii="Arial" w:hAnsi="Arial" w:cs="Arial"/>
          <w:color w:val="4D4D4D"/>
        </w:rPr>
        <w:t>即为高度角</w:t>
      </w:r>
      <w:r>
        <w:rPr>
          <w:rFonts w:ascii="Arial" w:hAnsi="Arial" w:cs="Arial"/>
          <w:color w:val="4D4D4D"/>
        </w:rPr>
        <w:t>elev</w:t>
      </w:r>
      <w:r>
        <w:rPr>
          <w:rFonts w:ascii="Arial" w:hAnsi="Arial" w:cs="Arial"/>
          <w:color w:val="4D4D4D"/>
        </w:rPr>
        <w:t>。相机绕</w:t>
      </w:r>
      <w:r>
        <w:rPr>
          <w:rFonts w:ascii="Arial" w:hAnsi="Arial" w:cs="Arial"/>
          <w:color w:val="4D4D4D"/>
        </w:rPr>
        <w:t> </w:t>
      </w:r>
      <w:r w:rsidR="008D4E86">
        <w:rPr>
          <w:rStyle w:val="katex-mathml"/>
          <w:rFonts w:ascii="Times New Roman" w:hAnsi="Times New Roman" w:cs="Times New Roman"/>
          <w:color w:val="4D4D4D"/>
          <w:sz w:val="29"/>
          <w:szCs w:val="29"/>
          <w:bdr w:val="none" w:sz="0" w:space="0" w:color="auto" w:frame="1"/>
        </w:rPr>
        <w:t xml:space="preserve">y </w:t>
      </w:r>
      <w:r>
        <w:rPr>
          <w:rFonts w:ascii="Arial" w:hAnsi="Arial" w:cs="Arial"/>
          <w:color w:val="4D4D4D"/>
        </w:rPr>
        <w:t>轴逆时针旋转时，方位角正向增加；相机向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 </w:t>
      </w:r>
      <w:r>
        <w:rPr>
          <w:rFonts w:ascii="Arial" w:hAnsi="Arial" w:cs="Arial"/>
          <w:color w:val="4D4D4D"/>
        </w:rPr>
        <w:t>轴正方向升高时，高度角正向增加。</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251575" cy="5908675"/>
            <wp:effectExtent l="0" t="0" r="0" b="0"/>
            <wp:docPr id="95" name="图片 9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1575" cy="590867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相机的方位角和高度角</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至此，一个完整的视点系统就建立起来了。视点系统对应着一个矩阵，相机方位角、高度角以及距离的变化就是改变这个矩阵，这个矩阵叫做视点矩阵（</w:t>
      </w:r>
      <w:r>
        <w:rPr>
          <w:rFonts w:ascii="Arial" w:hAnsi="Arial" w:cs="Arial"/>
          <w:color w:val="4D4D4D"/>
        </w:rPr>
        <w:t>View Matrix</w:t>
      </w:r>
      <w:r>
        <w:rPr>
          <w:rFonts w:ascii="Arial" w:hAnsi="Arial" w:cs="Arial"/>
          <w:color w:val="4D4D4D"/>
        </w:rPr>
        <w:t>）。视点矩阵是玩转</w:t>
      </w:r>
      <w:r>
        <w:rPr>
          <w:rFonts w:ascii="Arial" w:hAnsi="Arial" w:cs="Arial"/>
          <w:color w:val="4D4D4D"/>
        </w:rPr>
        <w:t>OpenGL</w:t>
      </w:r>
      <w:r>
        <w:rPr>
          <w:rFonts w:ascii="Arial" w:hAnsi="Arial" w:cs="Arial"/>
          <w:color w:val="4D4D4D"/>
        </w:rPr>
        <w:t>必须要理解的三个矩阵之一，另外两个是投影矩阵（</w:t>
      </w:r>
      <w:r>
        <w:rPr>
          <w:rFonts w:ascii="Arial" w:hAnsi="Arial" w:cs="Arial"/>
          <w:color w:val="4D4D4D"/>
        </w:rPr>
        <w:t>Projection Matrix</w:t>
      </w:r>
      <w:r>
        <w:rPr>
          <w:rFonts w:ascii="Arial" w:hAnsi="Arial" w:cs="Arial"/>
          <w:color w:val="4D4D4D"/>
        </w:rPr>
        <w:t>）和模型矩阵（</w:t>
      </w:r>
      <w:r>
        <w:rPr>
          <w:rFonts w:ascii="Arial" w:hAnsi="Arial" w:cs="Arial"/>
          <w:color w:val="4D4D4D"/>
        </w:rPr>
        <w:t>Model Matrix</w:t>
      </w:r>
      <w:r>
        <w:rPr>
          <w:rFonts w:ascii="Arial" w:hAnsi="Arial" w:cs="Arial"/>
          <w:color w:val="4D4D4D"/>
        </w:rPr>
        <w:t>），三个矩阵合称</w:t>
      </w:r>
      <w:r>
        <w:rPr>
          <w:rFonts w:ascii="Arial" w:hAnsi="Arial" w:cs="Arial"/>
          <w:color w:val="4D4D4D"/>
        </w:rPr>
        <w:t>MVP</w:t>
      </w:r>
      <w:r>
        <w:rPr>
          <w:rFonts w:ascii="Arial" w:hAnsi="Arial" w:cs="Arial"/>
          <w:color w:val="4D4D4D"/>
        </w:rPr>
        <w:t>矩阵。喜欢篮球或足球的话，很容易记住这个组合</w:t>
      </w:r>
      <w:r>
        <w:rPr>
          <w:rFonts w:ascii="Arial" w:hAnsi="Arial" w:cs="Arial"/>
          <w:color w:val="4D4D4D"/>
        </w:rPr>
        <w:t>——MVP</w:t>
      </w:r>
      <w:r>
        <w:rPr>
          <w:rFonts w:ascii="Arial" w:hAnsi="Arial" w:cs="Arial"/>
          <w:color w:val="4D4D4D"/>
        </w:rPr>
        <w:t>，最有价值球员。</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demo_02.py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视点系统和投影矩阵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全局变量：相机与坐标原点之间的距离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全局变量：水平视野角度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全局变量：最近对焦距离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1000.0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全局变量：最远对焦距离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800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全局变量：窗口宽高比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mouse_pos </w:t>
      </w:r>
      <w:r w:rsidRPr="00261F9E">
        <w:rPr>
          <w:rStyle w:val="HTML"/>
          <w:rFonts w:ascii="Consolas" w:hAnsi="Consolas"/>
          <w:color w:val="ABB2BF"/>
          <w:sz w:val="21"/>
          <w:szCs w:val="21"/>
        </w:rPr>
        <w:t>=</w:t>
      </w:r>
      <w:r>
        <w:rPr>
          <w:rStyle w:val="HTML"/>
          <w:rFonts w:ascii="Consolas" w:hAnsi="Consolas"/>
          <w:color w:val="ABB2BF"/>
          <w:sz w:val="21"/>
          <w:szCs w:val="21"/>
          <w:shd w:val="clear" w:color="auto" w:fill="282C34"/>
        </w:rPr>
        <w:t xml:space="preserve"> </w:t>
      </w:r>
      <w:r w:rsidR="00261F9E" w:rsidRPr="00261F9E">
        <w:rPr>
          <w:rStyle w:val="HTML"/>
          <w:rFonts w:ascii="Consolas" w:hAnsi="Consolas"/>
          <w:color w:val="ABB2BF"/>
          <w:sz w:val="21"/>
          <w:szCs w:val="21"/>
          <w:shd w:val="clear" w:color="auto" w:fill="282C34"/>
        </w:rPr>
        <w:t>= (0,0)  </w:t>
      </w:r>
      <w:r w:rsidR="00261F9E">
        <w:rPr>
          <w:rStyle w:val="HTML"/>
          <w:rFonts w:ascii="Consolas" w:hAnsi="Consolas" w:hint="eastAsia"/>
          <w:color w:val="ABB2BF"/>
          <w:sz w:val="21"/>
          <w:szCs w:val="21"/>
          <w:shd w:val="clear" w:color="auto" w:fill="282C34"/>
        </w:rPr>
        <w:t xml:space="preserve"> </w:t>
      </w:r>
      <w:r w:rsidR="00261F9E">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全局变量：鼠标位置</w:t>
      </w:r>
      <w:r w:rsidR="00261F9E">
        <w:rPr>
          <w:rStyle w:val="token"/>
          <w:rFonts w:ascii="Consolas" w:hAnsi="Consolas" w:hint="eastAsia"/>
          <w:color w:val="5C6370"/>
          <w:sz w:val="21"/>
          <w:szCs w:val="21"/>
          <w:shd w:val="clear" w:color="auto" w:fill="282C34"/>
        </w:rPr>
        <w:t>，不能用</w:t>
      </w:r>
      <w:r w:rsidR="00261F9E">
        <w:rPr>
          <w:rStyle w:val="token"/>
          <w:rFonts w:ascii="Consolas" w:hAnsi="Consolas" w:hint="eastAsia"/>
          <w:color w:val="5C6370"/>
          <w:sz w:val="21"/>
          <w:szCs w:val="21"/>
          <w:shd w:val="clear" w:color="auto" w:fill="282C34"/>
        </w:rPr>
        <w:t>None</w:t>
      </w:r>
      <w:r w:rsidR="00261F9E">
        <w:rPr>
          <w:rStyle w:val="token"/>
          <w:rFonts w:ascii="Consolas" w:hAnsi="Consolas" w:hint="eastAsia"/>
          <w:color w:val="5C6370"/>
          <w:sz w:val="21"/>
          <w:szCs w:val="21"/>
          <w:shd w:val="clear" w:color="auto" w:fill="282C34"/>
        </w:rPr>
        <w:t>会报错</w:t>
      </w:r>
    </w:p>
    <w:p w:rsidR="002535F7" w:rsidRDefault="00261F9E"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hint="eastAsia"/>
          <w:color w:val="ABB2BF"/>
          <w:sz w:val="21"/>
          <w:szCs w:val="21"/>
          <w:shd w:val="clear" w:color="auto" w:fill="282C34"/>
        </w:rPr>
        <w:t xml:space="preserve"> </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state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鼠标按键和滚轮事件函数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mouse_pos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or</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左键或右键被按下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记录鼠标位置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鼠标拖拽事件函数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mouse_pos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计算鼠标拖拽距离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x_cam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y_cam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z_cam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z_cam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改变窗口大小事件函数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aspect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h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h </w:t>
      </w:r>
      <w:r>
        <w:rPr>
          <w:rStyle w:val="token"/>
          <w:rFonts w:ascii="Consolas" w:hAnsi="Consolas"/>
          <w:color w:val="669900"/>
          <w:sz w:val="21"/>
          <w:szCs w:val="21"/>
          <w:shd w:val="clear" w:color="auto" w:fill="282C34"/>
        </w:rPr>
        <w:t>&gt;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1e4</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更新窗口宽高比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glViewport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GL_PROJECTION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将投影矩阵设置为单位矩阵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gluPerspective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aspect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生成透视投影矩阵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gluLookAt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GL_LINES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设置当前颜色为紫色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执行缓冲区指令</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glutInitWindowSize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2.1 </w:t>
      </w:r>
      <w:r>
        <w:rPr>
          <w:rStyle w:val="token"/>
          <w:rFonts w:ascii="Consolas" w:hAnsi="Consolas"/>
          <w:color w:val="5C6370"/>
          <w:sz w:val="21"/>
          <w:szCs w:val="21"/>
          <w:shd w:val="clear" w:color="auto" w:fill="282C34"/>
        </w:rPr>
        <w:t>设置窗口大小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3.1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glutReshapeFunc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3.2 </w:t>
      </w:r>
      <w:r>
        <w:rPr>
          <w:rStyle w:val="token"/>
          <w:rFonts w:ascii="Consolas" w:hAnsi="Consolas"/>
          <w:color w:val="5C6370"/>
          <w:sz w:val="21"/>
          <w:szCs w:val="21"/>
          <w:shd w:val="clear" w:color="auto" w:fill="282C34"/>
        </w:rPr>
        <w:t>绑定窗口大小改变事件函数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glutMouseFunc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3.3 </w:t>
      </w:r>
      <w:r>
        <w:rPr>
          <w:rStyle w:val="token"/>
          <w:rFonts w:ascii="Consolas" w:hAnsi="Consolas"/>
          <w:color w:val="5C6370"/>
          <w:sz w:val="21"/>
          <w:szCs w:val="21"/>
          <w:shd w:val="clear" w:color="auto" w:fill="282C34"/>
        </w:rPr>
        <w:t>绑定鼠标按键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glutMotionFunc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3.4 </w:t>
      </w:r>
      <w:r>
        <w:rPr>
          <w:rStyle w:val="token"/>
          <w:rFonts w:ascii="Consolas" w:hAnsi="Consolas"/>
          <w:color w:val="5C6370"/>
          <w:sz w:val="21"/>
          <w:szCs w:val="21"/>
          <w:shd w:val="clear" w:color="auto" w:fill="282C34"/>
        </w:rPr>
        <w:t>绑定鼠标拖拽事件函数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这段代码依旧是绘制了一个三角形，外加一条和</w:t>
      </w:r>
      <w:r>
        <w:rPr>
          <w:rFonts w:ascii="Arial" w:hAnsi="Arial" w:cs="Arial"/>
          <w:color w:val="4D4D4D"/>
        </w:rPr>
        <w:t> </w:t>
      </w:r>
      <w:r w:rsidR="001C0848">
        <w:rPr>
          <w:rStyle w:val="katex-mathml"/>
          <w:rFonts w:ascii="Times New Roman" w:hAnsi="Times New Roman" w:cs="Times New Roman"/>
          <w:color w:val="4D4D4D"/>
          <w:sz w:val="29"/>
          <w:szCs w:val="29"/>
          <w:bdr w:val="none" w:sz="0" w:space="0" w:color="auto" w:frame="1"/>
        </w:rPr>
        <w:t xml:space="preserve">z </w:t>
      </w:r>
      <w:r>
        <w:rPr>
          <w:rFonts w:ascii="Arial" w:hAnsi="Arial" w:cs="Arial"/>
          <w:color w:val="4D4D4D"/>
        </w:rPr>
        <w:t>轴重合的线段。现在拖拽鼠标改变相机位置就能看到三角形的背面了，并且改变窗口大小时，三角形的宽高比例不再随着窗口的宽高比例的改变而改变。运行界面截图如下。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5961380" cy="4923790"/>
            <wp:effectExtent l="0" t="0" r="1270"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1380" cy="492379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视点系统和投影矩阵（</w:t>
      </w:r>
      <w:r>
        <w:rPr>
          <w:rFonts w:ascii="Arial" w:hAnsi="Arial" w:cs="Arial"/>
          <w:color w:val="0066CC"/>
          <w:szCs w:val="21"/>
        </w:rPr>
        <w:t>demo_02.py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前面说过</w:t>
      </w:r>
      <w:r>
        <w:rPr>
          <w:rFonts w:ascii="Arial" w:hAnsi="Arial" w:cs="Arial"/>
          <w:color w:val="4D4D4D"/>
        </w:rPr>
        <w:t>OpenGL</w:t>
      </w:r>
      <w:r>
        <w:rPr>
          <w:rFonts w:ascii="Arial" w:hAnsi="Arial" w:cs="Arial"/>
          <w:color w:val="4D4D4D"/>
        </w:rPr>
        <w:t>有三个最常用的库，第一段代码用到了</w:t>
      </w:r>
      <w:r>
        <w:rPr>
          <w:rFonts w:ascii="Arial" w:hAnsi="Arial" w:cs="Arial"/>
          <w:color w:val="4D4D4D"/>
        </w:rPr>
        <w:t>GL</w:t>
      </w:r>
      <w:r>
        <w:rPr>
          <w:rFonts w:ascii="Arial" w:hAnsi="Arial" w:cs="Arial"/>
          <w:color w:val="4D4D4D"/>
        </w:rPr>
        <w:t>库和</w:t>
      </w:r>
      <w:r>
        <w:rPr>
          <w:rFonts w:ascii="Arial" w:hAnsi="Arial" w:cs="Arial"/>
          <w:color w:val="4D4D4D"/>
        </w:rPr>
        <w:t>GLUT</w:t>
      </w:r>
      <w:r>
        <w:rPr>
          <w:rFonts w:ascii="Arial" w:hAnsi="Arial" w:cs="Arial"/>
          <w:color w:val="4D4D4D"/>
        </w:rPr>
        <w:t>库，这段代码用到了了第三个库</w:t>
      </w:r>
      <w:r>
        <w:rPr>
          <w:rFonts w:ascii="Arial" w:hAnsi="Arial" w:cs="Arial"/>
          <w:color w:val="4D4D4D"/>
        </w:rPr>
        <w:t>——GLU</w:t>
      </w:r>
      <w:r>
        <w:rPr>
          <w:rFonts w:ascii="Arial" w:hAnsi="Arial" w:cs="Arial"/>
          <w:color w:val="4D4D4D"/>
        </w:rPr>
        <w:t>库中的两个函数，一个是</w:t>
      </w:r>
      <w:r>
        <w:rPr>
          <w:rFonts w:ascii="Arial" w:hAnsi="Arial" w:cs="Arial"/>
          <w:color w:val="4D4D4D"/>
        </w:rPr>
        <w:t>gluPerspective</w:t>
      </w:r>
      <w:r>
        <w:rPr>
          <w:rFonts w:ascii="Arial" w:hAnsi="Arial" w:cs="Arial"/>
          <w:color w:val="4D4D4D"/>
        </w:rPr>
        <w:t>，用来生成透视投影矩阵，一个是</w:t>
      </w:r>
      <w:r>
        <w:rPr>
          <w:rFonts w:ascii="Arial" w:hAnsi="Arial" w:cs="Arial"/>
          <w:color w:val="4D4D4D"/>
        </w:rPr>
        <w:t>gluLookAt</w:t>
      </w:r>
      <w:r>
        <w:rPr>
          <w:rFonts w:ascii="Arial" w:hAnsi="Arial" w:cs="Arial"/>
          <w:color w:val="4D4D4D"/>
        </w:rPr>
        <w:t>，用来设置视点矩阵。</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生成投影矩阵需要</w:t>
      </w:r>
      <w:r>
        <w:rPr>
          <w:rFonts w:ascii="Arial" w:hAnsi="Arial" w:cs="Arial"/>
          <w:color w:val="4D4D4D"/>
        </w:rPr>
        <w:t>4</w:t>
      </w:r>
      <w:r>
        <w:rPr>
          <w:rFonts w:ascii="Arial" w:hAnsi="Arial" w:cs="Arial"/>
          <w:color w:val="4D4D4D"/>
        </w:rPr>
        <w:t>个参数，分别是</w:t>
      </w:r>
      <w:r>
        <w:rPr>
          <w:rFonts w:ascii="Arial" w:hAnsi="Arial" w:cs="Arial"/>
          <w:color w:val="4D4D4D"/>
        </w:rPr>
        <w:t>fovy</w:t>
      </w:r>
      <w:r>
        <w:rPr>
          <w:rFonts w:ascii="Arial" w:hAnsi="Arial" w:cs="Arial"/>
          <w:color w:val="4D4D4D"/>
        </w:rPr>
        <w:t>（相机水平视野角度）、</w:t>
      </w:r>
      <w:r>
        <w:rPr>
          <w:rFonts w:ascii="Arial" w:hAnsi="Arial" w:cs="Arial"/>
          <w:color w:val="4D4D4D"/>
        </w:rPr>
        <w:t>aspect</w:t>
      </w:r>
      <w:r>
        <w:rPr>
          <w:rFonts w:ascii="Arial" w:hAnsi="Arial" w:cs="Arial"/>
          <w:color w:val="4D4D4D"/>
        </w:rPr>
        <w:t>（窗口宽高比），以及</w:t>
      </w:r>
      <w:r>
        <w:rPr>
          <w:rFonts w:ascii="Arial" w:hAnsi="Arial" w:cs="Arial"/>
          <w:color w:val="4D4D4D"/>
        </w:rPr>
        <w:t>near</w:t>
      </w:r>
      <w:r>
        <w:rPr>
          <w:rFonts w:ascii="Arial" w:hAnsi="Arial" w:cs="Arial"/>
          <w:color w:val="4D4D4D"/>
        </w:rPr>
        <w:t>（最近对焦距离）和</w:t>
      </w:r>
      <w:r>
        <w:rPr>
          <w:rFonts w:ascii="Arial" w:hAnsi="Arial" w:cs="Arial"/>
          <w:color w:val="4D4D4D"/>
        </w:rPr>
        <w:t>far</w:t>
      </w:r>
      <w:r>
        <w:rPr>
          <w:rFonts w:ascii="Arial" w:hAnsi="Arial" w:cs="Arial"/>
          <w:color w:val="4D4D4D"/>
        </w:rPr>
        <w:t>（最远对焦距离）。</w:t>
      </w:r>
      <w:r>
        <w:rPr>
          <w:rFonts w:ascii="Arial" w:hAnsi="Arial" w:cs="Arial"/>
          <w:color w:val="4D4D4D"/>
        </w:rPr>
        <w:t>near</w:t>
      </w:r>
      <w:r>
        <w:rPr>
          <w:rFonts w:ascii="Arial" w:hAnsi="Arial" w:cs="Arial"/>
          <w:color w:val="4D4D4D"/>
        </w:rPr>
        <w:t>和</w:t>
      </w:r>
      <w:r>
        <w:rPr>
          <w:rFonts w:ascii="Arial" w:hAnsi="Arial" w:cs="Arial"/>
          <w:color w:val="4D4D4D"/>
        </w:rPr>
        <w:t>far</w:t>
      </w:r>
      <w:r>
        <w:rPr>
          <w:rFonts w:ascii="Arial" w:hAnsi="Arial" w:cs="Arial"/>
          <w:color w:val="4D4D4D"/>
        </w:rPr>
        <w:t>是相对于相机的距离，距离相机小于</w:t>
      </w:r>
      <w:r>
        <w:rPr>
          <w:rFonts w:ascii="Arial" w:hAnsi="Arial" w:cs="Arial"/>
          <w:color w:val="4D4D4D"/>
        </w:rPr>
        <w:t>near</w:t>
      </w:r>
      <w:r>
        <w:rPr>
          <w:rFonts w:ascii="Arial" w:hAnsi="Arial" w:cs="Arial"/>
          <w:color w:val="4D4D4D"/>
        </w:rPr>
        <w:t>或者大于</w:t>
      </w:r>
      <w:r>
        <w:rPr>
          <w:rFonts w:ascii="Arial" w:hAnsi="Arial" w:cs="Arial"/>
          <w:color w:val="4D4D4D"/>
        </w:rPr>
        <w:t>far</w:t>
      </w:r>
      <w:r>
        <w:rPr>
          <w:rFonts w:ascii="Arial" w:hAnsi="Arial" w:cs="Arial"/>
          <w:color w:val="4D4D4D"/>
        </w:rPr>
        <w:t>的目标都不会显示在场景中。</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生成视点矩阵需要</w:t>
      </w:r>
      <w:r>
        <w:rPr>
          <w:rFonts w:ascii="Arial" w:hAnsi="Arial" w:cs="Arial"/>
          <w:color w:val="4D4D4D"/>
        </w:rPr>
        <w:t>9</w:t>
      </w:r>
      <w:r>
        <w:rPr>
          <w:rFonts w:ascii="Arial" w:hAnsi="Arial" w:cs="Arial"/>
          <w:color w:val="4D4D4D"/>
        </w:rPr>
        <w:t>个参数，分成</w:t>
      </w:r>
      <w:r>
        <w:rPr>
          <w:rFonts w:ascii="Arial" w:hAnsi="Arial" w:cs="Arial"/>
          <w:color w:val="4D4D4D"/>
        </w:rPr>
        <w:t>3</w:t>
      </w:r>
      <w:r>
        <w:rPr>
          <w:rFonts w:ascii="Arial" w:hAnsi="Arial" w:cs="Arial"/>
          <w:color w:val="4D4D4D"/>
        </w:rPr>
        <w:t>组，分别是相机位置、视点坐标系统原点和指向相机上方的单位向量。相机位置不言自明，视点坐标系统原点可以理解为相机的对焦点，代码中直接使用了坐标系原点，即相机的焦点始终对准坐标系原点。指向相机上方的单位向量说的是相机的姿态</w:t>
      </w:r>
      <w:r>
        <w:rPr>
          <w:rFonts w:ascii="Arial" w:hAnsi="Arial" w:cs="Arial"/>
          <w:color w:val="4D4D4D"/>
        </w:rPr>
        <w:t>——</w:t>
      </w:r>
      <w:r>
        <w:rPr>
          <w:rFonts w:ascii="Arial" w:hAnsi="Arial" w:cs="Arial"/>
          <w:color w:val="4D4D4D"/>
        </w:rPr>
        <w:t>是横置还是竖置抑或是旋转</w:t>
      </w:r>
      <w:r>
        <w:rPr>
          <w:rFonts w:ascii="Arial" w:hAnsi="Arial" w:cs="Arial"/>
          <w:color w:val="4D4D4D"/>
        </w:rPr>
        <w:t>180°</w:t>
      </w:r>
      <w:r>
        <w:rPr>
          <w:rFonts w:ascii="Arial" w:hAnsi="Arial" w:cs="Arial"/>
          <w:color w:val="4D4D4D"/>
        </w:rPr>
        <w:t>，这是暂时固定指向</w:t>
      </w:r>
      <w:r>
        <w:rPr>
          <w:rFonts w:ascii="Arial" w:hAnsi="Arial" w:cs="Arial"/>
          <w:color w:val="4D4D4D"/>
        </w:rPr>
        <w:t> </w:t>
      </w:r>
      <w:r w:rsidR="001C0848">
        <w:rPr>
          <w:rStyle w:val="katex-mathml"/>
          <w:rFonts w:ascii="Times New Roman" w:hAnsi="Times New Roman" w:cs="Times New Roman"/>
          <w:color w:val="4D4D4D"/>
          <w:sz w:val="29"/>
          <w:szCs w:val="29"/>
          <w:bdr w:val="none" w:sz="0" w:space="0" w:color="auto" w:frame="1"/>
        </w:rPr>
        <w:t>y</w:t>
      </w:r>
      <w:r>
        <w:rPr>
          <w:rFonts w:ascii="Arial" w:hAnsi="Arial" w:cs="Arial"/>
          <w:color w:val="4D4D4D"/>
        </w:rPr>
        <w:t>轴正方向，后续代码会做相应处理。</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4" w:name="t3"/>
      <w:bookmarkEnd w:id="4"/>
      <w:r>
        <w:rPr>
          <w:rFonts w:ascii="微软雅黑" w:eastAsia="微软雅黑" w:hAnsi="微软雅黑" w:cs="Arial" w:hint="eastAsia"/>
          <w:color w:val="4F4F4F"/>
          <w:sz w:val="30"/>
          <w:szCs w:val="30"/>
        </w:rPr>
        <w:t>3. 深度缓冲区和深度测试</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在讲述视点矩阵和投影矩阵时，我有意回避了很多复杂的概念，目的是帮助初学者快速理解代码</w:t>
      </w:r>
      <w:r>
        <w:rPr>
          <w:rFonts w:ascii="Arial" w:hAnsi="Arial" w:cs="Arial"/>
          <w:color w:val="4D4D4D"/>
        </w:rPr>
        <w:t>——</w:t>
      </w:r>
      <w:r>
        <w:rPr>
          <w:rFonts w:ascii="Arial" w:hAnsi="Arial" w:cs="Arial"/>
          <w:color w:val="4D4D4D"/>
        </w:rPr>
        <w:t>有了代码，才能在实践中深入理解</w:t>
      </w:r>
      <w:r>
        <w:rPr>
          <w:rFonts w:ascii="Arial" w:hAnsi="Arial" w:cs="Arial"/>
          <w:color w:val="4D4D4D"/>
        </w:rPr>
        <w:t>OpenGL</w:t>
      </w:r>
      <w:r>
        <w:rPr>
          <w:rFonts w:ascii="Arial" w:hAnsi="Arial" w:cs="Arial"/>
          <w:color w:val="4D4D4D"/>
        </w:rPr>
        <w:t>中那些复杂的概念。不过，简化也带来了一些副作用，比如：</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三角形无法遮住其背后的线段，没有实现深度遮挡</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不能缩放视野，无法抵近观察三角形和线段</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使用了很多全局变量，读着吃力，维护起来也很困难，难以实现代码复用</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第</w:t>
      </w:r>
      <w:r>
        <w:rPr>
          <w:rFonts w:ascii="Arial" w:hAnsi="Arial" w:cs="Arial"/>
          <w:color w:val="4D4D4D"/>
        </w:rPr>
        <w:t>1</w:t>
      </w:r>
      <w:r>
        <w:rPr>
          <w:rFonts w:ascii="Arial" w:hAnsi="Arial" w:cs="Arial"/>
          <w:color w:val="4D4D4D"/>
        </w:rPr>
        <w:t>个问题中的深度遮挡，简单点说就是前面的模型遮挡后面的模型，复杂点说，对于半透明模型在渲染时还要考虑先后顺序。在</w:t>
      </w:r>
      <w:r>
        <w:rPr>
          <w:rFonts w:ascii="Arial" w:hAnsi="Arial" w:cs="Arial"/>
          <w:color w:val="4D4D4D"/>
        </w:rPr>
        <w:t>3D</w:t>
      </w:r>
      <w:r>
        <w:rPr>
          <w:rFonts w:ascii="Arial" w:hAnsi="Arial" w:cs="Arial"/>
          <w:color w:val="4D4D4D"/>
        </w:rPr>
        <w:t>绘图中实现深度遮挡，只需要开启深度测试并设置深度测试函数的参数就可以了。在此之前，需要先在</w:t>
      </w:r>
      <w:r>
        <w:rPr>
          <w:rFonts w:ascii="Arial" w:hAnsi="Arial" w:cs="Arial"/>
          <w:color w:val="4D4D4D"/>
        </w:rPr>
        <w:t>GLUT</w:t>
      </w:r>
      <w:r>
        <w:rPr>
          <w:rFonts w:ascii="Arial" w:hAnsi="Arial" w:cs="Arial"/>
          <w:color w:val="4D4D4D"/>
        </w:rPr>
        <w:t>的显示模式中启用深度缓冲区。这些工作看似繁琐，其实只需要</w:t>
      </w:r>
      <w:r>
        <w:rPr>
          <w:rFonts w:ascii="Arial" w:hAnsi="Arial" w:cs="Arial"/>
          <w:color w:val="4D4D4D"/>
        </w:rPr>
        <w:t>3</w:t>
      </w:r>
      <w:r>
        <w:rPr>
          <w:rFonts w:ascii="Arial" w:hAnsi="Arial" w:cs="Arial"/>
          <w:color w:val="4D4D4D"/>
        </w:rPr>
        <w:t>行代码。</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那么，深度缓冲区究竟是什么？为什么要做深度测试呢？所谓深度缓冲区，就是一块内存区域，存储了屏幕上每个像素点对应的模型上的点和相机的距离，也就是深度值，值越大，离摄像机就越远。渲染像素化后的模型时，要对每个点做深度测试，判断一个点的深度和该点所对应的屏幕上的点的缓存深度谁前谁后，据此决定该点是否被遮挡。深度测试由深度测试函数实现，但需要用户提供测试规则。常用的测试规则见下表。为便于理解，这里我故意混淆了点和片元的概念，待了解了着色器之后，读者自会辨查。</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深度测试规则速查表</w:t>
      </w:r>
    </w:p>
    <w:tbl>
      <w:tblPr>
        <w:tblW w:w="12780" w:type="dxa"/>
        <w:tblCellMar>
          <w:top w:w="15" w:type="dxa"/>
          <w:left w:w="15" w:type="dxa"/>
          <w:bottom w:w="15" w:type="dxa"/>
          <w:right w:w="15" w:type="dxa"/>
        </w:tblCellMar>
        <w:tblLook w:val="04A0" w:firstRow="1" w:lastRow="0" w:firstColumn="1" w:lastColumn="0" w:noHBand="0" w:noVBand="1"/>
      </w:tblPr>
      <w:tblGrid>
        <w:gridCol w:w="2949"/>
        <w:gridCol w:w="9831"/>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规则</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GL_ALWAYS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总是通过深度测试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GL_NEVER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总是不通过深度测试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片元深度值小于缓冲的深度值时通过测试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GL_EQUAL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片元深度值小于等于缓冲区的深度值时通过测试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GL_GREATER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片元深度值大于缓冲区的深度值时通过测试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GL_NOTEQUAL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片元深度值不等于缓冲区的深度值时通过测试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GL_GEQUAL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片元深度值大于等于缓冲区的深度值时通过测试</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第</w:t>
      </w:r>
      <w:r>
        <w:rPr>
          <w:rFonts w:ascii="Arial" w:hAnsi="Arial" w:cs="Arial"/>
          <w:color w:val="4D4D4D"/>
        </w:rPr>
        <w:t>2</w:t>
      </w:r>
      <w:r>
        <w:rPr>
          <w:rFonts w:ascii="Arial" w:hAnsi="Arial" w:cs="Arial"/>
          <w:color w:val="4D4D4D"/>
        </w:rPr>
        <w:t>个问题，关于缩放视野，可以用改变相机水平视野角度解决，就像拍照时使用变焦镜头拉近拉远一样，变焦就是改变了镜头的视野角度。如果相机没有变焦功能，那就只能走进或远离拍摄目标，也就是改变相机和拍摄目标之间的距离，同样可以缩放视野。</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第</w:t>
      </w:r>
      <w:r>
        <w:rPr>
          <w:rFonts w:ascii="Arial" w:hAnsi="Arial" w:cs="Arial"/>
          <w:color w:val="4D4D4D"/>
        </w:rPr>
        <w:t>3</w:t>
      </w:r>
      <w:r>
        <w:rPr>
          <w:rFonts w:ascii="Arial" w:hAnsi="Arial" w:cs="Arial"/>
          <w:color w:val="4D4D4D"/>
        </w:rPr>
        <w:t>个问题，可以用面向对象编程（</w:t>
      </w:r>
      <w:r>
        <w:rPr>
          <w:rFonts w:ascii="Arial" w:hAnsi="Arial" w:cs="Arial"/>
          <w:color w:val="4D4D4D"/>
        </w:rPr>
        <w:t>OOP</w:t>
      </w:r>
      <w:r>
        <w:rPr>
          <w:rFonts w:ascii="Arial" w:hAnsi="Arial" w:cs="Arial"/>
          <w:color w:val="4D4D4D"/>
        </w:rPr>
        <w:t>）的方式解决。下面的代码基于</w:t>
      </w:r>
      <w:r>
        <w:rPr>
          <w:rFonts w:ascii="Arial" w:hAnsi="Arial" w:cs="Arial"/>
          <w:color w:val="4D4D4D"/>
        </w:rPr>
        <w:t>GLUT</w:t>
      </w:r>
      <w:r>
        <w:rPr>
          <w:rFonts w:ascii="Arial" w:hAnsi="Arial" w:cs="Arial"/>
          <w:color w:val="4D4D4D"/>
        </w:rPr>
        <w:t>库封装了一个</w:t>
      </w:r>
      <w:r>
        <w:rPr>
          <w:rFonts w:ascii="Arial" w:hAnsi="Arial" w:cs="Arial"/>
          <w:color w:val="4D4D4D"/>
        </w:rPr>
        <w:t>3D</w:t>
      </w:r>
      <w:r>
        <w:rPr>
          <w:rFonts w:ascii="Arial" w:hAnsi="Arial" w:cs="Arial"/>
          <w:color w:val="4D4D4D"/>
        </w:rPr>
        <w:t>场景类，启用了深度检测，封装了相机拖拽、视野缩放、相机姿态还原等鼠标操作，还支持自定义高度轴</w:t>
      </w:r>
      <w:r>
        <w:rPr>
          <w:rFonts w:ascii="Arial" w:hAnsi="Arial" w:cs="Arial"/>
          <w:color w:val="4D4D4D"/>
        </w:rPr>
        <w:t>——</w:t>
      </w:r>
      <w:r>
        <w:rPr>
          <w:rFonts w:ascii="Arial" w:hAnsi="Arial" w:cs="Arial"/>
          <w:color w:val="4D4D4D"/>
        </w:rPr>
        <w:t>建筑和空间领域更习惯用</w:t>
      </w:r>
      <w:r>
        <w:rPr>
          <w:rFonts w:ascii="Arial" w:hAnsi="Arial" w:cs="Arial"/>
          <w:color w:val="4D4D4D"/>
        </w:rPr>
        <w:t> </w:t>
      </w:r>
      <w:r w:rsidR="001C0848">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轴作为高度轴。用户只要在派生类中重写</w:t>
      </w:r>
      <w:r>
        <w:rPr>
          <w:rFonts w:ascii="Arial" w:hAnsi="Arial" w:cs="Arial"/>
          <w:color w:val="4D4D4D"/>
        </w:rPr>
        <w:t>draw</w:t>
      </w:r>
      <w:r>
        <w:rPr>
          <w:rFonts w:ascii="Arial" w:hAnsi="Arial" w:cs="Arial"/>
          <w:color w:val="4D4D4D"/>
        </w:rPr>
        <w:t>函数，就可以方便地复用这段代码了。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demo_03.py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深度缓冲区和深度测试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基于</w:t>
      </w:r>
      <w:r>
        <w:rPr>
          <w:rStyle w:val="token"/>
          <w:rFonts w:ascii="Consolas" w:hAnsi="Consolas"/>
          <w:color w:val="669900"/>
          <w:sz w:val="21"/>
          <w:szCs w:val="21"/>
          <w:shd w:val="clear" w:color="auto" w:fill="282C34"/>
        </w:rPr>
        <w:t>OpenGl.GLUT</w:t>
      </w:r>
      <w:r>
        <w:rPr>
          <w:rStyle w:val="token"/>
          <w:rFonts w:ascii="Consolas" w:hAnsi="Consolas"/>
          <w:color w:val="669900"/>
          <w:sz w:val="21"/>
          <w:szCs w:val="21"/>
          <w:shd w:val="clear" w:color="auto" w:fill="282C34"/>
        </w:rPr>
        <w:t>的三维场景类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960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640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画布分辨率</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bg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'bg'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背景色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'haxis'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lower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高度轴</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oecs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'oecs'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视点坐标系</w:t>
      </w:r>
      <w:r>
        <w:rPr>
          <w:rStyle w:val="token"/>
          <w:rFonts w:ascii="Consolas" w:hAnsi="Consolas"/>
          <w:color w:val="5C6370"/>
          <w:sz w:val="21"/>
          <w:szCs w:val="21"/>
          <w:shd w:val="clear" w:color="auto" w:fill="282C34"/>
        </w:rPr>
        <w:t>ECS</w:t>
      </w:r>
      <w:r>
        <w:rPr>
          <w:rStyle w:val="token"/>
          <w:rFonts w:ascii="Consolas" w:hAnsi="Consolas"/>
          <w:color w:val="5C6370"/>
          <w:sz w:val="21"/>
          <w:szCs w:val="21"/>
          <w:shd w:val="clear" w:color="auto" w:fill="282C34"/>
        </w:rPr>
        <w:t>原点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相机与视椎体前端面的距离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1000.0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相机与视椎体后端面的距离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相机水平视野角度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w:t>
      </w:r>
      <w:r>
        <w:rPr>
          <w:rStyle w:val="token"/>
          <w:rFonts w:ascii="Consolas" w:hAnsi="Consolas"/>
          <w:color w:val="5C6370"/>
          <w:sz w:val="21"/>
          <w:szCs w:val="21"/>
          <w:shd w:val="clear" w:color="auto" w:fill="282C34"/>
        </w:rPr>
        <w:t>ECS</w:t>
      </w:r>
      <w:r>
        <w:rPr>
          <w:rStyle w:val="token"/>
          <w:rFonts w:ascii="Consolas" w:hAnsi="Consolas"/>
          <w:color w:val="5C6370"/>
          <w:sz w:val="21"/>
          <w:szCs w:val="21"/>
          <w:shd w:val="clear" w:color="auto" w:fill="282C34"/>
        </w:rPr>
        <w:t>原点的距离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画布宽高比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指向相机上方的单位向量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计算相机位置和指向相机上方的单位向量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False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保存相机初始姿态（视野、方位角、高度角和距离）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home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dist</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根据当前</w:t>
      </w:r>
      <w:r>
        <w:rPr>
          <w:rStyle w:val="token"/>
          <w:rFonts w:ascii="Consolas" w:hAnsi="Consolas"/>
          <w:color w:val="669900"/>
          <w:sz w:val="21"/>
          <w:szCs w:val="21"/>
          <w:shd w:val="clear" w:color="auto" w:fill="282C34"/>
        </w:rPr>
        <w:t>ECS</w:t>
      </w:r>
      <w:r>
        <w:rPr>
          <w:rStyle w:val="token"/>
          <w:rFonts w:ascii="Consolas" w:hAnsi="Consolas"/>
          <w:color w:val="669900"/>
          <w:sz w:val="21"/>
          <w:szCs w:val="21"/>
          <w:shd w:val="clear" w:color="auto" w:fill="282C34"/>
        </w:rPr>
        <w:t>原点位置、距离、方位角、仰角等参数，重新计算相机位置和</w:t>
      </w:r>
      <w:r>
        <w:rPr>
          <w:rStyle w:val="token"/>
          <w:rFonts w:ascii="Consolas" w:hAnsi="Consolas"/>
          <w:color w:val="669900"/>
          <w:sz w:val="21"/>
          <w:szCs w:val="21"/>
          <w:shd w:val="clear" w:color="auto" w:fill="282C34"/>
        </w:rPr>
        <w:t>up</w:t>
      </w:r>
      <w:r>
        <w:rPr>
          <w:rStyle w:val="token"/>
          <w:rFonts w:ascii="Consolas" w:hAnsi="Consolas"/>
          <w:color w:val="669900"/>
          <w:sz w:val="21"/>
          <w:szCs w:val="21"/>
          <w:shd w:val="clear" w:color="auto" w:fill="282C34"/>
        </w:rPr>
        <w:t>向量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oecs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oecs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dist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azim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360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elev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360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90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&lt;=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'z'</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改变窗口大小事件函数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1e4</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glViewport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btn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state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鼠标按键和滚轮事件函数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True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弹起</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False</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右键弹起，恢复相机初始姿态</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滚轮前滚</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0.95</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滚轮后滚</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180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鼠标拖拽事件函数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'z'</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w:t>
      </w:r>
      <w:r>
        <w:rPr>
          <w:rStyle w:val="token"/>
          <w:rFonts w:ascii="Consolas" w:hAnsi="Consolas"/>
          <w:color w:val="669900"/>
          <w:sz w:val="21"/>
          <w:szCs w:val="21"/>
          <w:shd w:val="clear" w:color="auto" w:fill="282C34"/>
        </w:rPr>
        <w:t>初始化后、开始绘制前的预处理。可在派生类中重写此方法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pass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设置投影矩阵</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GL_PROJECTION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将投影矩阵设置为单位矩阵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gluPerspective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生成透视投影矩阵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gluLookAt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GL_MODELVIEW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将模型矩阵设置为单位矩阵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show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显示</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sh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glutGet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GLUT_SCREEN_WIDTH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glutGet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GLUT_SCREEN_HEIGHT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top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glutInitWindowSize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设置窗口位置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'Data View Toolkit'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创建窗口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glutInitDisplayMode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GLUT_DOUBLE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GLUT_ALPHA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GLUT_DEPTH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设置显示模式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glClearColor</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设置背景色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GL_DEPTH_TEST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开启深度测试</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glDepthFunc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GL_LEQUAL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设置深度测试函数的参数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GL</w:t>
      </w:r>
      <w:r>
        <w:rPr>
          <w:rStyle w:val="token"/>
          <w:rFonts w:ascii="Consolas" w:hAnsi="Consolas"/>
          <w:color w:val="5C6370"/>
          <w:sz w:val="21"/>
          <w:szCs w:val="21"/>
          <w:shd w:val="clear" w:color="auto" w:fill="282C34"/>
        </w:rPr>
        <w:t>初始化后、开始绘制前的预处理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绑定重绘事件函数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glutReshapeFunc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绑定窗口大小改变事件函数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glutMouseFunc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绑定鼠标按键和滚轮事件函数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glutMotionFunc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绑定鼠标拖拽事件函数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这段代码绘制了一前一后两个完全相同的三角形，拽拽鼠标、滚动鼠标滚轮，可以改变相机位置、缩放视野，视觉上呈现出近大远小、前面遮挡后面的效果。</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656070" cy="5055870"/>
            <wp:effectExtent l="0" t="0" r="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6070" cy="505587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深度缓冲区和深度测试（</w:t>
      </w:r>
      <w:r>
        <w:rPr>
          <w:rFonts w:ascii="Arial" w:hAnsi="Arial" w:cs="Arial"/>
          <w:color w:val="0066CC"/>
          <w:szCs w:val="21"/>
        </w:rPr>
        <w:t>demo_03.py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不同于前两段代码将</w:t>
      </w:r>
      <w:r>
        <w:rPr>
          <w:rFonts w:ascii="Arial" w:hAnsi="Arial" w:cs="Arial"/>
          <w:color w:val="4D4D4D"/>
        </w:rPr>
        <w:t>draw</w:t>
      </w:r>
      <w:r>
        <w:rPr>
          <w:rFonts w:ascii="Arial" w:hAnsi="Arial" w:cs="Arial"/>
          <w:color w:val="4D4D4D"/>
        </w:rPr>
        <w:t>函数绑定为</w:t>
      </w:r>
      <w:r>
        <w:rPr>
          <w:rFonts w:ascii="Arial" w:hAnsi="Arial" w:cs="Arial"/>
          <w:color w:val="4D4D4D"/>
        </w:rPr>
        <w:t>GLUT</w:t>
      </w:r>
      <w:r>
        <w:rPr>
          <w:rFonts w:ascii="Arial" w:hAnsi="Arial" w:cs="Arial"/>
          <w:color w:val="4D4D4D"/>
        </w:rPr>
        <w:t>的重绘函数，这段代码将重绘函数命名为</w:t>
      </w:r>
      <w:r>
        <w:rPr>
          <w:rFonts w:ascii="Arial" w:hAnsi="Arial" w:cs="Arial"/>
          <w:color w:val="4D4D4D"/>
        </w:rPr>
        <w:t>render</w:t>
      </w:r>
      <w:r>
        <w:rPr>
          <w:rFonts w:ascii="Arial" w:hAnsi="Arial" w:cs="Arial"/>
          <w:color w:val="4D4D4D"/>
        </w:rPr>
        <w:t>，</w:t>
      </w:r>
      <w:r>
        <w:rPr>
          <w:rFonts w:ascii="Arial" w:hAnsi="Arial" w:cs="Arial"/>
          <w:color w:val="4D4D4D"/>
        </w:rPr>
        <w:t>draw</w:t>
      </w:r>
      <w:r>
        <w:rPr>
          <w:rFonts w:ascii="Arial" w:hAnsi="Arial" w:cs="Arial"/>
          <w:color w:val="4D4D4D"/>
        </w:rPr>
        <w:t>函数退化成一个纯粹的绘图函数，并由</w:t>
      </w:r>
      <w:r>
        <w:rPr>
          <w:rFonts w:ascii="Arial" w:hAnsi="Arial" w:cs="Arial"/>
          <w:color w:val="4D4D4D"/>
        </w:rPr>
        <w:t>render</w:t>
      </w:r>
      <w:r>
        <w:rPr>
          <w:rFonts w:ascii="Arial" w:hAnsi="Arial" w:cs="Arial"/>
          <w:color w:val="4D4D4D"/>
        </w:rPr>
        <w:t>函数调用。在调用</w:t>
      </w:r>
      <w:r>
        <w:rPr>
          <w:rFonts w:ascii="Arial" w:hAnsi="Arial" w:cs="Arial"/>
          <w:color w:val="4D4D4D"/>
        </w:rPr>
        <w:t>draw</w:t>
      </w:r>
      <w:r>
        <w:rPr>
          <w:rFonts w:ascii="Arial" w:hAnsi="Arial" w:cs="Arial"/>
          <w:color w:val="4D4D4D"/>
        </w:rPr>
        <w:t>函数之前，</w:t>
      </w:r>
      <w:r>
        <w:rPr>
          <w:rFonts w:ascii="Arial" w:hAnsi="Arial" w:cs="Arial"/>
          <w:color w:val="4D4D4D"/>
        </w:rPr>
        <w:t>render</w:t>
      </w:r>
      <w:r>
        <w:rPr>
          <w:rFonts w:ascii="Arial" w:hAnsi="Arial" w:cs="Arial"/>
          <w:color w:val="4D4D4D"/>
        </w:rPr>
        <w:t>函数先清除屏幕及深度缓存（显示模式设置中已经启用了深度缓存），再根据当前的相机视野宽度、视口宽高比设置投影矩阵（</w:t>
      </w:r>
      <w:r>
        <w:rPr>
          <w:rFonts w:ascii="Arial" w:hAnsi="Arial" w:cs="Arial"/>
          <w:color w:val="4D4D4D"/>
        </w:rPr>
        <w:t>P</w:t>
      </w:r>
      <w:r>
        <w:rPr>
          <w:rFonts w:ascii="Arial" w:hAnsi="Arial" w:cs="Arial"/>
          <w:color w:val="4D4D4D"/>
        </w:rPr>
        <w:t>矩阵），最后根据当前的相机位置等参数设置视点矩阵（</w:t>
      </w:r>
      <w:r>
        <w:rPr>
          <w:rFonts w:ascii="Arial" w:hAnsi="Arial" w:cs="Arial"/>
          <w:color w:val="4D4D4D"/>
        </w:rPr>
        <w:t>V</w:t>
      </w:r>
      <w:r>
        <w:rPr>
          <w:rFonts w:ascii="Arial" w:hAnsi="Arial" w:cs="Arial"/>
          <w:color w:val="4D4D4D"/>
        </w:rPr>
        <w:t>矩阵）；在调用</w:t>
      </w:r>
      <w:r>
        <w:rPr>
          <w:rFonts w:ascii="Arial" w:hAnsi="Arial" w:cs="Arial"/>
          <w:color w:val="4D4D4D"/>
        </w:rPr>
        <w:t>draw</w:t>
      </w:r>
      <w:r>
        <w:rPr>
          <w:rFonts w:ascii="Arial" w:hAnsi="Arial" w:cs="Arial"/>
          <w:color w:val="4D4D4D"/>
        </w:rPr>
        <w:t>函数之后，</w:t>
      </w:r>
      <w:r>
        <w:rPr>
          <w:rFonts w:ascii="Arial" w:hAnsi="Arial" w:cs="Arial"/>
          <w:color w:val="4D4D4D"/>
        </w:rPr>
        <w:t>render</w:t>
      </w:r>
      <w:r>
        <w:rPr>
          <w:rFonts w:ascii="Arial" w:hAnsi="Arial" w:cs="Arial"/>
          <w:color w:val="4D4D4D"/>
        </w:rPr>
        <w:t>函数调用</w:t>
      </w:r>
      <w:r>
        <w:rPr>
          <w:rFonts w:ascii="Arial" w:hAnsi="Arial" w:cs="Arial"/>
          <w:color w:val="4D4D4D"/>
        </w:rPr>
        <w:t>GLUT</w:t>
      </w:r>
      <w:r>
        <w:rPr>
          <w:rFonts w:ascii="Arial" w:hAnsi="Arial" w:cs="Arial"/>
          <w:color w:val="4D4D4D"/>
        </w:rPr>
        <w:t>库的交换前后缓冲区（显示模式设置中已经启用了双缓冲区）函数</w:t>
      </w:r>
      <w:r>
        <w:rPr>
          <w:rFonts w:ascii="Arial" w:hAnsi="Arial" w:cs="Arial"/>
          <w:color w:val="4D4D4D"/>
        </w:rPr>
        <w:t>glutSwapBuffers</w:t>
      </w:r>
      <w:r>
        <w:rPr>
          <w:rFonts w:ascii="Arial" w:hAnsi="Arial" w:cs="Arial"/>
          <w:color w:val="4D4D4D"/>
        </w:rPr>
        <w:t>以更新显示内容。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另外这段代码中还隐藏了一个未曾使用的</w:t>
      </w:r>
      <w:r>
        <w:rPr>
          <w:rFonts w:ascii="Arial" w:hAnsi="Arial" w:cs="Arial"/>
          <w:color w:val="4D4D4D"/>
        </w:rPr>
        <w:t>prepare</w:t>
      </w:r>
      <w:r>
        <w:rPr>
          <w:rFonts w:ascii="Arial" w:hAnsi="Arial" w:cs="Arial"/>
          <w:color w:val="4D4D4D"/>
        </w:rPr>
        <w:t>方法，该方法在</w:t>
      </w:r>
      <w:r>
        <w:rPr>
          <w:rFonts w:ascii="Arial" w:hAnsi="Arial" w:cs="Arial"/>
          <w:color w:val="4D4D4D"/>
        </w:rPr>
        <w:t>OpenGL</w:t>
      </w:r>
      <w:r>
        <w:rPr>
          <w:rFonts w:ascii="Arial" w:hAnsi="Arial" w:cs="Arial"/>
          <w:color w:val="4D4D4D"/>
        </w:rPr>
        <w:t>初始化后、重绘函数</w:t>
      </w:r>
      <w:r>
        <w:rPr>
          <w:rFonts w:ascii="Arial" w:hAnsi="Arial" w:cs="Arial"/>
          <w:color w:val="4D4D4D"/>
        </w:rPr>
        <w:t>render</w:t>
      </w:r>
      <w:r>
        <w:rPr>
          <w:rFonts w:ascii="Arial" w:hAnsi="Arial" w:cs="Arial"/>
          <w:color w:val="4D4D4D"/>
        </w:rPr>
        <w:t>被绑定之前被调用，用于数据预处理，用户可在派生类中重写此方法。</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5" w:name="t4"/>
      <w:bookmarkEnd w:id="5"/>
      <w:r>
        <w:rPr>
          <w:rFonts w:ascii="微软雅黑" w:eastAsia="微软雅黑" w:hAnsi="微软雅黑" w:cs="Arial" w:hint="eastAsia"/>
          <w:color w:val="4F4F4F"/>
          <w:sz w:val="30"/>
          <w:szCs w:val="30"/>
        </w:rPr>
        <w:t>4. 模型的旋转和平移</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下图是继承前一段代码的</w:t>
      </w:r>
      <w:r>
        <w:rPr>
          <w:rFonts w:ascii="Arial" w:hAnsi="Arial" w:cs="Arial"/>
          <w:color w:val="4D4D4D"/>
        </w:rPr>
        <w:t>BsaeScene</w:t>
      </w:r>
      <w:r>
        <w:rPr>
          <w:rFonts w:ascii="Arial" w:hAnsi="Arial" w:cs="Arial"/>
          <w:color w:val="4D4D4D"/>
        </w:rPr>
        <w:t>类并重写</w:t>
      </w:r>
      <w:r>
        <w:rPr>
          <w:rFonts w:ascii="Arial" w:hAnsi="Arial" w:cs="Arial"/>
          <w:color w:val="4D4D4D"/>
        </w:rPr>
        <w:t>draw</w:t>
      </w:r>
      <w:r>
        <w:rPr>
          <w:rFonts w:ascii="Arial" w:hAnsi="Arial" w:cs="Arial"/>
          <w:color w:val="4D4D4D"/>
        </w:rPr>
        <w:t>方法之后的运行结果，场景中以红绿蓝三色显示了带有锥形箭头的</w:t>
      </w:r>
      <w:r>
        <w:rPr>
          <w:rFonts w:ascii="Arial" w:hAnsi="Arial" w:cs="Arial"/>
          <w:color w:val="4D4D4D"/>
        </w:rPr>
        <w:t>xyz</w:t>
      </w:r>
      <w:r>
        <w:rPr>
          <w:rFonts w:ascii="Arial" w:hAnsi="Arial" w:cs="Arial"/>
          <w:color w:val="4D4D4D"/>
        </w:rPr>
        <w:t>轴以及一个用线框表示的白色锥形。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799070" cy="5345430"/>
            <wp:effectExtent l="0" t="0" r="0" b="7620"/>
            <wp:docPr id="92" name="图片 9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99070" cy="534543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模型的旋转和平移（</w:t>
      </w:r>
      <w:r>
        <w:rPr>
          <w:rFonts w:ascii="Arial" w:hAnsi="Arial" w:cs="Arial"/>
          <w:color w:val="0066CC"/>
          <w:szCs w:val="21"/>
        </w:rPr>
        <w:t>demo_04.py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这几个圆锥是如何绘制的呢？仔细观察就会发现，圆锥的锥尖部分是由多个三角形组成的，这些三角形都以锥尖作为共同的顶点</w:t>
      </w:r>
      <w:r>
        <w:rPr>
          <w:rFonts w:ascii="Arial" w:hAnsi="Arial" w:cs="Arial"/>
          <w:color w:val="4D4D4D"/>
        </w:rPr>
        <w:t>——</w:t>
      </w:r>
      <w:r>
        <w:rPr>
          <w:rFonts w:ascii="Arial" w:hAnsi="Arial" w:cs="Arial"/>
          <w:color w:val="4D4D4D"/>
        </w:rPr>
        <w:t>这不就是扇形图元吗？使用</w:t>
      </w:r>
      <w:r>
        <w:rPr>
          <w:rFonts w:ascii="Arial" w:hAnsi="Arial" w:cs="Arial"/>
          <w:color w:val="4D4D4D"/>
        </w:rPr>
        <w:t>GL_TRISNGLE_FAN</w:t>
      </w:r>
      <w:r>
        <w:rPr>
          <w:rFonts w:ascii="Arial" w:hAnsi="Arial" w:cs="Arial"/>
          <w:color w:val="4D4D4D"/>
        </w:rPr>
        <w:t>就可以绘制出来。锥体部分则是带状四边形图元，使用</w:t>
      </w:r>
      <w:r>
        <w:rPr>
          <w:rFonts w:ascii="Arial" w:hAnsi="Arial" w:cs="Arial"/>
          <w:color w:val="4D4D4D"/>
        </w:rPr>
        <w:t>GL_QUAD_STRIP</w:t>
      </w:r>
      <w:r>
        <w:rPr>
          <w:rFonts w:ascii="Arial" w:hAnsi="Arial" w:cs="Arial"/>
          <w:color w:val="4D4D4D"/>
        </w:rPr>
        <w:t>也可以绘制出来。这么分析下来，绘制圆锥似乎并不困难，不过要计算出空间中任意位置的锥形的全部顶点并非易事，因此</w:t>
      </w:r>
      <w:r>
        <w:rPr>
          <w:rFonts w:ascii="Arial" w:hAnsi="Arial" w:cs="Arial"/>
          <w:color w:val="4D4D4D"/>
        </w:rPr>
        <w:t>GLUT</w:t>
      </w:r>
      <w:r>
        <w:rPr>
          <w:rFonts w:ascii="Arial" w:hAnsi="Arial" w:cs="Arial"/>
          <w:color w:val="4D4D4D"/>
        </w:rPr>
        <w:t>库提供了很多函数来绘制圆锥以及其他常见的几何形体，比如立方体、圆柱体、球体等，每种几何体的绘制函数又有线框几何体函数和实心几何体函数之分。上图中的白色圆锥就是用线框圆锥体函数绘制的，三个坐标轴上的圆锥则是实心圆锥体函数绘制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GLUT</w:t>
      </w:r>
      <w:r>
        <w:rPr>
          <w:rStyle w:val="a6"/>
          <w:rFonts w:ascii="Arial" w:hAnsi="Arial" w:cs="Arial"/>
          <w:color w:val="4D4D4D"/>
        </w:rPr>
        <w:t>自带的几何体绘制函数速查表</w:t>
      </w:r>
    </w:p>
    <w:tbl>
      <w:tblPr>
        <w:tblW w:w="12780" w:type="dxa"/>
        <w:tblCellMar>
          <w:top w:w="15" w:type="dxa"/>
          <w:left w:w="15" w:type="dxa"/>
          <w:bottom w:w="15" w:type="dxa"/>
          <w:right w:w="15" w:type="dxa"/>
        </w:tblCellMar>
        <w:tblLook w:val="04A0" w:firstRow="1" w:lastRow="0" w:firstColumn="1" w:lastColumn="0" w:noHBand="0" w:noVBand="1"/>
      </w:tblPr>
      <w:tblGrid>
        <w:gridCol w:w="4363"/>
        <w:gridCol w:w="8417"/>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glutWireCube()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线框立方体，参数：边长</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glutSolidCube()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实线立方体，参数：边长</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glutWireSphere()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线框球体，参数：半径、环Z轴分片数、沿z轴分片数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glutSolidSphere()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实心球体，参数：半径、环Z轴分片数、沿z轴分片数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线框圆锥体，参数：锥底半径，锥高，环Z轴分片数、沿z轴分片数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glutSolidCone()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实心圆锥体，参数：锥底半径，锥高，环Z轴分片数、沿z轴分片数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glutWireCylinder()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线框圆柱体，参数：半径，高，环Z轴分片数、沿z轴分片数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glutSolidCylinder()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实心圆柱体，参数：半径，高，环Z轴分片数、沿z轴分片数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glutWireTorus()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线框圆环，参数：圆半径，环半径，圆分片数、环分片数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glutSolidTorus()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实心圆环，参数：圆半径，环半径，圆分片数、环分片数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线框正十二面体，半径为3的平方根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实心正十二面体，半径为3的平方根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glutWireOctahedron()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线框正八面体，半径为1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glutSolidOctahedron()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实心正八面体，半径为1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glutWireTetrahedron()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线框正四面体，半径为3的平方根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glutSolidTetrahedron()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实心正四面体，半径为3的平方根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glutWireIcosahedron()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线框的正二十面体，半径为1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glutSolidIcosahedron()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实心的正二十面体，半径为1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glutWireRhombicDodecahedron()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线框斜十二面体，半径为1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glutSolidRhombicDodecahedron()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实心斜十二面体</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glutWireSierpinskiSponge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线框迭代海绵体，参数：迭代次数，中心位置，大小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glutSolidSierpinskiSponge()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实心迭代海绵体，参数：迭代次数，中心位置，大小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glutWireTeapot()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线框茶壶，参数：大小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glutSolidTeapot()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实心茶壶：大小</w:t>
            </w:r>
          </w:p>
        </w:tc>
      </w:tr>
    </w:tbl>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然而，不管是线框圆锥是实体圆锥，锥底中心都在坐标系原点，锥尖都在</w:t>
      </w:r>
      <w:r>
        <w:rPr>
          <w:rFonts w:ascii="Arial" w:hAnsi="Arial" w:cs="Arial"/>
          <w:color w:val="4D4D4D"/>
        </w:rPr>
        <w:t> </w:t>
      </w:r>
      <w:r w:rsidR="00576795">
        <w:rPr>
          <w:rStyle w:val="katex-mathml"/>
          <w:rFonts w:ascii="Times New Roman" w:hAnsi="Times New Roman" w:cs="Times New Roman"/>
          <w:color w:val="4D4D4D"/>
          <w:sz w:val="29"/>
          <w:szCs w:val="29"/>
          <w:bdr w:val="none" w:sz="0" w:space="0" w:color="auto" w:frame="1"/>
        </w:rPr>
        <w:t>z</w:t>
      </w:r>
      <w:r>
        <w:rPr>
          <w:rFonts w:ascii="Arial" w:hAnsi="Arial" w:cs="Arial"/>
          <w:color w:val="4D4D4D"/>
        </w:rPr>
        <w:t> </w:t>
      </w:r>
      <w:r>
        <w:rPr>
          <w:rFonts w:ascii="Arial" w:hAnsi="Arial" w:cs="Arial"/>
          <w:color w:val="4D4D4D"/>
        </w:rPr>
        <w:t>轴的正半轴上，圆锥绘制函数只接受锥底半径、锥高、环绕</w:t>
      </w:r>
      <w:r>
        <w:rPr>
          <w:rFonts w:ascii="Arial" w:hAnsi="Arial" w:cs="Arial"/>
          <w:color w:val="4D4D4D"/>
        </w:rPr>
        <w:t> </w:t>
      </w:r>
      <w:r w:rsidR="00576795">
        <w:rPr>
          <w:rStyle w:val="katex-mathml"/>
          <w:rFonts w:ascii="Times New Roman" w:hAnsi="Times New Roman" w:cs="Times New Roman"/>
          <w:color w:val="4D4D4D"/>
          <w:sz w:val="29"/>
          <w:szCs w:val="29"/>
          <w:bdr w:val="none" w:sz="0" w:space="0" w:color="auto" w:frame="1"/>
        </w:rPr>
        <w:t xml:space="preserve">z </w:t>
      </w:r>
      <w:r>
        <w:rPr>
          <w:rFonts w:ascii="Arial" w:hAnsi="Arial" w:cs="Arial"/>
          <w:color w:val="4D4D4D"/>
        </w:rPr>
        <w:t>轴的分片数和沿着</w:t>
      </w:r>
      <w:r>
        <w:rPr>
          <w:rFonts w:ascii="Arial" w:hAnsi="Arial" w:cs="Arial"/>
          <w:color w:val="4D4D4D"/>
        </w:rPr>
        <w:t> </w:t>
      </w:r>
      <w:r w:rsidR="00576795">
        <w:rPr>
          <w:rStyle w:val="katex-mathml"/>
          <w:rFonts w:ascii="Times New Roman" w:hAnsi="Times New Roman" w:cs="Times New Roman"/>
          <w:color w:val="4D4D4D"/>
          <w:sz w:val="29"/>
          <w:szCs w:val="29"/>
          <w:bdr w:val="none" w:sz="0" w:space="0" w:color="auto" w:frame="1"/>
        </w:rPr>
        <w:t xml:space="preserve">z </w:t>
      </w:r>
      <w:r>
        <w:rPr>
          <w:rFonts w:ascii="Arial" w:hAnsi="Arial" w:cs="Arial"/>
          <w:color w:val="4D4D4D"/>
        </w:rPr>
        <w:t>轴的分片数等</w:t>
      </w:r>
      <w:r>
        <w:rPr>
          <w:rFonts w:ascii="Arial" w:hAnsi="Arial" w:cs="Arial"/>
          <w:color w:val="4D4D4D"/>
        </w:rPr>
        <w:t>4</w:t>
      </w:r>
      <w:r>
        <w:rPr>
          <w:rFonts w:ascii="Arial" w:hAnsi="Arial" w:cs="Arial"/>
          <w:color w:val="4D4D4D"/>
        </w:rPr>
        <w:t>个参数。那么问题来了：坐标轴上锥形箭头的锥底圆心都不在坐标系原点，它们是怎么绘制出来的呢？这时候模型矩阵（</w:t>
      </w:r>
      <w:r>
        <w:rPr>
          <w:rFonts w:ascii="Arial" w:hAnsi="Arial" w:cs="Arial"/>
          <w:color w:val="4D4D4D"/>
        </w:rPr>
        <w:t>M</w:t>
      </w:r>
      <w:r>
        <w:rPr>
          <w:rFonts w:ascii="Arial" w:hAnsi="Arial" w:cs="Arial"/>
          <w:color w:val="4D4D4D"/>
        </w:rPr>
        <w:t>矩阵）闪亮登场了。</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数学告诉我们，空间中一个刚体经过一系列旋转和平移后一定可以到达另一个位置，旋转和平移被称作几何变换，一系列几何变换可以用一个矩阵描述，这个矩阵就是模型矩阵。以</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w:t>
      </w:r>
      <w:r>
        <w:rPr>
          <w:rFonts w:ascii="Arial" w:hAnsi="Arial" w:cs="Arial"/>
          <w:color w:val="4D4D4D"/>
        </w:rPr>
        <w:t>轴的圆锥为例：先绘制一个锥底位于原点的实体圆锥，再绕</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w:t>
      </w:r>
      <w:r>
        <w:rPr>
          <w:rFonts w:ascii="Arial" w:hAnsi="Arial" w:cs="Arial"/>
          <w:color w:val="4D4D4D"/>
        </w:rPr>
        <w:t>轴逆时针旋转</w:t>
      </w:r>
      <w:r>
        <w:rPr>
          <w:rFonts w:ascii="Arial" w:hAnsi="Arial" w:cs="Arial"/>
          <w:color w:val="4D4D4D"/>
        </w:rPr>
        <w:t>90°</w:t>
      </w:r>
      <w:r>
        <w:rPr>
          <w:rFonts w:ascii="Arial" w:hAnsi="Arial" w:cs="Arial"/>
          <w:color w:val="4D4D4D"/>
        </w:rPr>
        <w:t>，此时锥尖朝向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w:t>
      </w:r>
      <w:r>
        <w:rPr>
          <w:rFonts w:ascii="Arial" w:hAnsi="Arial" w:cs="Arial"/>
          <w:color w:val="4D4D4D"/>
        </w:rPr>
        <w:t>的正方向，接下来平移圆锥至目标位置即可。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demo_04.py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模型的旋转和平移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GL_LINES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设置当前颜色为白色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glutWireCone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绘制圆锥（线框）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glRotate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绕向量</w:t>
      </w:r>
      <w:r>
        <w:rPr>
          <w:rStyle w:val="token"/>
          <w:rFonts w:ascii="Consolas" w:hAnsi="Consolas"/>
          <w:color w:val="5C6370"/>
          <w:sz w:val="21"/>
          <w:szCs w:val="21"/>
          <w:shd w:val="clear" w:color="auto" w:fill="282C34"/>
        </w:rPr>
        <w:t>(0,1,0)</w:t>
      </w:r>
      <w:r>
        <w:rPr>
          <w:rStyle w:val="token"/>
          <w:rFonts w:ascii="Consolas" w:hAnsi="Consolas"/>
          <w:color w:val="5C6370"/>
          <w:sz w:val="21"/>
          <w:szCs w:val="21"/>
          <w:shd w:val="clear" w:color="auto" w:fill="282C34"/>
        </w:rPr>
        <w:t>即</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轴旋转</w:t>
      </w:r>
      <w:r>
        <w:rPr>
          <w:rStyle w:val="token"/>
          <w:rFonts w:ascii="Consolas" w:hAnsi="Consolas"/>
          <w:color w:val="5C6370"/>
          <w:sz w:val="21"/>
          <w:szCs w:val="21"/>
          <w:shd w:val="clear" w:color="auto" w:fill="282C34"/>
        </w:rPr>
        <w:t>90</w:t>
      </w:r>
      <w:r>
        <w:rPr>
          <w:rStyle w:val="token"/>
          <w:rFonts w:ascii="Consolas" w:hAnsi="Consolas"/>
          <w:color w:val="5C6370"/>
          <w:sz w:val="21"/>
          <w:szCs w:val="21"/>
          <w:shd w:val="clear" w:color="auto" w:fill="282C34"/>
        </w:rPr>
        <w:t>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w:t>
      </w:r>
      <w:r>
        <w:rPr>
          <w:rStyle w:val="token"/>
          <w:rFonts w:ascii="Consolas" w:hAnsi="Consolas"/>
          <w:color w:val="5C6370"/>
          <w:sz w:val="21"/>
          <w:szCs w:val="21"/>
          <w:shd w:val="clear" w:color="auto" w:fill="282C34"/>
        </w:rPr>
        <w:t>轴变</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glRotate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绕向量</w:t>
      </w:r>
      <w:r>
        <w:rPr>
          <w:rStyle w:val="token"/>
          <w:rFonts w:ascii="Consolas" w:hAnsi="Consolas"/>
          <w:color w:val="5C6370"/>
          <w:sz w:val="21"/>
          <w:szCs w:val="21"/>
          <w:shd w:val="clear" w:color="auto" w:fill="282C34"/>
        </w:rPr>
        <w:t>(1,0,0)</w:t>
      </w:r>
      <w:r>
        <w:rPr>
          <w:rStyle w:val="token"/>
          <w:rFonts w:ascii="Consolas" w:hAnsi="Consolas"/>
          <w:color w:val="5C6370"/>
          <w:sz w:val="21"/>
          <w:szCs w:val="21"/>
          <w:shd w:val="clear" w:color="auto" w:fill="282C34"/>
        </w:rPr>
        <w:t>即</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轴旋转</w:t>
      </w:r>
      <w:r>
        <w:rPr>
          <w:rStyle w:val="token"/>
          <w:rFonts w:ascii="Consolas" w:hAnsi="Consolas"/>
          <w:color w:val="5C6370"/>
          <w:sz w:val="21"/>
          <w:szCs w:val="21"/>
          <w:shd w:val="clear" w:color="auto" w:fill="282C34"/>
        </w:rPr>
        <w:t>-90</w:t>
      </w:r>
      <w:r>
        <w:rPr>
          <w:rStyle w:val="token"/>
          <w:rFonts w:ascii="Consolas" w:hAnsi="Consolas"/>
          <w:color w:val="5C6370"/>
          <w:sz w:val="21"/>
          <w:szCs w:val="21"/>
          <w:shd w:val="clear" w:color="auto" w:fill="282C34"/>
        </w:rPr>
        <w:t>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y</w:t>
      </w:r>
      <w:r>
        <w:rPr>
          <w:rStyle w:val="token"/>
          <w:rFonts w:ascii="Consolas" w:hAnsi="Consolas"/>
          <w:color w:val="5C6370"/>
          <w:sz w:val="21"/>
          <w:szCs w:val="21"/>
          <w:shd w:val="clear" w:color="auto" w:fill="282C34"/>
        </w:rPr>
        <w:t>轴变</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代码中的</w:t>
      </w:r>
      <w:r>
        <w:rPr>
          <w:rFonts w:ascii="Arial" w:hAnsi="Arial" w:cs="Arial"/>
          <w:color w:val="4D4D4D"/>
        </w:rPr>
        <w:t>App</w:t>
      </w:r>
      <w:r>
        <w:rPr>
          <w:rFonts w:ascii="Arial" w:hAnsi="Arial" w:cs="Arial"/>
          <w:color w:val="4D4D4D"/>
        </w:rPr>
        <w:t>类是</w:t>
      </w:r>
      <w:r>
        <w:rPr>
          <w:rFonts w:ascii="Arial" w:hAnsi="Arial" w:cs="Arial"/>
          <w:color w:val="4D4D4D"/>
        </w:rPr>
        <w:t>BaseScene</w:t>
      </w:r>
      <w:r>
        <w:rPr>
          <w:rFonts w:ascii="Arial" w:hAnsi="Arial" w:cs="Arial"/>
          <w:color w:val="4D4D4D"/>
        </w:rPr>
        <w:t>的派生类，只重写了</w:t>
      </w:r>
      <w:r>
        <w:rPr>
          <w:rFonts w:ascii="Arial" w:hAnsi="Arial" w:cs="Arial"/>
          <w:color w:val="4D4D4D"/>
        </w:rPr>
        <w:t>draw</w:t>
      </w:r>
      <w:r>
        <w:rPr>
          <w:rFonts w:ascii="Arial" w:hAnsi="Arial" w:cs="Arial"/>
          <w:color w:val="4D4D4D"/>
        </w:rPr>
        <w:t>方法。在</w:t>
      </w:r>
      <w:r>
        <w:rPr>
          <w:rFonts w:ascii="Arial" w:hAnsi="Arial" w:cs="Arial"/>
          <w:color w:val="4D4D4D"/>
        </w:rPr>
        <w:t>draw</w:t>
      </w:r>
      <w:r>
        <w:rPr>
          <w:rFonts w:ascii="Arial" w:hAnsi="Arial" w:cs="Arial"/>
          <w:color w:val="4D4D4D"/>
        </w:rPr>
        <w:t>方法中绘制了多个模型，仅当被绘制的模型需要旋转或平移时，才启用模型矩阵。启用模型矩阵时，需要先保存所有矩阵的当前状态，模型绘制完成后，还要恢复保存的所有矩阵。模型平移函数</w:t>
      </w:r>
      <w:r>
        <w:rPr>
          <w:rFonts w:ascii="Arial" w:hAnsi="Arial" w:cs="Arial"/>
          <w:color w:val="4D4D4D"/>
        </w:rPr>
        <w:t>glTranslate</w:t>
      </w:r>
      <w:r>
        <w:rPr>
          <w:rFonts w:ascii="Arial" w:hAnsi="Arial" w:cs="Arial"/>
          <w:color w:val="4D4D4D"/>
        </w:rPr>
        <w:t>的三个参数分别是模型在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y z</w:t>
      </w:r>
      <w:r>
        <w:rPr>
          <w:rFonts w:ascii="Arial" w:hAnsi="Arial" w:cs="Arial"/>
          <w:color w:val="4D4D4D"/>
        </w:rPr>
        <w:t>三个轴上的偏移量。模型旋转函数</w:t>
      </w:r>
      <w:r>
        <w:rPr>
          <w:rFonts w:ascii="Arial" w:hAnsi="Arial" w:cs="Arial"/>
          <w:color w:val="4D4D4D"/>
        </w:rPr>
        <w:t>glRotate</w:t>
      </w:r>
      <w:r>
        <w:rPr>
          <w:rFonts w:ascii="Arial" w:hAnsi="Arial" w:cs="Arial"/>
          <w:color w:val="4D4D4D"/>
        </w:rPr>
        <w:t>的第一个参数是旋转角度，其后三个参数是旋转轴向量。旋转角度的正负遵从右手定则，即右手拇指指向旋转轴向量的方向，其余四指轻握，手指方向即使旋转角度的正方向。</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6" w:name="t5"/>
      <w:bookmarkEnd w:id="6"/>
      <w:r>
        <w:rPr>
          <w:rFonts w:ascii="微软雅黑" w:eastAsia="微软雅黑" w:hAnsi="微软雅黑" w:cs="Arial" w:hint="eastAsia"/>
          <w:color w:val="4F4F4F"/>
          <w:sz w:val="30"/>
          <w:szCs w:val="30"/>
        </w:rPr>
        <w:t>5. VBO和顶点混合数组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使用</w:t>
      </w:r>
      <w:r>
        <w:rPr>
          <w:rFonts w:ascii="Arial" w:hAnsi="Arial" w:cs="Arial"/>
          <w:color w:val="4D4D4D"/>
        </w:rPr>
        <w:t>GLUT</w:t>
      </w:r>
      <w:r>
        <w:rPr>
          <w:rFonts w:ascii="Arial" w:hAnsi="Arial" w:cs="Arial"/>
          <w:color w:val="4D4D4D"/>
        </w:rPr>
        <w:t>构建的窗口程序，每当窗口移动或改变大小，以及鼠标操作时，都会触发重绘事件，从而引发重绘函数被调用。每次重绘时，</w:t>
      </w:r>
      <w:r>
        <w:rPr>
          <w:rFonts w:ascii="Arial" w:hAnsi="Arial" w:cs="Arial"/>
          <w:color w:val="4D4D4D"/>
        </w:rPr>
        <w:t>draw</w:t>
      </w:r>
      <w:r>
        <w:rPr>
          <w:rFonts w:ascii="Arial" w:hAnsi="Arial" w:cs="Arial"/>
          <w:color w:val="4D4D4D"/>
        </w:rPr>
        <w:t>函数里面的顶点总是从</w:t>
      </w:r>
      <w:r>
        <w:rPr>
          <w:rFonts w:ascii="Arial" w:hAnsi="Arial" w:cs="Arial"/>
          <w:color w:val="4D4D4D"/>
        </w:rPr>
        <w:t>CPU</w:t>
      </w:r>
      <w:r>
        <w:rPr>
          <w:rFonts w:ascii="Arial" w:hAnsi="Arial" w:cs="Arial"/>
          <w:color w:val="4D4D4D"/>
        </w:rPr>
        <w:t>传送到</w:t>
      </w:r>
      <w:r>
        <w:rPr>
          <w:rFonts w:ascii="Arial" w:hAnsi="Arial" w:cs="Arial"/>
          <w:color w:val="4D4D4D"/>
        </w:rPr>
        <w:t>GPU</w:t>
      </w:r>
      <w:r>
        <w:rPr>
          <w:rFonts w:ascii="Arial" w:hAnsi="Arial" w:cs="Arial"/>
          <w:color w:val="4D4D4D"/>
        </w:rPr>
        <w:t>。实际应用</w:t>
      </w:r>
      <w:r>
        <w:rPr>
          <w:rFonts w:ascii="Arial" w:hAnsi="Arial" w:cs="Arial"/>
          <w:color w:val="4D4D4D"/>
        </w:rPr>
        <w:t>OpenGL</w:t>
      </w:r>
      <w:r>
        <w:rPr>
          <w:rFonts w:ascii="Arial" w:hAnsi="Arial" w:cs="Arial"/>
          <w:color w:val="4D4D4D"/>
        </w:rPr>
        <w:t>绘制三维模型，往往需要处理数以万计的顶点，有时甚至是百万级、千万级，如果也用前面的方法传送顶点数据，势必消耗大量的</w:t>
      </w:r>
      <w:r>
        <w:rPr>
          <w:rFonts w:ascii="Arial" w:hAnsi="Arial" w:cs="Arial"/>
          <w:color w:val="4D4D4D"/>
        </w:rPr>
        <w:t>CPU</w:t>
      </w:r>
      <w:r>
        <w:rPr>
          <w:rFonts w:ascii="Arial" w:hAnsi="Arial" w:cs="Arial"/>
          <w:color w:val="4D4D4D"/>
        </w:rPr>
        <w:t>资源。因此，通常不会在绘制函数里面传送这些数据，而是在绘制之前，将这些数据提前传送到</w:t>
      </w:r>
      <w:r>
        <w:rPr>
          <w:rFonts w:ascii="Arial" w:hAnsi="Arial" w:cs="Arial"/>
          <w:color w:val="4D4D4D"/>
        </w:rPr>
        <w:t>GPU</w:t>
      </w:r>
      <w:r>
        <w:rPr>
          <w:rFonts w:ascii="Arial" w:hAnsi="Arial" w:cs="Arial"/>
          <w:color w:val="4D4D4D"/>
        </w:rPr>
        <w:t>。绘制函数每次绘制时，只需要从</w:t>
      </w:r>
      <w:r>
        <w:rPr>
          <w:rFonts w:ascii="Arial" w:hAnsi="Arial" w:cs="Arial"/>
          <w:color w:val="4D4D4D"/>
        </w:rPr>
        <w:t>GPU</w:t>
      </w:r>
      <w:r>
        <w:rPr>
          <w:rFonts w:ascii="Arial" w:hAnsi="Arial" w:cs="Arial"/>
          <w:color w:val="4D4D4D"/>
        </w:rPr>
        <w:t>的缓存中取出数据即可，极大地提高了效率。这个机制的实现，依赖于顶点缓冲区对象（</w:t>
      </w:r>
      <w:r>
        <w:rPr>
          <w:rFonts w:ascii="Arial" w:hAnsi="Arial" w:cs="Arial"/>
          <w:color w:val="4D4D4D"/>
        </w:rPr>
        <w:t>Vertex Buffer Object</w:t>
      </w:r>
      <w:r>
        <w:rPr>
          <w:rFonts w:ascii="Arial" w:hAnsi="Arial" w:cs="Arial"/>
          <w:color w:val="4D4D4D"/>
        </w:rPr>
        <w:t>），简称</w:t>
      </w:r>
      <w:r>
        <w:rPr>
          <w:rFonts w:ascii="Arial" w:hAnsi="Arial" w:cs="Arial"/>
          <w:color w:val="4D4D4D"/>
        </w:rPr>
        <w:t>VBO</w:t>
      </w:r>
      <w:r>
        <w:rPr>
          <w:rFonts w:ascii="Arial" w:hAnsi="Arial" w:cs="Arial"/>
          <w:color w:val="4D4D4D"/>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需要说明一下，这里提到的顶点数据，不仅指顶点的坐标，还包括顶点颜色、法向量、纹理坐标，以及顶点索引。谈论一个模型，顶点坐标是必不可少的，顶点颜色无需解释，想要呈现光照效果的话顶点法向量是必需的，使用纹理贴图的话还需要提供顶点的纹理坐标。那么，顶点索引是什么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假如一个六面体的</w:t>
      </w:r>
      <w:r>
        <w:rPr>
          <w:rFonts w:ascii="Arial" w:hAnsi="Arial" w:cs="Arial"/>
          <w:color w:val="4D4D4D"/>
        </w:rPr>
        <w:t>8</w:t>
      </w:r>
      <w:r>
        <w:rPr>
          <w:rFonts w:ascii="Arial" w:hAnsi="Arial" w:cs="Arial"/>
          <w:color w:val="4D4D4D"/>
        </w:rPr>
        <w:t>个顶点的编号及坐标如下所示。要用四边形图元绘制这个六面体的话，每个顶点需要重复</w:t>
      </w:r>
      <w:r>
        <w:rPr>
          <w:rFonts w:ascii="Arial" w:hAnsi="Arial" w:cs="Arial"/>
          <w:color w:val="4D4D4D"/>
        </w:rPr>
        <w:t>3</w:t>
      </w:r>
      <w:r>
        <w:rPr>
          <w:rFonts w:ascii="Arial" w:hAnsi="Arial" w:cs="Arial"/>
          <w:color w:val="4D4D4D"/>
        </w:rPr>
        <w:t>次，变成了</w:t>
      </w:r>
      <w:r>
        <w:rPr>
          <w:rFonts w:ascii="Arial" w:hAnsi="Arial" w:cs="Arial"/>
          <w:color w:val="4D4D4D"/>
        </w:rPr>
        <w:t>24</w:t>
      </w:r>
      <w:r>
        <w:rPr>
          <w:rFonts w:ascii="Arial" w:hAnsi="Arial" w:cs="Arial"/>
          <w:color w:val="4D4D4D"/>
        </w:rPr>
        <w:t>个顶点；如果用三角形图元绘制，则有</w:t>
      </w:r>
      <w:r>
        <w:rPr>
          <w:rFonts w:ascii="Arial" w:hAnsi="Arial" w:cs="Arial"/>
          <w:color w:val="4D4D4D"/>
        </w:rPr>
        <w:t>12</w:t>
      </w:r>
      <w:r>
        <w:rPr>
          <w:rFonts w:ascii="Arial" w:hAnsi="Arial" w:cs="Arial"/>
          <w:color w:val="4D4D4D"/>
        </w:rPr>
        <w:t>个三角形，共计</w:t>
      </w:r>
      <w:r>
        <w:rPr>
          <w:rFonts w:ascii="Arial" w:hAnsi="Arial" w:cs="Arial"/>
          <w:color w:val="4D4D4D"/>
        </w:rPr>
        <w:t>36</w:t>
      </w:r>
      <w:r>
        <w:rPr>
          <w:rFonts w:ascii="Arial" w:hAnsi="Arial" w:cs="Arial"/>
          <w:color w:val="4D4D4D"/>
        </w:rPr>
        <w:t>个顶点。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075680" cy="5011420"/>
            <wp:effectExtent l="0" t="0" r="1270" b="0"/>
            <wp:docPr id="91" name="图片 9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5680" cy="501142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六面体</w:t>
      </w:r>
      <w:r>
        <w:rPr>
          <w:rFonts w:ascii="Arial" w:hAnsi="Arial" w:cs="Arial"/>
          <w:color w:val="0066CC"/>
          <w:szCs w:val="21"/>
        </w:rPr>
        <w:t>8</w:t>
      </w:r>
      <w:r>
        <w:rPr>
          <w:rFonts w:ascii="Arial" w:hAnsi="Arial" w:cs="Arial"/>
          <w:color w:val="0066CC"/>
          <w:szCs w:val="21"/>
        </w:rPr>
        <w:t>个顶点的序号</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怎样才能在不增加顶点数量的前提下，描述图元的顶点关系呢？这就是顶点索引要解决的问题。顶点索引是一个整型数组，用各个顶点在顶点数组内的索引号来描述三角形或四边形的顶点顺序。比如顶点索引数组</w:t>
      </w:r>
      <w:r>
        <w:rPr>
          <w:rFonts w:ascii="Arial" w:hAnsi="Arial" w:cs="Arial"/>
          <w:color w:val="4D4D4D"/>
        </w:rPr>
        <w:t>[0, 3, 2, 1, 1, 2, 6, 5]</w:t>
      </w:r>
      <w:r>
        <w:rPr>
          <w:rFonts w:ascii="Arial" w:hAnsi="Arial" w:cs="Arial"/>
          <w:color w:val="4D4D4D"/>
        </w:rPr>
        <w:t>，表示以逆时针顺序描述的上面这个六面体的前面和右侧的两个四边形。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w:t>
      </w:r>
      <w:r>
        <w:rPr>
          <w:rFonts w:ascii="Arial" w:hAnsi="Arial" w:cs="Arial"/>
          <w:color w:val="4D4D4D"/>
        </w:rPr>
        <w:t>VBO</w:t>
      </w:r>
      <w:r>
        <w:rPr>
          <w:rFonts w:ascii="Arial" w:hAnsi="Arial" w:cs="Arial"/>
          <w:color w:val="4D4D4D"/>
        </w:rPr>
        <w:t>保存的顶点数据集，除了顶点信息外，还可以包含颜色、法向量、纹理坐标等数据，这就是顶点混合数组。假定我们在上面的顶点集中增加每个顶点的颜色，可以写成这样：</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四边形索引数组是这样的（写成二维数组是为了阅读方便也可以，</w:t>
      </w:r>
      <w:r>
        <w:rPr>
          <w:rFonts w:ascii="Arial" w:hAnsi="Arial" w:cs="Arial"/>
          <w:color w:val="4D4D4D"/>
        </w:rPr>
        <w:t>OpenGL</w:t>
      </w:r>
      <w:r>
        <w:rPr>
          <w:rFonts w:ascii="Arial" w:hAnsi="Arial" w:cs="Arial"/>
          <w:color w:val="4D4D4D"/>
        </w:rPr>
        <w:t>会自动将二维数组转成一维）：</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indices_cube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v0-v3-v2-v1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v4-v0-v1-v5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v3-v7-v6-v2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v7-v4-v5-v6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v1-v2-v6-v5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v4-v7-v3-v0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顶点的数据类型是</w:t>
      </w:r>
      <w:r>
        <w:rPr>
          <w:rFonts w:ascii="Arial" w:hAnsi="Arial" w:cs="Arial"/>
          <w:color w:val="4D4D4D"/>
        </w:rPr>
        <w:t>np.float32</w:t>
      </w:r>
      <w:r>
        <w:rPr>
          <w:rFonts w:ascii="Arial" w:hAnsi="Arial" w:cs="Arial"/>
          <w:color w:val="4D4D4D"/>
        </w:rPr>
        <w:t>，索引的数据类型是</w:t>
      </w:r>
      <w:r>
        <w:rPr>
          <w:rFonts w:ascii="Arial" w:hAnsi="Arial" w:cs="Arial"/>
          <w:color w:val="4D4D4D"/>
        </w:rPr>
        <w:t>np.int32</w:t>
      </w:r>
      <w:r>
        <w:rPr>
          <w:rFonts w:ascii="Arial" w:hAnsi="Arial" w:cs="Arial"/>
          <w:color w:val="4D4D4D"/>
        </w:rPr>
        <w:t>，根据数据类型的不同，</w:t>
      </w:r>
      <w:r>
        <w:rPr>
          <w:rFonts w:ascii="Arial" w:hAnsi="Arial" w:cs="Arial"/>
          <w:color w:val="4D4D4D"/>
        </w:rPr>
        <w:t>VBO</w:t>
      </w:r>
      <w:r>
        <w:rPr>
          <w:rFonts w:ascii="Arial" w:hAnsi="Arial" w:cs="Arial"/>
          <w:color w:val="4D4D4D"/>
        </w:rPr>
        <w:t>也分为有两种类型：顶点</w:t>
      </w:r>
      <w:r>
        <w:rPr>
          <w:rFonts w:ascii="Arial" w:hAnsi="Arial" w:cs="Arial"/>
          <w:color w:val="4D4D4D"/>
        </w:rPr>
        <w:t>VBO</w:t>
      </w:r>
      <w:r>
        <w:rPr>
          <w:rFonts w:ascii="Arial" w:hAnsi="Arial" w:cs="Arial"/>
          <w:color w:val="4D4D4D"/>
        </w:rPr>
        <w:t>和索引</w:t>
      </w:r>
      <w:r>
        <w:rPr>
          <w:rFonts w:ascii="Arial" w:hAnsi="Arial" w:cs="Arial"/>
          <w:color w:val="4D4D4D"/>
        </w:rPr>
        <w:t>VBO</w:t>
      </w:r>
      <w:r>
        <w:rPr>
          <w:rFonts w:ascii="Arial" w:hAnsi="Arial" w:cs="Arial"/>
          <w:color w:val="4D4D4D"/>
        </w:rPr>
        <w:t>。创建</w:t>
      </w:r>
      <w:r>
        <w:rPr>
          <w:rFonts w:ascii="Arial" w:hAnsi="Arial" w:cs="Arial"/>
          <w:color w:val="4D4D4D"/>
        </w:rPr>
        <w:t>VBO</w:t>
      </w:r>
      <w:r>
        <w:rPr>
          <w:rFonts w:ascii="Arial" w:hAnsi="Arial" w:cs="Arial"/>
          <w:color w:val="4D4D4D"/>
        </w:rPr>
        <w:t>的核心代码如下：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vbo_vertices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vbo_indices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VBO</w:t>
      </w:r>
      <w:r>
        <w:rPr>
          <w:rFonts w:ascii="Arial" w:hAnsi="Arial" w:cs="Arial"/>
          <w:color w:val="4D4D4D"/>
        </w:rPr>
        <w:t>数组创建后，重绘时使用</w:t>
      </w:r>
      <w:r>
        <w:rPr>
          <w:rFonts w:ascii="Arial" w:hAnsi="Arial" w:cs="Arial"/>
          <w:color w:val="4D4D4D"/>
        </w:rPr>
        <w:t>glInterleavedArrays</w:t>
      </w:r>
      <w:r>
        <w:rPr>
          <w:rFonts w:ascii="Arial" w:hAnsi="Arial" w:cs="Arial"/>
          <w:color w:val="4D4D4D"/>
        </w:rPr>
        <w:t>函数可以从顶点混合数组中根据混合数组的类型分离出顶点坐标数据以及颜色、法向量和纹理坐标等数据。</w:t>
      </w:r>
      <w:r>
        <w:rPr>
          <w:rFonts w:ascii="Arial" w:hAnsi="Arial" w:cs="Arial"/>
          <w:color w:val="4D4D4D"/>
        </w:rPr>
        <w:t>OpenGL</w:t>
      </w:r>
      <w:r>
        <w:rPr>
          <w:rFonts w:ascii="Arial" w:hAnsi="Arial" w:cs="Arial"/>
          <w:color w:val="4D4D4D"/>
        </w:rPr>
        <w:t>支持的混合数组类型总共有</w:t>
      </w:r>
      <w:r>
        <w:rPr>
          <w:rFonts w:ascii="Arial" w:hAnsi="Arial" w:cs="Arial"/>
          <w:color w:val="4D4D4D"/>
        </w:rPr>
        <w:t>14</w:t>
      </w:r>
      <w:r>
        <w:rPr>
          <w:rFonts w:ascii="Arial" w:hAnsi="Arial" w:cs="Arial"/>
          <w:color w:val="4D4D4D"/>
        </w:rPr>
        <w:t>个种，详见下表。</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支持的顶点混合数组类型速查表</w:t>
      </w:r>
    </w:p>
    <w:tbl>
      <w:tblPr>
        <w:tblW w:w="12780" w:type="dxa"/>
        <w:tblCellMar>
          <w:top w:w="15" w:type="dxa"/>
          <w:left w:w="15" w:type="dxa"/>
          <w:bottom w:w="15" w:type="dxa"/>
          <w:right w:w="15" w:type="dxa"/>
        </w:tblCellMar>
        <w:tblLook w:val="04A0" w:firstRow="1" w:lastRow="0" w:firstColumn="1" w:lastColumn="0" w:noHBand="0" w:noVBand="1"/>
      </w:tblPr>
      <w:tblGrid>
        <w:gridCol w:w="2168"/>
        <w:gridCol w:w="10612"/>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GL_V2F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2个float32型的顶点坐标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3个float32型的顶点坐标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GL_C4UB_V2F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4通道8位无符号整型颜色 + 2个32位浮点型的顶点坐标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GL_C4UB_V3F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4通道8位无符号整型颜色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3通道32位浮点型颜色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GL_N3F_V3F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GL_C4F_N3F_V3F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4通道32位浮点型颜色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GL_T4F_V4F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4个32位浮点型纹理坐标 + 4个32位浮点型的顶点坐标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GL_T2F_C4UB_V3F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+ 4通道8位无符号整型颜色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+ 3通道32位浮点型颜色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GL_T2F_N3F_V3F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GL_T2F_C4F_N3F_V3F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+ 4通道32位浮点型颜色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GL_T4F_C4F_N3F_V4F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4个32位浮点型纹理坐标 + 4通道32位浮点型颜色 + 3个32位浮点型法向量 + 4个32位浮点型的顶点坐标</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每次重绘时需要先绑定顶点</w:t>
      </w:r>
      <w:r>
        <w:rPr>
          <w:rFonts w:ascii="Arial" w:hAnsi="Arial" w:cs="Arial"/>
          <w:color w:val="4D4D4D"/>
        </w:rPr>
        <w:t>VBO</w:t>
      </w:r>
      <w:r>
        <w:rPr>
          <w:rFonts w:ascii="Arial" w:hAnsi="Arial" w:cs="Arial"/>
          <w:color w:val="4D4D4D"/>
        </w:rPr>
        <w:t>和索引</w:t>
      </w:r>
      <w:r>
        <w:rPr>
          <w:rFonts w:ascii="Arial" w:hAnsi="Arial" w:cs="Arial"/>
          <w:color w:val="4D4D4D"/>
        </w:rPr>
        <w:t>VBO</w:t>
      </w:r>
      <w:r>
        <w:rPr>
          <w:rFonts w:ascii="Arial" w:hAnsi="Arial" w:cs="Arial"/>
          <w:color w:val="4D4D4D"/>
        </w:rPr>
        <w:t>（如果存在的话），再使用</w:t>
      </w:r>
      <w:r>
        <w:rPr>
          <w:rFonts w:ascii="Arial" w:hAnsi="Arial" w:cs="Arial"/>
          <w:color w:val="4D4D4D"/>
        </w:rPr>
        <w:t>glInterleavedArrays</w:t>
      </w:r>
      <w:r>
        <w:rPr>
          <w:rFonts w:ascii="Arial" w:hAnsi="Arial" w:cs="Arial"/>
          <w:color w:val="4D4D4D"/>
        </w:rPr>
        <w:t>分理出顶点、颜色、法线等数据。如果有索引</w:t>
      </w:r>
      <w:r>
        <w:rPr>
          <w:rFonts w:ascii="Arial" w:hAnsi="Arial" w:cs="Arial"/>
          <w:color w:val="4D4D4D"/>
        </w:rPr>
        <w:t>VBO</w:t>
      </w:r>
      <w:r>
        <w:rPr>
          <w:rFonts w:ascii="Arial" w:hAnsi="Arial" w:cs="Arial"/>
          <w:color w:val="4D4D4D"/>
        </w:rPr>
        <w:t>，则使用</w:t>
      </w:r>
      <w:r>
        <w:rPr>
          <w:rFonts w:ascii="Arial" w:hAnsi="Arial" w:cs="Arial"/>
          <w:color w:val="4D4D4D"/>
        </w:rPr>
        <w:t>glDrawElements</w:t>
      </w:r>
      <w:r>
        <w:rPr>
          <w:rFonts w:ascii="Arial" w:hAnsi="Arial" w:cs="Arial"/>
          <w:color w:val="4D4D4D"/>
        </w:rPr>
        <w:t>函数绘制图元，否则，使用</w:t>
      </w:r>
      <w:r>
        <w:rPr>
          <w:rFonts w:ascii="Arial" w:hAnsi="Arial" w:cs="Arial"/>
          <w:color w:val="4D4D4D"/>
        </w:rPr>
        <w:t>glDrawArrays</w:t>
      </w:r>
      <w:r>
        <w:rPr>
          <w:rFonts w:ascii="Arial" w:hAnsi="Arial" w:cs="Arial"/>
          <w:color w:val="4D4D4D"/>
        </w:rPr>
        <w:t>函数绘制图元。</w:t>
      </w:r>
      <w:r>
        <w:rPr>
          <w:rFonts w:ascii="Arial" w:hAnsi="Arial" w:cs="Arial"/>
          <w:color w:val="4D4D4D"/>
        </w:rPr>
        <w:t>glDrawElements</w:t>
      </w:r>
      <w:r>
        <w:rPr>
          <w:rFonts w:ascii="Arial" w:hAnsi="Arial" w:cs="Arial"/>
          <w:color w:val="4D4D4D"/>
        </w:rPr>
        <w:t>函数的第</w:t>
      </w:r>
      <w:r>
        <w:rPr>
          <w:rFonts w:ascii="Arial" w:hAnsi="Arial" w:cs="Arial"/>
          <w:color w:val="4D4D4D"/>
        </w:rPr>
        <w:t>2</w:t>
      </w:r>
      <w:r>
        <w:rPr>
          <w:rFonts w:ascii="Arial" w:hAnsi="Arial" w:cs="Arial"/>
          <w:color w:val="4D4D4D"/>
        </w:rPr>
        <w:t>个参数是索引数组的长度，</w:t>
      </w:r>
      <w:r>
        <w:rPr>
          <w:rFonts w:ascii="Arial" w:hAnsi="Arial" w:cs="Arial"/>
          <w:color w:val="4D4D4D"/>
        </w:rPr>
        <w:t>glDrawArrays</w:t>
      </w:r>
      <w:r>
        <w:rPr>
          <w:rFonts w:ascii="Arial" w:hAnsi="Arial" w:cs="Arial"/>
          <w:color w:val="4D4D4D"/>
        </w:rPr>
        <w:t>函数的第</w:t>
      </w:r>
      <w:r>
        <w:rPr>
          <w:rFonts w:ascii="Arial" w:hAnsi="Arial" w:cs="Arial"/>
          <w:color w:val="4D4D4D"/>
        </w:rPr>
        <w:t>3</w:t>
      </w:r>
      <w:r>
        <w:rPr>
          <w:rFonts w:ascii="Arial" w:hAnsi="Arial" w:cs="Arial"/>
          <w:color w:val="4D4D4D"/>
        </w:rPr>
        <w:t>个参数是顶点个数，这两处是最容易产生错误的地方。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demo_05.py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顶点缓冲区对象和顶点混合数组</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顶点数据预处理</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三角形颜色、顶点数组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vertices_triangle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六面体颜色顶点数组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六面体索引数组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v4-v5-v1-v0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v3-v2-v6-v7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v1-v5-v6-v2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v4-v0-v3-v7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vs_triangle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vertices_triangle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vertices_cube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GL_C3F_V3F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vs_triangle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vs_triangle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索引长度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GL_C3F_V3F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indices_cube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size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索引长度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m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glInterleavedArrays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根据数组类型分离顶点混合数组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如果存在索引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帮顶当前索引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这段代码绘制了一个位于</w:t>
      </w:r>
      <w:r>
        <w:rPr>
          <w:rFonts w:ascii="Arial" w:hAnsi="Arial" w:cs="Arial"/>
          <w:color w:val="4D4D4D"/>
        </w:rPr>
        <w:t>xoy</w:t>
      </w:r>
      <w:r>
        <w:rPr>
          <w:rFonts w:ascii="Arial" w:hAnsi="Arial" w:cs="Arial"/>
          <w:color w:val="4D4D4D"/>
        </w:rPr>
        <w:t>平面上的三角形和一个中心点位于坐标系原点的六面体，三角形没有使用顶点索引，六面体给出了</w:t>
      </w:r>
      <w:r>
        <w:rPr>
          <w:rFonts w:ascii="Arial" w:hAnsi="Arial" w:cs="Arial"/>
          <w:color w:val="4D4D4D"/>
        </w:rPr>
        <w:t>8</w:t>
      </w:r>
      <w:r>
        <w:rPr>
          <w:rFonts w:ascii="Arial" w:hAnsi="Arial" w:cs="Arial"/>
          <w:color w:val="4D4D4D"/>
        </w:rPr>
        <w:t>个顶点，使用顶点索引生成了</w:t>
      </w:r>
      <w:r>
        <w:rPr>
          <w:rFonts w:ascii="Arial" w:hAnsi="Arial" w:cs="Arial"/>
          <w:color w:val="4D4D4D"/>
        </w:rPr>
        <w:t>6</w:t>
      </w:r>
      <w:r>
        <w:rPr>
          <w:rFonts w:ascii="Arial" w:hAnsi="Arial" w:cs="Arial"/>
          <w:color w:val="4D4D4D"/>
        </w:rPr>
        <w:t>个四边形。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033895" cy="5319395"/>
            <wp:effectExtent l="0" t="0" r="0" b="0"/>
            <wp:docPr id="90" name="图片 9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3895" cy="531939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VBO</w:t>
      </w:r>
      <w:r>
        <w:rPr>
          <w:rFonts w:ascii="Arial" w:hAnsi="Arial" w:cs="Arial"/>
          <w:color w:val="0066CC"/>
          <w:szCs w:val="21"/>
        </w:rPr>
        <w:t>和顶点混合数组（</w:t>
      </w:r>
      <w:r>
        <w:rPr>
          <w:rFonts w:ascii="Arial" w:hAnsi="Arial" w:cs="Arial"/>
          <w:color w:val="0066CC"/>
          <w:szCs w:val="21"/>
        </w:rPr>
        <w:t>demo_05.py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对于初学者来说，阅读这段代码最大的困惑也许是纠结于顶点混合数组分离出来的数据去哪儿了。如果把</w:t>
      </w:r>
      <w:r>
        <w:rPr>
          <w:rFonts w:ascii="Arial" w:hAnsi="Arial" w:cs="Arial"/>
          <w:color w:val="4D4D4D"/>
        </w:rPr>
        <w:t>OpenGL</w:t>
      </w:r>
      <w:r>
        <w:rPr>
          <w:rFonts w:ascii="Arial" w:hAnsi="Arial" w:cs="Arial"/>
          <w:color w:val="4D4D4D"/>
        </w:rPr>
        <w:t>视为一条全自动的生产线，顶点混合数组就像是生产原料，操作者只需要把原料投放到生产线上，接下来这些原料会自动被切割、分捡，传送到下一道工序。这样一想，是不是就不再纠结了呢？事实上</w:t>
      </w:r>
      <w:r>
        <w:rPr>
          <w:rFonts w:ascii="Arial" w:hAnsi="Arial" w:cs="Arial"/>
          <w:color w:val="4D4D4D"/>
        </w:rPr>
        <w:t>OpenGL</w:t>
      </w:r>
      <w:r>
        <w:rPr>
          <w:rFonts w:ascii="Arial" w:hAnsi="Arial" w:cs="Arial"/>
          <w:color w:val="4D4D4D"/>
        </w:rPr>
        <w:t>的确是一条生产线，通常被称为渲染管线。到目前为止，我所描述的这条管线还是一条</w:t>
      </w:r>
      <w:r>
        <w:rPr>
          <w:rFonts w:ascii="Arial" w:hAnsi="Arial" w:cs="Arial"/>
          <w:color w:val="4D4D4D"/>
        </w:rPr>
        <w:t>“</w:t>
      </w:r>
      <w:r>
        <w:rPr>
          <w:rFonts w:ascii="Arial" w:hAnsi="Arial" w:cs="Arial"/>
          <w:color w:val="4D4D4D"/>
        </w:rPr>
        <w:t>固定管线</w:t>
      </w:r>
      <w:r>
        <w:rPr>
          <w:rFonts w:ascii="Arial" w:hAnsi="Arial" w:cs="Arial"/>
          <w:color w:val="4D4D4D"/>
        </w:rPr>
        <w:t>”——</w:t>
      </w:r>
      <w:r>
        <w:rPr>
          <w:rFonts w:ascii="Arial" w:hAnsi="Arial" w:cs="Arial"/>
          <w:color w:val="4D4D4D"/>
        </w:rPr>
        <w:t>所有的顶点数据一旦被投放到这条管线上，就只能按照内部固化的渲染流程走下去，开发者没有任何手段干预这个流程。</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7" w:name="t6"/>
      <w:bookmarkEnd w:id="7"/>
      <w:r>
        <w:rPr>
          <w:rFonts w:ascii="微软雅黑" w:eastAsia="微软雅黑" w:hAnsi="微软雅黑" w:cs="Arial" w:hint="eastAsia"/>
          <w:color w:val="4F4F4F"/>
          <w:sz w:val="30"/>
          <w:szCs w:val="30"/>
        </w:rPr>
        <w:t>6. 纹理映射和纹理坐标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如果用</w:t>
      </w:r>
      <w:r>
        <w:rPr>
          <w:rFonts w:ascii="Arial" w:hAnsi="Arial" w:cs="Arial"/>
          <w:color w:val="4D4D4D"/>
        </w:rPr>
        <w:t>GL_QUADS</w:t>
      </w:r>
      <w:r>
        <w:rPr>
          <w:rFonts w:ascii="Arial" w:hAnsi="Arial" w:cs="Arial"/>
          <w:color w:val="4D4D4D"/>
        </w:rPr>
        <w:t>方法绘制一个四角面，需要提供</w:t>
      </w:r>
      <w:r>
        <w:rPr>
          <w:rFonts w:ascii="Arial" w:hAnsi="Arial" w:cs="Arial"/>
          <w:color w:val="4D4D4D"/>
        </w:rPr>
        <w:t>4</w:t>
      </w:r>
      <w:r>
        <w:rPr>
          <w:rFonts w:ascii="Arial" w:hAnsi="Arial" w:cs="Arial"/>
          <w:color w:val="4D4D4D"/>
        </w:rPr>
        <w:t>个顶点的坐标和颜色，那么这个四角面上其他点的颜色如何控制呢？换个说法，怎样把一张图片贴到一个四角面上呢？这就要用到纹理映射和纹理坐标了。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w:t>
      </w:r>
      <w:r>
        <w:rPr>
          <w:rFonts w:ascii="Arial" w:hAnsi="Arial" w:cs="Arial"/>
          <w:color w:val="4D4D4D"/>
        </w:rPr>
        <w:t>OpenGl</w:t>
      </w:r>
      <w:r>
        <w:rPr>
          <w:rFonts w:ascii="Arial" w:hAnsi="Arial" w:cs="Arial"/>
          <w:color w:val="4D4D4D"/>
        </w:rPr>
        <w:t>来说，纹理就是在</w:t>
      </w:r>
      <w:r>
        <w:rPr>
          <w:rFonts w:ascii="Arial" w:hAnsi="Arial" w:cs="Arial"/>
          <w:color w:val="4D4D4D"/>
        </w:rPr>
        <w:t>GPU</w:t>
      </w:r>
      <w:r>
        <w:rPr>
          <w:rFonts w:ascii="Arial" w:hAnsi="Arial" w:cs="Arial"/>
          <w:color w:val="4D4D4D"/>
        </w:rPr>
        <w:t>中创建的一组位置关系保持相对固定的颜色集合，比如将一个图像的数据传输到</w:t>
      </w:r>
      <w:r>
        <w:rPr>
          <w:rFonts w:ascii="Arial" w:hAnsi="Arial" w:cs="Arial"/>
          <w:color w:val="4D4D4D"/>
        </w:rPr>
        <w:t>GPU</w:t>
      </w:r>
      <w:r>
        <w:rPr>
          <w:rFonts w:ascii="Arial" w:hAnsi="Arial" w:cs="Arial"/>
          <w:color w:val="4D4D4D"/>
        </w:rPr>
        <w:t>，就是一个</w:t>
      </w:r>
      <w:r>
        <w:rPr>
          <w:rFonts w:ascii="Arial" w:hAnsi="Arial" w:cs="Arial"/>
          <w:color w:val="4D4D4D"/>
        </w:rPr>
        <w:t>2D</w:t>
      </w:r>
      <w:r>
        <w:rPr>
          <w:rFonts w:ascii="Arial" w:hAnsi="Arial" w:cs="Arial"/>
          <w:color w:val="4D4D4D"/>
        </w:rPr>
        <w:t>纹理对象。将一个</w:t>
      </w:r>
      <w:r>
        <w:rPr>
          <w:rFonts w:ascii="Arial" w:hAnsi="Arial" w:cs="Arial"/>
          <w:color w:val="4D4D4D"/>
        </w:rPr>
        <w:t>2D</w:t>
      </w:r>
      <w:r>
        <w:rPr>
          <w:rFonts w:ascii="Arial" w:hAnsi="Arial" w:cs="Arial"/>
          <w:color w:val="4D4D4D"/>
        </w:rPr>
        <w:t>纹理对象的各个颜色按照它们的相对位置关系投射到四角面上，就是纹理映射。需要说明的是，纹理对象不止有</w:t>
      </w:r>
      <w:r>
        <w:rPr>
          <w:rFonts w:ascii="Arial" w:hAnsi="Arial" w:cs="Arial"/>
          <w:color w:val="4D4D4D"/>
        </w:rPr>
        <w:t>2D</w:t>
      </w:r>
      <w:r>
        <w:rPr>
          <w:rFonts w:ascii="Arial" w:hAnsi="Arial" w:cs="Arial"/>
          <w:color w:val="4D4D4D"/>
        </w:rPr>
        <w:t>的，还是</w:t>
      </w:r>
      <w:r>
        <w:rPr>
          <w:rFonts w:ascii="Arial" w:hAnsi="Arial" w:cs="Arial"/>
          <w:color w:val="4D4D4D"/>
        </w:rPr>
        <w:t>1D</w:t>
      </w:r>
      <w:r>
        <w:rPr>
          <w:rFonts w:ascii="Arial" w:hAnsi="Arial" w:cs="Arial"/>
          <w:color w:val="4D4D4D"/>
        </w:rPr>
        <w:t>的、</w:t>
      </w:r>
      <w:r>
        <w:rPr>
          <w:rFonts w:ascii="Arial" w:hAnsi="Arial" w:cs="Arial"/>
          <w:color w:val="4D4D4D"/>
        </w:rPr>
        <w:t>3D</w:t>
      </w:r>
      <w:r>
        <w:rPr>
          <w:rFonts w:ascii="Arial" w:hAnsi="Arial" w:cs="Arial"/>
          <w:color w:val="4D4D4D"/>
        </w:rPr>
        <w:t>的、数组的等多种形式，</w:t>
      </w:r>
      <w:r>
        <w:rPr>
          <w:rFonts w:ascii="Arial" w:hAnsi="Arial" w:cs="Arial"/>
          <w:color w:val="4D4D4D"/>
        </w:rPr>
        <w:t>2D</w:t>
      </w:r>
      <w:r>
        <w:rPr>
          <w:rFonts w:ascii="Arial" w:hAnsi="Arial" w:cs="Arial"/>
          <w:color w:val="4D4D4D"/>
        </w:rPr>
        <w:t>纹理对象也不是只能映射到四角面上。纹理对象更像是一个颜色仓库，只要告诉它需要哪一层、哪一行、哪一列，就可以取到这个位置对应的颜色，颜色的位置就是纹理坐标。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4721225" cy="4361180"/>
            <wp:effectExtent l="0" t="0" r="3175" b="1270"/>
            <wp:docPr id="89" name="图片 8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225" cy="436118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2D</w:t>
      </w:r>
      <w:r>
        <w:rPr>
          <w:rFonts w:ascii="Arial" w:hAnsi="Arial" w:cs="Arial"/>
          <w:color w:val="0066CC"/>
          <w:szCs w:val="21"/>
        </w:rPr>
        <w:t>纹理坐标示意图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2D</w:t>
      </w:r>
      <w:r>
        <w:rPr>
          <w:rFonts w:ascii="Arial" w:hAnsi="Arial" w:cs="Arial"/>
          <w:color w:val="4D4D4D"/>
        </w:rPr>
        <w:t>纹理对象的纹理坐标是由</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分量组成的二元组，</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分量可以理解为水平方向和垂直方向。</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分量的值域是</w:t>
      </w:r>
      <w:r>
        <w:rPr>
          <w:rFonts w:ascii="Arial" w:hAnsi="Arial" w:cs="Arial"/>
          <w:color w:val="4D4D4D"/>
        </w:rPr>
        <w:t>[0,1]</w:t>
      </w:r>
      <w:r>
        <w:rPr>
          <w:rFonts w:ascii="Arial" w:hAnsi="Arial" w:cs="Arial"/>
          <w:color w:val="4D4D4D"/>
        </w:rPr>
        <w:t>闭区间，但如果纹理对象铺贴方式是可重复的，那么超出值域范围的纹理坐标是有效的，比如</w:t>
      </w:r>
      <w:r>
        <w:rPr>
          <w:rFonts w:ascii="Arial" w:hAnsi="Arial" w:cs="Arial"/>
          <w:color w:val="4D4D4D"/>
        </w:rPr>
        <w:t>2.1</w:t>
      </w:r>
      <w:r>
        <w:rPr>
          <w:rFonts w:ascii="Arial" w:hAnsi="Arial" w:cs="Arial"/>
          <w:color w:val="4D4D4D"/>
        </w:rPr>
        <w:t>等价于</w:t>
      </w:r>
      <w:r>
        <w:rPr>
          <w:rFonts w:ascii="Arial" w:hAnsi="Arial" w:cs="Arial"/>
          <w:color w:val="4D4D4D"/>
        </w:rPr>
        <w:t>0.1</w:t>
      </w:r>
      <w:r>
        <w:rPr>
          <w:rFonts w:ascii="Arial" w:hAnsi="Arial" w:cs="Arial"/>
          <w:color w:val="4D4D4D"/>
        </w:rPr>
        <w:t>。传统上把左下角视为纹理坐标的原点，现在有更多的人喜欢用左上角作为原点，这二者仅仅是习惯的不同，并无优劣或血统差异。</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demo_06.py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纹理映射和纹理坐标</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PIL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Image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create_texture_2d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创建纹理对象</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Image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im_mode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GL_LUMINANCE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ndim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GL_RGB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GL_RGBA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glGenTextures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im_h</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glTexImage2D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GL_UNSIGNED_BYTE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GL_TEXTURE_MIN_FILTER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缩小滤波器：线性滤波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GL_TEXTURE_MAG_FILTER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放大滤波器：线性滤波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S</w:t>
      </w:r>
      <w:r>
        <w:rPr>
          <w:rStyle w:val="token"/>
          <w:rFonts w:ascii="Consolas" w:hAnsi="Consolas"/>
          <w:color w:val="5C6370"/>
          <w:sz w:val="21"/>
          <w:szCs w:val="21"/>
          <w:shd w:val="clear" w:color="auto" w:fill="282C34"/>
        </w:rPr>
        <w:t>方向铺贴方式：重复</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w:t>
      </w:r>
      <w:r>
        <w:rPr>
          <w:rStyle w:val="token"/>
          <w:rFonts w:ascii="Consolas" w:hAnsi="Consolas"/>
          <w:color w:val="5C6370"/>
          <w:sz w:val="21"/>
          <w:szCs w:val="21"/>
          <w:shd w:val="clear" w:color="auto" w:fill="282C34"/>
        </w:rPr>
        <w:t>方向铺贴方式：重复</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glGenerateMipmap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tid</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顶点数据预处理</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vbo_vs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vbo_idx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GL_T2F_V3F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纹理对象</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GL_TEXTURE_2D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纹理类型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m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如果当前模型使用了纹理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绑定该纹理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glInterleavedArrays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根据数组类型分离顶点混合数组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如果存在索引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帮顶当前索引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如果当前模型使用了纹理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解绑该纹理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这段代码仍然是继承</w:t>
      </w:r>
      <w:r>
        <w:rPr>
          <w:rFonts w:ascii="Arial" w:hAnsi="Arial" w:cs="Arial"/>
          <w:color w:val="4D4D4D"/>
        </w:rPr>
        <w:t>BaseScene</w:t>
      </w:r>
      <w:r>
        <w:rPr>
          <w:rFonts w:ascii="Arial" w:hAnsi="Arial" w:cs="Arial"/>
          <w:color w:val="4D4D4D"/>
        </w:rPr>
        <w:t>类，重写了</w:t>
      </w:r>
      <w:r>
        <w:rPr>
          <w:rFonts w:ascii="Arial" w:hAnsi="Arial" w:cs="Arial"/>
          <w:color w:val="4D4D4D"/>
        </w:rPr>
        <w:t>prepare</w:t>
      </w:r>
      <w:r>
        <w:rPr>
          <w:rFonts w:ascii="Arial" w:hAnsi="Arial" w:cs="Arial"/>
          <w:color w:val="4D4D4D"/>
        </w:rPr>
        <w:t>方法和</w:t>
      </w:r>
      <w:r>
        <w:rPr>
          <w:rFonts w:ascii="Arial" w:hAnsi="Arial" w:cs="Arial"/>
          <w:color w:val="4D4D4D"/>
        </w:rPr>
        <w:t>draw</w:t>
      </w:r>
      <w:r>
        <w:rPr>
          <w:rFonts w:ascii="Arial" w:hAnsi="Arial" w:cs="Arial"/>
          <w:color w:val="4D4D4D"/>
        </w:rPr>
        <w:t>方法，添加了</w:t>
      </w:r>
      <w:r>
        <w:rPr>
          <w:rFonts w:ascii="Arial" w:hAnsi="Arial" w:cs="Arial"/>
          <w:color w:val="4D4D4D"/>
        </w:rPr>
        <w:t>create_texture_2d</w:t>
      </w:r>
      <w:r>
        <w:rPr>
          <w:rFonts w:ascii="Arial" w:hAnsi="Arial" w:cs="Arial"/>
          <w:color w:val="4D4D4D"/>
        </w:rPr>
        <w:t>方法。传入一个图像文件名，</w:t>
      </w:r>
      <w:r>
        <w:rPr>
          <w:rFonts w:ascii="Arial" w:hAnsi="Arial" w:cs="Arial"/>
          <w:color w:val="4D4D4D"/>
        </w:rPr>
        <w:t>create_texture_2d</w:t>
      </w:r>
      <w:r>
        <w:rPr>
          <w:rFonts w:ascii="Arial" w:hAnsi="Arial" w:cs="Arial"/>
          <w:color w:val="4D4D4D"/>
        </w:rPr>
        <w:t>方法就返回一个</w:t>
      </w:r>
      <w:r>
        <w:rPr>
          <w:rFonts w:ascii="Arial" w:hAnsi="Arial" w:cs="Arial"/>
          <w:color w:val="4D4D4D"/>
        </w:rPr>
        <w:t>2D</w:t>
      </w:r>
      <w:r>
        <w:rPr>
          <w:rFonts w:ascii="Arial" w:hAnsi="Arial" w:cs="Arial"/>
          <w:color w:val="4D4D4D"/>
        </w:rPr>
        <w:t>纹理对象。因为每个顶点对应的纹理坐标已经在顶点混合数组中发送到了</w:t>
      </w:r>
      <w:r>
        <w:rPr>
          <w:rFonts w:ascii="Arial" w:hAnsi="Arial" w:cs="Arial"/>
          <w:color w:val="4D4D4D"/>
        </w:rPr>
        <w:t>GPU</w:t>
      </w:r>
      <w:r>
        <w:rPr>
          <w:rFonts w:ascii="Arial" w:hAnsi="Arial" w:cs="Arial"/>
          <w:color w:val="4D4D4D"/>
        </w:rPr>
        <w:t>，</w:t>
      </w:r>
      <w:r>
        <w:rPr>
          <w:rFonts w:ascii="Arial" w:hAnsi="Arial" w:cs="Arial"/>
          <w:color w:val="4D4D4D"/>
        </w:rPr>
        <w:t>draw</w:t>
      </w:r>
      <w:r>
        <w:rPr>
          <w:rFonts w:ascii="Arial" w:hAnsi="Arial" w:cs="Arial"/>
          <w:color w:val="4D4D4D"/>
        </w:rPr>
        <w:t>函数在重绘时，只需要绑定对应的</w:t>
      </w:r>
      <w:r>
        <w:rPr>
          <w:rFonts w:ascii="Arial" w:hAnsi="Arial" w:cs="Arial"/>
          <w:color w:val="4D4D4D"/>
        </w:rPr>
        <w:t>2D</w:t>
      </w:r>
      <w:r>
        <w:rPr>
          <w:rFonts w:ascii="Arial" w:hAnsi="Arial" w:cs="Arial"/>
          <w:color w:val="4D4D4D"/>
        </w:rPr>
        <w:t>纹理对象即可。代码中用到了一个图片文件，读者可以任意替换成自己喜欢的本地图像文件。</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8088630" cy="5609590"/>
            <wp:effectExtent l="0" t="0" r="7620" b="0"/>
            <wp:docPr id="88" name="图片 8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8630" cy="560959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纹理映射和纹理坐标（</w:t>
      </w:r>
      <w:r>
        <w:rPr>
          <w:rFonts w:ascii="Arial" w:hAnsi="Arial" w:cs="Arial"/>
          <w:color w:val="0066CC"/>
          <w:szCs w:val="21"/>
        </w:rPr>
        <w:t>demo_06.py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有必要重点说一下创建纹理对象时的滤波方式设置。像素化后的模型和纹理对象的点不是一一对应的，如果纹理图片很大，模型在屏幕上占据的像素数很少，或者反过来，纹理图片很小而模型在屏幕上占据的像素数很多，此时就需要选择合适的放大滤波方式和缩小滤波方式，否则相机或模型移动时就会产生抖晃感。上面的代码中放大滤波器和缩小滤波器都使用了是线性滤波（</w:t>
      </w:r>
      <w:r>
        <w:rPr>
          <w:rFonts w:ascii="Arial" w:hAnsi="Arial" w:cs="Arial"/>
          <w:color w:val="4D4D4D"/>
        </w:rPr>
        <w:t>GL_LINEAR</w:t>
      </w:r>
      <w:r>
        <w:rPr>
          <w:rFonts w:ascii="Arial" w:hAnsi="Arial" w:cs="Arial"/>
          <w:color w:val="4D4D4D"/>
        </w:rPr>
        <w:t>），如果纹理图片的分辨率较高，请尝试将缩小滤波器改为</w:t>
      </w:r>
      <w:r>
        <w:rPr>
          <w:rFonts w:ascii="Arial" w:hAnsi="Arial" w:cs="Arial"/>
          <w:color w:val="4D4D4D"/>
        </w:rPr>
        <w:t>GL_LINEAR_MIPMAP_NEAREST</w:t>
      </w:r>
      <w:r>
        <w:rPr>
          <w:rFonts w:ascii="Arial" w:hAnsi="Arial" w:cs="Arial"/>
          <w:color w:val="4D4D4D"/>
        </w:rPr>
        <w:t>或者</w:t>
      </w:r>
      <w:r>
        <w:rPr>
          <w:rFonts w:ascii="Arial" w:hAnsi="Arial" w:cs="Arial"/>
          <w:color w:val="4D4D4D"/>
        </w:rPr>
        <w:t>GL_NEAREST_MIPMAP_LINEAR</w:t>
      </w:r>
      <w:r>
        <w:rPr>
          <w:rFonts w:ascii="Arial" w:hAnsi="Arial" w:cs="Arial"/>
          <w:color w:val="4D4D4D"/>
        </w:rPr>
        <w:t>等方式，以消除干扰纹理或抖晃。</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8" w:name="t7"/>
      <w:bookmarkEnd w:id="8"/>
      <w:r>
        <w:rPr>
          <w:rFonts w:ascii="微软雅黑" w:eastAsia="微软雅黑" w:hAnsi="微软雅黑" w:cs="Arial" w:hint="eastAsia"/>
          <w:color w:val="4F4F4F"/>
          <w:sz w:val="30"/>
          <w:szCs w:val="30"/>
        </w:rPr>
        <w:t>7. 光照和法向量计算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喜欢摄影的人都知道，摄影是用光的艺术，光影语言是摄影艺术最好的呈现方式。其实，</w:t>
      </w:r>
      <w:r>
        <w:rPr>
          <w:rFonts w:ascii="Arial" w:hAnsi="Arial" w:cs="Arial"/>
          <w:color w:val="4D4D4D"/>
        </w:rPr>
        <w:t>3D</w:t>
      </w:r>
      <w:r>
        <w:rPr>
          <w:rFonts w:ascii="Arial" w:hAnsi="Arial" w:cs="Arial"/>
          <w:color w:val="4D4D4D"/>
        </w:rPr>
        <w:t>渲染又何尝不是如此呢？没有灯光的模型没有灵性，立体感和真实感都会大打折扣。下面这段代码绘制了一个圆球和一个六面体，一束自下而上的偏绿色光线照射到圆球上，一束自上而下的略微昏暗的光线照射到六面体上。</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demo_07.py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光照和法向量计算</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初始化灯光</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GL_AMBIENT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光源中的环境光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GL_DIFFUSE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光源中的散射光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GL_SPECULAR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光源中的反射光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20.0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GL_AMBIENT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光源中的环境光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GL_DIFFUSE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光源中的散射光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GL_SPECULAR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光源中的反射光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20.0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GL_ALL_ATTRIB_BITS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GL_LIGHTING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启用光照</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开启的灯光</w:t>
      </w:r>
      <w:r>
        <w:rPr>
          <w:rStyle w:val="token"/>
          <w:rFonts w:ascii="Consolas" w:hAnsi="Consolas"/>
          <w:color w:val="5C6370"/>
          <w:sz w:val="21"/>
          <w:szCs w:val="21"/>
          <w:shd w:val="clear" w:color="auto" w:fill="282C34"/>
        </w:rPr>
        <w:t>0</w:t>
      </w:r>
      <w:r>
        <w:rPr>
          <w:rStyle w:val="token"/>
          <w:rFonts w:ascii="Consolas" w:hAnsi="Consolas"/>
          <w:color w:val="5C6370"/>
          <w:sz w:val="21"/>
          <w:szCs w:val="21"/>
          <w:shd w:val="clear" w:color="auto" w:fill="282C34"/>
        </w:rPr>
        <w:t>：光线偏绿色，从下向上照射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glutSolidSphere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绘制球</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GL_ALL_ATTRIB_BITS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GL_LIGHTING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启用光照</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开启的灯光</w:t>
      </w:r>
      <w:r>
        <w:rPr>
          <w:rStyle w:val="token"/>
          <w:rFonts w:ascii="Consolas" w:hAnsi="Consolas"/>
          <w:color w:val="5C6370"/>
          <w:sz w:val="21"/>
          <w:szCs w:val="21"/>
          <w:shd w:val="clear" w:color="auto" w:fill="282C34"/>
        </w:rPr>
        <w:t>1</w:t>
      </w:r>
      <w:r>
        <w:rPr>
          <w:rStyle w:val="token"/>
          <w:rFonts w:ascii="Consolas" w:hAnsi="Consolas"/>
          <w:color w:val="5C6370"/>
          <w:sz w:val="21"/>
          <w:szCs w:val="21"/>
          <w:shd w:val="clear" w:color="auto" w:fill="282C34"/>
        </w:rPr>
        <w:t>：稍暗淡，从上向下照射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glutSolidCube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绘制六面体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两个模型的光照效果如下图所示。</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587615" cy="5161280"/>
            <wp:effectExtent l="0" t="0" r="0" b="1270"/>
            <wp:docPr id="87" name="图片 8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87615" cy="516128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光照和法向量计算（</w:t>
      </w:r>
      <w:r>
        <w:rPr>
          <w:rFonts w:ascii="Arial" w:hAnsi="Arial" w:cs="Arial"/>
          <w:color w:val="0066CC"/>
          <w:szCs w:val="21"/>
        </w:rPr>
        <w:t>demo_07.py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常识告诉我们，物体表面呈现出的颜色和亮度是由反射光线决定，而反射</w:t>
      </w:r>
      <w:r>
        <w:rPr>
          <w:rFonts w:ascii="Arial" w:hAnsi="Arial" w:cs="Arial"/>
          <w:color w:val="4D4D4D"/>
        </w:rPr>
        <w:t>——</w:t>
      </w:r>
      <w:r>
        <w:rPr>
          <w:rFonts w:ascii="Arial" w:hAnsi="Arial" w:cs="Arial"/>
          <w:color w:val="4D4D4D"/>
        </w:rPr>
        <w:t>不管是镜面反射还是漫反射，都遵从光的反射定律：入射光线、反射光线、法线在同一平面上；反射光线和入射光线分居在法线的两侧；反射角等于入射角。</w:t>
      </w:r>
      <w:r>
        <w:rPr>
          <w:rFonts w:ascii="Arial" w:hAnsi="Arial" w:cs="Arial"/>
          <w:color w:val="4D4D4D"/>
        </w:rPr>
        <w:t xml:space="preserve"> </w:t>
      </w:r>
      <w:r>
        <w:rPr>
          <w:rFonts w:ascii="Arial" w:hAnsi="Arial" w:cs="Arial"/>
          <w:color w:val="4D4D4D"/>
        </w:rPr>
        <w:t>在反射面和入射光线已知的条件下，法线计算成为计算物体表面亮度和颜色的前提。</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法线是垂直于反射面的向量，因此也被称为法向量。如何计算一个平面的法向量呢？最简单的办法就是用该平面上两个不同的向量叉乘，结果就是法向量。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以右手系空间直角坐标系为例，假定</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o y</w:t>
      </w:r>
      <w:r>
        <w:rPr>
          <w:rFonts w:ascii="Arial" w:hAnsi="Arial" w:cs="Arial"/>
          <w:color w:val="4D4D4D"/>
        </w:rPr>
        <w:t>平面是反射面，向量</w:t>
      </w:r>
      <w:r>
        <w:rPr>
          <w:rFonts w:ascii="Arial" w:hAnsi="Arial" w:cs="Arial"/>
          <w:color w:val="4D4D4D"/>
        </w:rPr>
        <w:t>(1, 0, 0)</w:t>
      </w:r>
      <w:r>
        <w:rPr>
          <w:rFonts w:ascii="Arial" w:hAnsi="Arial" w:cs="Arial"/>
          <w:color w:val="4D4D4D"/>
        </w:rPr>
        <w:t>和</w:t>
      </w:r>
      <w:r>
        <w:rPr>
          <w:rFonts w:ascii="Arial" w:hAnsi="Arial" w:cs="Arial"/>
          <w:color w:val="4D4D4D"/>
        </w:rPr>
        <w:t>(0, 1, 0)——</w:t>
      </w:r>
      <w:r>
        <w:rPr>
          <w:rFonts w:ascii="Arial" w:hAnsi="Arial" w:cs="Arial"/>
          <w:color w:val="4D4D4D"/>
        </w:rPr>
        <w:t>即</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轴，它们叉乘的结果是</w:t>
      </w:r>
      <w:r>
        <w:rPr>
          <w:rFonts w:ascii="Arial" w:hAnsi="Arial" w:cs="Arial"/>
          <w:color w:val="4D4D4D"/>
        </w:rPr>
        <w:t>(0, 0, 1)</w:t>
      </w:r>
      <w:r>
        <w:rPr>
          <w:rFonts w:ascii="Arial" w:hAnsi="Arial" w:cs="Arial"/>
          <w:color w:val="4D4D4D"/>
        </w:rPr>
        <w:t>，也就是</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轴。</w:t>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9" w:name="t8"/>
      <w:bookmarkEnd w:id="9"/>
      <w:r>
        <w:rPr>
          <w:rFonts w:ascii="微软雅黑" w:eastAsia="微软雅黑" w:hAnsi="微软雅黑" w:cs="Arial" w:hint="eastAsia"/>
          <w:color w:val="4F4F4F"/>
          <w:sz w:val="30"/>
          <w:szCs w:val="30"/>
        </w:rPr>
        <w:t>8. 最简单的着色器程序</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尽管</w:t>
      </w:r>
      <w:r>
        <w:rPr>
          <w:rFonts w:ascii="Arial" w:hAnsi="Arial" w:cs="Arial"/>
          <w:color w:val="4D4D4D"/>
        </w:rPr>
        <w:t>OpenGL</w:t>
      </w:r>
      <w:r>
        <w:rPr>
          <w:rFonts w:ascii="Arial" w:hAnsi="Arial" w:cs="Arial"/>
          <w:color w:val="4D4D4D"/>
        </w:rPr>
        <w:t>的渲染管线很长，有些环节是可选的，但有两个重要环节是不可或缺的：一是顶点渲染，通过变换、差值、滤波等将顶点变成图元形状；二是像素渲染，将图元形状像素化。对于固定管线而言，顶点渲染和像素渲染的流程是固定的、不可干预的，而可编程管线则允许开发者利用着色器自行设计渲染流程，赋予了开发者更大的灵活度和创造性。</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顶点渲染需要顶点着色器，像素渲染需要片元着色器。着色器一般使用</w:t>
      </w:r>
      <w:r>
        <w:rPr>
          <w:rFonts w:ascii="Arial" w:hAnsi="Arial" w:cs="Arial"/>
          <w:color w:val="4D4D4D"/>
        </w:rPr>
        <w:t>GLSL</w:t>
      </w:r>
      <w:r>
        <w:rPr>
          <w:rFonts w:ascii="Arial" w:hAnsi="Arial" w:cs="Arial"/>
          <w:color w:val="4D4D4D"/>
        </w:rPr>
        <w:t>语言编写，经过编译生成着色器程序，运行在</w:t>
      </w:r>
      <w:r>
        <w:rPr>
          <w:rFonts w:ascii="Arial" w:hAnsi="Arial" w:cs="Arial"/>
          <w:color w:val="4D4D4D"/>
        </w:rPr>
        <w:t>GPU</w:t>
      </w:r>
      <w:r>
        <w:rPr>
          <w:rFonts w:ascii="Arial" w:hAnsi="Arial" w:cs="Arial"/>
          <w:color w:val="4D4D4D"/>
        </w:rPr>
        <w:t>上。</w:t>
      </w:r>
      <w:r>
        <w:rPr>
          <w:rStyle w:val="a6"/>
          <w:rFonts w:ascii="Arial" w:hAnsi="Arial" w:cs="Arial"/>
          <w:color w:val="4D4D4D"/>
        </w:rPr>
        <w:t>顶点着色器程序每次只处理一个顶点，同样的，片元着色器也是逐片元处理的</w:t>
      </w:r>
      <w:r>
        <w:rPr>
          <w:rFonts w:ascii="Arial" w:hAnsi="Arial" w:cs="Arial"/>
          <w:color w:val="4D4D4D"/>
        </w:rPr>
        <w:t>。自从我理解这句话之后，才真正理解了可编程管线的意义。</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假如一个模型有</w:t>
      </w:r>
      <w:r>
        <w:rPr>
          <w:rFonts w:ascii="Arial" w:hAnsi="Arial" w:cs="Arial"/>
          <w:color w:val="4D4D4D"/>
        </w:rPr>
        <w:t>1</w:t>
      </w:r>
      <w:r>
        <w:rPr>
          <w:rFonts w:ascii="Arial" w:hAnsi="Arial" w:cs="Arial"/>
          <w:color w:val="4D4D4D"/>
        </w:rPr>
        <w:t>万个顶点，则顶点着色器程序需要运行</w:t>
      </w:r>
      <w:r>
        <w:rPr>
          <w:rFonts w:ascii="Arial" w:hAnsi="Arial" w:cs="Arial"/>
          <w:color w:val="4D4D4D"/>
        </w:rPr>
        <w:t>1</w:t>
      </w:r>
      <w:r>
        <w:rPr>
          <w:rFonts w:ascii="Arial" w:hAnsi="Arial" w:cs="Arial"/>
          <w:color w:val="4D4D4D"/>
        </w:rPr>
        <w:t>万次，每次输入的顶点数据（包括法向量、纹理坐标等）是各不相同的。但是也有在这</w:t>
      </w:r>
      <w:r>
        <w:rPr>
          <w:rFonts w:ascii="Arial" w:hAnsi="Arial" w:cs="Arial"/>
          <w:color w:val="4D4D4D"/>
        </w:rPr>
        <w:t>1</w:t>
      </w:r>
      <w:r>
        <w:rPr>
          <w:rFonts w:ascii="Arial" w:hAnsi="Arial" w:cs="Arial"/>
          <w:color w:val="4D4D4D"/>
        </w:rPr>
        <w:t>万运行中保持不变的数据，比如在该模型的此次渲染期间，投影矩阵、视点矩阵不会改变，大多数情况下，灯光参数也不会改变。</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对于一个模型的一次渲染，在</w:t>
      </w:r>
      <w:r>
        <w:rPr>
          <w:rFonts w:ascii="Arial" w:hAnsi="Arial" w:cs="Arial"/>
          <w:color w:val="4D4D4D"/>
        </w:rPr>
        <w:t>GLSL140</w:t>
      </w:r>
      <w:r>
        <w:rPr>
          <w:rFonts w:ascii="Arial" w:hAnsi="Arial" w:cs="Arial"/>
          <w:color w:val="4D4D4D"/>
        </w:rPr>
        <w:t>版本之前，将顶点着色器程序每次运行时都会改变的数据称之为</w:t>
      </w:r>
      <w:r>
        <w:rPr>
          <w:rFonts w:ascii="Arial" w:hAnsi="Arial" w:cs="Arial"/>
          <w:color w:val="4D4D4D"/>
        </w:rPr>
        <w:t>attribute</w:t>
      </w:r>
      <w:r>
        <w:rPr>
          <w:rFonts w:ascii="Arial" w:hAnsi="Arial" w:cs="Arial"/>
          <w:color w:val="4D4D4D"/>
        </w:rPr>
        <w:t>，将每次运行保持不变的数据称之为</w:t>
      </w:r>
      <w:r>
        <w:rPr>
          <w:rFonts w:ascii="Arial" w:hAnsi="Arial" w:cs="Arial"/>
          <w:color w:val="4D4D4D"/>
        </w:rPr>
        <w:t>uniform</w:t>
      </w:r>
      <w:r>
        <w:rPr>
          <w:rFonts w:ascii="Arial" w:hAnsi="Arial" w:cs="Arial"/>
          <w:color w:val="4D4D4D"/>
        </w:rPr>
        <w:t>，将着色器之间顺序传递的数据称之为</w:t>
      </w:r>
      <w:r>
        <w:rPr>
          <w:rFonts w:ascii="Arial" w:hAnsi="Arial" w:cs="Arial"/>
          <w:color w:val="4D4D4D"/>
        </w:rPr>
        <w:t>varying——</w:t>
      </w:r>
      <w:r>
        <w:rPr>
          <w:rFonts w:ascii="Arial" w:hAnsi="Arial" w:cs="Arial"/>
          <w:color w:val="4D4D4D"/>
        </w:rPr>
        <w:t>这就是所谓的存储限定符。</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我们可以向着色器程序传入</w:t>
      </w:r>
      <w:r>
        <w:rPr>
          <w:rFonts w:ascii="Arial" w:hAnsi="Arial" w:cs="Arial"/>
          <w:color w:val="4D4D4D"/>
        </w:rPr>
        <w:t>attribute</w:t>
      </w:r>
      <w:r>
        <w:rPr>
          <w:rFonts w:ascii="Arial" w:hAnsi="Arial" w:cs="Arial"/>
          <w:color w:val="4D4D4D"/>
        </w:rPr>
        <w:t>类型的数据和</w:t>
      </w:r>
      <w:r>
        <w:rPr>
          <w:rFonts w:ascii="Arial" w:hAnsi="Arial" w:cs="Arial"/>
          <w:color w:val="4D4D4D"/>
        </w:rPr>
        <w:t>uniform</w:t>
      </w:r>
      <w:r>
        <w:rPr>
          <w:rFonts w:ascii="Arial" w:hAnsi="Arial" w:cs="Arial"/>
          <w:color w:val="4D4D4D"/>
        </w:rPr>
        <w:t>类型的数据，但不能传入</w:t>
      </w:r>
      <w:r>
        <w:rPr>
          <w:rFonts w:ascii="Arial" w:hAnsi="Arial" w:cs="Arial"/>
          <w:color w:val="4D4D4D"/>
        </w:rPr>
        <w:t>varying</w:t>
      </w:r>
      <w:r>
        <w:rPr>
          <w:rFonts w:ascii="Arial" w:hAnsi="Arial" w:cs="Arial"/>
          <w:color w:val="4D4D4D"/>
        </w:rPr>
        <w:t>类型的数据。下图描述了</w:t>
      </w:r>
      <w:r>
        <w:rPr>
          <w:rFonts w:ascii="Arial" w:hAnsi="Arial" w:cs="Arial"/>
          <w:color w:val="4D4D4D"/>
        </w:rPr>
        <w:t>attribute</w:t>
      </w:r>
      <w:r>
        <w:rPr>
          <w:rFonts w:ascii="Arial" w:hAnsi="Arial" w:cs="Arial"/>
          <w:color w:val="4D4D4D"/>
        </w:rPr>
        <w:t>、</w:t>
      </w:r>
      <w:r>
        <w:rPr>
          <w:rFonts w:ascii="Arial" w:hAnsi="Arial" w:cs="Arial"/>
          <w:color w:val="4D4D4D"/>
        </w:rPr>
        <w:t>uniform</w:t>
      </w:r>
      <w:r>
        <w:rPr>
          <w:rFonts w:ascii="Arial" w:hAnsi="Arial" w:cs="Arial"/>
          <w:color w:val="4D4D4D"/>
        </w:rPr>
        <w:t>和</w:t>
      </w:r>
      <w:r>
        <w:rPr>
          <w:rFonts w:ascii="Arial" w:hAnsi="Arial" w:cs="Arial"/>
          <w:color w:val="4D4D4D"/>
        </w:rPr>
        <w:t>varying</w:t>
      </w:r>
      <w:r>
        <w:rPr>
          <w:rFonts w:ascii="Arial" w:hAnsi="Arial" w:cs="Arial"/>
          <w:color w:val="4D4D4D"/>
        </w:rPr>
        <w:t>的作用和用法。</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892562" cy="5187462"/>
            <wp:effectExtent l="0" t="0" r="0" b="0"/>
            <wp:docPr id="86" name="图片 8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94090" cy="5188466"/>
                    </a:xfrm>
                    <a:prstGeom prst="rect">
                      <a:avLst/>
                    </a:prstGeom>
                    <a:noFill/>
                    <a:ln>
                      <a:noFill/>
                    </a:ln>
                  </pic:spPr>
                </pic:pic>
              </a:graphicData>
            </a:graphic>
          </wp:inline>
        </w:drawing>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也许是为了强化渲染管线数据的数据输入输出概念，自</w:t>
      </w:r>
      <w:r>
        <w:rPr>
          <w:rFonts w:ascii="Arial" w:hAnsi="Arial" w:cs="Arial"/>
          <w:color w:val="4D4D4D"/>
        </w:rPr>
        <w:t>GLSL140</w:t>
      </w:r>
      <w:r>
        <w:rPr>
          <w:rFonts w:ascii="Arial" w:hAnsi="Arial" w:cs="Arial"/>
          <w:color w:val="4D4D4D"/>
        </w:rPr>
        <w:t>版本开始，存储限定符</w:t>
      </w:r>
      <w:r>
        <w:rPr>
          <w:rFonts w:ascii="Arial" w:hAnsi="Arial" w:cs="Arial"/>
          <w:color w:val="4D4D4D"/>
        </w:rPr>
        <w:t>attribute</w:t>
      </w:r>
      <w:r>
        <w:rPr>
          <w:rFonts w:ascii="Arial" w:hAnsi="Arial" w:cs="Arial"/>
          <w:color w:val="4D4D4D"/>
        </w:rPr>
        <w:t>和</w:t>
      </w:r>
      <w:r>
        <w:rPr>
          <w:rFonts w:ascii="Arial" w:hAnsi="Arial" w:cs="Arial"/>
          <w:color w:val="4D4D4D"/>
        </w:rPr>
        <w:t>varying</w:t>
      </w:r>
      <w:r>
        <w:rPr>
          <w:rFonts w:ascii="Arial" w:hAnsi="Arial" w:cs="Arial"/>
          <w:color w:val="4D4D4D"/>
        </w:rPr>
        <w:t>不再被推荐使用，取而代之的是</w:t>
      </w:r>
      <w:r>
        <w:rPr>
          <w:rFonts w:ascii="Arial" w:hAnsi="Arial" w:cs="Arial"/>
          <w:color w:val="4D4D4D"/>
        </w:rPr>
        <w:t>in</w:t>
      </w:r>
      <w:r>
        <w:rPr>
          <w:rFonts w:ascii="Arial" w:hAnsi="Arial" w:cs="Arial"/>
          <w:color w:val="4D4D4D"/>
        </w:rPr>
        <w:t>和</w:t>
      </w:r>
      <w:r>
        <w:rPr>
          <w:rFonts w:ascii="Arial" w:hAnsi="Arial" w:cs="Arial"/>
          <w:color w:val="4D4D4D"/>
        </w:rPr>
        <w:t>out</w:t>
      </w:r>
      <w:r>
        <w:rPr>
          <w:rFonts w:ascii="Arial" w:hAnsi="Arial" w:cs="Arial"/>
          <w:color w:val="4D4D4D"/>
        </w:rPr>
        <w:t>。显然，</w:t>
      </w:r>
      <w:r>
        <w:rPr>
          <w:rFonts w:ascii="Arial" w:hAnsi="Arial" w:cs="Arial"/>
          <w:color w:val="4D4D4D"/>
        </w:rPr>
        <w:t>in</w:t>
      </w:r>
      <w:r>
        <w:rPr>
          <w:rFonts w:ascii="Arial" w:hAnsi="Arial" w:cs="Arial"/>
          <w:color w:val="4D4D4D"/>
        </w:rPr>
        <w:t>和</w:t>
      </w:r>
      <w:r>
        <w:rPr>
          <w:rFonts w:ascii="Arial" w:hAnsi="Arial" w:cs="Arial"/>
          <w:color w:val="4D4D4D"/>
        </w:rPr>
        <w:t>out</w:t>
      </w:r>
      <w:r>
        <w:rPr>
          <w:rFonts w:ascii="Arial" w:hAnsi="Arial" w:cs="Arial"/>
          <w:color w:val="4D4D4D"/>
        </w:rPr>
        <w:t>与</w:t>
      </w:r>
      <w:r>
        <w:rPr>
          <w:rFonts w:ascii="Arial" w:hAnsi="Arial" w:cs="Arial"/>
          <w:color w:val="4D4D4D"/>
        </w:rPr>
        <w:t>attribute</w:t>
      </w:r>
      <w:r>
        <w:rPr>
          <w:rFonts w:ascii="Arial" w:hAnsi="Arial" w:cs="Arial"/>
          <w:color w:val="4D4D4D"/>
        </w:rPr>
        <w:t>和</w:t>
      </w:r>
      <w:r>
        <w:rPr>
          <w:rFonts w:ascii="Arial" w:hAnsi="Arial" w:cs="Arial"/>
          <w:color w:val="4D4D4D"/>
        </w:rPr>
        <w:t>varying</w:t>
      </w:r>
      <w:r>
        <w:rPr>
          <w:rFonts w:ascii="Arial" w:hAnsi="Arial" w:cs="Arial"/>
          <w:color w:val="4D4D4D"/>
        </w:rPr>
        <w:t>并不是一一对应的关系。</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743542" cy="5249008"/>
            <wp:effectExtent l="0" t="0" r="0" b="8890"/>
            <wp:docPr id="85" name="图片 8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44551" cy="5249692"/>
                    </a:xfrm>
                    <a:prstGeom prst="rect">
                      <a:avLst/>
                    </a:prstGeom>
                    <a:noFill/>
                    <a:ln>
                      <a:noFill/>
                    </a:ln>
                  </pic:spPr>
                </pic:pic>
              </a:graphicData>
            </a:graphic>
          </wp:inline>
        </w:drawing>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了解了上述概念后，学习</w:t>
      </w:r>
      <w:r>
        <w:rPr>
          <w:rFonts w:ascii="Arial" w:hAnsi="Arial" w:cs="Arial"/>
          <w:color w:val="4D4D4D"/>
        </w:rPr>
        <w:t>GLSL</w:t>
      </w:r>
      <w:r>
        <w:rPr>
          <w:rFonts w:ascii="Arial" w:hAnsi="Arial" w:cs="Arial"/>
          <w:color w:val="4D4D4D"/>
        </w:rPr>
        <w:t>语言就非常容易了。</w:t>
      </w:r>
      <w:r>
        <w:rPr>
          <w:rFonts w:ascii="Arial" w:hAnsi="Arial" w:cs="Arial"/>
          <w:color w:val="4D4D4D"/>
        </w:rPr>
        <w:t>GLSL</w:t>
      </w:r>
      <w:r>
        <w:rPr>
          <w:rFonts w:ascii="Arial" w:hAnsi="Arial" w:cs="Arial"/>
          <w:color w:val="4D4D4D"/>
        </w:rPr>
        <w:t>语言不是本文的重点，有兴趣的读者可以参考我的写的</w:t>
      </w:r>
      <w:hyperlink r:id="rId21" w:history="1">
        <w:r>
          <w:rPr>
            <w:rStyle w:val="a3"/>
            <w:rFonts w:ascii="Arial" w:hAnsi="Arial" w:cs="Arial"/>
            <w:color w:val="4EA1DB"/>
          </w:rPr>
          <w:t>《</w:t>
        </w:r>
        <w:r>
          <w:rPr>
            <w:rStyle w:val="a3"/>
            <w:rFonts w:ascii="Arial" w:hAnsi="Arial" w:cs="Arial"/>
            <w:color w:val="4EA1DB"/>
          </w:rPr>
          <w:t>OpenGL</w:t>
        </w:r>
        <w:r>
          <w:rPr>
            <w:rStyle w:val="a3"/>
            <w:rFonts w:ascii="Arial" w:hAnsi="Arial" w:cs="Arial"/>
            <w:color w:val="4EA1DB"/>
          </w:rPr>
          <w:t>着色器语言</w:t>
        </w:r>
        <w:r>
          <w:rPr>
            <w:rStyle w:val="a3"/>
            <w:rFonts w:ascii="Arial" w:hAnsi="Arial" w:cs="Arial"/>
            <w:color w:val="4EA1DB"/>
          </w:rPr>
          <w:t>GLSL</w:t>
        </w:r>
        <w:r>
          <w:rPr>
            <w:rStyle w:val="a3"/>
            <w:rFonts w:ascii="Arial" w:hAnsi="Arial" w:cs="Arial"/>
            <w:color w:val="4EA1DB"/>
          </w:rPr>
          <w:t>资料汇编》</w:t>
        </w:r>
      </w:hyperlink>
      <w:r>
        <w:rPr>
          <w:rFonts w:ascii="Arial" w:hAnsi="Arial" w:cs="Arial"/>
          <w:color w:val="4D4D4D"/>
        </w:rPr>
        <w:t>一文。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demo_08.py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最简单的着色器程序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COLORS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COLORS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vec4 v_Color;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a_Position; // gl_Position</w:t>
      </w:r>
      <w:r>
        <w:rPr>
          <w:rStyle w:val="token"/>
          <w:rFonts w:ascii="Consolas" w:hAnsi="Consolas"/>
          <w:color w:val="669900"/>
          <w:sz w:val="21"/>
          <w:szCs w:val="21"/>
          <w:shd w:val="clear" w:color="auto" w:fill="282C34"/>
        </w:rPr>
        <w:t>是内置变量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v_Color = a_Color;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v_Color;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v_Color;  // gl_FragColor</w:t>
      </w:r>
      <w:r>
        <w:rPr>
          <w:rStyle w:val="token"/>
          <w:rFonts w:ascii="Consolas" w:hAnsi="Consolas"/>
          <w:color w:val="669900"/>
          <w:sz w:val="21"/>
          <w:szCs w:val="21"/>
          <w:shd w:val="clear" w:color="auto" w:fill="282C34"/>
        </w:rPr>
        <w:t>是内置变量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v_loc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v_loc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v_loc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c_loc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c_loc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c_loc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执行缓冲区指令</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 </w:t>
      </w:r>
      <w:r>
        <w:rPr>
          <w:rStyle w:val="token"/>
          <w:rFonts w:ascii="Consolas" w:hAnsi="Consolas"/>
          <w:color w:val="5C6370"/>
          <w:sz w:val="21"/>
          <w:szCs w:val="21"/>
          <w:shd w:val="clear" w:color="auto" w:fill="282C34"/>
        </w:rPr>
        <w:t>生成着色器程序、顶点数据集、颜色数据集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5.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和本文开篇第一段代码绘制三角形一样，这段代码绘制了一个大小相同、颜色一致的三角形，不同之处在于第一段代码使用固定管线，这段代码使用了着色器。</w:t>
      </w:r>
      <w:r>
        <w:rPr>
          <w:rFonts w:ascii="Arial" w:hAnsi="Arial" w:cs="Arial"/>
          <w:color w:val="4D4D4D"/>
        </w:rPr>
        <w:t>prepare</w:t>
      </w:r>
      <w:r>
        <w:rPr>
          <w:rFonts w:ascii="Arial" w:hAnsi="Arial" w:cs="Arial"/>
          <w:color w:val="4D4D4D"/>
        </w:rPr>
        <w:t>函数中的顶点着色器源码和片元着色器源码堪称最简单的着色器程序了。</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0" w:name="t9"/>
      <w:bookmarkEnd w:id="10"/>
      <w:r>
        <w:rPr>
          <w:rFonts w:ascii="微软雅黑" w:eastAsia="微软雅黑" w:hAnsi="微软雅黑" w:cs="Arial" w:hint="eastAsia"/>
          <w:color w:val="4F4F4F"/>
          <w:sz w:val="30"/>
          <w:szCs w:val="30"/>
        </w:rPr>
        <w:t>9. 着色器中的MVP矩阵</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前面曾经说过，模型矩阵（</w:t>
      </w:r>
      <w:r>
        <w:rPr>
          <w:rFonts w:ascii="Arial" w:hAnsi="Arial" w:cs="Arial"/>
          <w:color w:val="4D4D4D"/>
        </w:rPr>
        <w:t>Model Matrix</w:t>
      </w:r>
      <w:r>
        <w:rPr>
          <w:rFonts w:ascii="Arial" w:hAnsi="Arial" w:cs="Arial"/>
          <w:color w:val="4D4D4D"/>
        </w:rPr>
        <w:t>）、视点矩阵（</w:t>
      </w:r>
      <w:r>
        <w:rPr>
          <w:rFonts w:ascii="Arial" w:hAnsi="Arial" w:cs="Arial"/>
          <w:color w:val="4D4D4D"/>
        </w:rPr>
        <w:t>View Matrix</w:t>
      </w:r>
      <w:r>
        <w:rPr>
          <w:rFonts w:ascii="Arial" w:hAnsi="Arial" w:cs="Arial"/>
          <w:color w:val="4D4D4D"/>
        </w:rPr>
        <w:t>）、投影矩阵（</w:t>
      </w:r>
      <w:r>
        <w:rPr>
          <w:rFonts w:ascii="Arial" w:hAnsi="Arial" w:cs="Arial"/>
          <w:color w:val="4D4D4D"/>
        </w:rPr>
        <w:t>Projection Matrix</w:t>
      </w:r>
      <w:r>
        <w:rPr>
          <w:rFonts w:ascii="Arial" w:hAnsi="Arial" w:cs="Arial"/>
          <w:color w:val="4D4D4D"/>
        </w:rPr>
        <w:t>）合称</w:t>
      </w:r>
      <w:r>
        <w:rPr>
          <w:rFonts w:ascii="Arial" w:hAnsi="Arial" w:cs="Arial"/>
          <w:color w:val="4D4D4D"/>
        </w:rPr>
        <w:t>MVP</w:t>
      </w:r>
      <w:r>
        <w:rPr>
          <w:rFonts w:ascii="Arial" w:hAnsi="Arial" w:cs="Arial"/>
          <w:color w:val="4D4D4D"/>
        </w:rPr>
        <w:t>矩阵，深刻理解和使用</w:t>
      </w:r>
      <w:r>
        <w:rPr>
          <w:rFonts w:ascii="Arial" w:hAnsi="Arial" w:cs="Arial"/>
          <w:color w:val="4D4D4D"/>
        </w:rPr>
        <w:t>MVP</w:t>
      </w:r>
      <w:r>
        <w:rPr>
          <w:rFonts w:ascii="Arial" w:hAnsi="Arial" w:cs="Arial"/>
          <w:color w:val="4D4D4D"/>
        </w:rPr>
        <w:t>矩阵是玩转</w:t>
      </w:r>
      <w:r>
        <w:rPr>
          <w:rFonts w:ascii="Arial" w:hAnsi="Arial" w:cs="Arial"/>
          <w:color w:val="4D4D4D"/>
        </w:rPr>
        <w:t>OpenGL</w:t>
      </w:r>
      <w:r>
        <w:rPr>
          <w:rFonts w:ascii="Arial" w:hAnsi="Arial" w:cs="Arial"/>
          <w:color w:val="4D4D4D"/>
        </w:rPr>
        <w:t>的必要条件。</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demo_09.py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着色器中的</w:t>
      </w:r>
      <w:r>
        <w:rPr>
          <w:rStyle w:val="token"/>
          <w:rFonts w:ascii="Consolas" w:hAnsi="Consolas"/>
          <w:color w:val="669900"/>
          <w:sz w:val="21"/>
          <w:szCs w:val="21"/>
          <w:shd w:val="clear" w:color="auto" w:fill="282C34"/>
        </w:rPr>
        <w:t>MVP</w:t>
      </w:r>
      <w:r>
        <w:rPr>
          <w:rStyle w:val="token"/>
          <w:rFonts w:ascii="Consolas" w:hAnsi="Consolas"/>
          <w:color w:val="669900"/>
          <w:sz w:val="21"/>
          <w:szCs w:val="21"/>
          <w:shd w:val="clear" w:color="auto" w:fill="282C34"/>
        </w:rPr>
        <w:t>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PIL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Image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派生的三维场景类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返回视点矩阵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camX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oecsX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upX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oecsZ</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float64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linalg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float64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linalg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返回投影矩阵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right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tan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left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top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bottom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left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top</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bottom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top</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bottom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create_texture_2d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创建纹理对象</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Image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im_mode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GL_LUMINANCE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ndim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GL_RGB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GL_RGBA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glGenTextures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im_h</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glTexImage2D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GL_UNSIGNED_BYTE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GL_TEXTURE_MIN_FILTER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GL_TEXTURE_MAG_FILTER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glGenerateMipmap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tid</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u_ProjMatrix;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u_ViewMatrix;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u_ModelMatrix;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u_ProjMatrix * u_ViewMatrix * u_ModelMatrix * a_Position;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v_Texcoord =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sampler2D u_Texture;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texture2D(u_Texture,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v4-v5-v1-v0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v3-v2-v6-v7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v1-v5-v6-v2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v4-v0-v3-v7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'u_ProjMatrix'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'u_ViewMatrix'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'u_ModelMatrix'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glActiveTexture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Fonts w:ascii="Consolas" w:hAnsi="Consolas"/>
          <w:color w:val="000000"/>
          <w:sz w:val="21"/>
          <w:szCs w:val="21"/>
        </w:rPr>
      </w:pP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这段代码从</w:t>
      </w:r>
      <w:r>
        <w:rPr>
          <w:rFonts w:ascii="Arial" w:hAnsi="Arial" w:cs="Arial"/>
          <w:color w:val="4D4D4D"/>
        </w:rPr>
        <w:t>BaseScene</w:t>
      </w:r>
      <w:r>
        <w:rPr>
          <w:rFonts w:ascii="Arial" w:hAnsi="Arial" w:cs="Arial"/>
          <w:color w:val="4D4D4D"/>
        </w:rPr>
        <w:t>类派生了一个名为</w:t>
      </w:r>
      <w:r>
        <w:rPr>
          <w:rFonts w:ascii="Arial" w:hAnsi="Arial" w:cs="Arial"/>
          <w:color w:val="4D4D4D"/>
        </w:rPr>
        <w:t>Scene</w:t>
      </w:r>
      <w:r>
        <w:rPr>
          <w:rFonts w:ascii="Arial" w:hAnsi="Arial" w:cs="Arial"/>
          <w:color w:val="4D4D4D"/>
        </w:rPr>
        <w:t>的新类，新类增加了计算视点矩阵的方法</w:t>
      </w:r>
      <w:r>
        <w:rPr>
          <w:rFonts w:ascii="Arial" w:hAnsi="Arial" w:cs="Arial"/>
          <w:color w:val="4D4D4D"/>
        </w:rPr>
        <w:t>get_vmat</w:t>
      </w:r>
      <w:r>
        <w:rPr>
          <w:rFonts w:ascii="Arial" w:hAnsi="Arial" w:cs="Arial"/>
          <w:color w:val="4D4D4D"/>
        </w:rPr>
        <w:t>和计算投影矩阵的方法</w:t>
      </w:r>
      <w:r>
        <w:rPr>
          <w:rFonts w:ascii="Arial" w:hAnsi="Arial" w:cs="Arial"/>
          <w:color w:val="4D4D4D"/>
        </w:rPr>
        <w:t>get_pmat</w:t>
      </w:r>
      <w:r>
        <w:rPr>
          <w:rFonts w:ascii="Arial" w:hAnsi="Arial" w:cs="Arial"/>
          <w:color w:val="4D4D4D"/>
        </w:rPr>
        <w:t>，重写了</w:t>
      </w:r>
      <w:r>
        <w:rPr>
          <w:rFonts w:ascii="Arial" w:hAnsi="Arial" w:cs="Arial"/>
          <w:color w:val="4D4D4D"/>
        </w:rPr>
        <w:t>prepare</w:t>
      </w:r>
      <w:r>
        <w:rPr>
          <w:rFonts w:ascii="Arial" w:hAnsi="Arial" w:cs="Arial"/>
          <w:color w:val="4D4D4D"/>
        </w:rPr>
        <w:t>方法、</w:t>
      </w:r>
      <w:r>
        <w:rPr>
          <w:rFonts w:ascii="Arial" w:hAnsi="Arial" w:cs="Arial"/>
          <w:color w:val="4D4D4D"/>
        </w:rPr>
        <w:t>render</w:t>
      </w:r>
      <w:r>
        <w:rPr>
          <w:rFonts w:ascii="Arial" w:hAnsi="Arial" w:cs="Arial"/>
          <w:color w:val="4D4D4D"/>
        </w:rPr>
        <w:t>方法和</w:t>
      </w:r>
      <w:r>
        <w:rPr>
          <w:rFonts w:ascii="Arial" w:hAnsi="Arial" w:cs="Arial"/>
          <w:color w:val="4D4D4D"/>
        </w:rPr>
        <w:t>draw</w:t>
      </w:r>
      <w:r>
        <w:rPr>
          <w:rFonts w:ascii="Arial" w:hAnsi="Arial" w:cs="Arial"/>
          <w:color w:val="4D4D4D"/>
        </w:rPr>
        <w:t>方法。每次渲染时，</w:t>
      </w:r>
      <w:r>
        <w:rPr>
          <w:rFonts w:ascii="Arial" w:hAnsi="Arial" w:cs="Arial"/>
          <w:color w:val="4D4D4D"/>
        </w:rPr>
        <w:t>draw</w:t>
      </w:r>
      <w:r>
        <w:rPr>
          <w:rFonts w:ascii="Arial" w:hAnsi="Arial" w:cs="Arial"/>
          <w:color w:val="4D4D4D"/>
        </w:rPr>
        <w:t>方法都会根据当前状态重新计算</w:t>
      </w:r>
      <w:r>
        <w:rPr>
          <w:rFonts w:ascii="Arial" w:hAnsi="Arial" w:cs="Arial"/>
          <w:color w:val="4D4D4D"/>
        </w:rPr>
        <w:t>V</w:t>
      </w:r>
      <w:r>
        <w:rPr>
          <w:rFonts w:ascii="Arial" w:hAnsi="Arial" w:cs="Arial"/>
          <w:color w:val="4D4D4D"/>
        </w:rPr>
        <w:t>矩阵和</w:t>
      </w:r>
      <w:r>
        <w:rPr>
          <w:rFonts w:ascii="Arial" w:hAnsi="Arial" w:cs="Arial"/>
          <w:color w:val="4D4D4D"/>
        </w:rPr>
        <w:t>P</w:t>
      </w:r>
      <w:r>
        <w:rPr>
          <w:rFonts w:ascii="Arial" w:hAnsi="Arial" w:cs="Arial"/>
          <w:color w:val="4D4D4D"/>
        </w:rPr>
        <w:t>矩阵，与</w:t>
      </w:r>
      <w:r>
        <w:rPr>
          <w:rFonts w:ascii="Arial" w:hAnsi="Arial" w:cs="Arial"/>
          <w:color w:val="4D4D4D"/>
        </w:rPr>
        <w:t>M</w:t>
      </w:r>
      <w:r>
        <w:rPr>
          <w:rFonts w:ascii="Arial" w:hAnsi="Arial" w:cs="Arial"/>
          <w:color w:val="4D4D4D"/>
        </w:rPr>
        <w:t>矩阵（一个固定不变的</w:t>
      </w:r>
      <w:r>
        <w:rPr>
          <w:rFonts w:ascii="Arial" w:hAnsi="Arial" w:cs="Arial"/>
          <w:color w:val="4D4D4D"/>
        </w:rPr>
        <w:t>4</w:t>
      </w:r>
      <w:r>
        <w:rPr>
          <w:rFonts w:ascii="Arial" w:hAnsi="Arial" w:cs="Arial"/>
          <w:color w:val="4D4D4D"/>
        </w:rPr>
        <w:t>阶单位矩阵）一起被送到着色器程序</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488430" cy="4949825"/>
            <wp:effectExtent l="0" t="0" r="7620" b="3175"/>
            <wp:docPr id="83" name="图片 8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8430" cy="494982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着色器中的</w:t>
      </w:r>
      <w:r>
        <w:rPr>
          <w:rFonts w:ascii="Arial" w:hAnsi="Arial" w:cs="Arial"/>
          <w:color w:val="0066CC"/>
          <w:szCs w:val="21"/>
        </w:rPr>
        <w:t>MVP</w:t>
      </w:r>
      <w:r>
        <w:rPr>
          <w:rFonts w:ascii="Arial" w:hAnsi="Arial" w:cs="Arial"/>
          <w:color w:val="0066CC"/>
          <w:szCs w:val="21"/>
        </w:rPr>
        <w:t>矩阵（</w:t>
      </w:r>
      <w:r>
        <w:rPr>
          <w:rFonts w:ascii="Arial" w:hAnsi="Arial" w:cs="Arial"/>
          <w:color w:val="0066CC"/>
          <w:szCs w:val="21"/>
        </w:rPr>
        <w:t>demo_09.py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如果要对模型做旋转平移操作，只需要在每次渲染前更新</w:t>
      </w:r>
      <w:r>
        <w:rPr>
          <w:rFonts w:ascii="Arial" w:hAnsi="Arial" w:cs="Arial"/>
          <w:color w:val="4D4D4D"/>
        </w:rPr>
        <w:t>Scene</w:t>
      </w:r>
      <w:r>
        <w:rPr>
          <w:rFonts w:ascii="Arial" w:hAnsi="Arial" w:cs="Arial"/>
          <w:color w:val="4D4D4D"/>
        </w:rPr>
        <w:t>类的模型矩阵</w:t>
      </w:r>
      <w:r>
        <w:rPr>
          <w:rFonts w:ascii="Arial" w:hAnsi="Arial" w:cs="Arial"/>
          <w:color w:val="4D4D4D"/>
        </w:rPr>
        <w:t>Scene.mmat</w:t>
      </w:r>
      <w:r>
        <w:rPr>
          <w:rFonts w:ascii="Arial" w:hAnsi="Arial" w:cs="Arial"/>
          <w:color w:val="4D4D4D"/>
        </w:rPr>
        <w:t>即可。更进一步，如果绑定</w:t>
      </w:r>
      <w:r>
        <w:rPr>
          <w:rFonts w:ascii="Arial" w:hAnsi="Arial" w:cs="Arial"/>
          <w:color w:val="4D4D4D"/>
        </w:rPr>
        <w:t>GLUT</w:t>
      </w:r>
      <w:r>
        <w:rPr>
          <w:rFonts w:ascii="Arial" w:hAnsi="Arial" w:cs="Arial"/>
          <w:color w:val="4D4D4D"/>
        </w:rPr>
        <w:t>的</w:t>
      </w:r>
      <w:r>
        <w:rPr>
          <w:rFonts w:ascii="Arial" w:hAnsi="Arial" w:cs="Arial"/>
          <w:color w:val="4D4D4D"/>
        </w:rPr>
        <w:t>idle</w:t>
      </w:r>
      <w:r>
        <w:rPr>
          <w:rFonts w:ascii="Arial" w:hAnsi="Arial" w:cs="Arial"/>
          <w:color w:val="4D4D4D"/>
        </w:rPr>
        <w:t>事件，利用空闲时间触发重绘事件，还可以让模型或相机动起来。不过，计算模型的旋转、平移和缩放矩阵，以及让模型动起来，超出了本文的范围，有闲了我会另写一篇详细阐述。</w:t>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1" w:name="t10"/>
      <w:bookmarkEnd w:id="11"/>
      <w:r>
        <w:rPr>
          <w:rFonts w:ascii="微软雅黑" w:eastAsia="微软雅黑" w:hAnsi="微软雅黑" w:cs="Arial" w:hint="eastAsia"/>
          <w:color w:val="4F4F4F"/>
          <w:sz w:val="30"/>
          <w:szCs w:val="30"/>
        </w:rPr>
        <w:t>10. 着色器中的漫反射、镜面反射和高光计算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物体表面反射的光线进入我们的眼睛，使得我们看见了这个物体。进入我们眼睛的光通量越大，物体就越清晰明亮。物体表面的反射又分为漫反射和镜面反射，二者都遵从光的反射定律。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如果物体表面比较粗糙，各处的漫反射光线都可能进入我们的眼睛，漫反射的强度了决定物体表面的亮度，我们用漫反射系数</w:t>
      </w:r>
      <w:r>
        <w:rPr>
          <w:rFonts w:ascii="Arial" w:hAnsi="Arial" w:cs="Arial"/>
          <w:color w:val="4D4D4D"/>
        </w:rPr>
        <w:t>diffuse</w:t>
      </w:r>
      <w:r>
        <w:rPr>
          <w:rFonts w:ascii="Arial" w:hAnsi="Arial" w:cs="Arial"/>
          <w:color w:val="4D4D4D"/>
        </w:rPr>
        <w:t>来表示漫反射的强度，</w:t>
      </w:r>
      <w:r>
        <w:rPr>
          <w:rFonts w:ascii="Arial" w:hAnsi="Arial" w:cs="Arial"/>
          <w:color w:val="4D4D4D"/>
        </w:rPr>
        <w:t>0</w:t>
      </w:r>
      <w:r>
        <w:rPr>
          <w:rFonts w:ascii="Arial" w:hAnsi="Arial" w:cs="Arial"/>
          <w:color w:val="4D4D4D"/>
        </w:rPr>
        <w:t>表示没有漫反射，</w:t>
      </w:r>
      <w:r>
        <w:rPr>
          <w:rFonts w:ascii="Arial" w:hAnsi="Arial" w:cs="Arial"/>
          <w:color w:val="4D4D4D"/>
        </w:rPr>
        <w:t>1</w:t>
      </w:r>
      <w:r>
        <w:rPr>
          <w:rFonts w:ascii="Arial" w:hAnsi="Arial" w:cs="Arial"/>
          <w:color w:val="4D4D4D"/>
        </w:rPr>
        <w:t>表示最强漫反射。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物体表面足够平滑，就会产生镜面反射。当我们的眼睛位于镜面反射的路径上且面对光线反射方向，就会在光线入射点处看到较强镜面反射光，其他位置则是相对较弱的漫反射光。镜面反射的强度决定了亮度区域的亮度，我们用镜面反射系数</w:t>
      </w:r>
      <w:r>
        <w:rPr>
          <w:rFonts w:ascii="Arial" w:hAnsi="Arial" w:cs="Arial"/>
          <w:color w:val="4D4D4D"/>
        </w:rPr>
        <w:t>specular</w:t>
      </w:r>
      <w:r>
        <w:rPr>
          <w:rFonts w:ascii="Arial" w:hAnsi="Arial" w:cs="Arial"/>
          <w:color w:val="4D4D4D"/>
        </w:rPr>
        <w:t>来表示镜面反射的强度，</w:t>
      </w:r>
      <w:r>
        <w:rPr>
          <w:rFonts w:ascii="Arial" w:hAnsi="Arial" w:cs="Arial"/>
          <w:color w:val="4D4D4D"/>
        </w:rPr>
        <w:t>0</w:t>
      </w:r>
      <w:r>
        <w:rPr>
          <w:rFonts w:ascii="Arial" w:hAnsi="Arial" w:cs="Arial"/>
          <w:color w:val="4D4D4D"/>
        </w:rPr>
        <w:t>表示没有镜面反射，</w:t>
      </w:r>
      <w:r>
        <w:rPr>
          <w:rFonts w:ascii="Arial" w:hAnsi="Arial" w:cs="Arial"/>
          <w:color w:val="4D4D4D"/>
        </w:rPr>
        <w:t>1</w:t>
      </w:r>
      <w:r>
        <w:rPr>
          <w:rFonts w:ascii="Arial" w:hAnsi="Arial" w:cs="Arial"/>
          <w:color w:val="4D4D4D"/>
        </w:rPr>
        <w:t>表示最强镜面反射。另外，相同的光照环境下，材质不同高光区域大小也不尽相同。我们用高光系数</w:t>
      </w:r>
      <w:r>
        <w:rPr>
          <w:rFonts w:ascii="Arial" w:hAnsi="Arial" w:cs="Arial"/>
          <w:color w:val="4D4D4D"/>
        </w:rPr>
        <w:t>shiny</w:t>
      </w:r>
      <w:r>
        <w:rPr>
          <w:rFonts w:ascii="Arial" w:hAnsi="Arial" w:cs="Arial"/>
          <w:color w:val="4D4D4D"/>
        </w:rPr>
        <w:t>来影响高光区域大小，高光系数大于</w:t>
      </w:r>
      <w:r>
        <w:rPr>
          <w:rFonts w:ascii="Arial" w:hAnsi="Arial" w:cs="Arial"/>
          <w:color w:val="4D4D4D"/>
        </w:rPr>
        <w:t>0</w:t>
      </w:r>
      <w:r>
        <w:rPr>
          <w:rFonts w:ascii="Arial" w:hAnsi="Arial" w:cs="Arial"/>
          <w:color w:val="4D4D4D"/>
        </w:rPr>
        <w:t>，数值越大，高光区域越小，一般超过</w:t>
      </w:r>
      <w:r>
        <w:rPr>
          <w:rFonts w:ascii="Arial" w:hAnsi="Arial" w:cs="Arial"/>
          <w:color w:val="4D4D4D"/>
        </w:rPr>
        <w:t>2000</w:t>
      </w:r>
      <w:r>
        <w:rPr>
          <w:rFonts w:ascii="Arial" w:hAnsi="Arial" w:cs="Arial"/>
          <w:color w:val="4D4D4D"/>
        </w:rPr>
        <w:t>以后就几乎看不到高光了。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另外，还要考虑材质的透光性，透光性决定了模型背面的亮度。我们用</w:t>
      </w:r>
      <w:r>
        <w:rPr>
          <w:rFonts w:ascii="Arial" w:hAnsi="Arial" w:cs="Arial"/>
          <w:color w:val="4D4D4D"/>
        </w:rPr>
        <w:t>pellucid</w:t>
      </w:r>
      <w:r>
        <w:rPr>
          <w:rFonts w:ascii="Arial" w:hAnsi="Arial" w:cs="Arial"/>
          <w:color w:val="4D4D4D"/>
        </w:rPr>
        <w:t>来表示材质的透光性，</w:t>
      </w:r>
      <w:r>
        <w:rPr>
          <w:rFonts w:ascii="Arial" w:hAnsi="Arial" w:cs="Arial"/>
          <w:color w:val="4D4D4D"/>
        </w:rPr>
        <w:t>0</w:t>
      </w:r>
      <w:r>
        <w:rPr>
          <w:rFonts w:ascii="Arial" w:hAnsi="Arial" w:cs="Arial"/>
          <w:color w:val="4D4D4D"/>
        </w:rPr>
        <w:t>表示没有不透光，</w:t>
      </w:r>
      <w:r>
        <w:rPr>
          <w:rFonts w:ascii="Arial" w:hAnsi="Arial" w:cs="Arial"/>
          <w:color w:val="4D4D4D"/>
        </w:rPr>
        <w:t>1</w:t>
      </w:r>
      <w:r>
        <w:rPr>
          <w:rFonts w:ascii="Arial" w:hAnsi="Arial" w:cs="Arial"/>
          <w:color w:val="4D4D4D"/>
        </w:rPr>
        <w:t>表示和正面亮度一致。</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demo_10.py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着色器中的漫反射、镜面反射和高光计算</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demo_09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a_Normal;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u_ProjMatrix;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u_ViewMatrix;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u_ModelMatrix;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u_CamPos;</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vec3 v_Normal;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vec3 v_CamDir;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u_ProjMatrix * u_ViewMatrix * u_ModelMatrix * a_Position;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v_Texcoord =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mat4 NormalMatrix = transpose(inverse(u_ModelMatrix)); // </w:t>
      </w:r>
      <w:r>
        <w:rPr>
          <w:rStyle w:val="token"/>
          <w:rFonts w:ascii="Consolas" w:hAnsi="Consolas"/>
          <w:color w:val="669900"/>
          <w:sz w:val="21"/>
          <w:szCs w:val="21"/>
          <w:shd w:val="clear" w:color="auto" w:fill="282C34"/>
        </w:rPr>
        <w:t>法向量矩阵</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v_Normal = normalize(vec3(NormalMatrix * vec4(a_Normal, 1.0))); // </w:t>
      </w:r>
      <w:r>
        <w:rPr>
          <w:rStyle w:val="token"/>
          <w:rFonts w:ascii="Consolas" w:hAnsi="Consolas"/>
          <w:color w:val="669900"/>
          <w:sz w:val="21"/>
          <w:szCs w:val="21"/>
          <w:shd w:val="clear" w:color="auto" w:fill="282C34"/>
        </w:rPr>
        <w:t>重新计算模型变换后的法向量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v_CamDir = normalize(u_CamPos - vec3(u_ModelMatrix * a_Position)); // </w:t>
      </w:r>
      <w:r>
        <w:rPr>
          <w:rStyle w:val="token"/>
          <w:rFonts w:ascii="Consolas" w:hAnsi="Consolas"/>
          <w:color w:val="669900"/>
          <w:sz w:val="21"/>
          <w:szCs w:val="21"/>
          <w:shd w:val="clear" w:color="auto" w:fill="282C34"/>
        </w:rPr>
        <w:t>从当前顶点指向相机的向量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v_Normal;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v_CamDir;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sampler2D u_Texture;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u_LightDir; // </w:t>
      </w:r>
      <w:r>
        <w:rPr>
          <w:rStyle w:val="token"/>
          <w:rFonts w:ascii="Consolas" w:hAnsi="Consolas"/>
          <w:color w:val="669900"/>
          <w:sz w:val="21"/>
          <w:szCs w:val="21"/>
          <w:shd w:val="clear" w:color="auto" w:fill="282C34"/>
        </w:rPr>
        <w:t>定向光方向</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u_LightColor; // </w:t>
      </w:r>
      <w:r>
        <w:rPr>
          <w:rStyle w:val="token"/>
          <w:rFonts w:ascii="Consolas" w:hAnsi="Consolas"/>
          <w:color w:val="669900"/>
          <w:sz w:val="21"/>
          <w:szCs w:val="21"/>
          <w:shd w:val="clear" w:color="auto" w:fill="282C34"/>
        </w:rPr>
        <w:t>定向光颜色</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u_AmbientColor; // </w:t>
      </w:r>
      <w:r>
        <w:rPr>
          <w:rStyle w:val="token"/>
          <w:rFonts w:ascii="Consolas" w:hAnsi="Consolas"/>
          <w:color w:val="669900"/>
          <w:sz w:val="21"/>
          <w:szCs w:val="21"/>
          <w:shd w:val="clear" w:color="auto" w:fill="282C34"/>
        </w:rPr>
        <w:t>环境光颜色</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u_Shiny; // </w:t>
      </w:r>
      <w:r>
        <w:rPr>
          <w:rStyle w:val="token"/>
          <w:rFonts w:ascii="Consolas" w:hAnsi="Consolas"/>
          <w:color w:val="669900"/>
          <w:sz w:val="21"/>
          <w:szCs w:val="21"/>
          <w:shd w:val="clear" w:color="auto" w:fill="282C34"/>
        </w:rPr>
        <w:t>高光系数，非负数，数值越大高光点越小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u_Specular; // </w:t>
      </w:r>
      <w:r>
        <w:rPr>
          <w:rStyle w:val="token"/>
          <w:rFonts w:ascii="Consolas" w:hAnsi="Consolas"/>
          <w:color w:val="669900"/>
          <w:sz w:val="21"/>
          <w:szCs w:val="21"/>
          <w:shd w:val="clear" w:color="auto" w:fill="282C34"/>
        </w:rPr>
        <w:t>镜面反射系数，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之间的浮点数，影响高光亮度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u_Diffuse; // </w:t>
      </w:r>
      <w:r>
        <w:rPr>
          <w:rStyle w:val="token"/>
          <w:rFonts w:ascii="Consolas" w:hAnsi="Consolas"/>
          <w:color w:val="669900"/>
          <w:sz w:val="21"/>
          <w:szCs w:val="21"/>
          <w:shd w:val="clear" w:color="auto" w:fill="282C34"/>
        </w:rPr>
        <w:t>漫反射系数，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之间的浮点数，影响表面亮度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u_Pellucid; // </w:t>
      </w:r>
      <w:r>
        <w:rPr>
          <w:rStyle w:val="token"/>
          <w:rFonts w:ascii="Consolas" w:hAnsi="Consolas"/>
          <w:color w:val="669900"/>
          <w:sz w:val="21"/>
          <w:szCs w:val="21"/>
          <w:shd w:val="clear" w:color="auto" w:fill="282C34"/>
        </w:rPr>
        <w:t>透光系数，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之间的浮点数，影响背面亮度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lightDir = normalize(-u_LightDir); // </w:t>
      </w:r>
      <w:r>
        <w:rPr>
          <w:rStyle w:val="token"/>
          <w:rFonts w:ascii="Consolas" w:hAnsi="Consolas"/>
          <w:color w:val="669900"/>
          <w:sz w:val="21"/>
          <w:szCs w:val="21"/>
          <w:shd w:val="clear" w:color="auto" w:fill="282C34"/>
        </w:rPr>
        <w:t>光线向量取反后单位化</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middleDir = normalize(v_CamDir + lightDir); // </w:t>
      </w:r>
      <w:r>
        <w:rPr>
          <w:rStyle w:val="token"/>
          <w:rFonts w:ascii="Consolas" w:hAnsi="Consolas"/>
          <w:color w:val="669900"/>
          <w:sz w:val="21"/>
          <w:szCs w:val="21"/>
          <w:shd w:val="clear" w:color="auto" w:fill="282C34"/>
        </w:rPr>
        <w:t>视线和光线的中间向量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vec4 color = texture2D(u_Texture,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float diffuseCos = u_Diffuse * max(0.0, dot(lightDir, v_Normal)); // </w:t>
      </w:r>
      <w:r>
        <w:rPr>
          <w:rStyle w:val="token"/>
          <w:rFonts w:ascii="Consolas" w:hAnsi="Consolas"/>
          <w:color w:val="669900"/>
          <w:sz w:val="21"/>
          <w:szCs w:val="21"/>
          <w:shd w:val="clear" w:color="auto" w:fill="282C34"/>
        </w:rPr>
        <w:t>光线向量和法向量的内积</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float specularCos = u_Specular * max(0.0, dot(middleDir, v_Normal)); // </w:t>
      </w:r>
      <w:r>
        <w:rPr>
          <w:rStyle w:val="token"/>
          <w:rFonts w:ascii="Consolas" w:hAnsi="Consolas"/>
          <w:color w:val="669900"/>
          <w:sz w:val="21"/>
          <w:szCs w:val="21"/>
          <w:shd w:val="clear" w:color="auto" w:fill="282C34"/>
        </w:rPr>
        <w:t>中间向量和法向量内积</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if (!gl_FrontFacing)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diffuseCos *= u_Pellucid; // </w:t>
      </w:r>
      <w:r>
        <w:rPr>
          <w:rStyle w:val="token"/>
          <w:rFonts w:ascii="Consolas" w:hAnsi="Consolas"/>
          <w:color w:val="669900"/>
          <w:sz w:val="21"/>
          <w:szCs w:val="21"/>
          <w:shd w:val="clear" w:color="auto" w:fill="282C34"/>
        </w:rPr>
        <w:t>背面受透光系数影响</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if (diffuseCos == 0.0)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specularCos = 0.0;</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else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specularCos = pow(specularCos, u_Shiny);</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scatteredLight = min(u_AmbientColor + u_LightColor * diffuseCos, vec3(1.0)); // </w:t>
      </w:r>
      <w:r>
        <w:rPr>
          <w:rStyle w:val="token"/>
          <w:rFonts w:ascii="Consolas" w:hAnsi="Consolas"/>
          <w:color w:val="669900"/>
          <w:sz w:val="21"/>
          <w:szCs w:val="21"/>
          <w:shd w:val="clear" w:color="auto" w:fill="282C34"/>
        </w:rPr>
        <w:t>散射光</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reflectedLight = u_LightColor * specularCos; // </w:t>
      </w:r>
      <w:r>
        <w:rPr>
          <w:rStyle w:val="token"/>
          <w:rFonts w:ascii="Consolas" w:hAnsi="Consolas"/>
          <w:color w:val="669900"/>
          <w:sz w:val="21"/>
          <w:szCs w:val="21"/>
          <w:shd w:val="clear" w:color="auto" w:fill="282C34"/>
        </w:rPr>
        <w:t>反射光</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rgb = min(color.rgb * (scatteredLight + reflectedLight), vec3(1.0));</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vec4(rgb, color.a);</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生成地球的顶点，东西方向和南北方向精度为</w:t>
      </w:r>
      <w:r>
        <w:rPr>
          <w:rStyle w:val="token"/>
          <w:rFonts w:ascii="Consolas" w:hAnsi="Consolas"/>
          <w:color w:val="5C6370"/>
          <w:sz w:val="21"/>
          <w:szCs w:val="21"/>
          <w:shd w:val="clear" w:color="auto" w:fill="282C34"/>
        </w:rPr>
        <w:t>2°</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gu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mgrid</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complex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complex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xs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gu</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ys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gu</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zs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zs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生成三角面的索引</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arange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ravel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生成法向量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primitive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axis</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idx_arg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argsort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where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diff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idx_arg</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hstack</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tmp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zeros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i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range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tmp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sum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idx_arg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axis</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tmp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生成纹理坐标</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linspace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linspace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rows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meshgrid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生成着色器程序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VBO</w:t>
      </w:r>
      <w:r>
        <w:rPr>
          <w:rStyle w:val="token"/>
          <w:rFonts w:ascii="Consolas" w:hAnsi="Consolas"/>
          <w:color w:val="5C6370"/>
          <w:sz w:val="21"/>
          <w:szCs w:val="21"/>
          <w:shd w:val="clear" w:color="auto" w:fill="282C34"/>
        </w:rPr>
        <w:t>和纹理对象</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'res/earth.jpg'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设置光照参数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light_dir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光线照射方向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light_color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光线颜色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ambient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环境光颜色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shiny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高光系数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specular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镜面反射系数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diffuse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0.7</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漫反射系数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pellucid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透光度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'u_ProjMatrix'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'u_ViewMatrix'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'u_ModelMatrix'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'u_CamPos'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glActiveTexture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'u_LightDir'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light_dir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'u_LightColor'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light_color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'u_AmbientColor'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ambient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'u_Shiny'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shiny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'u_Specular'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specular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'u_Diffuse'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diffuse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'u_Pellucid'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pellucid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='z'</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这段代码以</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w:t>
      </w:r>
      <w:r>
        <w:rPr>
          <w:rFonts w:ascii="Arial" w:hAnsi="Arial" w:cs="Arial"/>
          <w:color w:val="4D4D4D"/>
        </w:rPr>
        <w:t> </w:t>
      </w:r>
      <w:r>
        <w:rPr>
          <w:rFonts w:ascii="Arial" w:hAnsi="Arial" w:cs="Arial"/>
          <w:color w:val="4D4D4D"/>
        </w:rPr>
        <w:t>轴为高度轴，绘制了一个地球。平行光线（比如阳光）射向</w:t>
      </w:r>
      <w:r>
        <w:rPr>
          <w:rFonts w:ascii="Arial" w:hAnsi="Arial" w:cs="Arial"/>
          <w:color w:val="4D4D4D"/>
        </w:rPr>
        <w:t>(-1,1,0)</w:t>
      </w:r>
      <w:r>
        <w:rPr>
          <w:rFonts w:ascii="Arial" w:hAnsi="Arial" w:cs="Arial"/>
          <w:color w:val="4D4D4D"/>
        </w:rPr>
        <w:t>方向，配合适当的漫反射系数、镜面反射系数和高光系数，地球表面形成了一个高光区域。</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332980" cy="4994275"/>
            <wp:effectExtent l="0" t="0" r="1270" b="0"/>
            <wp:docPr id="82" name="图片 8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2980" cy="499427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着色器中的漫反射、镜面反射和高光计算（</w:t>
      </w:r>
      <w:r>
        <w:rPr>
          <w:rFonts w:ascii="Arial" w:hAnsi="Arial" w:cs="Arial"/>
          <w:color w:val="0066CC"/>
          <w:szCs w:val="21"/>
        </w:rPr>
        <w:t>demo_10.py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着色器中反射强度、高光强度的计算以及光线调制，我已经在代码中做了详尽的说明。对于真正的程序员来说，代码本身就是最好的注释。懂得自然都懂，暂时不明白也没关系，多思考、多练习，慢慢就懂了。书读百遍，其意自现，说的就是这个意思。</w:t>
      </w:r>
    </w:p>
    <w:p w:rsidR="002535F7" w:rsidRDefault="002535F7" w:rsidP="002535F7">
      <w:pPr>
        <w:shd w:val="clear" w:color="auto" w:fill="FFFFFF"/>
        <w:spacing w:line="360" w:lineRule="atLeast"/>
        <w:rPr>
          <w:rFonts w:ascii="Arial" w:hAnsi="Arial" w:cs="Arial"/>
          <w:szCs w:val="21"/>
        </w:rPr>
      </w:pPr>
      <w:r>
        <w:rPr>
          <w:rFonts w:ascii="Arial" w:hAnsi="Arial" w:cs="Arial"/>
          <w:b/>
          <w:bCs/>
          <w:color w:val="222226"/>
        </w:rPr>
        <w:t>文</w:t>
      </w:r>
      <w:r>
        <w:rPr>
          <w:rFonts w:ascii="Arial" w:hAnsi="Arial" w:cs="Arial" w:hint="eastAsia"/>
          <w:b/>
          <w:bCs/>
          <w:color w:val="222226"/>
        </w:rPr>
        <w:t xml:space="preserve"> </w:t>
      </w:r>
    </w:p>
    <w:p w:rsidR="009D3373" w:rsidRPr="002535F7" w:rsidRDefault="009D3373"/>
    <w:sectPr w:rsidR="009D3373" w:rsidRPr="00253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C7466"/>
    <w:multiLevelType w:val="multilevel"/>
    <w:tmpl w:val="9F86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0113A"/>
    <w:multiLevelType w:val="multilevel"/>
    <w:tmpl w:val="2F8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6063"/>
    <w:multiLevelType w:val="multilevel"/>
    <w:tmpl w:val="FC0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85114"/>
    <w:multiLevelType w:val="multilevel"/>
    <w:tmpl w:val="768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E7697"/>
    <w:multiLevelType w:val="multilevel"/>
    <w:tmpl w:val="B9D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B1CA0"/>
    <w:multiLevelType w:val="multilevel"/>
    <w:tmpl w:val="DC3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A1020"/>
    <w:multiLevelType w:val="multilevel"/>
    <w:tmpl w:val="9E12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51B7D"/>
    <w:multiLevelType w:val="multilevel"/>
    <w:tmpl w:val="738C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2455F"/>
    <w:multiLevelType w:val="multilevel"/>
    <w:tmpl w:val="0A34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565EB"/>
    <w:multiLevelType w:val="multilevel"/>
    <w:tmpl w:val="743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D0C88"/>
    <w:multiLevelType w:val="multilevel"/>
    <w:tmpl w:val="E896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C3F9C"/>
    <w:multiLevelType w:val="multilevel"/>
    <w:tmpl w:val="E5B0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AA214D"/>
    <w:multiLevelType w:val="multilevel"/>
    <w:tmpl w:val="86CC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F673D"/>
    <w:multiLevelType w:val="multilevel"/>
    <w:tmpl w:val="949E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51EC3"/>
    <w:multiLevelType w:val="multilevel"/>
    <w:tmpl w:val="C14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36330"/>
    <w:multiLevelType w:val="multilevel"/>
    <w:tmpl w:val="C6F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563F6"/>
    <w:multiLevelType w:val="multilevel"/>
    <w:tmpl w:val="63D4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44E4A"/>
    <w:multiLevelType w:val="multilevel"/>
    <w:tmpl w:val="859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01140"/>
    <w:multiLevelType w:val="multilevel"/>
    <w:tmpl w:val="0C5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842C0"/>
    <w:multiLevelType w:val="multilevel"/>
    <w:tmpl w:val="143C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B73B72"/>
    <w:multiLevelType w:val="multilevel"/>
    <w:tmpl w:val="75E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414B9"/>
    <w:multiLevelType w:val="multilevel"/>
    <w:tmpl w:val="48E8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636C5"/>
    <w:multiLevelType w:val="multilevel"/>
    <w:tmpl w:val="A856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E6112"/>
    <w:multiLevelType w:val="multilevel"/>
    <w:tmpl w:val="960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12E08"/>
    <w:multiLevelType w:val="multilevel"/>
    <w:tmpl w:val="6B3A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463C6B"/>
    <w:multiLevelType w:val="multilevel"/>
    <w:tmpl w:val="451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66B31"/>
    <w:multiLevelType w:val="multilevel"/>
    <w:tmpl w:val="EF06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6376F"/>
    <w:multiLevelType w:val="multilevel"/>
    <w:tmpl w:val="B2A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97D80"/>
    <w:multiLevelType w:val="multilevel"/>
    <w:tmpl w:val="E75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1"/>
  </w:num>
  <w:num w:numId="4">
    <w:abstractNumId w:val="24"/>
  </w:num>
  <w:num w:numId="5">
    <w:abstractNumId w:val="22"/>
  </w:num>
  <w:num w:numId="6">
    <w:abstractNumId w:val="6"/>
  </w:num>
  <w:num w:numId="7">
    <w:abstractNumId w:val="21"/>
  </w:num>
  <w:num w:numId="8">
    <w:abstractNumId w:val="8"/>
  </w:num>
  <w:num w:numId="9">
    <w:abstractNumId w:val="20"/>
  </w:num>
  <w:num w:numId="10">
    <w:abstractNumId w:val="26"/>
  </w:num>
  <w:num w:numId="11">
    <w:abstractNumId w:val="17"/>
  </w:num>
  <w:num w:numId="12">
    <w:abstractNumId w:val="9"/>
  </w:num>
  <w:num w:numId="13">
    <w:abstractNumId w:val="23"/>
  </w:num>
  <w:num w:numId="14">
    <w:abstractNumId w:val="16"/>
  </w:num>
  <w:num w:numId="15">
    <w:abstractNumId w:val="28"/>
  </w:num>
  <w:num w:numId="16">
    <w:abstractNumId w:val="1"/>
  </w:num>
  <w:num w:numId="17">
    <w:abstractNumId w:val="5"/>
  </w:num>
  <w:num w:numId="18">
    <w:abstractNumId w:val="10"/>
  </w:num>
  <w:num w:numId="19">
    <w:abstractNumId w:val="0"/>
  </w:num>
  <w:num w:numId="20">
    <w:abstractNumId w:val="13"/>
  </w:num>
  <w:num w:numId="21">
    <w:abstractNumId w:val="25"/>
  </w:num>
  <w:num w:numId="22">
    <w:abstractNumId w:val="14"/>
  </w:num>
  <w:num w:numId="23">
    <w:abstractNumId w:val="15"/>
  </w:num>
  <w:num w:numId="24">
    <w:abstractNumId w:val="19"/>
  </w:num>
  <w:num w:numId="25">
    <w:abstractNumId w:val="7"/>
  </w:num>
  <w:num w:numId="26">
    <w:abstractNumId w:val="3"/>
  </w:num>
  <w:num w:numId="27">
    <w:abstractNumId w:val="27"/>
  </w:num>
  <w:num w:numId="28">
    <w:abstractNumId w:val="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31E"/>
    <w:rsid w:val="001C0848"/>
    <w:rsid w:val="001D231E"/>
    <w:rsid w:val="002535F7"/>
    <w:rsid w:val="00261F9E"/>
    <w:rsid w:val="00331B4C"/>
    <w:rsid w:val="003F5644"/>
    <w:rsid w:val="00576795"/>
    <w:rsid w:val="008D4E86"/>
    <w:rsid w:val="009713FC"/>
    <w:rsid w:val="009D3373"/>
    <w:rsid w:val="00B14BB2"/>
    <w:rsid w:val="00FB0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07C7A"/>
  <w15:chartTrackingRefBased/>
  <w15:docId w15:val="{8BBA4648-C11E-4FFC-ABE2-336C4FE98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2535F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535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535F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253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35F7"/>
    <w:rPr>
      <w:rFonts w:ascii="宋体" w:eastAsia="宋体" w:hAnsi="宋体" w:cs="宋体"/>
      <w:b/>
      <w:bCs/>
      <w:kern w:val="36"/>
      <w:sz w:val="48"/>
      <w:szCs w:val="48"/>
    </w:rPr>
  </w:style>
  <w:style w:type="character" w:customStyle="1" w:styleId="20">
    <w:name w:val="标题 2 字符"/>
    <w:basedOn w:val="a0"/>
    <w:link w:val="2"/>
    <w:uiPriority w:val="9"/>
    <w:rsid w:val="002535F7"/>
    <w:rPr>
      <w:rFonts w:asciiTheme="majorHAnsi" w:eastAsiaTheme="majorEastAsia" w:hAnsiTheme="majorHAnsi" w:cstheme="majorBidi"/>
      <w:b/>
      <w:bCs/>
      <w:sz w:val="32"/>
      <w:szCs w:val="32"/>
    </w:rPr>
  </w:style>
  <w:style w:type="character" w:customStyle="1" w:styleId="40">
    <w:name w:val="标题 4 字符"/>
    <w:basedOn w:val="a0"/>
    <w:link w:val="4"/>
    <w:uiPriority w:val="9"/>
    <w:rsid w:val="002535F7"/>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535F7"/>
    <w:rPr>
      <w:rFonts w:ascii="宋体" w:eastAsia="宋体" w:hAnsi="宋体" w:cs="宋体"/>
      <w:b/>
      <w:bCs/>
      <w:kern w:val="0"/>
      <w:sz w:val="27"/>
      <w:szCs w:val="27"/>
    </w:rPr>
  </w:style>
  <w:style w:type="paragraph" w:customStyle="1" w:styleId="msonormal0">
    <w:name w:val="msonormal"/>
    <w:basedOn w:val="a"/>
    <w:rsid w:val="002535F7"/>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2535F7"/>
    <w:rPr>
      <w:color w:val="0000FF"/>
      <w:u w:val="single"/>
    </w:rPr>
  </w:style>
  <w:style w:type="character" w:styleId="a4">
    <w:name w:val="FollowedHyperlink"/>
    <w:basedOn w:val="a0"/>
    <w:uiPriority w:val="99"/>
    <w:semiHidden/>
    <w:unhideWhenUsed/>
    <w:rsid w:val="002535F7"/>
    <w:rPr>
      <w:color w:val="800080"/>
      <w:u w:val="single"/>
    </w:rPr>
  </w:style>
  <w:style w:type="character" w:customStyle="1" w:styleId="icon-fire">
    <w:name w:val="icon-fire"/>
    <w:basedOn w:val="a0"/>
    <w:rsid w:val="002535F7"/>
  </w:style>
  <w:style w:type="character" w:customStyle="1" w:styleId="pos-rel">
    <w:name w:val="pos-rel"/>
    <w:basedOn w:val="a0"/>
    <w:rsid w:val="002535F7"/>
  </w:style>
  <w:style w:type="character" w:customStyle="1" w:styleId="time">
    <w:name w:val="time"/>
    <w:basedOn w:val="a0"/>
    <w:rsid w:val="002535F7"/>
  </w:style>
  <w:style w:type="character" w:customStyle="1" w:styleId="read-count">
    <w:name w:val="read-count"/>
    <w:basedOn w:val="a0"/>
    <w:rsid w:val="002535F7"/>
  </w:style>
  <w:style w:type="character" w:customStyle="1" w:styleId="name">
    <w:name w:val="name"/>
    <w:basedOn w:val="a0"/>
    <w:rsid w:val="002535F7"/>
  </w:style>
  <w:style w:type="character" w:customStyle="1" w:styleId="get-collection">
    <w:name w:val="get-collection"/>
    <w:basedOn w:val="a0"/>
    <w:rsid w:val="002535F7"/>
  </w:style>
  <w:style w:type="character" w:customStyle="1" w:styleId="label">
    <w:name w:val="label"/>
    <w:basedOn w:val="a0"/>
    <w:rsid w:val="002535F7"/>
  </w:style>
  <w:style w:type="character" w:customStyle="1" w:styleId="11">
    <w:name w:val="标题1"/>
    <w:basedOn w:val="a0"/>
    <w:rsid w:val="002535F7"/>
  </w:style>
  <w:style w:type="character" w:customStyle="1" w:styleId="tit">
    <w:name w:val="tit"/>
    <w:basedOn w:val="a0"/>
    <w:rsid w:val="002535F7"/>
  </w:style>
  <w:style w:type="character" w:customStyle="1" w:styleId="dec">
    <w:name w:val="dec"/>
    <w:basedOn w:val="a0"/>
    <w:rsid w:val="002535F7"/>
  </w:style>
  <w:style w:type="paragraph" w:styleId="a5">
    <w:name w:val="Normal (Web)"/>
    <w:basedOn w:val="a"/>
    <w:uiPriority w:val="99"/>
    <w:semiHidden/>
    <w:unhideWhenUsed/>
    <w:rsid w:val="002535F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535F7"/>
    <w:rPr>
      <w:rFonts w:ascii="宋体" w:eastAsia="宋体" w:hAnsi="宋体" w:cs="宋体"/>
      <w:sz w:val="24"/>
      <w:szCs w:val="24"/>
    </w:rPr>
  </w:style>
  <w:style w:type="character" w:styleId="a6">
    <w:name w:val="Strong"/>
    <w:basedOn w:val="a0"/>
    <w:uiPriority w:val="22"/>
    <w:qFormat/>
    <w:rsid w:val="002535F7"/>
    <w:rPr>
      <w:b/>
      <w:bCs/>
    </w:rPr>
  </w:style>
  <w:style w:type="paragraph" w:styleId="HTML0">
    <w:name w:val="HTML Preformatted"/>
    <w:basedOn w:val="a"/>
    <w:link w:val="HTML1"/>
    <w:uiPriority w:val="99"/>
    <w:semiHidden/>
    <w:unhideWhenUsed/>
    <w:rsid w:val="00253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535F7"/>
    <w:rPr>
      <w:rFonts w:ascii="宋体" w:eastAsia="宋体" w:hAnsi="宋体" w:cs="宋体"/>
      <w:kern w:val="0"/>
      <w:sz w:val="24"/>
      <w:szCs w:val="24"/>
    </w:rPr>
  </w:style>
  <w:style w:type="character" w:customStyle="1" w:styleId="token">
    <w:name w:val="token"/>
    <w:basedOn w:val="a0"/>
    <w:rsid w:val="002535F7"/>
  </w:style>
  <w:style w:type="character" w:customStyle="1" w:styleId="katex--inline">
    <w:name w:val="katex--inline"/>
    <w:basedOn w:val="a0"/>
    <w:rsid w:val="002535F7"/>
  </w:style>
  <w:style w:type="character" w:customStyle="1" w:styleId="katex">
    <w:name w:val="katex"/>
    <w:basedOn w:val="a0"/>
    <w:rsid w:val="002535F7"/>
  </w:style>
  <w:style w:type="character" w:customStyle="1" w:styleId="katex-mathml">
    <w:name w:val="katex-mathml"/>
    <w:basedOn w:val="a0"/>
    <w:rsid w:val="002535F7"/>
  </w:style>
  <w:style w:type="character" w:customStyle="1" w:styleId="katex-html">
    <w:name w:val="katex-html"/>
    <w:basedOn w:val="a0"/>
    <w:rsid w:val="002535F7"/>
  </w:style>
  <w:style w:type="character" w:customStyle="1" w:styleId="base">
    <w:name w:val="base"/>
    <w:basedOn w:val="a0"/>
    <w:rsid w:val="002535F7"/>
  </w:style>
  <w:style w:type="character" w:customStyle="1" w:styleId="strut">
    <w:name w:val="strut"/>
    <w:basedOn w:val="a0"/>
    <w:rsid w:val="002535F7"/>
  </w:style>
  <w:style w:type="character" w:customStyle="1" w:styleId="mord">
    <w:name w:val="mord"/>
    <w:basedOn w:val="a0"/>
    <w:rsid w:val="002535F7"/>
  </w:style>
  <w:style w:type="character" w:customStyle="1" w:styleId="hide-precode-bt">
    <w:name w:val="hide-precode-bt"/>
    <w:basedOn w:val="a0"/>
    <w:rsid w:val="002535F7"/>
  </w:style>
  <w:style w:type="character" w:customStyle="1" w:styleId="skill-tree-href">
    <w:name w:val="skill-tree-href"/>
    <w:basedOn w:val="a0"/>
    <w:rsid w:val="002535F7"/>
  </w:style>
  <w:style w:type="character" w:customStyle="1" w:styleId="skill-tree-con">
    <w:name w:val="skill-tree-con"/>
    <w:basedOn w:val="a0"/>
    <w:rsid w:val="002535F7"/>
  </w:style>
  <w:style w:type="character" w:customStyle="1" w:styleId="skill-tree-count">
    <w:name w:val="skill-tree-count"/>
    <w:basedOn w:val="a0"/>
    <w:rsid w:val="002535F7"/>
  </w:style>
  <w:style w:type="character" w:customStyle="1" w:styleId="profile-name">
    <w:name w:val="profile-name"/>
    <w:basedOn w:val="a0"/>
    <w:rsid w:val="002535F7"/>
  </w:style>
  <w:style w:type="character" w:customStyle="1" w:styleId="count">
    <w:name w:val="count"/>
    <w:basedOn w:val="a0"/>
    <w:rsid w:val="002535F7"/>
  </w:style>
  <w:style w:type="character" w:customStyle="1" w:styleId="collect-text">
    <w:name w:val="collect-text"/>
    <w:basedOn w:val="a0"/>
    <w:rsid w:val="002535F7"/>
  </w:style>
  <w:style w:type="character" w:styleId="a7">
    <w:name w:val="Emphasis"/>
    <w:basedOn w:val="a0"/>
    <w:uiPriority w:val="20"/>
    <w:qFormat/>
    <w:rsid w:val="002535F7"/>
    <w:rPr>
      <w:i/>
      <w:iCs/>
    </w:rPr>
  </w:style>
  <w:style w:type="character" w:customStyle="1" w:styleId="info-block">
    <w:name w:val="info-block"/>
    <w:basedOn w:val="a0"/>
    <w:rsid w:val="002535F7"/>
  </w:style>
  <w:style w:type="character" w:customStyle="1" w:styleId="blog-title">
    <w:name w:val="blog-title"/>
    <w:basedOn w:val="a0"/>
    <w:rsid w:val="002535F7"/>
  </w:style>
  <w:style w:type="character" w:customStyle="1" w:styleId="flag">
    <w:name w:val="flag"/>
    <w:basedOn w:val="a0"/>
    <w:rsid w:val="002535F7"/>
  </w:style>
  <w:style w:type="character" w:customStyle="1" w:styleId="personal-home-page">
    <w:name w:val="personal-home-page"/>
    <w:basedOn w:val="a0"/>
    <w:rsid w:val="002535F7"/>
  </w:style>
  <w:style w:type="character" w:customStyle="1" w:styleId="read">
    <w:name w:val="read"/>
    <w:basedOn w:val="a0"/>
    <w:rsid w:val="002535F7"/>
  </w:style>
  <w:style w:type="character" w:customStyle="1" w:styleId="pay-tag">
    <w:name w:val="pay-tag"/>
    <w:basedOn w:val="a0"/>
    <w:rsid w:val="002535F7"/>
  </w:style>
  <w:style w:type="character" w:customStyle="1" w:styleId="special-column-num">
    <w:name w:val="special-column-num"/>
    <w:basedOn w:val="a0"/>
    <w:rsid w:val="002535F7"/>
  </w:style>
  <w:style w:type="paragraph" w:customStyle="1" w:styleId="text-center">
    <w:name w:val="text-center"/>
    <w:basedOn w:val="a"/>
    <w:rsid w:val="002535F7"/>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2535F7"/>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2535F7"/>
  </w:style>
  <w:style w:type="character" w:customStyle="1" w:styleId="year">
    <w:name w:val="year"/>
    <w:basedOn w:val="a0"/>
    <w:rsid w:val="002535F7"/>
  </w:style>
  <w:style w:type="character" w:customStyle="1" w:styleId="num">
    <w:name w:val="num"/>
    <w:basedOn w:val="a0"/>
    <w:rsid w:val="002535F7"/>
  </w:style>
  <w:style w:type="character" w:customStyle="1" w:styleId="show-txt">
    <w:name w:val="show-txt"/>
    <w:basedOn w:val="a0"/>
    <w:rsid w:val="00253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98307">
      <w:bodyDiv w:val="1"/>
      <w:marLeft w:val="0"/>
      <w:marRight w:val="0"/>
      <w:marTop w:val="0"/>
      <w:marBottom w:val="0"/>
      <w:divBdr>
        <w:top w:val="none" w:sz="0" w:space="0" w:color="auto"/>
        <w:left w:val="none" w:sz="0" w:space="0" w:color="auto"/>
        <w:bottom w:val="none" w:sz="0" w:space="0" w:color="auto"/>
        <w:right w:val="none" w:sz="0" w:space="0" w:color="auto"/>
      </w:divBdr>
    </w:div>
    <w:div w:id="915359284">
      <w:bodyDiv w:val="1"/>
      <w:marLeft w:val="0"/>
      <w:marRight w:val="0"/>
      <w:marTop w:val="0"/>
      <w:marBottom w:val="0"/>
      <w:divBdr>
        <w:top w:val="none" w:sz="0" w:space="0" w:color="auto"/>
        <w:left w:val="none" w:sz="0" w:space="0" w:color="auto"/>
        <w:bottom w:val="none" w:sz="0" w:space="0" w:color="auto"/>
        <w:right w:val="none" w:sz="0" w:space="0" w:color="auto"/>
      </w:divBdr>
      <w:divsChild>
        <w:div w:id="1498380351">
          <w:marLeft w:val="0"/>
          <w:marRight w:val="0"/>
          <w:marTop w:val="0"/>
          <w:marBottom w:val="0"/>
          <w:divBdr>
            <w:top w:val="none" w:sz="0" w:space="0" w:color="auto"/>
            <w:left w:val="none" w:sz="0" w:space="0" w:color="auto"/>
            <w:bottom w:val="none" w:sz="0" w:space="0" w:color="auto"/>
            <w:right w:val="none" w:sz="0" w:space="0" w:color="auto"/>
          </w:divBdr>
          <w:divsChild>
            <w:div w:id="9255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4784">
      <w:bodyDiv w:val="1"/>
      <w:marLeft w:val="0"/>
      <w:marRight w:val="0"/>
      <w:marTop w:val="0"/>
      <w:marBottom w:val="0"/>
      <w:divBdr>
        <w:top w:val="none" w:sz="0" w:space="0" w:color="auto"/>
        <w:left w:val="none" w:sz="0" w:space="0" w:color="auto"/>
        <w:bottom w:val="none" w:sz="0" w:space="0" w:color="auto"/>
        <w:right w:val="none" w:sz="0" w:space="0" w:color="auto"/>
      </w:divBdr>
      <w:divsChild>
        <w:div w:id="1813981993">
          <w:marLeft w:val="0"/>
          <w:marRight w:val="0"/>
          <w:marTop w:val="0"/>
          <w:marBottom w:val="0"/>
          <w:divBdr>
            <w:top w:val="none" w:sz="0" w:space="0" w:color="auto"/>
            <w:left w:val="none" w:sz="0" w:space="0" w:color="auto"/>
            <w:bottom w:val="none" w:sz="0" w:space="0" w:color="auto"/>
            <w:right w:val="none" w:sz="0" w:space="0" w:color="auto"/>
          </w:divBdr>
          <w:divsChild>
            <w:div w:id="1874999142">
              <w:marLeft w:val="0"/>
              <w:marRight w:val="0"/>
              <w:marTop w:val="0"/>
              <w:marBottom w:val="0"/>
              <w:divBdr>
                <w:top w:val="none" w:sz="0" w:space="0" w:color="auto"/>
                <w:left w:val="none" w:sz="0" w:space="0" w:color="auto"/>
                <w:bottom w:val="none" w:sz="0" w:space="0" w:color="auto"/>
                <w:right w:val="none" w:sz="0" w:space="0" w:color="auto"/>
              </w:divBdr>
              <w:divsChild>
                <w:div w:id="733285460">
                  <w:marLeft w:val="0"/>
                  <w:marRight w:val="0"/>
                  <w:marTop w:val="0"/>
                  <w:marBottom w:val="0"/>
                  <w:divBdr>
                    <w:top w:val="none" w:sz="0" w:space="0" w:color="auto"/>
                    <w:left w:val="none" w:sz="0" w:space="0" w:color="auto"/>
                    <w:bottom w:val="none" w:sz="0" w:space="0" w:color="auto"/>
                    <w:right w:val="none" w:sz="0" w:space="0" w:color="auto"/>
                  </w:divBdr>
                  <w:divsChild>
                    <w:div w:id="1968731789">
                      <w:marLeft w:val="0"/>
                      <w:marRight w:val="0"/>
                      <w:marTop w:val="0"/>
                      <w:marBottom w:val="0"/>
                      <w:divBdr>
                        <w:top w:val="none" w:sz="0" w:space="0" w:color="auto"/>
                        <w:left w:val="none" w:sz="0" w:space="0" w:color="auto"/>
                        <w:bottom w:val="none" w:sz="0" w:space="0" w:color="auto"/>
                        <w:right w:val="none" w:sz="0" w:space="0" w:color="auto"/>
                      </w:divBdr>
                      <w:divsChild>
                        <w:div w:id="391660692">
                          <w:marLeft w:val="0"/>
                          <w:marRight w:val="0"/>
                          <w:marTop w:val="0"/>
                          <w:marBottom w:val="0"/>
                          <w:divBdr>
                            <w:top w:val="none" w:sz="0" w:space="0" w:color="auto"/>
                            <w:left w:val="none" w:sz="0" w:space="0" w:color="auto"/>
                            <w:bottom w:val="none" w:sz="0" w:space="0" w:color="auto"/>
                            <w:right w:val="none" w:sz="0" w:space="0" w:color="auto"/>
                          </w:divBdr>
                          <w:divsChild>
                            <w:div w:id="1208689406">
                              <w:marLeft w:val="0"/>
                              <w:marRight w:val="120"/>
                              <w:marTop w:val="0"/>
                              <w:marBottom w:val="0"/>
                              <w:divBdr>
                                <w:top w:val="none" w:sz="0" w:space="0" w:color="auto"/>
                                <w:left w:val="none" w:sz="0" w:space="0" w:color="auto"/>
                                <w:bottom w:val="none" w:sz="0" w:space="0" w:color="auto"/>
                                <w:right w:val="none" w:sz="0" w:space="0" w:color="auto"/>
                              </w:divBdr>
                            </w:div>
                          </w:divsChild>
                        </w:div>
                        <w:div w:id="42291636">
                          <w:marLeft w:val="0"/>
                          <w:marRight w:val="0"/>
                          <w:marTop w:val="0"/>
                          <w:marBottom w:val="0"/>
                          <w:divBdr>
                            <w:top w:val="none" w:sz="0" w:space="0" w:color="auto"/>
                            <w:left w:val="none" w:sz="0" w:space="0" w:color="auto"/>
                            <w:bottom w:val="none" w:sz="0" w:space="0" w:color="auto"/>
                            <w:right w:val="none" w:sz="0" w:space="0" w:color="auto"/>
                          </w:divBdr>
                          <w:divsChild>
                            <w:div w:id="1852451039">
                              <w:marLeft w:val="0"/>
                              <w:marRight w:val="0"/>
                              <w:marTop w:val="0"/>
                              <w:marBottom w:val="0"/>
                              <w:divBdr>
                                <w:top w:val="none" w:sz="0" w:space="0" w:color="auto"/>
                                <w:left w:val="none" w:sz="0" w:space="0" w:color="auto"/>
                                <w:bottom w:val="none" w:sz="0" w:space="0" w:color="auto"/>
                                <w:right w:val="none" w:sz="0" w:space="0" w:color="auto"/>
                              </w:divBdr>
                              <w:divsChild>
                                <w:div w:id="21439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404">
                          <w:marLeft w:val="0"/>
                          <w:marRight w:val="0"/>
                          <w:marTop w:val="0"/>
                          <w:marBottom w:val="0"/>
                          <w:divBdr>
                            <w:top w:val="none" w:sz="0" w:space="0" w:color="auto"/>
                            <w:left w:val="none" w:sz="0" w:space="0" w:color="auto"/>
                            <w:bottom w:val="none" w:sz="0" w:space="0" w:color="auto"/>
                            <w:right w:val="none" w:sz="0" w:space="0" w:color="auto"/>
                          </w:divBdr>
                          <w:divsChild>
                            <w:div w:id="465509207">
                              <w:marLeft w:val="0"/>
                              <w:marRight w:val="0"/>
                              <w:marTop w:val="0"/>
                              <w:marBottom w:val="0"/>
                              <w:divBdr>
                                <w:top w:val="none" w:sz="0" w:space="0" w:color="auto"/>
                                <w:left w:val="none" w:sz="0" w:space="0" w:color="auto"/>
                                <w:bottom w:val="none" w:sz="0" w:space="0" w:color="auto"/>
                                <w:right w:val="none" w:sz="0" w:space="0" w:color="auto"/>
                              </w:divBdr>
                              <w:divsChild>
                                <w:div w:id="2032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65337">
          <w:marLeft w:val="0"/>
          <w:marRight w:val="0"/>
          <w:marTop w:val="0"/>
          <w:marBottom w:val="0"/>
          <w:divBdr>
            <w:top w:val="none" w:sz="0" w:space="0" w:color="auto"/>
            <w:left w:val="none" w:sz="0" w:space="0" w:color="auto"/>
            <w:bottom w:val="none" w:sz="0" w:space="0" w:color="auto"/>
            <w:right w:val="none" w:sz="0" w:space="0" w:color="auto"/>
          </w:divBdr>
          <w:divsChild>
            <w:div w:id="1665931899">
              <w:marLeft w:val="0"/>
              <w:marRight w:val="0"/>
              <w:marTop w:val="0"/>
              <w:marBottom w:val="0"/>
              <w:divBdr>
                <w:top w:val="none" w:sz="0" w:space="0" w:color="auto"/>
                <w:left w:val="none" w:sz="0" w:space="0" w:color="auto"/>
                <w:bottom w:val="none" w:sz="0" w:space="0" w:color="auto"/>
                <w:right w:val="none" w:sz="0" w:space="0" w:color="auto"/>
              </w:divBdr>
              <w:divsChild>
                <w:div w:id="557203727">
                  <w:marLeft w:val="0"/>
                  <w:marRight w:val="0"/>
                  <w:marTop w:val="0"/>
                  <w:marBottom w:val="0"/>
                  <w:divBdr>
                    <w:top w:val="none" w:sz="0" w:space="0" w:color="auto"/>
                    <w:left w:val="none" w:sz="0" w:space="0" w:color="auto"/>
                    <w:bottom w:val="none" w:sz="0" w:space="0" w:color="auto"/>
                    <w:right w:val="none" w:sz="0" w:space="0" w:color="auto"/>
                  </w:divBdr>
                  <w:divsChild>
                    <w:div w:id="1098253940">
                      <w:marLeft w:val="0"/>
                      <w:marRight w:val="0"/>
                      <w:marTop w:val="0"/>
                      <w:marBottom w:val="0"/>
                      <w:divBdr>
                        <w:top w:val="none" w:sz="0" w:space="0" w:color="auto"/>
                        <w:left w:val="none" w:sz="0" w:space="0" w:color="auto"/>
                        <w:bottom w:val="none" w:sz="0" w:space="0" w:color="auto"/>
                        <w:right w:val="none" w:sz="0" w:space="0" w:color="auto"/>
                      </w:divBdr>
                      <w:divsChild>
                        <w:div w:id="1065642253">
                          <w:marLeft w:val="0"/>
                          <w:marRight w:val="0"/>
                          <w:marTop w:val="0"/>
                          <w:marBottom w:val="0"/>
                          <w:divBdr>
                            <w:top w:val="none" w:sz="0" w:space="0" w:color="auto"/>
                            <w:left w:val="none" w:sz="0" w:space="0" w:color="auto"/>
                            <w:bottom w:val="none" w:sz="0" w:space="0" w:color="auto"/>
                            <w:right w:val="none" w:sz="0" w:space="0" w:color="auto"/>
                          </w:divBdr>
                          <w:divsChild>
                            <w:div w:id="1746494435">
                              <w:marLeft w:val="0"/>
                              <w:marRight w:val="0"/>
                              <w:marTop w:val="0"/>
                              <w:marBottom w:val="120"/>
                              <w:divBdr>
                                <w:top w:val="none" w:sz="0" w:space="0" w:color="auto"/>
                                <w:left w:val="none" w:sz="0" w:space="0" w:color="auto"/>
                                <w:bottom w:val="none" w:sz="0" w:space="0" w:color="auto"/>
                                <w:right w:val="none" w:sz="0" w:space="0" w:color="auto"/>
                              </w:divBdr>
                            </w:div>
                            <w:div w:id="1225066348">
                              <w:marLeft w:val="0"/>
                              <w:marRight w:val="0"/>
                              <w:marTop w:val="0"/>
                              <w:marBottom w:val="0"/>
                              <w:divBdr>
                                <w:top w:val="none" w:sz="0" w:space="0" w:color="auto"/>
                                <w:left w:val="none" w:sz="0" w:space="0" w:color="auto"/>
                                <w:bottom w:val="none" w:sz="0" w:space="0" w:color="auto"/>
                                <w:right w:val="none" w:sz="0" w:space="0" w:color="auto"/>
                              </w:divBdr>
                              <w:divsChild>
                                <w:div w:id="341863365">
                                  <w:marLeft w:val="0"/>
                                  <w:marRight w:val="0"/>
                                  <w:marTop w:val="0"/>
                                  <w:marBottom w:val="0"/>
                                  <w:divBdr>
                                    <w:top w:val="none" w:sz="0" w:space="0" w:color="auto"/>
                                    <w:left w:val="none" w:sz="0" w:space="0" w:color="auto"/>
                                    <w:bottom w:val="none" w:sz="0" w:space="0" w:color="auto"/>
                                    <w:right w:val="none" w:sz="0" w:space="0" w:color="auto"/>
                                  </w:divBdr>
                                  <w:divsChild>
                                    <w:div w:id="1214921546">
                                      <w:marLeft w:val="0"/>
                                      <w:marRight w:val="0"/>
                                      <w:marTop w:val="0"/>
                                      <w:marBottom w:val="0"/>
                                      <w:divBdr>
                                        <w:top w:val="none" w:sz="0" w:space="0" w:color="auto"/>
                                        <w:left w:val="none" w:sz="0" w:space="0" w:color="auto"/>
                                        <w:bottom w:val="none" w:sz="0" w:space="0" w:color="auto"/>
                                        <w:right w:val="none" w:sz="0" w:space="0" w:color="auto"/>
                                      </w:divBdr>
                                      <w:divsChild>
                                        <w:div w:id="1797135220">
                                          <w:marLeft w:val="0"/>
                                          <w:marRight w:val="0"/>
                                          <w:marTop w:val="0"/>
                                          <w:marBottom w:val="0"/>
                                          <w:divBdr>
                                            <w:top w:val="none" w:sz="0" w:space="0" w:color="auto"/>
                                            <w:left w:val="none" w:sz="0" w:space="0" w:color="auto"/>
                                            <w:bottom w:val="none" w:sz="0" w:space="0" w:color="auto"/>
                                            <w:right w:val="none" w:sz="0" w:space="0" w:color="auto"/>
                                          </w:divBdr>
                                          <w:divsChild>
                                            <w:div w:id="4726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79228">
                                  <w:marLeft w:val="0"/>
                                  <w:marRight w:val="0"/>
                                  <w:marTop w:val="0"/>
                                  <w:marBottom w:val="0"/>
                                  <w:divBdr>
                                    <w:top w:val="none" w:sz="0" w:space="0" w:color="auto"/>
                                    <w:left w:val="none" w:sz="0" w:space="0" w:color="auto"/>
                                    <w:bottom w:val="none" w:sz="0" w:space="0" w:color="auto"/>
                                    <w:right w:val="none" w:sz="0" w:space="0" w:color="auto"/>
                                  </w:divBdr>
                                  <w:divsChild>
                                    <w:div w:id="350910079">
                                      <w:marLeft w:val="0"/>
                                      <w:marRight w:val="120"/>
                                      <w:marTop w:val="0"/>
                                      <w:marBottom w:val="60"/>
                                      <w:divBdr>
                                        <w:top w:val="none" w:sz="0" w:space="0" w:color="auto"/>
                                        <w:left w:val="none" w:sz="0" w:space="0" w:color="auto"/>
                                        <w:bottom w:val="none" w:sz="0" w:space="0" w:color="auto"/>
                                        <w:right w:val="none" w:sz="0" w:space="0" w:color="auto"/>
                                      </w:divBdr>
                                    </w:div>
                                  </w:divsChild>
                                </w:div>
                                <w:div w:id="351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11641">
                      <w:marLeft w:val="0"/>
                      <w:marRight w:val="0"/>
                      <w:marTop w:val="0"/>
                      <w:marBottom w:val="0"/>
                      <w:divBdr>
                        <w:top w:val="none" w:sz="0" w:space="0" w:color="auto"/>
                        <w:left w:val="none" w:sz="0" w:space="0" w:color="auto"/>
                        <w:bottom w:val="none" w:sz="0" w:space="0" w:color="auto"/>
                        <w:right w:val="none" w:sz="0" w:space="0" w:color="auto"/>
                      </w:divBdr>
                      <w:divsChild>
                        <w:div w:id="653025529">
                          <w:marLeft w:val="0"/>
                          <w:marRight w:val="0"/>
                          <w:marTop w:val="0"/>
                          <w:marBottom w:val="0"/>
                          <w:divBdr>
                            <w:top w:val="none" w:sz="0" w:space="0" w:color="auto"/>
                            <w:left w:val="none" w:sz="0" w:space="0" w:color="auto"/>
                            <w:bottom w:val="none" w:sz="0" w:space="0" w:color="auto"/>
                            <w:right w:val="none" w:sz="0" w:space="0" w:color="auto"/>
                          </w:divBdr>
                          <w:divsChild>
                            <w:div w:id="1263534611">
                              <w:marLeft w:val="0"/>
                              <w:marRight w:val="0"/>
                              <w:marTop w:val="0"/>
                              <w:marBottom w:val="0"/>
                              <w:divBdr>
                                <w:top w:val="single" w:sz="6" w:space="7" w:color="F0F0F0"/>
                                <w:left w:val="single" w:sz="6" w:space="12" w:color="F0F0F0"/>
                                <w:bottom w:val="single" w:sz="6" w:space="7" w:color="F0F0F0"/>
                                <w:right w:val="single" w:sz="6" w:space="12" w:color="F0F0F0"/>
                              </w:divBdr>
                              <w:divsChild>
                                <w:div w:id="452212219">
                                  <w:marLeft w:val="0"/>
                                  <w:marRight w:val="0"/>
                                  <w:marTop w:val="0"/>
                                  <w:marBottom w:val="0"/>
                                  <w:divBdr>
                                    <w:top w:val="none" w:sz="0" w:space="0" w:color="auto"/>
                                    <w:left w:val="none" w:sz="0" w:space="0" w:color="auto"/>
                                    <w:bottom w:val="none" w:sz="0" w:space="0" w:color="auto"/>
                                    <w:right w:val="none" w:sz="0" w:space="0" w:color="auto"/>
                                  </w:divBdr>
                                </w:div>
                                <w:div w:id="116609117">
                                  <w:marLeft w:val="0"/>
                                  <w:marRight w:val="0"/>
                                  <w:marTop w:val="0"/>
                                  <w:marBottom w:val="0"/>
                                  <w:divBdr>
                                    <w:top w:val="none" w:sz="0" w:space="0" w:color="auto"/>
                                    <w:left w:val="none" w:sz="0" w:space="0" w:color="auto"/>
                                    <w:bottom w:val="none" w:sz="0" w:space="0" w:color="auto"/>
                                    <w:right w:val="none" w:sz="0" w:space="0" w:color="auto"/>
                                  </w:divBdr>
                                </w:div>
                                <w:div w:id="4257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21561">
                      <w:marLeft w:val="0"/>
                      <w:marRight w:val="0"/>
                      <w:marTop w:val="0"/>
                      <w:marBottom w:val="0"/>
                      <w:divBdr>
                        <w:top w:val="none" w:sz="0" w:space="0" w:color="auto"/>
                        <w:left w:val="none" w:sz="0" w:space="0" w:color="auto"/>
                        <w:bottom w:val="none" w:sz="0" w:space="0" w:color="auto"/>
                        <w:right w:val="none" w:sz="0" w:space="0" w:color="auto"/>
                      </w:divBdr>
                      <w:divsChild>
                        <w:div w:id="1906842987">
                          <w:marLeft w:val="0"/>
                          <w:marRight w:val="0"/>
                          <w:marTop w:val="0"/>
                          <w:marBottom w:val="0"/>
                          <w:divBdr>
                            <w:top w:val="none" w:sz="0" w:space="0" w:color="auto"/>
                            <w:left w:val="none" w:sz="0" w:space="0" w:color="auto"/>
                            <w:bottom w:val="none" w:sz="0" w:space="0" w:color="auto"/>
                            <w:right w:val="none" w:sz="0" w:space="0" w:color="auto"/>
                          </w:divBdr>
                          <w:divsChild>
                            <w:div w:id="343750655">
                              <w:marLeft w:val="0"/>
                              <w:marRight w:val="0"/>
                              <w:marTop w:val="0"/>
                              <w:marBottom w:val="360"/>
                              <w:divBdr>
                                <w:top w:val="none" w:sz="0" w:space="0" w:color="auto"/>
                                <w:left w:val="none" w:sz="0" w:space="0" w:color="auto"/>
                                <w:bottom w:val="none" w:sz="0" w:space="0" w:color="auto"/>
                                <w:right w:val="none" w:sz="0" w:space="0" w:color="auto"/>
                              </w:divBdr>
                            </w:div>
                            <w:div w:id="760370441">
                              <w:marLeft w:val="0"/>
                              <w:marRight w:val="0"/>
                              <w:marTop w:val="0"/>
                              <w:marBottom w:val="360"/>
                              <w:divBdr>
                                <w:top w:val="none" w:sz="0" w:space="0" w:color="auto"/>
                                <w:left w:val="none" w:sz="0" w:space="0" w:color="auto"/>
                                <w:bottom w:val="none" w:sz="0" w:space="0" w:color="auto"/>
                                <w:right w:val="none" w:sz="0" w:space="0" w:color="auto"/>
                              </w:divBdr>
                            </w:div>
                            <w:div w:id="1273050000">
                              <w:marLeft w:val="0"/>
                              <w:marRight w:val="0"/>
                              <w:marTop w:val="0"/>
                              <w:marBottom w:val="360"/>
                              <w:divBdr>
                                <w:top w:val="none" w:sz="0" w:space="0" w:color="auto"/>
                                <w:left w:val="none" w:sz="0" w:space="0" w:color="auto"/>
                                <w:bottom w:val="none" w:sz="0" w:space="0" w:color="auto"/>
                                <w:right w:val="none" w:sz="0" w:space="0" w:color="auto"/>
                              </w:divBdr>
                            </w:div>
                            <w:div w:id="140510654">
                              <w:marLeft w:val="0"/>
                              <w:marRight w:val="0"/>
                              <w:marTop w:val="0"/>
                              <w:marBottom w:val="360"/>
                              <w:divBdr>
                                <w:top w:val="none" w:sz="0" w:space="0" w:color="auto"/>
                                <w:left w:val="none" w:sz="0" w:space="0" w:color="auto"/>
                                <w:bottom w:val="none" w:sz="0" w:space="0" w:color="auto"/>
                                <w:right w:val="none" w:sz="0" w:space="0" w:color="auto"/>
                              </w:divBdr>
                            </w:div>
                            <w:div w:id="1500929370">
                              <w:marLeft w:val="0"/>
                              <w:marRight w:val="0"/>
                              <w:marTop w:val="0"/>
                              <w:marBottom w:val="360"/>
                              <w:divBdr>
                                <w:top w:val="none" w:sz="0" w:space="0" w:color="auto"/>
                                <w:left w:val="none" w:sz="0" w:space="0" w:color="auto"/>
                                <w:bottom w:val="none" w:sz="0" w:space="0" w:color="auto"/>
                                <w:right w:val="none" w:sz="0" w:space="0" w:color="auto"/>
                              </w:divBdr>
                            </w:div>
                            <w:div w:id="19752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9225">
                      <w:marLeft w:val="0"/>
                      <w:marRight w:val="0"/>
                      <w:marTop w:val="0"/>
                      <w:marBottom w:val="0"/>
                      <w:divBdr>
                        <w:top w:val="none" w:sz="0" w:space="0" w:color="auto"/>
                        <w:left w:val="none" w:sz="0" w:space="0" w:color="auto"/>
                        <w:bottom w:val="none" w:sz="0" w:space="0" w:color="auto"/>
                        <w:right w:val="none" w:sz="0" w:space="0" w:color="auto"/>
                      </w:divBdr>
                      <w:divsChild>
                        <w:div w:id="498616899">
                          <w:marLeft w:val="0"/>
                          <w:marRight w:val="0"/>
                          <w:marTop w:val="0"/>
                          <w:marBottom w:val="0"/>
                          <w:divBdr>
                            <w:top w:val="single" w:sz="6" w:space="15" w:color="F0F0F2"/>
                            <w:left w:val="none" w:sz="0" w:space="0" w:color="auto"/>
                            <w:bottom w:val="single" w:sz="6" w:space="15" w:color="F0F0F2"/>
                            <w:right w:val="none" w:sz="0" w:space="0" w:color="auto"/>
                          </w:divBdr>
                          <w:divsChild>
                            <w:div w:id="683633466">
                              <w:marLeft w:val="0"/>
                              <w:marRight w:val="0"/>
                              <w:marTop w:val="0"/>
                              <w:marBottom w:val="180"/>
                              <w:divBdr>
                                <w:top w:val="none" w:sz="0" w:space="0" w:color="auto"/>
                                <w:left w:val="none" w:sz="0" w:space="0" w:color="auto"/>
                                <w:bottom w:val="none" w:sz="0" w:space="0" w:color="auto"/>
                                <w:right w:val="none" w:sz="0" w:space="0" w:color="auto"/>
                              </w:divBdr>
                            </w:div>
                            <w:div w:id="841890147">
                              <w:marLeft w:val="0"/>
                              <w:marRight w:val="0"/>
                              <w:marTop w:val="0"/>
                              <w:marBottom w:val="0"/>
                              <w:divBdr>
                                <w:top w:val="none" w:sz="0" w:space="0" w:color="auto"/>
                                <w:left w:val="none" w:sz="0" w:space="0" w:color="auto"/>
                                <w:bottom w:val="none" w:sz="0" w:space="0" w:color="auto"/>
                                <w:right w:val="none" w:sz="0" w:space="0" w:color="auto"/>
                              </w:divBdr>
                              <w:divsChild>
                                <w:div w:id="835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6692">
                  <w:marLeft w:val="0"/>
                  <w:marRight w:val="0"/>
                  <w:marTop w:val="0"/>
                  <w:marBottom w:val="120"/>
                  <w:divBdr>
                    <w:top w:val="none" w:sz="0" w:space="0" w:color="auto"/>
                    <w:left w:val="none" w:sz="0" w:space="0" w:color="auto"/>
                    <w:bottom w:val="none" w:sz="0" w:space="0" w:color="auto"/>
                    <w:right w:val="none" w:sz="0" w:space="0" w:color="auto"/>
                  </w:divBdr>
                  <w:divsChild>
                    <w:div w:id="300117941">
                      <w:marLeft w:val="0"/>
                      <w:marRight w:val="0"/>
                      <w:marTop w:val="0"/>
                      <w:marBottom w:val="0"/>
                      <w:divBdr>
                        <w:top w:val="none" w:sz="0" w:space="0" w:color="auto"/>
                        <w:left w:val="none" w:sz="0" w:space="0" w:color="auto"/>
                        <w:bottom w:val="none" w:sz="0" w:space="0" w:color="auto"/>
                        <w:right w:val="none" w:sz="0" w:space="0" w:color="auto"/>
                      </w:divBdr>
                      <w:divsChild>
                        <w:div w:id="1923682344">
                          <w:marLeft w:val="0"/>
                          <w:marRight w:val="0"/>
                          <w:marTop w:val="0"/>
                          <w:marBottom w:val="0"/>
                          <w:divBdr>
                            <w:top w:val="none" w:sz="0" w:space="0" w:color="auto"/>
                            <w:left w:val="none" w:sz="0" w:space="0" w:color="auto"/>
                            <w:bottom w:val="none" w:sz="0" w:space="0" w:color="auto"/>
                            <w:right w:val="none" w:sz="0" w:space="0" w:color="auto"/>
                          </w:divBdr>
                          <w:divsChild>
                            <w:div w:id="1709378299">
                              <w:marLeft w:val="0"/>
                              <w:marRight w:val="0"/>
                              <w:marTop w:val="0"/>
                              <w:marBottom w:val="0"/>
                              <w:divBdr>
                                <w:top w:val="none" w:sz="0" w:space="0" w:color="auto"/>
                                <w:left w:val="none" w:sz="0" w:space="0" w:color="auto"/>
                                <w:bottom w:val="none" w:sz="0" w:space="0" w:color="auto"/>
                                <w:right w:val="none" w:sz="0" w:space="0" w:color="auto"/>
                              </w:divBdr>
                            </w:div>
                            <w:div w:id="1108694679">
                              <w:marLeft w:val="0"/>
                              <w:marRight w:val="0"/>
                              <w:marTop w:val="0"/>
                              <w:marBottom w:val="0"/>
                              <w:divBdr>
                                <w:top w:val="none" w:sz="0" w:space="0" w:color="auto"/>
                                <w:left w:val="none" w:sz="0" w:space="0" w:color="auto"/>
                                <w:bottom w:val="none" w:sz="0" w:space="0" w:color="auto"/>
                                <w:right w:val="none" w:sz="0" w:space="0" w:color="auto"/>
                              </w:divBdr>
                            </w:div>
                          </w:divsChild>
                        </w:div>
                        <w:div w:id="369569000">
                          <w:marLeft w:val="0"/>
                          <w:marRight w:val="0"/>
                          <w:marTop w:val="0"/>
                          <w:marBottom w:val="0"/>
                          <w:divBdr>
                            <w:top w:val="none" w:sz="0" w:space="0" w:color="auto"/>
                            <w:left w:val="none" w:sz="0" w:space="0" w:color="auto"/>
                            <w:bottom w:val="none" w:sz="0" w:space="0" w:color="auto"/>
                            <w:right w:val="none" w:sz="0" w:space="0" w:color="auto"/>
                          </w:divBdr>
                          <w:divsChild>
                            <w:div w:id="728115477">
                              <w:marLeft w:val="0"/>
                              <w:marRight w:val="0"/>
                              <w:marTop w:val="0"/>
                              <w:marBottom w:val="0"/>
                              <w:divBdr>
                                <w:top w:val="single" w:sz="12" w:space="0" w:color="EDEDEF"/>
                                <w:left w:val="single" w:sz="12" w:space="0" w:color="EDEDEF"/>
                                <w:bottom w:val="single" w:sz="12" w:space="0" w:color="EDEDEF"/>
                                <w:right w:val="single" w:sz="12" w:space="0" w:color="EDEDEF"/>
                              </w:divBdr>
                            </w:div>
                          </w:divsChild>
                        </w:div>
                        <w:div w:id="14963074">
                          <w:marLeft w:val="0"/>
                          <w:marRight w:val="0"/>
                          <w:marTop w:val="0"/>
                          <w:marBottom w:val="0"/>
                          <w:divBdr>
                            <w:top w:val="none" w:sz="0" w:space="0" w:color="auto"/>
                            <w:left w:val="none" w:sz="0" w:space="0" w:color="auto"/>
                            <w:bottom w:val="none" w:sz="0" w:space="0" w:color="auto"/>
                            <w:right w:val="none" w:sz="0" w:space="0" w:color="auto"/>
                          </w:divBdr>
                          <w:divsChild>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70839">
                  <w:marLeft w:val="0"/>
                  <w:marRight w:val="0"/>
                  <w:marTop w:val="0"/>
                  <w:marBottom w:val="0"/>
                  <w:divBdr>
                    <w:top w:val="none" w:sz="0" w:space="0" w:color="auto"/>
                    <w:left w:val="none" w:sz="0" w:space="0" w:color="auto"/>
                    <w:bottom w:val="none" w:sz="0" w:space="0" w:color="auto"/>
                    <w:right w:val="none" w:sz="0" w:space="0" w:color="auto"/>
                  </w:divBdr>
                  <w:divsChild>
                    <w:div w:id="2019653946">
                      <w:marLeft w:val="0"/>
                      <w:marRight w:val="0"/>
                      <w:marTop w:val="0"/>
                      <w:marBottom w:val="0"/>
                      <w:divBdr>
                        <w:top w:val="single" w:sz="6" w:space="6" w:color="F7F7FC"/>
                        <w:left w:val="none" w:sz="0" w:space="0" w:color="auto"/>
                        <w:bottom w:val="none" w:sz="0" w:space="0" w:color="auto"/>
                        <w:right w:val="none" w:sz="0" w:space="0" w:color="auto"/>
                      </w:divBdr>
                      <w:divsChild>
                        <w:div w:id="528760532">
                          <w:marLeft w:val="0"/>
                          <w:marRight w:val="0"/>
                          <w:marTop w:val="0"/>
                          <w:marBottom w:val="0"/>
                          <w:divBdr>
                            <w:top w:val="none" w:sz="0" w:space="0" w:color="auto"/>
                            <w:left w:val="none" w:sz="0" w:space="0" w:color="auto"/>
                            <w:bottom w:val="none" w:sz="0" w:space="0" w:color="auto"/>
                            <w:right w:val="none" w:sz="0" w:space="0" w:color="auto"/>
                          </w:divBdr>
                          <w:divsChild>
                            <w:div w:id="2007517128">
                              <w:marLeft w:val="0"/>
                              <w:marRight w:val="0"/>
                              <w:marTop w:val="0"/>
                              <w:marBottom w:val="0"/>
                              <w:divBdr>
                                <w:top w:val="none" w:sz="0" w:space="0" w:color="auto"/>
                                <w:left w:val="none" w:sz="0" w:space="0" w:color="auto"/>
                                <w:bottom w:val="none" w:sz="0" w:space="0" w:color="auto"/>
                                <w:right w:val="none" w:sz="0" w:space="0" w:color="auto"/>
                              </w:divBdr>
                              <w:divsChild>
                                <w:div w:id="1930964089">
                                  <w:marLeft w:val="0"/>
                                  <w:marRight w:val="0"/>
                                  <w:marTop w:val="0"/>
                                  <w:marBottom w:val="0"/>
                                  <w:divBdr>
                                    <w:top w:val="none" w:sz="0" w:space="0" w:color="auto"/>
                                    <w:left w:val="none" w:sz="0" w:space="0" w:color="auto"/>
                                    <w:bottom w:val="none" w:sz="0" w:space="0" w:color="auto"/>
                                    <w:right w:val="none" w:sz="0" w:space="0" w:color="auto"/>
                                  </w:divBdr>
                                  <w:divsChild>
                                    <w:div w:id="1141266117">
                                      <w:marLeft w:val="0"/>
                                      <w:marRight w:val="0"/>
                                      <w:marTop w:val="0"/>
                                      <w:marBottom w:val="0"/>
                                      <w:divBdr>
                                        <w:top w:val="none" w:sz="0" w:space="0" w:color="auto"/>
                                        <w:left w:val="none" w:sz="0" w:space="0" w:color="auto"/>
                                        <w:bottom w:val="none" w:sz="0" w:space="0" w:color="auto"/>
                                        <w:right w:val="none" w:sz="0" w:space="0" w:color="auto"/>
                                      </w:divBdr>
                                    </w:div>
                                  </w:divsChild>
                                </w:div>
                                <w:div w:id="1528253305">
                                  <w:marLeft w:val="0"/>
                                  <w:marRight w:val="0"/>
                                  <w:marTop w:val="0"/>
                                  <w:marBottom w:val="0"/>
                                  <w:divBdr>
                                    <w:top w:val="none" w:sz="0" w:space="0" w:color="auto"/>
                                    <w:left w:val="none" w:sz="0" w:space="0" w:color="auto"/>
                                    <w:bottom w:val="none" w:sz="0" w:space="0" w:color="auto"/>
                                    <w:right w:val="none" w:sz="0" w:space="0" w:color="auto"/>
                                  </w:divBdr>
                                  <w:divsChild>
                                    <w:div w:id="11714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0637">
                              <w:marLeft w:val="0"/>
                              <w:marRight w:val="0"/>
                              <w:marTop w:val="0"/>
                              <w:marBottom w:val="0"/>
                              <w:divBdr>
                                <w:top w:val="none" w:sz="0" w:space="0" w:color="auto"/>
                                <w:left w:val="none" w:sz="0" w:space="0" w:color="auto"/>
                                <w:bottom w:val="none" w:sz="0" w:space="0" w:color="auto"/>
                                <w:right w:val="none" w:sz="0" w:space="0" w:color="auto"/>
                              </w:divBdr>
                              <w:divsChild>
                                <w:div w:id="3261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81168">
                  <w:marLeft w:val="0"/>
                  <w:marRight w:val="0"/>
                  <w:marTop w:val="0"/>
                  <w:marBottom w:val="0"/>
                  <w:divBdr>
                    <w:top w:val="none" w:sz="0" w:space="0" w:color="auto"/>
                    <w:left w:val="none" w:sz="0" w:space="0" w:color="auto"/>
                    <w:bottom w:val="none" w:sz="0" w:space="0" w:color="auto"/>
                    <w:right w:val="none" w:sz="0" w:space="0" w:color="auto"/>
                  </w:divBdr>
                  <w:divsChild>
                    <w:div w:id="1301114189">
                      <w:marLeft w:val="0"/>
                      <w:marRight w:val="0"/>
                      <w:marTop w:val="0"/>
                      <w:marBottom w:val="0"/>
                      <w:divBdr>
                        <w:top w:val="single" w:sz="6" w:space="6" w:color="F7F7FC"/>
                        <w:left w:val="none" w:sz="0" w:space="0" w:color="auto"/>
                        <w:bottom w:val="none" w:sz="0" w:space="0" w:color="auto"/>
                        <w:right w:val="none" w:sz="0" w:space="0" w:color="auto"/>
                      </w:divBdr>
                      <w:divsChild>
                        <w:div w:id="1067849638">
                          <w:marLeft w:val="0"/>
                          <w:marRight w:val="0"/>
                          <w:marTop w:val="0"/>
                          <w:marBottom w:val="0"/>
                          <w:divBdr>
                            <w:top w:val="none" w:sz="0" w:space="0" w:color="auto"/>
                            <w:left w:val="none" w:sz="0" w:space="0" w:color="auto"/>
                            <w:bottom w:val="none" w:sz="0" w:space="0" w:color="auto"/>
                            <w:right w:val="none" w:sz="0" w:space="0" w:color="auto"/>
                          </w:divBdr>
                          <w:divsChild>
                            <w:div w:id="32847859">
                              <w:marLeft w:val="0"/>
                              <w:marRight w:val="0"/>
                              <w:marTop w:val="0"/>
                              <w:marBottom w:val="0"/>
                              <w:divBdr>
                                <w:top w:val="none" w:sz="0" w:space="0" w:color="auto"/>
                                <w:left w:val="none" w:sz="0" w:space="0" w:color="auto"/>
                                <w:bottom w:val="none" w:sz="0" w:space="0" w:color="auto"/>
                                <w:right w:val="none" w:sz="0" w:space="0" w:color="auto"/>
                              </w:divBdr>
                              <w:divsChild>
                                <w:div w:id="1762337386">
                                  <w:marLeft w:val="0"/>
                                  <w:marRight w:val="0"/>
                                  <w:marTop w:val="0"/>
                                  <w:marBottom w:val="0"/>
                                  <w:divBdr>
                                    <w:top w:val="none" w:sz="0" w:space="0" w:color="auto"/>
                                    <w:left w:val="none" w:sz="0" w:space="0" w:color="auto"/>
                                    <w:bottom w:val="none" w:sz="0" w:space="0" w:color="auto"/>
                                    <w:right w:val="none" w:sz="0" w:space="0" w:color="auto"/>
                                  </w:divBdr>
                                  <w:divsChild>
                                    <w:div w:id="1237933686">
                                      <w:marLeft w:val="0"/>
                                      <w:marRight w:val="0"/>
                                      <w:marTop w:val="0"/>
                                      <w:marBottom w:val="0"/>
                                      <w:divBdr>
                                        <w:top w:val="none" w:sz="0" w:space="0" w:color="auto"/>
                                        <w:left w:val="none" w:sz="0" w:space="0" w:color="auto"/>
                                        <w:bottom w:val="none" w:sz="0" w:space="0" w:color="auto"/>
                                        <w:right w:val="none" w:sz="0" w:space="0" w:color="auto"/>
                                      </w:divBdr>
                                    </w:div>
                                  </w:divsChild>
                                </w:div>
                                <w:div w:id="92209662">
                                  <w:marLeft w:val="0"/>
                                  <w:marRight w:val="0"/>
                                  <w:marTop w:val="0"/>
                                  <w:marBottom w:val="0"/>
                                  <w:divBdr>
                                    <w:top w:val="none" w:sz="0" w:space="0" w:color="auto"/>
                                    <w:left w:val="none" w:sz="0" w:space="0" w:color="auto"/>
                                    <w:bottom w:val="none" w:sz="0" w:space="0" w:color="auto"/>
                                    <w:right w:val="none" w:sz="0" w:space="0" w:color="auto"/>
                                  </w:divBdr>
                                  <w:divsChild>
                                    <w:div w:id="14841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6207">
                              <w:marLeft w:val="0"/>
                              <w:marRight w:val="0"/>
                              <w:marTop w:val="0"/>
                              <w:marBottom w:val="0"/>
                              <w:divBdr>
                                <w:top w:val="none" w:sz="0" w:space="0" w:color="auto"/>
                                <w:left w:val="none" w:sz="0" w:space="0" w:color="auto"/>
                                <w:bottom w:val="none" w:sz="0" w:space="0" w:color="auto"/>
                                <w:right w:val="none" w:sz="0" w:space="0" w:color="auto"/>
                              </w:divBdr>
                              <w:divsChild>
                                <w:div w:id="14806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90467">
                  <w:marLeft w:val="0"/>
                  <w:marRight w:val="0"/>
                  <w:marTop w:val="0"/>
                  <w:marBottom w:val="0"/>
                  <w:divBdr>
                    <w:top w:val="none" w:sz="0" w:space="0" w:color="auto"/>
                    <w:left w:val="none" w:sz="0" w:space="0" w:color="auto"/>
                    <w:bottom w:val="none" w:sz="0" w:space="0" w:color="auto"/>
                    <w:right w:val="none" w:sz="0" w:space="0" w:color="auto"/>
                  </w:divBdr>
                  <w:divsChild>
                    <w:div w:id="266236105">
                      <w:marLeft w:val="0"/>
                      <w:marRight w:val="0"/>
                      <w:marTop w:val="0"/>
                      <w:marBottom w:val="0"/>
                      <w:divBdr>
                        <w:top w:val="single" w:sz="6" w:space="6" w:color="F7F7FC"/>
                        <w:left w:val="none" w:sz="0" w:space="0" w:color="auto"/>
                        <w:bottom w:val="none" w:sz="0" w:space="0" w:color="auto"/>
                        <w:right w:val="none" w:sz="0" w:space="0" w:color="auto"/>
                      </w:divBdr>
                      <w:divsChild>
                        <w:div w:id="1818062639">
                          <w:marLeft w:val="0"/>
                          <w:marRight w:val="0"/>
                          <w:marTop w:val="0"/>
                          <w:marBottom w:val="0"/>
                          <w:divBdr>
                            <w:top w:val="none" w:sz="0" w:space="0" w:color="auto"/>
                            <w:left w:val="none" w:sz="0" w:space="0" w:color="auto"/>
                            <w:bottom w:val="none" w:sz="0" w:space="0" w:color="auto"/>
                            <w:right w:val="none" w:sz="0" w:space="0" w:color="auto"/>
                          </w:divBdr>
                          <w:divsChild>
                            <w:div w:id="609627087">
                              <w:marLeft w:val="0"/>
                              <w:marRight w:val="0"/>
                              <w:marTop w:val="0"/>
                              <w:marBottom w:val="0"/>
                              <w:divBdr>
                                <w:top w:val="none" w:sz="0" w:space="0" w:color="auto"/>
                                <w:left w:val="none" w:sz="0" w:space="0" w:color="auto"/>
                                <w:bottom w:val="none" w:sz="0" w:space="0" w:color="auto"/>
                                <w:right w:val="none" w:sz="0" w:space="0" w:color="auto"/>
                              </w:divBdr>
                              <w:divsChild>
                                <w:div w:id="830411225">
                                  <w:marLeft w:val="0"/>
                                  <w:marRight w:val="0"/>
                                  <w:marTop w:val="0"/>
                                  <w:marBottom w:val="0"/>
                                  <w:divBdr>
                                    <w:top w:val="none" w:sz="0" w:space="0" w:color="auto"/>
                                    <w:left w:val="none" w:sz="0" w:space="0" w:color="auto"/>
                                    <w:bottom w:val="none" w:sz="0" w:space="0" w:color="auto"/>
                                    <w:right w:val="none" w:sz="0" w:space="0" w:color="auto"/>
                                  </w:divBdr>
                                  <w:divsChild>
                                    <w:div w:id="1706909981">
                                      <w:marLeft w:val="0"/>
                                      <w:marRight w:val="0"/>
                                      <w:marTop w:val="0"/>
                                      <w:marBottom w:val="0"/>
                                      <w:divBdr>
                                        <w:top w:val="none" w:sz="0" w:space="0" w:color="auto"/>
                                        <w:left w:val="none" w:sz="0" w:space="0" w:color="auto"/>
                                        <w:bottom w:val="none" w:sz="0" w:space="0" w:color="auto"/>
                                        <w:right w:val="none" w:sz="0" w:space="0" w:color="auto"/>
                                      </w:divBdr>
                                    </w:div>
                                  </w:divsChild>
                                </w:div>
                                <w:div w:id="1202595880">
                                  <w:marLeft w:val="0"/>
                                  <w:marRight w:val="0"/>
                                  <w:marTop w:val="0"/>
                                  <w:marBottom w:val="0"/>
                                  <w:divBdr>
                                    <w:top w:val="none" w:sz="0" w:space="0" w:color="auto"/>
                                    <w:left w:val="none" w:sz="0" w:space="0" w:color="auto"/>
                                    <w:bottom w:val="none" w:sz="0" w:space="0" w:color="auto"/>
                                    <w:right w:val="none" w:sz="0" w:space="0" w:color="auto"/>
                                  </w:divBdr>
                                  <w:divsChild>
                                    <w:div w:id="13326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842">
                              <w:marLeft w:val="0"/>
                              <w:marRight w:val="0"/>
                              <w:marTop w:val="0"/>
                              <w:marBottom w:val="0"/>
                              <w:divBdr>
                                <w:top w:val="none" w:sz="0" w:space="0" w:color="auto"/>
                                <w:left w:val="none" w:sz="0" w:space="0" w:color="auto"/>
                                <w:bottom w:val="none" w:sz="0" w:space="0" w:color="auto"/>
                                <w:right w:val="none" w:sz="0" w:space="0" w:color="auto"/>
                              </w:divBdr>
                              <w:divsChild>
                                <w:div w:id="12379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50246">
                      <w:marLeft w:val="0"/>
                      <w:marRight w:val="0"/>
                      <w:marTop w:val="0"/>
                      <w:marBottom w:val="0"/>
                      <w:divBdr>
                        <w:top w:val="single" w:sz="6" w:space="6" w:color="F7F7FC"/>
                        <w:left w:val="none" w:sz="0" w:space="0" w:color="auto"/>
                        <w:bottom w:val="none" w:sz="0" w:space="0" w:color="auto"/>
                        <w:right w:val="none" w:sz="0" w:space="0" w:color="auto"/>
                      </w:divBdr>
                      <w:divsChild>
                        <w:div w:id="1382556937">
                          <w:marLeft w:val="0"/>
                          <w:marRight w:val="0"/>
                          <w:marTop w:val="0"/>
                          <w:marBottom w:val="0"/>
                          <w:divBdr>
                            <w:top w:val="none" w:sz="0" w:space="0" w:color="auto"/>
                            <w:left w:val="none" w:sz="0" w:space="0" w:color="auto"/>
                            <w:bottom w:val="none" w:sz="0" w:space="0" w:color="auto"/>
                            <w:right w:val="none" w:sz="0" w:space="0" w:color="auto"/>
                          </w:divBdr>
                          <w:divsChild>
                            <w:div w:id="1941714525">
                              <w:marLeft w:val="0"/>
                              <w:marRight w:val="0"/>
                              <w:marTop w:val="0"/>
                              <w:marBottom w:val="0"/>
                              <w:divBdr>
                                <w:top w:val="none" w:sz="0" w:space="0" w:color="auto"/>
                                <w:left w:val="none" w:sz="0" w:space="0" w:color="auto"/>
                                <w:bottom w:val="none" w:sz="0" w:space="0" w:color="auto"/>
                                <w:right w:val="none" w:sz="0" w:space="0" w:color="auto"/>
                              </w:divBdr>
                              <w:divsChild>
                                <w:div w:id="1292056546">
                                  <w:marLeft w:val="0"/>
                                  <w:marRight w:val="0"/>
                                  <w:marTop w:val="0"/>
                                  <w:marBottom w:val="0"/>
                                  <w:divBdr>
                                    <w:top w:val="none" w:sz="0" w:space="0" w:color="auto"/>
                                    <w:left w:val="none" w:sz="0" w:space="0" w:color="auto"/>
                                    <w:bottom w:val="none" w:sz="0" w:space="0" w:color="auto"/>
                                    <w:right w:val="none" w:sz="0" w:space="0" w:color="auto"/>
                                  </w:divBdr>
                                  <w:divsChild>
                                    <w:div w:id="1951471059">
                                      <w:marLeft w:val="0"/>
                                      <w:marRight w:val="0"/>
                                      <w:marTop w:val="0"/>
                                      <w:marBottom w:val="0"/>
                                      <w:divBdr>
                                        <w:top w:val="none" w:sz="0" w:space="0" w:color="auto"/>
                                        <w:left w:val="none" w:sz="0" w:space="0" w:color="auto"/>
                                        <w:bottom w:val="none" w:sz="0" w:space="0" w:color="auto"/>
                                        <w:right w:val="none" w:sz="0" w:space="0" w:color="auto"/>
                                      </w:divBdr>
                                    </w:div>
                                  </w:divsChild>
                                </w:div>
                                <w:div w:id="128863844">
                                  <w:marLeft w:val="0"/>
                                  <w:marRight w:val="0"/>
                                  <w:marTop w:val="0"/>
                                  <w:marBottom w:val="0"/>
                                  <w:divBdr>
                                    <w:top w:val="none" w:sz="0" w:space="0" w:color="auto"/>
                                    <w:left w:val="none" w:sz="0" w:space="0" w:color="auto"/>
                                    <w:bottom w:val="none" w:sz="0" w:space="0" w:color="auto"/>
                                    <w:right w:val="none" w:sz="0" w:space="0" w:color="auto"/>
                                  </w:divBdr>
                                  <w:divsChild>
                                    <w:div w:id="18093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1732">
                              <w:marLeft w:val="0"/>
                              <w:marRight w:val="0"/>
                              <w:marTop w:val="0"/>
                              <w:marBottom w:val="0"/>
                              <w:divBdr>
                                <w:top w:val="none" w:sz="0" w:space="0" w:color="auto"/>
                                <w:left w:val="none" w:sz="0" w:space="0" w:color="auto"/>
                                <w:bottom w:val="none" w:sz="0" w:space="0" w:color="auto"/>
                                <w:right w:val="none" w:sz="0" w:space="0" w:color="auto"/>
                              </w:divBdr>
                              <w:divsChild>
                                <w:div w:id="17582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2424">
                      <w:marLeft w:val="0"/>
                      <w:marRight w:val="0"/>
                      <w:marTop w:val="0"/>
                      <w:marBottom w:val="0"/>
                      <w:divBdr>
                        <w:top w:val="single" w:sz="6" w:space="6" w:color="F7F7FC"/>
                        <w:left w:val="none" w:sz="0" w:space="0" w:color="auto"/>
                        <w:bottom w:val="none" w:sz="0" w:space="0" w:color="auto"/>
                        <w:right w:val="none" w:sz="0" w:space="0" w:color="auto"/>
                      </w:divBdr>
                      <w:divsChild>
                        <w:div w:id="1942640347">
                          <w:marLeft w:val="0"/>
                          <w:marRight w:val="0"/>
                          <w:marTop w:val="0"/>
                          <w:marBottom w:val="0"/>
                          <w:divBdr>
                            <w:top w:val="none" w:sz="0" w:space="0" w:color="auto"/>
                            <w:left w:val="none" w:sz="0" w:space="0" w:color="auto"/>
                            <w:bottom w:val="none" w:sz="0" w:space="0" w:color="auto"/>
                            <w:right w:val="none" w:sz="0" w:space="0" w:color="auto"/>
                          </w:divBdr>
                          <w:divsChild>
                            <w:div w:id="557278376">
                              <w:marLeft w:val="0"/>
                              <w:marRight w:val="0"/>
                              <w:marTop w:val="0"/>
                              <w:marBottom w:val="0"/>
                              <w:divBdr>
                                <w:top w:val="none" w:sz="0" w:space="0" w:color="auto"/>
                                <w:left w:val="none" w:sz="0" w:space="0" w:color="auto"/>
                                <w:bottom w:val="none" w:sz="0" w:space="0" w:color="auto"/>
                                <w:right w:val="none" w:sz="0" w:space="0" w:color="auto"/>
                              </w:divBdr>
                              <w:divsChild>
                                <w:div w:id="308218080">
                                  <w:marLeft w:val="0"/>
                                  <w:marRight w:val="0"/>
                                  <w:marTop w:val="0"/>
                                  <w:marBottom w:val="0"/>
                                  <w:divBdr>
                                    <w:top w:val="none" w:sz="0" w:space="0" w:color="auto"/>
                                    <w:left w:val="none" w:sz="0" w:space="0" w:color="auto"/>
                                    <w:bottom w:val="none" w:sz="0" w:space="0" w:color="auto"/>
                                    <w:right w:val="none" w:sz="0" w:space="0" w:color="auto"/>
                                  </w:divBdr>
                                  <w:divsChild>
                                    <w:div w:id="224872777">
                                      <w:marLeft w:val="0"/>
                                      <w:marRight w:val="0"/>
                                      <w:marTop w:val="0"/>
                                      <w:marBottom w:val="0"/>
                                      <w:divBdr>
                                        <w:top w:val="none" w:sz="0" w:space="0" w:color="auto"/>
                                        <w:left w:val="none" w:sz="0" w:space="0" w:color="auto"/>
                                        <w:bottom w:val="none" w:sz="0" w:space="0" w:color="auto"/>
                                        <w:right w:val="none" w:sz="0" w:space="0" w:color="auto"/>
                                      </w:divBdr>
                                    </w:div>
                                  </w:divsChild>
                                </w:div>
                                <w:div w:id="1443258752">
                                  <w:marLeft w:val="0"/>
                                  <w:marRight w:val="0"/>
                                  <w:marTop w:val="0"/>
                                  <w:marBottom w:val="0"/>
                                  <w:divBdr>
                                    <w:top w:val="none" w:sz="0" w:space="0" w:color="auto"/>
                                    <w:left w:val="none" w:sz="0" w:space="0" w:color="auto"/>
                                    <w:bottom w:val="none" w:sz="0" w:space="0" w:color="auto"/>
                                    <w:right w:val="none" w:sz="0" w:space="0" w:color="auto"/>
                                  </w:divBdr>
                                  <w:divsChild>
                                    <w:div w:id="20301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277">
                              <w:marLeft w:val="0"/>
                              <w:marRight w:val="0"/>
                              <w:marTop w:val="0"/>
                              <w:marBottom w:val="0"/>
                              <w:divBdr>
                                <w:top w:val="none" w:sz="0" w:space="0" w:color="auto"/>
                                <w:left w:val="none" w:sz="0" w:space="0" w:color="auto"/>
                                <w:bottom w:val="none" w:sz="0" w:space="0" w:color="auto"/>
                                <w:right w:val="none" w:sz="0" w:space="0" w:color="auto"/>
                              </w:divBdr>
                              <w:divsChild>
                                <w:div w:id="8472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15951">
                      <w:marLeft w:val="0"/>
                      <w:marRight w:val="0"/>
                      <w:marTop w:val="0"/>
                      <w:marBottom w:val="0"/>
                      <w:divBdr>
                        <w:top w:val="single" w:sz="6" w:space="6" w:color="F7F7FC"/>
                        <w:left w:val="none" w:sz="0" w:space="0" w:color="auto"/>
                        <w:bottom w:val="none" w:sz="0" w:space="0" w:color="auto"/>
                        <w:right w:val="none" w:sz="0" w:space="0" w:color="auto"/>
                      </w:divBdr>
                      <w:divsChild>
                        <w:div w:id="1205369994">
                          <w:marLeft w:val="0"/>
                          <w:marRight w:val="0"/>
                          <w:marTop w:val="0"/>
                          <w:marBottom w:val="0"/>
                          <w:divBdr>
                            <w:top w:val="none" w:sz="0" w:space="0" w:color="auto"/>
                            <w:left w:val="none" w:sz="0" w:space="0" w:color="auto"/>
                            <w:bottom w:val="none" w:sz="0" w:space="0" w:color="auto"/>
                            <w:right w:val="none" w:sz="0" w:space="0" w:color="auto"/>
                          </w:divBdr>
                          <w:divsChild>
                            <w:div w:id="1178732100">
                              <w:marLeft w:val="0"/>
                              <w:marRight w:val="0"/>
                              <w:marTop w:val="0"/>
                              <w:marBottom w:val="0"/>
                              <w:divBdr>
                                <w:top w:val="none" w:sz="0" w:space="0" w:color="auto"/>
                                <w:left w:val="none" w:sz="0" w:space="0" w:color="auto"/>
                                <w:bottom w:val="none" w:sz="0" w:space="0" w:color="auto"/>
                                <w:right w:val="none" w:sz="0" w:space="0" w:color="auto"/>
                              </w:divBdr>
                              <w:divsChild>
                                <w:div w:id="1022629293">
                                  <w:marLeft w:val="0"/>
                                  <w:marRight w:val="0"/>
                                  <w:marTop w:val="0"/>
                                  <w:marBottom w:val="0"/>
                                  <w:divBdr>
                                    <w:top w:val="none" w:sz="0" w:space="0" w:color="auto"/>
                                    <w:left w:val="none" w:sz="0" w:space="0" w:color="auto"/>
                                    <w:bottom w:val="none" w:sz="0" w:space="0" w:color="auto"/>
                                    <w:right w:val="none" w:sz="0" w:space="0" w:color="auto"/>
                                  </w:divBdr>
                                  <w:divsChild>
                                    <w:div w:id="1592662286">
                                      <w:marLeft w:val="0"/>
                                      <w:marRight w:val="0"/>
                                      <w:marTop w:val="0"/>
                                      <w:marBottom w:val="0"/>
                                      <w:divBdr>
                                        <w:top w:val="none" w:sz="0" w:space="0" w:color="auto"/>
                                        <w:left w:val="none" w:sz="0" w:space="0" w:color="auto"/>
                                        <w:bottom w:val="none" w:sz="0" w:space="0" w:color="auto"/>
                                        <w:right w:val="none" w:sz="0" w:space="0" w:color="auto"/>
                                      </w:divBdr>
                                    </w:div>
                                  </w:divsChild>
                                </w:div>
                                <w:div w:id="1382290582">
                                  <w:marLeft w:val="0"/>
                                  <w:marRight w:val="0"/>
                                  <w:marTop w:val="0"/>
                                  <w:marBottom w:val="0"/>
                                  <w:divBdr>
                                    <w:top w:val="none" w:sz="0" w:space="0" w:color="auto"/>
                                    <w:left w:val="none" w:sz="0" w:space="0" w:color="auto"/>
                                    <w:bottom w:val="none" w:sz="0" w:space="0" w:color="auto"/>
                                    <w:right w:val="none" w:sz="0" w:space="0" w:color="auto"/>
                                  </w:divBdr>
                                  <w:divsChild>
                                    <w:div w:id="2152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92212">
                              <w:marLeft w:val="0"/>
                              <w:marRight w:val="0"/>
                              <w:marTop w:val="0"/>
                              <w:marBottom w:val="0"/>
                              <w:divBdr>
                                <w:top w:val="none" w:sz="0" w:space="0" w:color="auto"/>
                                <w:left w:val="none" w:sz="0" w:space="0" w:color="auto"/>
                                <w:bottom w:val="none" w:sz="0" w:space="0" w:color="auto"/>
                                <w:right w:val="none" w:sz="0" w:space="0" w:color="auto"/>
                              </w:divBdr>
                              <w:divsChild>
                                <w:div w:id="7615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2456">
                      <w:marLeft w:val="0"/>
                      <w:marRight w:val="0"/>
                      <w:marTop w:val="0"/>
                      <w:marBottom w:val="0"/>
                      <w:divBdr>
                        <w:top w:val="single" w:sz="6" w:space="6" w:color="F7F7FC"/>
                        <w:left w:val="none" w:sz="0" w:space="0" w:color="auto"/>
                        <w:bottom w:val="none" w:sz="0" w:space="0" w:color="auto"/>
                        <w:right w:val="none" w:sz="0" w:space="0" w:color="auto"/>
                      </w:divBdr>
                      <w:divsChild>
                        <w:div w:id="1328093413">
                          <w:marLeft w:val="0"/>
                          <w:marRight w:val="0"/>
                          <w:marTop w:val="0"/>
                          <w:marBottom w:val="0"/>
                          <w:divBdr>
                            <w:top w:val="none" w:sz="0" w:space="0" w:color="auto"/>
                            <w:left w:val="none" w:sz="0" w:space="0" w:color="auto"/>
                            <w:bottom w:val="none" w:sz="0" w:space="0" w:color="auto"/>
                            <w:right w:val="none" w:sz="0" w:space="0" w:color="auto"/>
                          </w:divBdr>
                          <w:divsChild>
                            <w:div w:id="1477911524">
                              <w:marLeft w:val="0"/>
                              <w:marRight w:val="0"/>
                              <w:marTop w:val="0"/>
                              <w:marBottom w:val="0"/>
                              <w:divBdr>
                                <w:top w:val="none" w:sz="0" w:space="0" w:color="auto"/>
                                <w:left w:val="none" w:sz="0" w:space="0" w:color="auto"/>
                                <w:bottom w:val="none" w:sz="0" w:space="0" w:color="auto"/>
                                <w:right w:val="none" w:sz="0" w:space="0" w:color="auto"/>
                              </w:divBdr>
                              <w:divsChild>
                                <w:div w:id="491336271">
                                  <w:marLeft w:val="0"/>
                                  <w:marRight w:val="0"/>
                                  <w:marTop w:val="0"/>
                                  <w:marBottom w:val="0"/>
                                  <w:divBdr>
                                    <w:top w:val="none" w:sz="0" w:space="0" w:color="auto"/>
                                    <w:left w:val="none" w:sz="0" w:space="0" w:color="auto"/>
                                    <w:bottom w:val="none" w:sz="0" w:space="0" w:color="auto"/>
                                    <w:right w:val="none" w:sz="0" w:space="0" w:color="auto"/>
                                  </w:divBdr>
                                  <w:divsChild>
                                    <w:div w:id="774713245">
                                      <w:marLeft w:val="0"/>
                                      <w:marRight w:val="0"/>
                                      <w:marTop w:val="0"/>
                                      <w:marBottom w:val="0"/>
                                      <w:divBdr>
                                        <w:top w:val="none" w:sz="0" w:space="0" w:color="auto"/>
                                        <w:left w:val="none" w:sz="0" w:space="0" w:color="auto"/>
                                        <w:bottom w:val="none" w:sz="0" w:space="0" w:color="auto"/>
                                        <w:right w:val="none" w:sz="0" w:space="0" w:color="auto"/>
                                      </w:divBdr>
                                    </w:div>
                                  </w:divsChild>
                                </w:div>
                                <w:div w:id="1940140858">
                                  <w:marLeft w:val="0"/>
                                  <w:marRight w:val="0"/>
                                  <w:marTop w:val="0"/>
                                  <w:marBottom w:val="0"/>
                                  <w:divBdr>
                                    <w:top w:val="none" w:sz="0" w:space="0" w:color="auto"/>
                                    <w:left w:val="none" w:sz="0" w:space="0" w:color="auto"/>
                                    <w:bottom w:val="none" w:sz="0" w:space="0" w:color="auto"/>
                                    <w:right w:val="none" w:sz="0" w:space="0" w:color="auto"/>
                                  </w:divBdr>
                                  <w:divsChild>
                                    <w:div w:id="635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646">
                              <w:marLeft w:val="0"/>
                              <w:marRight w:val="0"/>
                              <w:marTop w:val="0"/>
                              <w:marBottom w:val="0"/>
                              <w:divBdr>
                                <w:top w:val="none" w:sz="0" w:space="0" w:color="auto"/>
                                <w:left w:val="none" w:sz="0" w:space="0" w:color="auto"/>
                                <w:bottom w:val="none" w:sz="0" w:space="0" w:color="auto"/>
                                <w:right w:val="none" w:sz="0" w:space="0" w:color="auto"/>
                              </w:divBdr>
                              <w:divsChild>
                                <w:div w:id="920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719664">
                      <w:marLeft w:val="0"/>
                      <w:marRight w:val="0"/>
                      <w:marTop w:val="0"/>
                      <w:marBottom w:val="0"/>
                      <w:divBdr>
                        <w:top w:val="single" w:sz="6" w:space="6" w:color="F7F7FC"/>
                        <w:left w:val="none" w:sz="0" w:space="0" w:color="auto"/>
                        <w:bottom w:val="none" w:sz="0" w:space="0" w:color="auto"/>
                        <w:right w:val="none" w:sz="0" w:space="0" w:color="auto"/>
                      </w:divBdr>
                      <w:divsChild>
                        <w:div w:id="1800999202">
                          <w:marLeft w:val="0"/>
                          <w:marRight w:val="0"/>
                          <w:marTop w:val="0"/>
                          <w:marBottom w:val="0"/>
                          <w:divBdr>
                            <w:top w:val="none" w:sz="0" w:space="0" w:color="auto"/>
                            <w:left w:val="none" w:sz="0" w:space="0" w:color="auto"/>
                            <w:bottom w:val="none" w:sz="0" w:space="0" w:color="auto"/>
                            <w:right w:val="none" w:sz="0" w:space="0" w:color="auto"/>
                          </w:divBdr>
                          <w:divsChild>
                            <w:div w:id="942106980">
                              <w:marLeft w:val="0"/>
                              <w:marRight w:val="0"/>
                              <w:marTop w:val="0"/>
                              <w:marBottom w:val="0"/>
                              <w:divBdr>
                                <w:top w:val="none" w:sz="0" w:space="0" w:color="auto"/>
                                <w:left w:val="none" w:sz="0" w:space="0" w:color="auto"/>
                                <w:bottom w:val="none" w:sz="0" w:space="0" w:color="auto"/>
                                <w:right w:val="none" w:sz="0" w:space="0" w:color="auto"/>
                              </w:divBdr>
                              <w:divsChild>
                                <w:div w:id="1405177236">
                                  <w:marLeft w:val="0"/>
                                  <w:marRight w:val="0"/>
                                  <w:marTop w:val="0"/>
                                  <w:marBottom w:val="0"/>
                                  <w:divBdr>
                                    <w:top w:val="none" w:sz="0" w:space="0" w:color="auto"/>
                                    <w:left w:val="none" w:sz="0" w:space="0" w:color="auto"/>
                                    <w:bottom w:val="none" w:sz="0" w:space="0" w:color="auto"/>
                                    <w:right w:val="none" w:sz="0" w:space="0" w:color="auto"/>
                                  </w:divBdr>
                                  <w:divsChild>
                                    <w:div w:id="1369139309">
                                      <w:marLeft w:val="0"/>
                                      <w:marRight w:val="0"/>
                                      <w:marTop w:val="0"/>
                                      <w:marBottom w:val="0"/>
                                      <w:divBdr>
                                        <w:top w:val="none" w:sz="0" w:space="0" w:color="auto"/>
                                        <w:left w:val="none" w:sz="0" w:space="0" w:color="auto"/>
                                        <w:bottom w:val="none" w:sz="0" w:space="0" w:color="auto"/>
                                        <w:right w:val="none" w:sz="0" w:space="0" w:color="auto"/>
                                      </w:divBdr>
                                    </w:div>
                                  </w:divsChild>
                                </w:div>
                                <w:div w:id="192034598">
                                  <w:marLeft w:val="0"/>
                                  <w:marRight w:val="0"/>
                                  <w:marTop w:val="0"/>
                                  <w:marBottom w:val="0"/>
                                  <w:divBdr>
                                    <w:top w:val="none" w:sz="0" w:space="0" w:color="auto"/>
                                    <w:left w:val="none" w:sz="0" w:space="0" w:color="auto"/>
                                    <w:bottom w:val="none" w:sz="0" w:space="0" w:color="auto"/>
                                    <w:right w:val="none" w:sz="0" w:space="0" w:color="auto"/>
                                  </w:divBdr>
                                  <w:divsChild>
                                    <w:div w:id="13570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4095">
                              <w:marLeft w:val="0"/>
                              <w:marRight w:val="0"/>
                              <w:marTop w:val="0"/>
                              <w:marBottom w:val="0"/>
                              <w:divBdr>
                                <w:top w:val="none" w:sz="0" w:space="0" w:color="auto"/>
                                <w:left w:val="none" w:sz="0" w:space="0" w:color="auto"/>
                                <w:bottom w:val="none" w:sz="0" w:space="0" w:color="auto"/>
                                <w:right w:val="none" w:sz="0" w:space="0" w:color="auto"/>
                              </w:divBdr>
                              <w:divsChild>
                                <w:div w:id="9370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2893">
                      <w:marLeft w:val="0"/>
                      <w:marRight w:val="0"/>
                      <w:marTop w:val="0"/>
                      <w:marBottom w:val="0"/>
                      <w:divBdr>
                        <w:top w:val="single" w:sz="6" w:space="6" w:color="F7F7FC"/>
                        <w:left w:val="none" w:sz="0" w:space="0" w:color="auto"/>
                        <w:bottom w:val="none" w:sz="0" w:space="0" w:color="auto"/>
                        <w:right w:val="none" w:sz="0" w:space="0" w:color="auto"/>
                      </w:divBdr>
                      <w:divsChild>
                        <w:div w:id="626938543">
                          <w:marLeft w:val="0"/>
                          <w:marRight w:val="0"/>
                          <w:marTop w:val="0"/>
                          <w:marBottom w:val="0"/>
                          <w:divBdr>
                            <w:top w:val="none" w:sz="0" w:space="0" w:color="auto"/>
                            <w:left w:val="none" w:sz="0" w:space="0" w:color="auto"/>
                            <w:bottom w:val="none" w:sz="0" w:space="0" w:color="auto"/>
                            <w:right w:val="none" w:sz="0" w:space="0" w:color="auto"/>
                          </w:divBdr>
                          <w:divsChild>
                            <w:div w:id="1694111369">
                              <w:marLeft w:val="0"/>
                              <w:marRight w:val="0"/>
                              <w:marTop w:val="0"/>
                              <w:marBottom w:val="0"/>
                              <w:divBdr>
                                <w:top w:val="none" w:sz="0" w:space="0" w:color="auto"/>
                                <w:left w:val="none" w:sz="0" w:space="0" w:color="auto"/>
                                <w:bottom w:val="none" w:sz="0" w:space="0" w:color="auto"/>
                                <w:right w:val="none" w:sz="0" w:space="0" w:color="auto"/>
                              </w:divBdr>
                              <w:divsChild>
                                <w:div w:id="1861166838">
                                  <w:marLeft w:val="0"/>
                                  <w:marRight w:val="0"/>
                                  <w:marTop w:val="0"/>
                                  <w:marBottom w:val="0"/>
                                  <w:divBdr>
                                    <w:top w:val="none" w:sz="0" w:space="0" w:color="auto"/>
                                    <w:left w:val="none" w:sz="0" w:space="0" w:color="auto"/>
                                    <w:bottom w:val="none" w:sz="0" w:space="0" w:color="auto"/>
                                    <w:right w:val="none" w:sz="0" w:space="0" w:color="auto"/>
                                  </w:divBdr>
                                  <w:divsChild>
                                    <w:div w:id="1226260140">
                                      <w:marLeft w:val="0"/>
                                      <w:marRight w:val="0"/>
                                      <w:marTop w:val="0"/>
                                      <w:marBottom w:val="0"/>
                                      <w:divBdr>
                                        <w:top w:val="none" w:sz="0" w:space="0" w:color="auto"/>
                                        <w:left w:val="none" w:sz="0" w:space="0" w:color="auto"/>
                                        <w:bottom w:val="none" w:sz="0" w:space="0" w:color="auto"/>
                                        <w:right w:val="none" w:sz="0" w:space="0" w:color="auto"/>
                                      </w:divBdr>
                                    </w:div>
                                  </w:divsChild>
                                </w:div>
                                <w:div w:id="2033454697">
                                  <w:marLeft w:val="0"/>
                                  <w:marRight w:val="0"/>
                                  <w:marTop w:val="0"/>
                                  <w:marBottom w:val="0"/>
                                  <w:divBdr>
                                    <w:top w:val="none" w:sz="0" w:space="0" w:color="auto"/>
                                    <w:left w:val="none" w:sz="0" w:space="0" w:color="auto"/>
                                    <w:bottom w:val="none" w:sz="0" w:space="0" w:color="auto"/>
                                    <w:right w:val="none" w:sz="0" w:space="0" w:color="auto"/>
                                  </w:divBdr>
                                  <w:divsChild>
                                    <w:div w:id="9204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0139">
                              <w:marLeft w:val="0"/>
                              <w:marRight w:val="0"/>
                              <w:marTop w:val="0"/>
                              <w:marBottom w:val="0"/>
                              <w:divBdr>
                                <w:top w:val="none" w:sz="0" w:space="0" w:color="auto"/>
                                <w:left w:val="none" w:sz="0" w:space="0" w:color="auto"/>
                                <w:bottom w:val="none" w:sz="0" w:space="0" w:color="auto"/>
                                <w:right w:val="none" w:sz="0" w:space="0" w:color="auto"/>
                              </w:divBdr>
                              <w:divsChild>
                                <w:div w:id="1513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45084">
                      <w:marLeft w:val="0"/>
                      <w:marRight w:val="0"/>
                      <w:marTop w:val="0"/>
                      <w:marBottom w:val="0"/>
                      <w:divBdr>
                        <w:top w:val="single" w:sz="6" w:space="6" w:color="F7F7FC"/>
                        <w:left w:val="none" w:sz="0" w:space="0" w:color="auto"/>
                        <w:bottom w:val="none" w:sz="0" w:space="0" w:color="auto"/>
                        <w:right w:val="none" w:sz="0" w:space="0" w:color="auto"/>
                      </w:divBdr>
                      <w:divsChild>
                        <w:div w:id="949748497">
                          <w:marLeft w:val="0"/>
                          <w:marRight w:val="0"/>
                          <w:marTop w:val="0"/>
                          <w:marBottom w:val="0"/>
                          <w:divBdr>
                            <w:top w:val="none" w:sz="0" w:space="0" w:color="auto"/>
                            <w:left w:val="none" w:sz="0" w:space="0" w:color="auto"/>
                            <w:bottom w:val="none" w:sz="0" w:space="0" w:color="auto"/>
                            <w:right w:val="none" w:sz="0" w:space="0" w:color="auto"/>
                          </w:divBdr>
                          <w:divsChild>
                            <w:div w:id="1112936680">
                              <w:marLeft w:val="0"/>
                              <w:marRight w:val="0"/>
                              <w:marTop w:val="0"/>
                              <w:marBottom w:val="0"/>
                              <w:divBdr>
                                <w:top w:val="none" w:sz="0" w:space="0" w:color="auto"/>
                                <w:left w:val="none" w:sz="0" w:space="0" w:color="auto"/>
                                <w:bottom w:val="none" w:sz="0" w:space="0" w:color="auto"/>
                                <w:right w:val="none" w:sz="0" w:space="0" w:color="auto"/>
                              </w:divBdr>
                              <w:divsChild>
                                <w:div w:id="286856279">
                                  <w:marLeft w:val="0"/>
                                  <w:marRight w:val="0"/>
                                  <w:marTop w:val="0"/>
                                  <w:marBottom w:val="0"/>
                                  <w:divBdr>
                                    <w:top w:val="none" w:sz="0" w:space="0" w:color="auto"/>
                                    <w:left w:val="none" w:sz="0" w:space="0" w:color="auto"/>
                                    <w:bottom w:val="none" w:sz="0" w:space="0" w:color="auto"/>
                                    <w:right w:val="none" w:sz="0" w:space="0" w:color="auto"/>
                                  </w:divBdr>
                                  <w:divsChild>
                                    <w:div w:id="778186689">
                                      <w:marLeft w:val="0"/>
                                      <w:marRight w:val="0"/>
                                      <w:marTop w:val="0"/>
                                      <w:marBottom w:val="0"/>
                                      <w:divBdr>
                                        <w:top w:val="none" w:sz="0" w:space="0" w:color="auto"/>
                                        <w:left w:val="none" w:sz="0" w:space="0" w:color="auto"/>
                                        <w:bottom w:val="none" w:sz="0" w:space="0" w:color="auto"/>
                                        <w:right w:val="none" w:sz="0" w:space="0" w:color="auto"/>
                                      </w:divBdr>
                                    </w:div>
                                  </w:divsChild>
                                </w:div>
                                <w:div w:id="1871916827">
                                  <w:marLeft w:val="0"/>
                                  <w:marRight w:val="0"/>
                                  <w:marTop w:val="0"/>
                                  <w:marBottom w:val="0"/>
                                  <w:divBdr>
                                    <w:top w:val="none" w:sz="0" w:space="0" w:color="auto"/>
                                    <w:left w:val="none" w:sz="0" w:space="0" w:color="auto"/>
                                    <w:bottom w:val="none" w:sz="0" w:space="0" w:color="auto"/>
                                    <w:right w:val="none" w:sz="0" w:space="0" w:color="auto"/>
                                  </w:divBdr>
                                  <w:divsChild>
                                    <w:div w:id="1468663652">
                                      <w:marLeft w:val="0"/>
                                      <w:marRight w:val="0"/>
                                      <w:marTop w:val="0"/>
                                      <w:marBottom w:val="0"/>
                                      <w:divBdr>
                                        <w:top w:val="none" w:sz="0" w:space="0" w:color="auto"/>
                                        <w:left w:val="none" w:sz="0" w:space="0" w:color="auto"/>
                                        <w:bottom w:val="none" w:sz="0" w:space="0" w:color="auto"/>
                                        <w:right w:val="none" w:sz="0" w:space="0" w:color="auto"/>
                                      </w:divBdr>
                                    </w:div>
                                    <w:div w:id="3131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1780">
                              <w:marLeft w:val="0"/>
                              <w:marRight w:val="0"/>
                              <w:marTop w:val="0"/>
                              <w:marBottom w:val="0"/>
                              <w:divBdr>
                                <w:top w:val="none" w:sz="0" w:space="0" w:color="auto"/>
                                <w:left w:val="none" w:sz="0" w:space="0" w:color="auto"/>
                                <w:bottom w:val="none" w:sz="0" w:space="0" w:color="auto"/>
                                <w:right w:val="none" w:sz="0" w:space="0" w:color="auto"/>
                              </w:divBdr>
                              <w:divsChild>
                                <w:div w:id="1626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71852">
                      <w:marLeft w:val="0"/>
                      <w:marRight w:val="0"/>
                      <w:marTop w:val="0"/>
                      <w:marBottom w:val="0"/>
                      <w:divBdr>
                        <w:top w:val="single" w:sz="6" w:space="6" w:color="F7F7FC"/>
                        <w:left w:val="none" w:sz="0" w:space="0" w:color="auto"/>
                        <w:bottom w:val="none" w:sz="0" w:space="0" w:color="auto"/>
                        <w:right w:val="none" w:sz="0" w:space="0" w:color="auto"/>
                      </w:divBdr>
                      <w:divsChild>
                        <w:div w:id="494996335">
                          <w:marLeft w:val="0"/>
                          <w:marRight w:val="0"/>
                          <w:marTop w:val="0"/>
                          <w:marBottom w:val="0"/>
                          <w:divBdr>
                            <w:top w:val="none" w:sz="0" w:space="0" w:color="auto"/>
                            <w:left w:val="none" w:sz="0" w:space="0" w:color="auto"/>
                            <w:bottom w:val="none" w:sz="0" w:space="0" w:color="auto"/>
                            <w:right w:val="none" w:sz="0" w:space="0" w:color="auto"/>
                          </w:divBdr>
                          <w:divsChild>
                            <w:div w:id="245381005">
                              <w:marLeft w:val="0"/>
                              <w:marRight w:val="0"/>
                              <w:marTop w:val="0"/>
                              <w:marBottom w:val="0"/>
                              <w:divBdr>
                                <w:top w:val="none" w:sz="0" w:space="0" w:color="auto"/>
                                <w:left w:val="none" w:sz="0" w:space="0" w:color="auto"/>
                                <w:bottom w:val="none" w:sz="0" w:space="0" w:color="auto"/>
                                <w:right w:val="none" w:sz="0" w:space="0" w:color="auto"/>
                              </w:divBdr>
                              <w:divsChild>
                                <w:div w:id="1520587785">
                                  <w:marLeft w:val="0"/>
                                  <w:marRight w:val="0"/>
                                  <w:marTop w:val="0"/>
                                  <w:marBottom w:val="0"/>
                                  <w:divBdr>
                                    <w:top w:val="none" w:sz="0" w:space="0" w:color="auto"/>
                                    <w:left w:val="none" w:sz="0" w:space="0" w:color="auto"/>
                                    <w:bottom w:val="none" w:sz="0" w:space="0" w:color="auto"/>
                                    <w:right w:val="none" w:sz="0" w:space="0" w:color="auto"/>
                                  </w:divBdr>
                                  <w:divsChild>
                                    <w:div w:id="182742953">
                                      <w:marLeft w:val="0"/>
                                      <w:marRight w:val="0"/>
                                      <w:marTop w:val="0"/>
                                      <w:marBottom w:val="0"/>
                                      <w:divBdr>
                                        <w:top w:val="none" w:sz="0" w:space="0" w:color="auto"/>
                                        <w:left w:val="none" w:sz="0" w:space="0" w:color="auto"/>
                                        <w:bottom w:val="none" w:sz="0" w:space="0" w:color="auto"/>
                                        <w:right w:val="none" w:sz="0" w:space="0" w:color="auto"/>
                                      </w:divBdr>
                                    </w:div>
                                  </w:divsChild>
                                </w:div>
                                <w:div w:id="198932175">
                                  <w:marLeft w:val="0"/>
                                  <w:marRight w:val="0"/>
                                  <w:marTop w:val="0"/>
                                  <w:marBottom w:val="0"/>
                                  <w:divBdr>
                                    <w:top w:val="none" w:sz="0" w:space="0" w:color="auto"/>
                                    <w:left w:val="none" w:sz="0" w:space="0" w:color="auto"/>
                                    <w:bottom w:val="none" w:sz="0" w:space="0" w:color="auto"/>
                                    <w:right w:val="none" w:sz="0" w:space="0" w:color="auto"/>
                                  </w:divBdr>
                                  <w:divsChild>
                                    <w:div w:id="2025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463">
                              <w:marLeft w:val="0"/>
                              <w:marRight w:val="0"/>
                              <w:marTop w:val="0"/>
                              <w:marBottom w:val="0"/>
                              <w:divBdr>
                                <w:top w:val="none" w:sz="0" w:space="0" w:color="auto"/>
                                <w:left w:val="none" w:sz="0" w:space="0" w:color="auto"/>
                                <w:bottom w:val="none" w:sz="0" w:space="0" w:color="auto"/>
                                <w:right w:val="none" w:sz="0" w:space="0" w:color="auto"/>
                              </w:divBdr>
                              <w:divsChild>
                                <w:div w:id="1561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04156">
                      <w:marLeft w:val="0"/>
                      <w:marRight w:val="0"/>
                      <w:marTop w:val="0"/>
                      <w:marBottom w:val="0"/>
                      <w:divBdr>
                        <w:top w:val="single" w:sz="6" w:space="6" w:color="F7F7FC"/>
                        <w:left w:val="none" w:sz="0" w:space="0" w:color="auto"/>
                        <w:bottom w:val="none" w:sz="0" w:space="0" w:color="auto"/>
                        <w:right w:val="none" w:sz="0" w:space="0" w:color="auto"/>
                      </w:divBdr>
                      <w:divsChild>
                        <w:div w:id="955798201">
                          <w:marLeft w:val="0"/>
                          <w:marRight w:val="0"/>
                          <w:marTop w:val="0"/>
                          <w:marBottom w:val="0"/>
                          <w:divBdr>
                            <w:top w:val="none" w:sz="0" w:space="0" w:color="auto"/>
                            <w:left w:val="none" w:sz="0" w:space="0" w:color="auto"/>
                            <w:bottom w:val="none" w:sz="0" w:space="0" w:color="auto"/>
                            <w:right w:val="none" w:sz="0" w:space="0" w:color="auto"/>
                          </w:divBdr>
                          <w:divsChild>
                            <w:div w:id="490482604">
                              <w:marLeft w:val="0"/>
                              <w:marRight w:val="0"/>
                              <w:marTop w:val="0"/>
                              <w:marBottom w:val="0"/>
                              <w:divBdr>
                                <w:top w:val="none" w:sz="0" w:space="0" w:color="auto"/>
                                <w:left w:val="none" w:sz="0" w:space="0" w:color="auto"/>
                                <w:bottom w:val="none" w:sz="0" w:space="0" w:color="auto"/>
                                <w:right w:val="none" w:sz="0" w:space="0" w:color="auto"/>
                              </w:divBdr>
                              <w:divsChild>
                                <w:div w:id="1461338877">
                                  <w:marLeft w:val="0"/>
                                  <w:marRight w:val="0"/>
                                  <w:marTop w:val="0"/>
                                  <w:marBottom w:val="0"/>
                                  <w:divBdr>
                                    <w:top w:val="none" w:sz="0" w:space="0" w:color="auto"/>
                                    <w:left w:val="none" w:sz="0" w:space="0" w:color="auto"/>
                                    <w:bottom w:val="none" w:sz="0" w:space="0" w:color="auto"/>
                                    <w:right w:val="none" w:sz="0" w:space="0" w:color="auto"/>
                                  </w:divBdr>
                                  <w:divsChild>
                                    <w:div w:id="845904029">
                                      <w:marLeft w:val="0"/>
                                      <w:marRight w:val="0"/>
                                      <w:marTop w:val="0"/>
                                      <w:marBottom w:val="0"/>
                                      <w:divBdr>
                                        <w:top w:val="none" w:sz="0" w:space="0" w:color="auto"/>
                                        <w:left w:val="none" w:sz="0" w:space="0" w:color="auto"/>
                                        <w:bottom w:val="none" w:sz="0" w:space="0" w:color="auto"/>
                                        <w:right w:val="none" w:sz="0" w:space="0" w:color="auto"/>
                                      </w:divBdr>
                                    </w:div>
                                  </w:divsChild>
                                </w:div>
                                <w:div w:id="907612168">
                                  <w:marLeft w:val="0"/>
                                  <w:marRight w:val="0"/>
                                  <w:marTop w:val="0"/>
                                  <w:marBottom w:val="0"/>
                                  <w:divBdr>
                                    <w:top w:val="none" w:sz="0" w:space="0" w:color="auto"/>
                                    <w:left w:val="none" w:sz="0" w:space="0" w:color="auto"/>
                                    <w:bottom w:val="none" w:sz="0" w:space="0" w:color="auto"/>
                                    <w:right w:val="none" w:sz="0" w:space="0" w:color="auto"/>
                                  </w:divBdr>
                                  <w:divsChild>
                                    <w:div w:id="2355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3485">
                              <w:marLeft w:val="0"/>
                              <w:marRight w:val="0"/>
                              <w:marTop w:val="0"/>
                              <w:marBottom w:val="0"/>
                              <w:divBdr>
                                <w:top w:val="none" w:sz="0" w:space="0" w:color="auto"/>
                                <w:left w:val="none" w:sz="0" w:space="0" w:color="auto"/>
                                <w:bottom w:val="none" w:sz="0" w:space="0" w:color="auto"/>
                                <w:right w:val="none" w:sz="0" w:space="0" w:color="auto"/>
                              </w:divBdr>
                              <w:divsChild>
                                <w:div w:id="13633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2123">
                      <w:marLeft w:val="0"/>
                      <w:marRight w:val="0"/>
                      <w:marTop w:val="0"/>
                      <w:marBottom w:val="0"/>
                      <w:divBdr>
                        <w:top w:val="single" w:sz="6" w:space="6" w:color="F7F7FC"/>
                        <w:left w:val="none" w:sz="0" w:space="0" w:color="auto"/>
                        <w:bottom w:val="none" w:sz="0" w:space="0" w:color="auto"/>
                        <w:right w:val="none" w:sz="0" w:space="0" w:color="auto"/>
                      </w:divBdr>
                      <w:divsChild>
                        <w:div w:id="1996756994">
                          <w:marLeft w:val="0"/>
                          <w:marRight w:val="0"/>
                          <w:marTop w:val="0"/>
                          <w:marBottom w:val="0"/>
                          <w:divBdr>
                            <w:top w:val="none" w:sz="0" w:space="0" w:color="auto"/>
                            <w:left w:val="none" w:sz="0" w:space="0" w:color="auto"/>
                            <w:bottom w:val="none" w:sz="0" w:space="0" w:color="auto"/>
                            <w:right w:val="none" w:sz="0" w:space="0" w:color="auto"/>
                          </w:divBdr>
                          <w:divsChild>
                            <w:div w:id="899831425">
                              <w:marLeft w:val="0"/>
                              <w:marRight w:val="0"/>
                              <w:marTop w:val="0"/>
                              <w:marBottom w:val="0"/>
                              <w:divBdr>
                                <w:top w:val="none" w:sz="0" w:space="0" w:color="auto"/>
                                <w:left w:val="none" w:sz="0" w:space="0" w:color="auto"/>
                                <w:bottom w:val="none" w:sz="0" w:space="0" w:color="auto"/>
                                <w:right w:val="none" w:sz="0" w:space="0" w:color="auto"/>
                              </w:divBdr>
                              <w:divsChild>
                                <w:div w:id="1892383558">
                                  <w:marLeft w:val="0"/>
                                  <w:marRight w:val="0"/>
                                  <w:marTop w:val="0"/>
                                  <w:marBottom w:val="0"/>
                                  <w:divBdr>
                                    <w:top w:val="none" w:sz="0" w:space="0" w:color="auto"/>
                                    <w:left w:val="none" w:sz="0" w:space="0" w:color="auto"/>
                                    <w:bottom w:val="none" w:sz="0" w:space="0" w:color="auto"/>
                                    <w:right w:val="none" w:sz="0" w:space="0" w:color="auto"/>
                                  </w:divBdr>
                                  <w:divsChild>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1059013738">
                                  <w:marLeft w:val="0"/>
                                  <w:marRight w:val="0"/>
                                  <w:marTop w:val="0"/>
                                  <w:marBottom w:val="0"/>
                                  <w:divBdr>
                                    <w:top w:val="none" w:sz="0" w:space="0" w:color="auto"/>
                                    <w:left w:val="none" w:sz="0" w:space="0" w:color="auto"/>
                                    <w:bottom w:val="none" w:sz="0" w:space="0" w:color="auto"/>
                                    <w:right w:val="none" w:sz="0" w:space="0" w:color="auto"/>
                                  </w:divBdr>
                                  <w:divsChild>
                                    <w:div w:id="1317223627">
                                      <w:marLeft w:val="0"/>
                                      <w:marRight w:val="0"/>
                                      <w:marTop w:val="0"/>
                                      <w:marBottom w:val="0"/>
                                      <w:divBdr>
                                        <w:top w:val="none" w:sz="0" w:space="0" w:color="auto"/>
                                        <w:left w:val="none" w:sz="0" w:space="0" w:color="auto"/>
                                        <w:bottom w:val="none" w:sz="0" w:space="0" w:color="auto"/>
                                        <w:right w:val="none" w:sz="0" w:space="0" w:color="auto"/>
                                      </w:divBdr>
                                    </w:div>
                                    <w:div w:id="13408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3692">
                              <w:marLeft w:val="0"/>
                              <w:marRight w:val="0"/>
                              <w:marTop w:val="0"/>
                              <w:marBottom w:val="0"/>
                              <w:divBdr>
                                <w:top w:val="none" w:sz="0" w:space="0" w:color="auto"/>
                                <w:left w:val="none" w:sz="0" w:space="0" w:color="auto"/>
                                <w:bottom w:val="none" w:sz="0" w:space="0" w:color="auto"/>
                                <w:right w:val="none" w:sz="0" w:space="0" w:color="auto"/>
                              </w:divBdr>
                              <w:divsChild>
                                <w:div w:id="5753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80682">
                      <w:marLeft w:val="0"/>
                      <w:marRight w:val="0"/>
                      <w:marTop w:val="0"/>
                      <w:marBottom w:val="0"/>
                      <w:divBdr>
                        <w:top w:val="single" w:sz="6" w:space="6" w:color="F7F7FC"/>
                        <w:left w:val="none" w:sz="0" w:space="0" w:color="auto"/>
                        <w:bottom w:val="none" w:sz="0" w:space="0" w:color="auto"/>
                        <w:right w:val="none" w:sz="0" w:space="0" w:color="auto"/>
                      </w:divBdr>
                      <w:divsChild>
                        <w:div w:id="1593591215">
                          <w:marLeft w:val="0"/>
                          <w:marRight w:val="0"/>
                          <w:marTop w:val="0"/>
                          <w:marBottom w:val="0"/>
                          <w:divBdr>
                            <w:top w:val="none" w:sz="0" w:space="0" w:color="auto"/>
                            <w:left w:val="none" w:sz="0" w:space="0" w:color="auto"/>
                            <w:bottom w:val="none" w:sz="0" w:space="0" w:color="auto"/>
                            <w:right w:val="none" w:sz="0" w:space="0" w:color="auto"/>
                          </w:divBdr>
                          <w:divsChild>
                            <w:div w:id="1640307939">
                              <w:marLeft w:val="0"/>
                              <w:marRight w:val="0"/>
                              <w:marTop w:val="0"/>
                              <w:marBottom w:val="0"/>
                              <w:divBdr>
                                <w:top w:val="none" w:sz="0" w:space="0" w:color="auto"/>
                                <w:left w:val="none" w:sz="0" w:space="0" w:color="auto"/>
                                <w:bottom w:val="none" w:sz="0" w:space="0" w:color="auto"/>
                                <w:right w:val="none" w:sz="0" w:space="0" w:color="auto"/>
                              </w:divBdr>
                              <w:divsChild>
                                <w:div w:id="432670595">
                                  <w:marLeft w:val="0"/>
                                  <w:marRight w:val="0"/>
                                  <w:marTop w:val="0"/>
                                  <w:marBottom w:val="0"/>
                                  <w:divBdr>
                                    <w:top w:val="none" w:sz="0" w:space="0" w:color="auto"/>
                                    <w:left w:val="none" w:sz="0" w:space="0" w:color="auto"/>
                                    <w:bottom w:val="none" w:sz="0" w:space="0" w:color="auto"/>
                                    <w:right w:val="none" w:sz="0" w:space="0" w:color="auto"/>
                                  </w:divBdr>
                                  <w:divsChild>
                                    <w:div w:id="1201475762">
                                      <w:marLeft w:val="0"/>
                                      <w:marRight w:val="0"/>
                                      <w:marTop w:val="0"/>
                                      <w:marBottom w:val="0"/>
                                      <w:divBdr>
                                        <w:top w:val="none" w:sz="0" w:space="0" w:color="auto"/>
                                        <w:left w:val="none" w:sz="0" w:space="0" w:color="auto"/>
                                        <w:bottom w:val="none" w:sz="0" w:space="0" w:color="auto"/>
                                        <w:right w:val="none" w:sz="0" w:space="0" w:color="auto"/>
                                      </w:divBdr>
                                    </w:div>
                                  </w:divsChild>
                                </w:div>
                                <w:div w:id="1661734485">
                                  <w:marLeft w:val="0"/>
                                  <w:marRight w:val="0"/>
                                  <w:marTop w:val="0"/>
                                  <w:marBottom w:val="0"/>
                                  <w:divBdr>
                                    <w:top w:val="none" w:sz="0" w:space="0" w:color="auto"/>
                                    <w:left w:val="none" w:sz="0" w:space="0" w:color="auto"/>
                                    <w:bottom w:val="none" w:sz="0" w:space="0" w:color="auto"/>
                                    <w:right w:val="none" w:sz="0" w:space="0" w:color="auto"/>
                                  </w:divBdr>
                                  <w:divsChild>
                                    <w:div w:id="909735967">
                                      <w:marLeft w:val="0"/>
                                      <w:marRight w:val="0"/>
                                      <w:marTop w:val="0"/>
                                      <w:marBottom w:val="0"/>
                                      <w:divBdr>
                                        <w:top w:val="none" w:sz="0" w:space="0" w:color="auto"/>
                                        <w:left w:val="none" w:sz="0" w:space="0" w:color="auto"/>
                                        <w:bottom w:val="none" w:sz="0" w:space="0" w:color="auto"/>
                                        <w:right w:val="none" w:sz="0" w:space="0" w:color="auto"/>
                                      </w:divBdr>
                                    </w:div>
                                    <w:div w:id="17841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161">
                              <w:marLeft w:val="0"/>
                              <w:marRight w:val="0"/>
                              <w:marTop w:val="0"/>
                              <w:marBottom w:val="0"/>
                              <w:divBdr>
                                <w:top w:val="none" w:sz="0" w:space="0" w:color="auto"/>
                                <w:left w:val="none" w:sz="0" w:space="0" w:color="auto"/>
                                <w:bottom w:val="none" w:sz="0" w:space="0" w:color="auto"/>
                                <w:right w:val="none" w:sz="0" w:space="0" w:color="auto"/>
                              </w:divBdr>
                              <w:divsChild>
                                <w:div w:id="2555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037">
                      <w:marLeft w:val="0"/>
                      <w:marRight w:val="0"/>
                      <w:marTop w:val="0"/>
                      <w:marBottom w:val="0"/>
                      <w:divBdr>
                        <w:top w:val="single" w:sz="6" w:space="6" w:color="F7F7FC"/>
                        <w:left w:val="none" w:sz="0" w:space="0" w:color="auto"/>
                        <w:bottom w:val="none" w:sz="0" w:space="0" w:color="auto"/>
                        <w:right w:val="none" w:sz="0" w:space="0" w:color="auto"/>
                      </w:divBdr>
                      <w:divsChild>
                        <w:div w:id="1175800647">
                          <w:marLeft w:val="0"/>
                          <w:marRight w:val="0"/>
                          <w:marTop w:val="0"/>
                          <w:marBottom w:val="0"/>
                          <w:divBdr>
                            <w:top w:val="none" w:sz="0" w:space="0" w:color="auto"/>
                            <w:left w:val="none" w:sz="0" w:space="0" w:color="auto"/>
                            <w:bottom w:val="none" w:sz="0" w:space="0" w:color="auto"/>
                            <w:right w:val="none" w:sz="0" w:space="0" w:color="auto"/>
                          </w:divBdr>
                          <w:divsChild>
                            <w:div w:id="276065974">
                              <w:marLeft w:val="0"/>
                              <w:marRight w:val="0"/>
                              <w:marTop w:val="0"/>
                              <w:marBottom w:val="0"/>
                              <w:divBdr>
                                <w:top w:val="none" w:sz="0" w:space="0" w:color="auto"/>
                                <w:left w:val="none" w:sz="0" w:space="0" w:color="auto"/>
                                <w:bottom w:val="none" w:sz="0" w:space="0" w:color="auto"/>
                                <w:right w:val="none" w:sz="0" w:space="0" w:color="auto"/>
                              </w:divBdr>
                              <w:divsChild>
                                <w:div w:id="1226917962">
                                  <w:marLeft w:val="0"/>
                                  <w:marRight w:val="0"/>
                                  <w:marTop w:val="0"/>
                                  <w:marBottom w:val="0"/>
                                  <w:divBdr>
                                    <w:top w:val="none" w:sz="0" w:space="0" w:color="auto"/>
                                    <w:left w:val="none" w:sz="0" w:space="0" w:color="auto"/>
                                    <w:bottom w:val="none" w:sz="0" w:space="0" w:color="auto"/>
                                    <w:right w:val="none" w:sz="0" w:space="0" w:color="auto"/>
                                  </w:divBdr>
                                  <w:divsChild>
                                    <w:div w:id="613291482">
                                      <w:marLeft w:val="0"/>
                                      <w:marRight w:val="0"/>
                                      <w:marTop w:val="0"/>
                                      <w:marBottom w:val="0"/>
                                      <w:divBdr>
                                        <w:top w:val="none" w:sz="0" w:space="0" w:color="auto"/>
                                        <w:left w:val="none" w:sz="0" w:space="0" w:color="auto"/>
                                        <w:bottom w:val="none" w:sz="0" w:space="0" w:color="auto"/>
                                        <w:right w:val="none" w:sz="0" w:space="0" w:color="auto"/>
                                      </w:divBdr>
                                    </w:div>
                                  </w:divsChild>
                                </w:div>
                                <w:div w:id="131025675">
                                  <w:marLeft w:val="0"/>
                                  <w:marRight w:val="0"/>
                                  <w:marTop w:val="0"/>
                                  <w:marBottom w:val="0"/>
                                  <w:divBdr>
                                    <w:top w:val="none" w:sz="0" w:space="0" w:color="auto"/>
                                    <w:left w:val="none" w:sz="0" w:space="0" w:color="auto"/>
                                    <w:bottom w:val="none" w:sz="0" w:space="0" w:color="auto"/>
                                    <w:right w:val="none" w:sz="0" w:space="0" w:color="auto"/>
                                  </w:divBdr>
                                  <w:divsChild>
                                    <w:div w:id="1248809398">
                                      <w:marLeft w:val="0"/>
                                      <w:marRight w:val="0"/>
                                      <w:marTop w:val="0"/>
                                      <w:marBottom w:val="0"/>
                                      <w:divBdr>
                                        <w:top w:val="none" w:sz="0" w:space="0" w:color="auto"/>
                                        <w:left w:val="none" w:sz="0" w:space="0" w:color="auto"/>
                                        <w:bottom w:val="none" w:sz="0" w:space="0" w:color="auto"/>
                                        <w:right w:val="none" w:sz="0" w:space="0" w:color="auto"/>
                                      </w:divBdr>
                                    </w:div>
                                    <w:div w:id="12133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798">
                              <w:marLeft w:val="0"/>
                              <w:marRight w:val="0"/>
                              <w:marTop w:val="0"/>
                              <w:marBottom w:val="0"/>
                              <w:divBdr>
                                <w:top w:val="none" w:sz="0" w:space="0" w:color="auto"/>
                                <w:left w:val="none" w:sz="0" w:space="0" w:color="auto"/>
                                <w:bottom w:val="none" w:sz="0" w:space="0" w:color="auto"/>
                                <w:right w:val="none" w:sz="0" w:space="0" w:color="auto"/>
                              </w:divBdr>
                              <w:divsChild>
                                <w:div w:id="936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350275">
                      <w:marLeft w:val="0"/>
                      <w:marRight w:val="0"/>
                      <w:marTop w:val="0"/>
                      <w:marBottom w:val="0"/>
                      <w:divBdr>
                        <w:top w:val="single" w:sz="6" w:space="6" w:color="F7F7FC"/>
                        <w:left w:val="none" w:sz="0" w:space="0" w:color="auto"/>
                        <w:bottom w:val="none" w:sz="0" w:space="0" w:color="auto"/>
                        <w:right w:val="none" w:sz="0" w:space="0" w:color="auto"/>
                      </w:divBdr>
                      <w:divsChild>
                        <w:div w:id="1462698182">
                          <w:marLeft w:val="0"/>
                          <w:marRight w:val="0"/>
                          <w:marTop w:val="0"/>
                          <w:marBottom w:val="0"/>
                          <w:divBdr>
                            <w:top w:val="none" w:sz="0" w:space="0" w:color="auto"/>
                            <w:left w:val="none" w:sz="0" w:space="0" w:color="auto"/>
                            <w:bottom w:val="none" w:sz="0" w:space="0" w:color="auto"/>
                            <w:right w:val="none" w:sz="0" w:space="0" w:color="auto"/>
                          </w:divBdr>
                          <w:divsChild>
                            <w:div w:id="778329372">
                              <w:marLeft w:val="0"/>
                              <w:marRight w:val="0"/>
                              <w:marTop w:val="0"/>
                              <w:marBottom w:val="0"/>
                              <w:divBdr>
                                <w:top w:val="none" w:sz="0" w:space="0" w:color="auto"/>
                                <w:left w:val="none" w:sz="0" w:space="0" w:color="auto"/>
                                <w:bottom w:val="none" w:sz="0" w:space="0" w:color="auto"/>
                                <w:right w:val="none" w:sz="0" w:space="0" w:color="auto"/>
                              </w:divBdr>
                              <w:divsChild>
                                <w:div w:id="13112459">
                                  <w:marLeft w:val="0"/>
                                  <w:marRight w:val="0"/>
                                  <w:marTop w:val="0"/>
                                  <w:marBottom w:val="0"/>
                                  <w:divBdr>
                                    <w:top w:val="none" w:sz="0" w:space="0" w:color="auto"/>
                                    <w:left w:val="none" w:sz="0" w:space="0" w:color="auto"/>
                                    <w:bottom w:val="none" w:sz="0" w:space="0" w:color="auto"/>
                                    <w:right w:val="none" w:sz="0" w:space="0" w:color="auto"/>
                                  </w:divBdr>
                                  <w:divsChild>
                                    <w:div w:id="1933662721">
                                      <w:marLeft w:val="0"/>
                                      <w:marRight w:val="0"/>
                                      <w:marTop w:val="0"/>
                                      <w:marBottom w:val="0"/>
                                      <w:divBdr>
                                        <w:top w:val="none" w:sz="0" w:space="0" w:color="auto"/>
                                        <w:left w:val="none" w:sz="0" w:space="0" w:color="auto"/>
                                        <w:bottom w:val="none" w:sz="0" w:space="0" w:color="auto"/>
                                        <w:right w:val="none" w:sz="0" w:space="0" w:color="auto"/>
                                      </w:divBdr>
                                    </w:div>
                                  </w:divsChild>
                                </w:div>
                                <w:div w:id="763065647">
                                  <w:marLeft w:val="0"/>
                                  <w:marRight w:val="0"/>
                                  <w:marTop w:val="0"/>
                                  <w:marBottom w:val="0"/>
                                  <w:divBdr>
                                    <w:top w:val="none" w:sz="0" w:space="0" w:color="auto"/>
                                    <w:left w:val="none" w:sz="0" w:space="0" w:color="auto"/>
                                    <w:bottom w:val="none" w:sz="0" w:space="0" w:color="auto"/>
                                    <w:right w:val="none" w:sz="0" w:space="0" w:color="auto"/>
                                  </w:divBdr>
                                  <w:divsChild>
                                    <w:div w:id="523253610">
                                      <w:marLeft w:val="0"/>
                                      <w:marRight w:val="0"/>
                                      <w:marTop w:val="0"/>
                                      <w:marBottom w:val="0"/>
                                      <w:divBdr>
                                        <w:top w:val="none" w:sz="0" w:space="0" w:color="auto"/>
                                        <w:left w:val="none" w:sz="0" w:space="0" w:color="auto"/>
                                        <w:bottom w:val="none" w:sz="0" w:space="0" w:color="auto"/>
                                        <w:right w:val="none" w:sz="0" w:space="0" w:color="auto"/>
                                      </w:divBdr>
                                    </w:div>
                                    <w:div w:id="18611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5213">
                              <w:marLeft w:val="0"/>
                              <w:marRight w:val="0"/>
                              <w:marTop w:val="0"/>
                              <w:marBottom w:val="0"/>
                              <w:divBdr>
                                <w:top w:val="none" w:sz="0" w:space="0" w:color="auto"/>
                                <w:left w:val="none" w:sz="0" w:space="0" w:color="auto"/>
                                <w:bottom w:val="none" w:sz="0" w:space="0" w:color="auto"/>
                                <w:right w:val="none" w:sz="0" w:space="0" w:color="auto"/>
                              </w:divBdr>
                              <w:divsChild>
                                <w:div w:id="493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523">
                      <w:marLeft w:val="0"/>
                      <w:marRight w:val="0"/>
                      <w:marTop w:val="0"/>
                      <w:marBottom w:val="0"/>
                      <w:divBdr>
                        <w:top w:val="single" w:sz="6" w:space="6" w:color="F7F7FC"/>
                        <w:left w:val="none" w:sz="0" w:space="0" w:color="auto"/>
                        <w:bottom w:val="none" w:sz="0" w:space="0" w:color="auto"/>
                        <w:right w:val="none" w:sz="0" w:space="0" w:color="auto"/>
                      </w:divBdr>
                      <w:divsChild>
                        <w:div w:id="1195078372">
                          <w:marLeft w:val="0"/>
                          <w:marRight w:val="0"/>
                          <w:marTop w:val="0"/>
                          <w:marBottom w:val="0"/>
                          <w:divBdr>
                            <w:top w:val="none" w:sz="0" w:space="0" w:color="auto"/>
                            <w:left w:val="none" w:sz="0" w:space="0" w:color="auto"/>
                            <w:bottom w:val="none" w:sz="0" w:space="0" w:color="auto"/>
                            <w:right w:val="none" w:sz="0" w:space="0" w:color="auto"/>
                          </w:divBdr>
                          <w:divsChild>
                            <w:div w:id="1430735591">
                              <w:marLeft w:val="0"/>
                              <w:marRight w:val="0"/>
                              <w:marTop w:val="0"/>
                              <w:marBottom w:val="0"/>
                              <w:divBdr>
                                <w:top w:val="none" w:sz="0" w:space="0" w:color="auto"/>
                                <w:left w:val="none" w:sz="0" w:space="0" w:color="auto"/>
                                <w:bottom w:val="none" w:sz="0" w:space="0" w:color="auto"/>
                                <w:right w:val="none" w:sz="0" w:space="0" w:color="auto"/>
                              </w:divBdr>
                              <w:divsChild>
                                <w:div w:id="2018077709">
                                  <w:marLeft w:val="0"/>
                                  <w:marRight w:val="0"/>
                                  <w:marTop w:val="0"/>
                                  <w:marBottom w:val="0"/>
                                  <w:divBdr>
                                    <w:top w:val="none" w:sz="0" w:space="0" w:color="auto"/>
                                    <w:left w:val="none" w:sz="0" w:space="0" w:color="auto"/>
                                    <w:bottom w:val="none" w:sz="0" w:space="0" w:color="auto"/>
                                    <w:right w:val="none" w:sz="0" w:space="0" w:color="auto"/>
                                  </w:divBdr>
                                  <w:divsChild>
                                    <w:div w:id="960653936">
                                      <w:marLeft w:val="0"/>
                                      <w:marRight w:val="0"/>
                                      <w:marTop w:val="0"/>
                                      <w:marBottom w:val="0"/>
                                      <w:divBdr>
                                        <w:top w:val="none" w:sz="0" w:space="0" w:color="auto"/>
                                        <w:left w:val="none" w:sz="0" w:space="0" w:color="auto"/>
                                        <w:bottom w:val="none" w:sz="0" w:space="0" w:color="auto"/>
                                        <w:right w:val="none" w:sz="0" w:space="0" w:color="auto"/>
                                      </w:divBdr>
                                    </w:div>
                                  </w:divsChild>
                                </w:div>
                                <w:div w:id="285426084">
                                  <w:marLeft w:val="0"/>
                                  <w:marRight w:val="0"/>
                                  <w:marTop w:val="0"/>
                                  <w:marBottom w:val="0"/>
                                  <w:divBdr>
                                    <w:top w:val="none" w:sz="0" w:space="0" w:color="auto"/>
                                    <w:left w:val="none" w:sz="0" w:space="0" w:color="auto"/>
                                    <w:bottom w:val="none" w:sz="0" w:space="0" w:color="auto"/>
                                    <w:right w:val="none" w:sz="0" w:space="0" w:color="auto"/>
                                  </w:divBdr>
                                  <w:divsChild>
                                    <w:div w:id="15279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0429">
                              <w:marLeft w:val="0"/>
                              <w:marRight w:val="0"/>
                              <w:marTop w:val="0"/>
                              <w:marBottom w:val="0"/>
                              <w:divBdr>
                                <w:top w:val="none" w:sz="0" w:space="0" w:color="auto"/>
                                <w:left w:val="none" w:sz="0" w:space="0" w:color="auto"/>
                                <w:bottom w:val="none" w:sz="0" w:space="0" w:color="auto"/>
                                <w:right w:val="none" w:sz="0" w:space="0" w:color="auto"/>
                              </w:divBdr>
                              <w:divsChild>
                                <w:div w:id="15713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91307">
                      <w:marLeft w:val="0"/>
                      <w:marRight w:val="0"/>
                      <w:marTop w:val="0"/>
                      <w:marBottom w:val="0"/>
                      <w:divBdr>
                        <w:top w:val="single" w:sz="6" w:space="6" w:color="F7F7FC"/>
                        <w:left w:val="none" w:sz="0" w:space="0" w:color="auto"/>
                        <w:bottom w:val="none" w:sz="0" w:space="0" w:color="auto"/>
                        <w:right w:val="none" w:sz="0" w:space="0" w:color="auto"/>
                      </w:divBdr>
                      <w:divsChild>
                        <w:div w:id="971638052">
                          <w:marLeft w:val="0"/>
                          <w:marRight w:val="0"/>
                          <w:marTop w:val="0"/>
                          <w:marBottom w:val="0"/>
                          <w:divBdr>
                            <w:top w:val="none" w:sz="0" w:space="0" w:color="auto"/>
                            <w:left w:val="none" w:sz="0" w:space="0" w:color="auto"/>
                            <w:bottom w:val="none" w:sz="0" w:space="0" w:color="auto"/>
                            <w:right w:val="none" w:sz="0" w:space="0" w:color="auto"/>
                          </w:divBdr>
                          <w:divsChild>
                            <w:div w:id="1503353130">
                              <w:marLeft w:val="0"/>
                              <w:marRight w:val="0"/>
                              <w:marTop w:val="0"/>
                              <w:marBottom w:val="0"/>
                              <w:divBdr>
                                <w:top w:val="none" w:sz="0" w:space="0" w:color="auto"/>
                                <w:left w:val="none" w:sz="0" w:space="0" w:color="auto"/>
                                <w:bottom w:val="none" w:sz="0" w:space="0" w:color="auto"/>
                                <w:right w:val="none" w:sz="0" w:space="0" w:color="auto"/>
                              </w:divBdr>
                              <w:divsChild>
                                <w:div w:id="1752240314">
                                  <w:marLeft w:val="0"/>
                                  <w:marRight w:val="0"/>
                                  <w:marTop w:val="0"/>
                                  <w:marBottom w:val="0"/>
                                  <w:divBdr>
                                    <w:top w:val="none" w:sz="0" w:space="0" w:color="auto"/>
                                    <w:left w:val="none" w:sz="0" w:space="0" w:color="auto"/>
                                    <w:bottom w:val="none" w:sz="0" w:space="0" w:color="auto"/>
                                    <w:right w:val="none" w:sz="0" w:space="0" w:color="auto"/>
                                  </w:divBdr>
                                  <w:divsChild>
                                    <w:div w:id="318001537">
                                      <w:marLeft w:val="0"/>
                                      <w:marRight w:val="0"/>
                                      <w:marTop w:val="0"/>
                                      <w:marBottom w:val="0"/>
                                      <w:divBdr>
                                        <w:top w:val="none" w:sz="0" w:space="0" w:color="auto"/>
                                        <w:left w:val="none" w:sz="0" w:space="0" w:color="auto"/>
                                        <w:bottom w:val="none" w:sz="0" w:space="0" w:color="auto"/>
                                        <w:right w:val="none" w:sz="0" w:space="0" w:color="auto"/>
                                      </w:divBdr>
                                    </w:div>
                                  </w:divsChild>
                                </w:div>
                                <w:div w:id="205334730">
                                  <w:marLeft w:val="0"/>
                                  <w:marRight w:val="0"/>
                                  <w:marTop w:val="0"/>
                                  <w:marBottom w:val="0"/>
                                  <w:divBdr>
                                    <w:top w:val="none" w:sz="0" w:space="0" w:color="auto"/>
                                    <w:left w:val="none" w:sz="0" w:space="0" w:color="auto"/>
                                    <w:bottom w:val="none" w:sz="0" w:space="0" w:color="auto"/>
                                    <w:right w:val="none" w:sz="0" w:space="0" w:color="auto"/>
                                  </w:divBdr>
                                  <w:divsChild>
                                    <w:div w:id="694110490">
                                      <w:marLeft w:val="0"/>
                                      <w:marRight w:val="0"/>
                                      <w:marTop w:val="0"/>
                                      <w:marBottom w:val="0"/>
                                      <w:divBdr>
                                        <w:top w:val="none" w:sz="0" w:space="0" w:color="auto"/>
                                        <w:left w:val="none" w:sz="0" w:space="0" w:color="auto"/>
                                        <w:bottom w:val="none" w:sz="0" w:space="0" w:color="auto"/>
                                        <w:right w:val="none" w:sz="0" w:space="0" w:color="auto"/>
                                      </w:divBdr>
                                    </w:div>
                                    <w:div w:id="2343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219">
                              <w:marLeft w:val="0"/>
                              <w:marRight w:val="0"/>
                              <w:marTop w:val="0"/>
                              <w:marBottom w:val="0"/>
                              <w:divBdr>
                                <w:top w:val="none" w:sz="0" w:space="0" w:color="auto"/>
                                <w:left w:val="none" w:sz="0" w:space="0" w:color="auto"/>
                                <w:bottom w:val="none" w:sz="0" w:space="0" w:color="auto"/>
                                <w:right w:val="none" w:sz="0" w:space="0" w:color="auto"/>
                              </w:divBdr>
                              <w:divsChild>
                                <w:div w:id="6475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09602">
                      <w:marLeft w:val="0"/>
                      <w:marRight w:val="0"/>
                      <w:marTop w:val="0"/>
                      <w:marBottom w:val="0"/>
                      <w:divBdr>
                        <w:top w:val="single" w:sz="6" w:space="6" w:color="F7F7FC"/>
                        <w:left w:val="none" w:sz="0" w:space="0" w:color="auto"/>
                        <w:bottom w:val="none" w:sz="0" w:space="0" w:color="auto"/>
                        <w:right w:val="none" w:sz="0" w:space="0" w:color="auto"/>
                      </w:divBdr>
                      <w:divsChild>
                        <w:div w:id="1300526957">
                          <w:marLeft w:val="0"/>
                          <w:marRight w:val="0"/>
                          <w:marTop w:val="0"/>
                          <w:marBottom w:val="0"/>
                          <w:divBdr>
                            <w:top w:val="none" w:sz="0" w:space="0" w:color="auto"/>
                            <w:left w:val="none" w:sz="0" w:space="0" w:color="auto"/>
                            <w:bottom w:val="none" w:sz="0" w:space="0" w:color="auto"/>
                            <w:right w:val="none" w:sz="0" w:space="0" w:color="auto"/>
                          </w:divBdr>
                          <w:divsChild>
                            <w:div w:id="245771466">
                              <w:marLeft w:val="0"/>
                              <w:marRight w:val="0"/>
                              <w:marTop w:val="0"/>
                              <w:marBottom w:val="0"/>
                              <w:divBdr>
                                <w:top w:val="none" w:sz="0" w:space="0" w:color="auto"/>
                                <w:left w:val="none" w:sz="0" w:space="0" w:color="auto"/>
                                <w:bottom w:val="none" w:sz="0" w:space="0" w:color="auto"/>
                                <w:right w:val="none" w:sz="0" w:space="0" w:color="auto"/>
                              </w:divBdr>
                              <w:divsChild>
                                <w:div w:id="1543056972">
                                  <w:marLeft w:val="0"/>
                                  <w:marRight w:val="0"/>
                                  <w:marTop w:val="0"/>
                                  <w:marBottom w:val="0"/>
                                  <w:divBdr>
                                    <w:top w:val="none" w:sz="0" w:space="0" w:color="auto"/>
                                    <w:left w:val="none" w:sz="0" w:space="0" w:color="auto"/>
                                    <w:bottom w:val="none" w:sz="0" w:space="0" w:color="auto"/>
                                    <w:right w:val="none" w:sz="0" w:space="0" w:color="auto"/>
                                  </w:divBdr>
                                  <w:divsChild>
                                    <w:div w:id="1921015593">
                                      <w:marLeft w:val="0"/>
                                      <w:marRight w:val="0"/>
                                      <w:marTop w:val="0"/>
                                      <w:marBottom w:val="0"/>
                                      <w:divBdr>
                                        <w:top w:val="none" w:sz="0" w:space="0" w:color="auto"/>
                                        <w:left w:val="none" w:sz="0" w:space="0" w:color="auto"/>
                                        <w:bottom w:val="none" w:sz="0" w:space="0" w:color="auto"/>
                                        <w:right w:val="none" w:sz="0" w:space="0" w:color="auto"/>
                                      </w:divBdr>
                                    </w:div>
                                  </w:divsChild>
                                </w:div>
                                <w:div w:id="903032362">
                                  <w:marLeft w:val="0"/>
                                  <w:marRight w:val="0"/>
                                  <w:marTop w:val="0"/>
                                  <w:marBottom w:val="0"/>
                                  <w:divBdr>
                                    <w:top w:val="none" w:sz="0" w:space="0" w:color="auto"/>
                                    <w:left w:val="none" w:sz="0" w:space="0" w:color="auto"/>
                                    <w:bottom w:val="none" w:sz="0" w:space="0" w:color="auto"/>
                                    <w:right w:val="none" w:sz="0" w:space="0" w:color="auto"/>
                                  </w:divBdr>
                                  <w:divsChild>
                                    <w:div w:id="774599660">
                                      <w:marLeft w:val="0"/>
                                      <w:marRight w:val="0"/>
                                      <w:marTop w:val="0"/>
                                      <w:marBottom w:val="0"/>
                                      <w:divBdr>
                                        <w:top w:val="none" w:sz="0" w:space="0" w:color="auto"/>
                                        <w:left w:val="none" w:sz="0" w:space="0" w:color="auto"/>
                                        <w:bottom w:val="none" w:sz="0" w:space="0" w:color="auto"/>
                                        <w:right w:val="none" w:sz="0" w:space="0" w:color="auto"/>
                                      </w:divBdr>
                                    </w:div>
                                    <w:div w:id="15535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0190">
                              <w:marLeft w:val="0"/>
                              <w:marRight w:val="0"/>
                              <w:marTop w:val="0"/>
                              <w:marBottom w:val="0"/>
                              <w:divBdr>
                                <w:top w:val="none" w:sz="0" w:space="0" w:color="auto"/>
                                <w:left w:val="none" w:sz="0" w:space="0" w:color="auto"/>
                                <w:bottom w:val="none" w:sz="0" w:space="0" w:color="auto"/>
                                <w:right w:val="none" w:sz="0" w:space="0" w:color="auto"/>
                              </w:divBdr>
                              <w:divsChild>
                                <w:div w:id="450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6474">
                      <w:marLeft w:val="0"/>
                      <w:marRight w:val="0"/>
                      <w:marTop w:val="0"/>
                      <w:marBottom w:val="0"/>
                      <w:divBdr>
                        <w:top w:val="single" w:sz="6" w:space="6" w:color="F7F7FC"/>
                        <w:left w:val="none" w:sz="0" w:space="0" w:color="auto"/>
                        <w:bottom w:val="none" w:sz="0" w:space="0" w:color="auto"/>
                        <w:right w:val="none" w:sz="0" w:space="0" w:color="auto"/>
                      </w:divBdr>
                      <w:divsChild>
                        <w:div w:id="388696769">
                          <w:marLeft w:val="0"/>
                          <w:marRight w:val="0"/>
                          <w:marTop w:val="0"/>
                          <w:marBottom w:val="0"/>
                          <w:divBdr>
                            <w:top w:val="none" w:sz="0" w:space="0" w:color="auto"/>
                            <w:left w:val="none" w:sz="0" w:space="0" w:color="auto"/>
                            <w:bottom w:val="none" w:sz="0" w:space="0" w:color="auto"/>
                            <w:right w:val="none" w:sz="0" w:space="0" w:color="auto"/>
                          </w:divBdr>
                          <w:divsChild>
                            <w:div w:id="1276475057">
                              <w:marLeft w:val="0"/>
                              <w:marRight w:val="0"/>
                              <w:marTop w:val="0"/>
                              <w:marBottom w:val="0"/>
                              <w:divBdr>
                                <w:top w:val="none" w:sz="0" w:space="0" w:color="auto"/>
                                <w:left w:val="none" w:sz="0" w:space="0" w:color="auto"/>
                                <w:bottom w:val="none" w:sz="0" w:space="0" w:color="auto"/>
                                <w:right w:val="none" w:sz="0" w:space="0" w:color="auto"/>
                              </w:divBdr>
                              <w:divsChild>
                                <w:div w:id="2073237134">
                                  <w:marLeft w:val="0"/>
                                  <w:marRight w:val="0"/>
                                  <w:marTop w:val="0"/>
                                  <w:marBottom w:val="0"/>
                                  <w:divBdr>
                                    <w:top w:val="none" w:sz="0" w:space="0" w:color="auto"/>
                                    <w:left w:val="none" w:sz="0" w:space="0" w:color="auto"/>
                                    <w:bottom w:val="none" w:sz="0" w:space="0" w:color="auto"/>
                                    <w:right w:val="none" w:sz="0" w:space="0" w:color="auto"/>
                                  </w:divBdr>
                                  <w:divsChild>
                                    <w:div w:id="546333626">
                                      <w:marLeft w:val="0"/>
                                      <w:marRight w:val="0"/>
                                      <w:marTop w:val="0"/>
                                      <w:marBottom w:val="0"/>
                                      <w:divBdr>
                                        <w:top w:val="none" w:sz="0" w:space="0" w:color="auto"/>
                                        <w:left w:val="none" w:sz="0" w:space="0" w:color="auto"/>
                                        <w:bottom w:val="none" w:sz="0" w:space="0" w:color="auto"/>
                                        <w:right w:val="none" w:sz="0" w:space="0" w:color="auto"/>
                                      </w:divBdr>
                                    </w:div>
                                  </w:divsChild>
                                </w:div>
                                <w:div w:id="2108496169">
                                  <w:marLeft w:val="0"/>
                                  <w:marRight w:val="0"/>
                                  <w:marTop w:val="0"/>
                                  <w:marBottom w:val="0"/>
                                  <w:divBdr>
                                    <w:top w:val="none" w:sz="0" w:space="0" w:color="auto"/>
                                    <w:left w:val="none" w:sz="0" w:space="0" w:color="auto"/>
                                    <w:bottom w:val="none" w:sz="0" w:space="0" w:color="auto"/>
                                    <w:right w:val="none" w:sz="0" w:space="0" w:color="auto"/>
                                  </w:divBdr>
                                  <w:divsChild>
                                    <w:div w:id="1327056998">
                                      <w:marLeft w:val="0"/>
                                      <w:marRight w:val="0"/>
                                      <w:marTop w:val="0"/>
                                      <w:marBottom w:val="0"/>
                                      <w:divBdr>
                                        <w:top w:val="none" w:sz="0" w:space="0" w:color="auto"/>
                                        <w:left w:val="none" w:sz="0" w:space="0" w:color="auto"/>
                                        <w:bottom w:val="none" w:sz="0" w:space="0" w:color="auto"/>
                                        <w:right w:val="none" w:sz="0" w:space="0" w:color="auto"/>
                                      </w:divBdr>
                                    </w:div>
                                    <w:div w:id="3095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0363">
                              <w:marLeft w:val="0"/>
                              <w:marRight w:val="0"/>
                              <w:marTop w:val="0"/>
                              <w:marBottom w:val="0"/>
                              <w:divBdr>
                                <w:top w:val="none" w:sz="0" w:space="0" w:color="auto"/>
                                <w:left w:val="none" w:sz="0" w:space="0" w:color="auto"/>
                                <w:bottom w:val="none" w:sz="0" w:space="0" w:color="auto"/>
                                <w:right w:val="none" w:sz="0" w:space="0" w:color="auto"/>
                              </w:divBdr>
                              <w:divsChild>
                                <w:div w:id="3364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95947">
                      <w:marLeft w:val="0"/>
                      <w:marRight w:val="0"/>
                      <w:marTop w:val="0"/>
                      <w:marBottom w:val="0"/>
                      <w:divBdr>
                        <w:top w:val="single" w:sz="6" w:space="6" w:color="F7F7FC"/>
                        <w:left w:val="none" w:sz="0" w:space="0" w:color="auto"/>
                        <w:bottom w:val="none" w:sz="0" w:space="0" w:color="auto"/>
                        <w:right w:val="none" w:sz="0" w:space="0" w:color="auto"/>
                      </w:divBdr>
                      <w:divsChild>
                        <w:div w:id="798036739">
                          <w:marLeft w:val="0"/>
                          <w:marRight w:val="0"/>
                          <w:marTop w:val="0"/>
                          <w:marBottom w:val="0"/>
                          <w:divBdr>
                            <w:top w:val="none" w:sz="0" w:space="0" w:color="auto"/>
                            <w:left w:val="none" w:sz="0" w:space="0" w:color="auto"/>
                            <w:bottom w:val="none" w:sz="0" w:space="0" w:color="auto"/>
                            <w:right w:val="none" w:sz="0" w:space="0" w:color="auto"/>
                          </w:divBdr>
                          <w:divsChild>
                            <w:div w:id="1988435048">
                              <w:marLeft w:val="0"/>
                              <w:marRight w:val="0"/>
                              <w:marTop w:val="0"/>
                              <w:marBottom w:val="0"/>
                              <w:divBdr>
                                <w:top w:val="none" w:sz="0" w:space="0" w:color="auto"/>
                                <w:left w:val="none" w:sz="0" w:space="0" w:color="auto"/>
                                <w:bottom w:val="none" w:sz="0" w:space="0" w:color="auto"/>
                                <w:right w:val="none" w:sz="0" w:space="0" w:color="auto"/>
                              </w:divBdr>
                              <w:divsChild>
                                <w:div w:id="1186863852">
                                  <w:marLeft w:val="0"/>
                                  <w:marRight w:val="0"/>
                                  <w:marTop w:val="0"/>
                                  <w:marBottom w:val="0"/>
                                  <w:divBdr>
                                    <w:top w:val="none" w:sz="0" w:space="0" w:color="auto"/>
                                    <w:left w:val="none" w:sz="0" w:space="0" w:color="auto"/>
                                    <w:bottom w:val="none" w:sz="0" w:space="0" w:color="auto"/>
                                    <w:right w:val="none" w:sz="0" w:space="0" w:color="auto"/>
                                  </w:divBdr>
                                  <w:divsChild>
                                    <w:div w:id="1343162447">
                                      <w:marLeft w:val="0"/>
                                      <w:marRight w:val="0"/>
                                      <w:marTop w:val="0"/>
                                      <w:marBottom w:val="0"/>
                                      <w:divBdr>
                                        <w:top w:val="none" w:sz="0" w:space="0" w:color="auto"/>
                                        <w:left w:val="none" w:sz="0" w:space="0" w:color="auto"/>
                                        <w:bottom w:val="none" w:sz="0" w:space="0" w:color="auto"/>
                                        <w:right w:val="none" w:sz="0" w:space="0" w:color="auto"/>
                                      </w:divBdr>
                                    </w:div>
                                  </w:divsChild>
                                </w:div>
                                <w:div w:id="1802765252">
                                  <w:marLeft w:val="0"/>
                                  <w:marRight w:val="0"/>
                                  <w:marTop w:val="0"/>
                                  <w:marBottom w:val="0"/>
                                  <w:divBdr>
                                    <w:top w:val="none" w:sz="0" w:space="0" w:color="auto"/>
                                    <w:left w:val="none" w:sz="0" w:space="0" w:color="auto"/>
                                    <w:bottom w:val="none" w:sz="0" w:space="0" w:color="auto"/>
                                    <w:right w:val="none" w:sz="0" w:space="0" w:color="auto"/>
                                  </w:divBdr>
                                  <w:divsChild>
                                    <w:div w:id="1832138362">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9857">
                              <w:marLeft w:val="0"/>
                              <w:marRight w:val="0"/>
                              <w:marTop w:val="0"/>
                              <w:marBottom w:val="0"/>
                              <w:divBdr>
                                <w:top w:val="none" w:sz="0" w:space="0" w:color="auto"/>
                                <w:left w:val="none" w:sz="0" w:space="0" w:color="auto"/>
                                <w:bottom w:val="none" w:sz="0" w:space="0" w:color="auto"/>
                                <w:right w:val="none" w:sz="0" w:space="0" w:color="auto"/>
                              </w:divBdr>
                              <w:divsChild>
                                <w:div w:id="13587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68302">
                      <w:marLeft w:val="0"/>
                      <w:marRight w:val="0"/>
                      <w:marTop w:val="0"/>
                      <w:marBottom w:val="0"/>
                      <w:divBdr>
                        <w:top w:val="single" w:sz="6" w:space="6" w:color="F7F7FC"/>
                        <w:left w:val="none" w:sz="0" w:space="0" w:color="auto"/>
                        <w:bottom w:val="none" w:sz="0" w:space="0" w:color="auto"/>
                        <w:right w:val="none" w:sz="0" w:space="0" w:color="auto"/>
                      </w:divBdr>
                      <w:divsChild>
                        <w:div w:id="654257281">
                          <w:marLeft w:val="0"/>
                          <w:marRight w:val="0"/>
                          <w:marTop w:val="0"/>
                          <w:marBottom w:val="0"/>
                          <w:divBdr>
                            <w:top w:val="none" w:sz="0" w:space="0" w:color="auto"/>
                            <w:left w:val="none" w:sz="0" w:space="0" w:color="auto"/>
                            <w:bottom w:val="none" w:sz="0" w:space="0" w:color="auto"/>
                            <w:right w:val="none" w:sz="0" w:space="0" w:color="auto"/>
                          </w:divBdr>
                          <w:divsChild>
                            <w:div w:id="1663855693">
                              <w:marLeft w:val="0"/>
                              <w:marRight w:val="0"/>
                              <w:marTop w:val="0"/>
                              <w:marBottom w:val="0"/>
                              <w:divBdr>
                                <w:top w:val="none" w:sz="0" w:space="0" w:color="auto"/>
                                <w:left w:val="none" w:sz="0" w:space="0" w:color="auto"/>
                                <w:bottom w:val="none" w:sz="0" w:space="0" w:color="auto"/>
                                <w:right w:val="none" w:sz="0" w:space="0" w:color="auto"/>
                              </w:divBdr>
                              <w:divsChild>
                                <w:div w:id="1494879830">
                                  <w:marLeft w:val="0"/>
                                  <w:marRight w:val="0"/>
                                  <w:marTop w:val="0"/>
                                  <w:marBottom w:val="0"/>
                                  <w:divBdr>
                                    <w:top w:val="none" w:sz="0" w:space="0" w:color="auto"/>
                                    <w:left w:val="none" w:sz="0" w:space="0" w:color="auto"/>
                                    <w:bottom w:val="none" w:sz="0" w:space="0" w:color="auto"/>
                                    <w:right w:val="none" w:sz="0" w:space="0" w:color="auto"/>
                                  </w:divBdr>
                                  <w:divsChild>
                                    <w:div w:id="1655062491">
                                      <w:marLeft w:val="0"/>
                                      <w:marRight w:val="0"/>
                                      <w:marTop w:val="0"/>
                                      <w:marBottom w:val="0"/>
                                      <w:divBdr>
                                        <w:top w:val="none" w:sz="0" w:space="0" w:color="auto"/>
                                        <w:left w:val="none" w:sz="0" w:space="0" w:color="auto"/>
                                        <w:bottom w:val="none" w:sz="0" w:space="0" w:color="auto"/>
                                        <w:right w:val="none" w:sz="0" w:space="0" w:color="auto"/>
                                      </w:divBdr>
                                    </w:div>
                                  </w:divsChild>
                                </w:div>
                                <w:div w:id="417990112">
                                  <w:marLeft w:val="0"/>
                                  <w:marRight w:val="0"/>
                                  <w:marTop w:val="0"/>
                                  <w:marBottom w:val="0"/>
                                  <w:divBdr>
                                    <w:top w:val="none" w:sz="0" w:space="0" w:color="auto"/>
                                    <w:left w:val="none" w:sz="0" w:space="0" w:color="auto"/>
                                    <w:bottom w:val="none" w:sz="0" w:space="0" w:color="auto"/>
                                    <w:right w:val="none" w:sz="0" w:space="0" w:color="auto"/>
                                  </w:divBdr>
                                  <w:divsChild>
                                    <w:div w:id="1932540568">
                                      <w:marLeft w:val="0"/>
                                      <w:marRight w:val="0"/>
                                      <w:marTop w:val="0"/>
                                      <w:marBottom w:val="0"/>
                                      <w:divBdr>
                                        <w:top w:val="none" w:sz="0" w:space="0" w:color="auto"/>
                                        <w:left w:val="none" w:sz="0" w:space="0" w:color="auto"/>
                                        <w:bottom w:val="none" w:sz="0" w:space="0" w:color="auto"/>
                                        <w:right w:val="none" w:sz="0" w:space="0" w:color="auto"/>
                                      </w:divBdr>
                                    </w:div>
                                    <w:div w:id="17343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867">
                              <w:marLeft w:val="0"/>
                              <w:marRight w:val="0"/>
                              <w:marTop w:val="0"/>
                              <w:marBottom w:val="0"/>
                              <w:divBdr>
                                <w:top w:val="none" w:sz="0" w:space="0" w:color="auto"/>
                                <w:left w:val="none" w:sz="0" w:space="0" w:color="auto"/>
                                <w:bottom w:val="none" w:sz="0" w:space="0" w:color="auto"/>
                                <w:right w:val="none" w:sz="0" w:space="0" w:color="auto"/>
                              </w:divBdr>
                              <w:divsChild>
                                <w:div w:id="11537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573">
                      <w:marLeft w:val="0"/>
                      <w:marRight w:val="0"/>
                      <w:marTop w:val="0"/>
                      <w:marBottom w:val="0"/>
                      <w:divBdr>
                        <w:top w:val="single" w:sz="6" w:space="6" w:color="F7F7FC"/>
                        <w:left w:val="none" w:sz="0" w:space="0" w:color="auto"/>
                        <w:bottom w:val="none" w:sz="0" w:space="0" w:color="auto"/>
                        <w:right w:val="none" w:sz="0" w:space="0" w:color="auto"/>
                      </w:divBdr>
                      <w:divsChild>
                        <w:div w:id="38091310">
                          <w:marLeft w:val="0"/>
                          <w:marRight w:val="0"/>
                          <w:marTop w:val="0"/>
                          <w:marBottom w:val="0"/>
                          <w:divBdr>
                            <w:top w:val="none" w:sz="0" w:space="0" w:color="auto"/>
                            <w:left w:val="none" w:sz="0" w:space="0" w:color="auto"/>
                            <w:bottom w:val="none" w:sz="0" w:space="0" w:color="auto"/>
                            <w:right w:val="none" w:sz="0" w:space="0" w:color="auto"/>
                          </w:divBdr>
                          <w:divsChild>
                            <w:div w:id="1915046257">
                              <w:marLeft w:val="0"/>
                              <w:marRight w:val="0"/>
                              <w:marTop w:val="0"/>
                              <w:marBottom w:val="0"/>
                              <w:divBdr>
                                <w:top w:val="none" w:sz="0" w:space="0" w:color="auto"/>
                                <w:left w:val="none" w:sz="0" w:space="0" w:color="auto"/>
                                <w:bottom w:val="none" w:sz="0" w:space="0" w:color="auto"/>
                                <w:right w:val="none" w:sz="0" w:space="0" w:color="auto"/>
                              </w:divBdr>
                              <w:divsChild>
                                <w:div w:id="176434088">
                                  <w:marLeft w:val="0"/>
                                  <w:marRight w:val="0"/>
                                  <w:marTop w:val="0"/>
                                  <w:marBottom w:val="0"/>
                                  <w:divBdr>
                                    <w:top w:val="none" w:sz="0" w:space="0" w:color="auto"/>
                                    <w:left w:val="none" w:sz="0" w:space="0" w:color="auto"/>
                                    <w:bottom w:val="none" w:sz="0" w:space="0" w:color="auto"/>
                                    <w:right w:val="none" w:sz="0" w:space="0" w:color="auto"/>
                                  </w:divBdr>
                                  <w:divsChild>
                                    <w:div w:id="1774977041">
                                      <w:marLeft w:val="0"/>
                                      <w:marRight w:val="0"/>
                                      <w:marTop w:val="0"/>
                                      <w:marBottom w:val="0"/>
                                      <w:divBdr>
                                        <w:top w:val="none" w:sz="0" w:space="0" w:color="auto"/>
                                        <w:left w:val="none" w:sz="0" w:space="0" w:color="auto"/>
                                        <w:bottom w:val="none" w:sz="0" w:space="0" w:color="auto"/>
                                        <w:right w:val="none" w:sz="0" w:space="0" w:color="auto"/>
                                      </w:divBdr>
                                    </w:div>
                                  </w:divsChild>
                                </w:div>
                                <w:div w:id="958562059">
                                  <w:marLeft w:val="0"/>
                                  <w:marRight w:val="0"/>
                                  <w:marTop w:val="0"/>
                                  <w:marBottom w:val="0"/>
                                  <w:divBdr>
                                    <w:top w:val="none" w:sz="0" w:space="0" w:color="auto"/>
                                    <w:left w:val="none" w:sz="0" w:space="0" w:color="auto"/>
                                    <w:bottom w:val="none" w:sz="0" w:space="0" w:color="auto"/>
                                    <w:right w:val="none" w:sz="0" w:space="0" w:color="auto"/>
                                  </w:divBdr>
                                  <w:divsChild>
                                    <w:div w:id="1449086199">
                                      <w:marLeft w:val="0"/>
                                      <w:marRight w:val="0"/>
                                      <w:marTop w:val="0"/>
                                      <w:marBottom w:val="0"/>
                                      <w:divBdr>
                                        <w:top w:val="none" w:sz="0" w:space="0" w:color="auto"/>
                                        <w:left w:val="none" w:sz="0" w:space="0" w:color="auto"/>
                                        <w:bottom w:val="none" w:sz="0" w:space="0" w:color="auto"/>
                                        <w:right w:val="none" w:sz="0" w:space="0" w:color="auto"/>
                                      </w:divBdr>
                                    </w:div>
                                    <w:div w:id="11611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9970">
                              <w:marLeft w:val="0"/>
                              <w:marRight w:val="0"/>
                              <w:marTop w:val="0"/>
                              <w:marBottom w:val="0"/>
                              <w:divBdr>
                                <w:top w:val="none" w:sz="0" w:space="0" w:color="auto"/>
                                <w:left w:val="none" w:sz="0" w:space="0" w:color="auto"/>
                                <w:bottom w:val="none" w:sz="0" w:space="0" w:color="auto"/>
                                <w:right w:val="none" w:sz="0" w:space="0" w:color="auto"/>
                              </w:divBdr>
                              <w:divsChild>
                                <w:div w:id="10708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4409">
                      <w:marLeft w:val="0"/>
                      <w:marRight w:val="0"/>
                      <w:marTop w:val="0"/>
                      <w:marBottom w:val="0"/>
                      <w:divBdr>
                        <w:top w:val="single" w:sz="6" w:space="6" w:color="F7F7FC"/>
                        <w:left w:val="none" w:sz="0" w:space="0" w:color="auto"/>
                        <w:bottom w:val="none" w:sz="0" w:space="0" w:color="auto"/>
                        <w:right w:val="none" w:sz="0" w:space="0" w:color="auto"/>
                      </w:divBdr>
                      <w:divsChild>
                        <w:div w:id="1943679092">
                          <w:marLeft w:val="0"/>
                          <w:marRight w:val="0"/>
                          <w:marTop w:val="0"/>
                          <w:marBottom w:val="0"/>
                          <w:divBdr>
                            <w:top w:val="none" w:sz="0" w:space="0" w:color="auto"/>
                            <w:left w:val="none" w:sz="0" w:space="0" w:color="auto"/>
                            <w:bottom w:val="none" w:sz="0" w:space="0" w:color="auto"/>
                            <w:right w:val="none" w:sz="0" w:space="0" w:color="auto"/>
                          </w:divBdr>
                          <w:divsChild>
                            <w:div w:id="1308559300">
                              <w:marLeft w:val="0"/>
                              <w:marRight w:val="0"/>
                              <w:marTop w:val="0"/>
                              <w:marBottom w:val="0"/>
                              <w:divBdr>
                                <w:top w:val="none" w:sz="0" w:space="0" w:color="auto"/>
                                <w:left w:val="none" w:sz="0" w:space="0" w:color="auto"/>
                                <w:bottom w:val="none" w:sz="0" w:space="0" w:color="auto"/>
                                <w:right w:val="none" w:sz="0" w:space="0" w:color="auto"/>
                              </w:divBdr>
                              <w:divsChild>
                                <w:div w:id="2143232331">
                                  <w:marLeft w:val="0"/>
                                  <w:marRight w:val="0"/>
                                  <w:marTop w:val="0"/>
                                  <w:marBottom w:val="0"/>
                                  <w:divBdr>
                                    <w:top w:val="none" w:sz="0" w:space="0" w:color="auto"/>
                                    <w:left w:val="none" w:sz="0" w:space="0" w:color="auto"/>
                                    <w:bottom w:val="none" w:sz="0" w:space="0" w:color="auto"/>
                                    <w:right w:val="none" w:sz="0" w:space="0" w:color="auto"/>
                                  </w:divBdr>
                                  <w:divsChild>
                                    <w:div w:id="1388380874">
                                      <w:marLeft w:val="0"/>
                                      <w:marRight w:val="0"/>
                                      <w:marTop w:val="0"/>
                                      <w:marBottom w:val="0"/>
                                      <w:divBdr>
                                        <w:top w:val="none" w:sz="0" w:space="0" w:color="auto"/>
                                        <w:left w:val="none" w:sz="0" w:space="0" w:color="auto"/>
                                        <w:bottom w:val="none" w:sz="0" w:space="0" w:color="auto"/>
                                        <w:right w:val="none" w:sz="0" w:space="0" w:color="auto"/>
                                      </w:divBdr>
                                    </w:div>
                                  </w:divsChild>
                                </w:div>
                                <w:div w:id="646207256">
                                  <w:marLeft w:val="0"/>
                                  <w:marRight w:val="0"/>
                                  <w:marTop w:val="0"/>
                                  <w:marBottom w:val="0"/>
                                  <w:divBdr>
                                    <w:top w:val="none" w:sz="0" w:space="0" w:color="auto"/>
                                    <w:left w:val="none" w:sz="0" w:space="0" w:color="auto"/>
                                    <w:bottom w:val="none" w:sz="0" w:space="0" w:color="auto"/>
                                    <w:right w:val="none" w:sz="0" w:space="0" w:color="auto"/>
                                  </w:divBdr>
                                  <w:divsChild>
                                    <w:div w:id="1550066870">
                                      <w:marLeft w:val="0"/>
                                      <w:marRight w:val="0"/>
                                      <w:marTop w:val="0"/>
                                      <w:marBottom w:val="0"/>
                                      <w:divBdr>
                                        <w:top w:val="none" w:sz="0" w:space="0" w:color="auto"/>
                                        <w:left w:val="none" w:sz="0" w:space="0" w:color="auto"/>
                                        <w:bottom w:val="none" w:sz="0" w:space="0" w:color="auto"/>
                                        <w:right w:val="none" w:sz="0" w:space="0" w:color="auto"/>
                                      </w:divBdr>
                                    </w:div>
                                    <w:div w:id="17763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3402">
                              <w:marLeft w:val="0"/>
                              <w:marRight w:val="0"/>
                              <w:marTop w:val="0"/>
                              <w:marBottom w:val="0"/>
                              <w:divBdr>
                                <w:top w:val="none" w:sz="0" w:space="0" w:color="auto"/>
                                <w:left w:val="none" w:sz="0" w:space="0" w:color="auto"/>
                                <w:bottom w:val="none" w:sz="0" w:space="0" w:color="auto"/>
                                <w:right w:val="none" w:sz="0" w:space="0" w:color="auto"/>
                              </w:divBdr>
                              <w:divsChild>
                                <w:div w:id="1885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8098">
                      <w:marLeft w:val="0"/>
                      <w:marRight w:val="0"/>
                      <w:marTop w:val="0"/>
                      <w:marBottom w:val="0"/>
                      <w:divBdr>
                        <w:top w:val="single" w:sz="6" w:space="6" w:color="F7F7FC"/>
                        <w:left w:val="none" w:sz="0" w:space="0" w:color="auto"/>
                        <w:bottom w:val="none" w:sz="0" w:space="0" w:color="auto"/>
                        <w:right w:val="none" w:sz="0" w:space="0" w:color="auto"/>
                      </w:divBdr>
                      <w:divsChild>
                        <w:div w:id="26488399">
                          <w:marLeft w:val="0"/>
                          <w:marRight w:val="0"/>
                          <w:marTop w:val="0"/>
                          <w:marBottom w:val="0"/>
                          <w:divBdr>
                            <w:top w:val="none" w:sz="0" w:space="0" w:color="auto"/>
                            <w:left w:val="none" w:sz="0" w:space="0" w:color="auto"/>
                            <w:bottom w:val="none" w:sz="0" w:space="0" w:color="auto"/>
                            <w:right w:val="none" w:sz="0" w:space="0" w:color="auto"/>
                          </w:divBdr>
                          <w:divsChild>
                            <w:div w:id="1850636607">
                              <w:marLeft w:val="0"/>
                              <w:marRight w:val="0"/>
                              <w:marTop w:val="0"/>
                              <w:marBottom w:val="0"/>
                              <w:divBdr>
                                <w:top w:val="none" w:sz="0" w:space="0" w:color="auto"/>
                                <w:left w:val="none" w:sz="0" w:space="0" w:color="auto"/>
                                <w:bottom w:val="none" w:sz="0" w:space="0" w:color="auto"/>
                                <w:right w:val="none" w:sz="0" w:space="0" w:color="auto"/>
                              </w:divBdr>
                              <w:divsChild>
                                <w:div w:id="991131387">
                                  <w:marLeft w:val="0"/>
                                  <w:marRight w:val="0"/>
                                  <w:marTop w:val="0"/>
                                  <w:marBottom w:val="0"/>
                                  <w:divBdr>
                                    <w:top w:val="none" w:sz="0" w:space="0" w:color="auto"/>
                                    <w:left w:val="none" w:sz="0" w:space="0" w:color="auto"/>
                                    <w:bottom w:val="none" w:sz="0" w:space="0" w:color="auto"/>
                                    <w:right w:val="none" w:sz="0" w:space="0" w:color="auto"/>
                                  </w:divBdr>
                                  <w:divsChild>
                                    <w:div w:id="282812538">
                                      <w:marLeft w:val="0"/>
                                      <w:marRight w:val="0"/>
                                      <w:marTop w:val="0"/>
                                      <w:marBottom w:val="0"/>
                                      <w:divBdr>
                                        <w:top w:val="none" w:sz="0" w:space="0" w:color="auto"/>
                                        <w:left w:val="none" w:sz="0" w:space="0" w:color="auto"/>
                                        <w:bottom w:val="none" w:sz="0" w:space="0" w:color="auto"/>
                                        <w:right w:val="none" w:sz="0" w:space="0" w:color="auto"/>
                                      </w:divBdr>
                                    </w:div>
                                  </w:divsChild>
                                </w:div>
                                <w:div w:id="291909368">
                                  <w:marLeft w:val="0"/>
                                  <w:marRight w:val="0"/>
                                  <w:marTop w:val="0"/>
                                  <w:marBottom w:val="0"/>
                                  <w:divBdr>
                                    <w:top w:val="none" w:sz="0" w:space="0" w:color="auto"/>
                                    <w:left w:val="none" w:sz="0" w:space="0" w:color="auto"/>
                                    <w:bottom w:val="none" w:sz="0" w:space="0" w:color="auto"/>
                                    <w:right w:val="none" w:sz="0" w:space="0" w:color="auto"/>
                                  </w:divBdr>
                                  <w:divsChild>
                                    <w:div w:id="679239174">
                                      <w:marLeft w:val="0"/>
                                      <w:marRight w:val="0"/>
                                      <w:marTop w:val="0"/>
                                      <w:marBottom w:val="0"/>
                                      <w:divBdr>
                                        <w:top w:val="none" w:sz="0" w:space="0" w:color="auto"/>
                                        <w:left w:val="none" w:sz="0" w:space="0" w:color="auto"/>
                                        <w:bottom w:val="none" w:sz="0" w:space="0" w:color="auto"/>
                                        <w:right w:val="none" w:sz="0" w:space="0" w:color="auto"/>
                                      </w:divBdr>
                                    </w:div>
                                    <w:div w:id="10164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3882">
                              <w:marLeft w:val="0"/>
                              <w:marRight w:val="0"/>
                              <w:marTop w:val="0"/>
                              <w:marBottom w:val="0"/>
                              <w:divBdr>
                                <w:top w:val="none" w:sz="0" w:space="0" w:color="auto"/>
                                <w:left w:val="none" w:sz="0" w:space="0" w:color="auto"/>
                                <w:bottom w:val="none" w:sz="0" w:space="0" w:color="auto"/>
                                <w:right w:val="none" w:sz="0" w:space="0" w:color="auto"/>
                              </w:divBdr>
                              <w:divsChild>
                                <w:div w:id="20988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1148">
                      <w:marLeft w:val="0"/>
                      <w:marRight w:val="0"/>
                      <w:marTop w:val="0"/>
                      <w:marBottom w:val="0"/>
                      <w:divBdr>
                        <w:top w:val="single" w:sz="6" w:space="6" w:color="F7F7FC"/>
                        <w:left w:val="none" w:sz="0" w:space="0" w:color="auto"/>
                        <w:bottom w:val="none" w:sz="0" w:space="0" w:color="auto"/>
                        <w:right w:val="none" w:sz="0" w:space="0" w:color="auto"/>
                      </w:divBdr>
                      <w:divsChild>
                        <w:div w:id="313143591">
                          <w:marLeft w:val="0"/>
                          <w:marRight w:val="0"/>
                          <w:marTop w:val="0"/>
                          <w:marBottom w:val="0"/>
                          <w:divBdr>
                            <w:top w:val="none" w:sz="0" w:space="0" w:color="auto"/>
                            <w:left w:val="none" w:sz="0" w:space="0" w:color="auto"/>
                            <w:bottom w:val="none" w:sz="0" w:space="0" w:color="auto"/>
                            <w:right w:val="none" w:sz="0" w:space="0" w:color="auto"/>
                          </w:divBdr>
                          <w:divsChild>
                            <w:div w:id="1585801849">
                              <w:marLeft w:val="0"/>
                              <w:marRight w:val="0"/>
                              <w:marTop w:val="0"/>
                              <w:marBottom w:val="0"/>
                              <w:divBdr>
                                <w:top w:val="none" w:sz="0" w:space="0" w:color="auto"/>
                                <w:left w:val="none" w:sz="0" w:space="0" w:color="auto"/>
                                <w:bottom w:val="none" w:sz="0" w:space="0" w:color="auto"/>
                                <w:right w:val="none" w:sz="0" w:space="0" w:color="auto"/>
                              </w:divBdr>
                              <w:divsChild>
                                <w:div w:id="632946993">
                                  <w:marLeft w:val="0"/>
                                  <w:marRight w:val="0"/>
                                  <w:marTop w:val="0"/>
                                  <w:marBottom w:val="0"/>
                                  <w:divBdr>
                                    <w:top w:val="none" w:sz="0" w:space="0" w:color="auto"/>
                                    <w:left w:val="none" w:sz="0" w:space="0" w:color="auto"/>
                                    <w:bottom w:val="none" w:sz="0" w:space="0" w:color="auto"/>
                                    <w:right w:val="none" w:sz="0" w:space="0" w:color="auto"/>
                                  </w:divBdr>
                                  <w:divsChild>
                                    <w:div w:id="1287199121">
                                      <w:marLeft w:val="0"/>
                                      <w:marRight w:val="0"/>
                                      <w:marTop w:val="0"/>
                                      <w:marBottom w:val="0"/>
                                      <w:divBdr>
                                        <w:top w:val="none" w:sz="0" w:space="0" w:color="auto"/>
                                        <w:left w:val="none" w:sz="0" w:space="0" w:color="auto"/>
                                        <w:bottom w:val="none" w:sz="0" w:space="0" w:color="auto"/>
                                        <w:right w:val="none" w:sz="0" w:space="0" w:color="auto"/>
                                      </w:divBdr>
                                    </w:div>
                                    <w:div w:id="1472865000">
                                      <w:marLeft w:val="120"/>
                                      <w:marRight w:val="120"/>
                                      <w:marTop w:val="0"/>
                                      <w:marBottom w:val="0"/>
                                      <w:divBdr>
                                        <w:top w:val="none" w:sz="0" w:space="0" w:color="auto"/>
                                        <w:left w:val="none" w:sz="0" w:space="0" w:color="auto"/>
                                        <w:bottom w:val="none" w:sz="0" w:space="0" w:color="auto"/>
                                        <w:right w:val="none" w:sz="0" w:space="0" w:color="auto"/>
                                      </w:divBdr>
                                    </w:div>
                                  </w:divsChild>
                                </w:div>
                                <w:div w:id="1418405056">
                                  <w:marLeft w:val="0"/>
                                  <w:marRight w:val="0"/>
                                  <w:marTop w:val="0"/>
                                  <w:marBottom w:val="0"/>
                                  <w:divBdr>
                                    <w:top w:val="none" w:sz="0" w:space="0" w:color="auto"/>
                                    <w:left w:val="none" w:sz="0" w:space="0" w:color="auto"/>
                                    <w:bottom w:val="none" w:sz="0" w:space="0" w:color="auto"/>
                                    <w:right w:val="none" w:sz="0" w:space="0" w:color="auto"/>
                                  </w:divBdr>
                                  <w:divsChild>
                                    <w:div w:id="8814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395">
                              <w:marLeft w:val="0"/>
                              <w:marRight w:val="0"/>
                              <w:marTop w:val="0"/>
                              <w:marBottom w:val="0"/>
                              <w:divBdr>
                                <w:top w:val="none" w:sz="0" w:space="0" w:color="auto"/>
                                <w:left w:val="none" w:sz="0" w:space="0" w:color="auto"/>
                                <w:bottom w:val="none" w:sz="0" w:space="0" w:color="auto"/>
                                <w:right w:val="none" w:sz="0" w:space="0" w:color="auto"/>
                              </w:divBdr>
                              <w:divsChild>
                                <w:div w:id="18607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88572">
                  <w:marLeft w:val="0"/>
                  <w:marRight w:val="0"/>
                  <w:marTop w:val="0"/>
                  <w:marBottom w:val="0"/>
                  <w:divBdr>
                    <w:top w:val="single" w:sz="6" w:space="9" w:color="F4F5F6"/>
                    <w:left w:val="none" w:sz="0" w:space="0" w:color="auto"/>
                    <w:bottom w:val="none" w:sz="0" w:space="0" w:color="auto"/>
                    <w:right w:val="none" w:sz="0" w:space="0" w:color="auto"/>
                  </w:divBdr>
                  <w:divsChild>
                    <w:div w:id="928151518">
                      <w:marLeft w:val="0"/>
                      <w:marRight w:val="0"/>
                      <w:marTop w:val="0"/>
                      <w:marBottom w:val="0"/>
                      <w:divBdr>
                        <w:top w:val="none" w:sz="0" w:space="0" w:color="auto"/>
                        <w:left w:val="none" w:sz="0" w:space="0" w:color="auto"/>
                        <w:bottom w:val="none" w:sz="0" w:space="0" w:color="auto"/>
                        <w:right w:val="none" w:sz="0" w:space="0" w:color="auto"/>
                      </w:divBdr>
                      <w:divsChild>
                        <w:div w:id="654797463">
                          <w:marLeft w:val="0"/>
                          <w:marRight w:val="0"/>
                          <w:marTop w:val="100"/>
                          <w:marBottom w:val="100"/>
                          <w:divBdr>
                            <w:top w:val="none" w:sz="0" w:space="0" w:color="auto"/>
                            <w:left w:val="none" w:sz="0" w:space="0" w:color="auto"/>
                            <w:bottom w:val="none" w:sz="0" w:space="0" w:color="auto"/>
                            <w:right w:val="none" w:sz="0" w:space="0" w:color="auto"/>
                          </w:divBdr>
                        </w:div>
                        <w:div w:id="1086538172">
                          <w:marLeft w:val="90"/>
                          <w:marRight w:val="0"/>
                          <w:marTop w:val="0"/>
                          <w:marBottom w:val="0"/>
                          <w:divBdr>
                            <w:top w:val="none" w:sz="0" w:space="0" w:color="auto"/>
                            <w:left w:val="none" w:sz="0" w:space="0" w:color="auto"/>
                            <w:bottom w:val="none" w:sz="0" w:space="0" w:color="auto"/>
                            <w:right w:val="none" w:sz="0" w:space="0" w:color="auto"/>
                          </w:divBdr>
                        </w:div>
                        <w:div w:id="1665938470">
                          <w:marLeft w:val="0"/>
                          <w:marRight w:val="0"/>
                          <w:marTop w:val="100"/>
                          <w:marBottom w:val="100"/>
                          <w:divBdr>
                            <w:top w:val="none" w:sz="0" w:space="0" w:color="auto"/>
                            <w:left w:val="none" w:sz="0" w:space="0" w:color="auto"/>
                            <w:bottom w:val="none" w:sz="0" w:space="0" w:color="auto"/>
                            <w:right w:val="none" w:sz="0" w:space="0" w:color="auto"/>
                          </w:divBdr>
                        </w:div>
                        <w:div w:id="799807434">
                          <w:marLeft w:val="90"/>
                          <w:marRight w:val="0"/>
                          <w:marTop w:val="0"/>
                          <w:marBottom w:val="0"/>
                          <w:divBdr>
                            <w:top w:val="none" w:sz="0" w:space="0" w:color="auto"/>
                            <w:left w:val="none" w:sz="0" w:space="0" w:color="auto"/>
                            <w:bottom w:val="none" w:sz="0" w:space="0" w:color="auto"/>
                            <w:right w:val="none" w:sz="0" w:space="0" w:color="auto"/>
                          </w:divBdr>
                        </w:div>
                        <w:div w:id="757945546">
                          <w:marLeft w:val="0"/>
                          <w:marRight w:val="0"/>
                          <w:marTop w:val="100"/>
                          <w:marBottom w:val="100"/>
                          <w:divBdr>
                            <w:top w:val="none" w:sz="0" w:space="0" w:color="auto"/>
                            <w:left w:val="none" w:sz="0" w:space="0" w:color="auto"/>
                            <w:bottom w:val="none" w:sz="0" w:space="0" w:color="auto"/>
                            <w:right w:val="none" w:sz="0" w:space="0" w:color="auto"/>
                          </w:divBdr>
                        </w:div>
                        <w:div w:id="1893147999">
                          <w:marLeft w:val="90"/>
                          <w:marRight w:val="0"/>
                          <w:marTop w:val="0"/>
                          <w:marBottom w:val="0"/>
                          <w:divBdr>
                            <w:top w:val="none" w:sz="0" w:space="0" w:color="auto"/>
                            <w:left w:val="none" w:sz="0" w:space="0" w:color="auto"/>
                            <w:bottom w:val="none" w:sz="0" w:space="0" w:color="auto"/>
                            <w:right w:val="none" w:sz="0" w:space="0" w:color="auto"/>
                          </w:divBdr>
                        </w:div>
                        <w:div w:id="855310977">
                          <w:marLeft w:val="0"/>
                          <w:marRight w:val="0"/>
                          <w:marTop w:val="100"/>
                          <w:marBottom w:val="100"/>
                          <w:divBdr>
                            <w:top w:val="none" w:sz="0" w:space="0" w:color="auto"/>
                            <w:left w:val="none" w:sz="0" w:space="0" w:color="auto"/>
                            <w:bottom w:val="none" w:sz="0" w:space="0" w:color="auto"/>
                            <w:right w:val="none" w:sz="0" w:space="0" w:color="auto"/>
                          </w:divBdr>
                        </w:div>
                        <w:div w:id="82336568">
                          <w:marLeft w:val="90"/>
                          <w:marRight w:val="0"/>
                          <w:marTop w:val="0"/>
                          <w:marBottom w:val="0"/>
                          <w:divBdr>
                            <w:top w:val="none" w:sz="0" w:space="0" w:color="auto"/>
                            <w:left w:val="none" w:sz="0" w:space="0" w:color="auto"/>
                            <w:bottom w:val="none" w:sz="0" w:space="0" w:color="auto"/>
                            <w:right w:val="none" w:sz="0" w:space="0" w:color="auto"/>
                          </w:divBdr>
                        </w:div>
                        <w:div w:id="137036051">
                          <w:marLeft w:val="0"/>
                          <w:marRight w:val="0"/>
                          <w:marTop w:val="100"/>
                          <w:marBottom w:val="100"/>
                          <w:divBdr>
                            <w:top w:val="none" w:sz="0" w:space="0" w:color="auto"/>
                            <w:left w:val="none" w:sz="0" w:space="0" w:color="auto"/>
                            <w:bottom w:val="none" w:sz="0" w:space="0" w:color="auto"/>
                            <w:right w:val="none" w:sz="0" w:space="0" w:color="auto"/>
                          </w:divBdr>
                        </w:div>
                        <w:div w:id="12338571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5218780">
                  <w:marLeft w:val="0"/>
                  <w:marRight w:val="0"/>
                  <w:marTop w:val="150"/>
                  <w:marBottom w:val="0"/>
                  <w:divBdr>
                    <w:top w:val="none" w:sz="0" w:space="0" w:color="auto"/>
                    <w:left w:val="none" w:sz="0" w:space="0" w:color="auto"/>
                    <w:bottom w:val="none" w:sz="0" w:space="0" w:color="auto"/>
                    <w:right w:val="none" w:sz="0" w:space="0" w:color="auto"/>
                  </w:divBdr>
                  <w:divsChild>
                    <w:div w:id="939607181">
                      <w:marLeft w:val="0"/>
                      <w:marRight w:val="0"/>
                      <w:marTop w:val="0"/>
                      <w:marBottom w:val="0"/>
                      <w:divBdr>
                        <w:top w:val="none" w:sz="0" w:space="0" w:color="auto"/>
                        <w:left w:val="none" w:sz="0" w:space="0" w:color="auto"/>
                        <w:bottom w:val="none" w:sz="0" w:space="0" w:color="auto"/>
                        <w:right w:val="none" w:sz="0" w:space="0" w:color="auto"/>
                      </w:divBdr>
                      <w:divsChild>
                        <w:div w:id="3005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6007">
                  <w:marLeft w:val="0"/>
                  <w:marRight w:val="0"/>
                  <w:marTop w:val="0"/>
                  <w:marBottom w:val="120"/>
                  <w:divBdr>
                    <w:top w:val="none" w:sz="0" w:space="0" w:color="auto"/>
                    <w:left w:val="none" w:sz="0" w:space="0" w:color="auto"/>
                    <w:bottom w:val="none" w:sz="0" w:space="0" w:color="auto"/>
                    <w:right w:val="none" w:sz="0" w:space="0" w:color="auto"/>
                  </w:divBdr>
                  <w:divsChild>
                    <w:div w:id="1295988548">
                      <w:marLeft w:val="0"/>
                      <w:marRight w:val="0"/>
                      <w:marTop w:val="0"/>
                      <w:marBottom w:val="0"/>
                      <w:divBdr>
                        <w:top w:val="none" w:sz="0" w:space="0" w:color="auto"/>
                        <w:left w:val="none" w:sz="0" w:space="0" w:color="auto"/>
                        <w:bottom w:val="none" w:sz="0" w:space="0" w:color="auto"/>
                        <w:right w:val="none" w:sz="0" w:space="0" w:color="auto"/>
                      </w:divBdr>
                      <w:divsChild>
                        <w:div w:id="261450487">
                          <w:marLeft w:val="0"/>
                          <w:marRight w:val="0"/>
                          <w:marTop w:val="0"/>
                          <w:marBottom w:val="0"/>
                          <w:divBdr>
                            <w:top w:val="none" w:sz="0" w:space="0" w:color="auto"/>
                            <w:left w:val="none" w:sz="0" w:space="0" w:color="auto"/>
                            <w:bottom w:val="none" w:sz="0" w:space="0" w:color="auto"/>
                            <w:right w:val="none" w:sz="0" w:space="0" w:color="auto"/>
                          </w:divBdr>
                        </w:div>
                        <w:div w:id="440344880">
                          <w:marLeft w:val="120"/>
                          <w:marRight w:val="0"/>
                          <w:marTop w:val="0"/>
                          <w:marBottom w:val="0"/>
                          <w:divBdr>
                            <w:top w:val="none" w:sz="0" w:space="0" w:color="auto"/>
                            <w:left w:val="none" w:sz="0" w:space="0" w:color="auto"/>
                            <w:bottom w:val="none" w:sz="0" w:space="0" w:color="auto"/>
                            <w:right w:val="none" w:sz="0" w:space="0" w:color="auto"/>
                          </w:divBdr>
                          <w:divsChild>
                            <w:div w:id="743525362">
                              <w:marLeft w:val="0"/>
                              <w:marRight w:val="0"/>
                              <w:marTop w:val="0"/>
                              <w:marBottom w:val="0"/>
                              <w:divBdr>
                                <w:top w:val="none" w:sz="0" w:space="0" w:color="auto"/>
                                <w:left w:val="none" w:sz="0" w:space="0" w:color="auto"/>
                                <w:bottom w:val="none" w:sz="0" w:space="0" w:color="auto"/>
                                <w:right w:val="none" w:sz="0" w:space="0" w:color="auto"/>
                              </w:divBdr>
                            </w:div>
                            <w:div w:id="6398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087">
                      <w:marLeft w:val="0"/>
                      <w:marRight w:val="0"/>
                      <w:marTop w:val="0"/>
                      <w:marBottom w:val="0"/>
                      <w:divBdr>
                        <w:top w:val="none" w:sz="0" w:space="0" w:color="auto"/>
                        <w:left w:val="none" w:sz="0" w:space="0" w:color="auto"/>
                        <w:bottom w:val="none" w:sz="0" w:space="0" w:color="auto"/>
                        <w:right w:val="none" w:sz="0" w:space="0" w:color="auto"/>
                      </w:divBdr>
                    </w:div>
                    <w:div w:id="1595285464">
                      <w:marLeft w:val="0"/>
                      <w:marRight w:val="0"/>
                      <w:marTop w:val="0"/>
                      <w:marBottom w:val="0"/>
                      <w:divBdr>
                        <w:top w:val="none" w:sz="0" w:space="0" w:color="auto"/>
                        <w:left w:val="none" w:sz="0" w:space="0" w:color="auto"/>
                        <w:bottom w:val="none" w:sz="0" w:space="0" w:color="auto"/>
                        <w:right w:val="none" w:sz="0" w:space="0" w:color="auto"/>
                      </w:divBdr>
                    </w:div>
                    <w:div w:id="2032026595">
                      <w:marLeft w:val="0"/>
                      <w:marRight w:val="0"/>
                      <w:marTop w:val="0"/>
                      <w:marBottom w:val="0"/>
                      <w:divBdr>
                        <w:top w:val="none" w:sz="0" w:space="0" w:color="auto"/>
                        <w:left w:val="none" w:sz="0" w:space="0" w:color="auto"/>
                        <w:bottom w:val="none" w:sz="0" w:space="0" w:color="auto"/>
                        <w:right w:val="none" w:sz="0" w:space="0" w:color="auto"/>
                      </w:divBdr>
                      <w:divsChild>
                        <w:div w:id="1237013206">
                          <w:marLeft w:val="0"/>
                          <w:marRight w:val="0"/>
                          <w:marTop w:val="0"/>
                          <w:marBottom w:val="0"/>
                          <w:divBdr>
                            <w:top w:val="none" w:sz="0" w:space="0" w:color="auto"/>
                            <w:left w:val="none" w:sz="0" w:space="0" w:color="auto"/>
                            <w:bottom w:val="none" w:sz="0" w:space="0" w:color="auto"/>
                            <w:right w:val="none" w:sz="0" w:space="0" w:color="auto"/>
                          </w:divBdr>
                          <w:divsChild>
                            <w:div w:id="385496199">
                              <w:marLeft w:val="0"/>
                              <w:marRight w:val="0"/>
                              <w:marTop w:val="0"/>
                              <w:marBottom w:val="0"/>
                              <w:divBdr>
                                <w:top w:val="none" w:sz="0" w:space="0" w:color="auto"/>
                                <w:left w:val="none" w:sz="0" w:space="0" w:color="auto"/>
                                <w:bottom w:val="none" w:sz="0" w:space="0" w:color="auto"/>
                                <w:right w:val="none" w:sz="0" w:space="0" w:color="auto"/>
                              </w:divBdr>
                              <w:divsChild>
                                <w:div w:id="131145138">
                                  <w:marLeft w:val="0"/>
                                  <w:marRight w:val="30"/>
                                  <w:marTop w:val="0"/>
                                  <w:marBottom w:val="0"/>
                                  <w:divBdr>
                                    <w:top w:val="none" w:sz="0" w:space="0" w:color="auto"/>
                                    <w:left w:val="none" w:sz="0" w:space="0" w:color="auto"/>
                                    <w:bottom w:val="none" w:sz="0" w:space="0" w:color="auto"/>
                                    <w:right w:val="none" w:sz="0" w:space="0" w:color="auto"/>
                                  </w:divBdr>
                                  <w:divsChild>
                                    <w:div w:id="618990453">
                                      <w:marLeft w:val="0"/>
                                      <w:marRight w:val="0"/>
                                      <w:marTop w:val="0"/>
                                      <w:marBottom w:val="0"/>
                                      <w:divBdr>
                                        <w:top w:val="none" w:sz="0" w:space="0" w:color="auto"/>
                                        <w:left w:val="none" w:sz="0" w:space="0" w:color="auto"/>
                                        <w:bottom w:val="none" w:sz="0" w:space="0" w:color="auto"/>
                                        <w:right w:val="none" w:sz="0" w:space="0" w:color="auto"/>
                                      </w:divBdr>
                                    </w:div>
                                  </w:divsChild>
                                </w:div>
                                <w:div w:id="1165364540">
                                  <w:marLeft w:val="0"/>
                                  <w:marRight w:val="30"/>
                                  <w:marTop w:val="0"/>
                                  <w:marBottom w:val="0"/>
                                  <w:divBdr>
                                    <w:top w:val="none" w:sz="0" w:space="0" w:color="auto"/>
                                    <w:left w:val="none" w:sz="0" w:space="0" w:color="auto"/>
                                    <w:bottom w:val="none" w:sz="0" w:space="0" w:color="auto"/>
                                    <w:right w:val="none" w:sz="0" w:space="0" w:color="auto"/>
                                  </w:divBdr>
                                  <w:divsChild>
                                    <w:div w:id="1018770794">
                                      <w:marLeft w:val="0"/>
                                      <w:marRight w:val="0"/>
                                      <w:marTop w:val="0"/>
                                      <w:marBottom w:val="0"/>
                                      <w:divBdr>
                                        <w:top w:val="none" w:sz="0" w:space="0" w:color="auto"/>
                                        <w:left w:val="none" w:sz="0" w:space="0" w:color="auto"/>
                                        <w:bottom w:val="none" w:sz="0" w:space="0" w:color="auto"/>
                                        <w:right w:val="none" w:sz="0" w:space="0" w:color="auto"/>
                                      </w:divBdr>
                                    </w:div>
                                  </w:divsChild>
                                </w:div>
                                <w:div w:id="333805458">
                                  <w:marLeft w:val="0"/>
                                  <w:marRight w:val="30"/>
                                  <w:marTop w:val="0"/>
                                  <w:marBottom w:val="0"/>
                                  <w:divBdr>
                                    <w:top w:val="none" w:sz="0" w:space="0" w:color="auto"/>
                                    <w:left w:val="none" w:sz="0" w:space="0" w:color="auto"/>
                                    <w:bottom w:val="none" w:sz="0" w:space="0" w:color="auto"/>
                                    <w:right w:val="none" w:sz="0" w:space="0" w:color="auto"/>
                                  </w:divBdr>
                                  <w:divsChild>
                                    <w:div w:id="819931126">
                                      <w:marLeft w:val="0"/>
                                      <w:marRight w:val="0"/>
                                      <w:marTop w:val="0"/>
                                      <w:marBottom w:val="0"/>
                                      <w:divBdr>
                                        <w:top w:val="none" w:sz="0" w:space="0" w:color="auto"/>
                                        <w:left w:val="none" w:sz="0" w:space="0" w:color="auto"/>
                                        <w:bottom w:val="none" w:sz="0" w:space="0" w:color="auto"/>
                                        <w:right w:val="none" w:sz="0" w:space="0" w:color="auto"/>
                                      </w:divBdr>
                                    </w:div>
                                  </w:divsChild>
                                </w:div>
                                <w:div w:id="1488133074">
                                  <w:marLeft w:val="0"/>
                                  <w:marRight w:val="30"/>
                                  <w:marTop w:val="0"/>
                                  <w:marBottom w:val="0"/>
                                  <w:divBdr>
                                    <w:top w:val="none" w:sz="0" w:space="0" w:color="auto"/>
                                    <w:left w:val="none" w:sz="0" w:space="0" w:color="auto"/>
                                    <w:bottom w:val="none" w:sz="0" w:space="0" w:color="auto"/>
                                    <w:right w:val="none" w:sz="0" w:space="0" w:color="auto"/>
                                  </w:divBdr>
                                  <w:divsChild>
                                    <w:div w:id="1058625985">
                                      <w:marLeft w:val="0"/>
                                      <w:marRight w:val="0"/>
                                      <w:marTop w:val="0"/>
                                      <w:marBottom w:val="0"/>
                                      <w:divBdr>
                                        <w:top w:val="none" w:sz="0" w:space="0" w:color="auto"/>
                                        <w:left w:val="none" w:sz="0" w:space="0" w:color="auto"/>
                                        <w:bottom w:val="none" w:sz="0" w:space="0" w:color="auto"/>
                                        <w:right w:val="none" w:sz="0" w:space="0" w:color="auto"/>
                                      </w:divBdr>
                                    </w:div>
                                  </w:divsChild>
                                </w:div>
                                <w:div w:id="262956555">
                                  <w:marLeft w:val="0"/>
                                  <w:marRight w:val="30"/>
                                  <w:marTop w:val="0"/>
                                  <w:marBottom w:val="0"/>
                                  <w:divBdr>
                                    <w:top w:val="none" w:sz="0" w:space="0" w:color="auto"/>
                                    <w:left w:val="none" w:sz="0" w:space="0" w:color="auto"/>
                                    <w:bottom w:val="none" w:sz="0" w:space="0" w:color="auto"/>
                                    <w:right w:val="none" w:sz="0" w:space="0" w:color="auto"/>
                                  </w:divBdr>
                                  <w:divsChild>
                                    <w:div w:id="1506825539">
                                      <w:marLeft w:val="0"/>
                                      <w:marRight w:val="0"/>
                                      <w:marTop w:val="0"/>
                                      <w:marBottom w:val="0"/>
                                      <w:divBdr>
                                        <w:top w:val="none" w:sz="0" w:space="0" w:color="auto"/>
                                        <w:left w:val="none" w:sz="0" w:space="0" w:color="auto"/>
                                        <w:bottom w:val="none" w:sz="0" w:space="0" w:color="auto"/>
                                        <w:right w:val="none" w:sz="0" w:space="0" w:color="auto"/>
                                      </w:divBdr>
                                    </w:div>
                                  </w:divsChild>
                                </w:div>
                                <w:div w:id="2037803432">
                                  <w:marLeft w:val="0"/>
                                  <w:marRight w:val="30"/>
                                  <w:marTop w:val="0"/>
                                  <w:marBottom w:val="0"/>
                                  <w:divBdr>
                                    <w:top w:val="none" w:sz="0" w:space="0" w:color="auto"/>
                                    <w:left w:val="none" w:sz="0" w:space="0" w:color="auto"/>
                                    <w:bottom w:val="none" w:sz="0" w:space="0" w:color="auto"/>
                                    <w:right w:val="none" w:sz="0" w:space="0" w:color="auto"/>
                                  </w:divBdr>
                                  <w:divsChild>
                                    <w:div w:id="1316685114">
                                      <w:marLeft w:val="0"/>
                                      <w:marRight w:val="0"/>
                                      <w:marTop w:val="0"/>
                                      <w:marBottom w:val="0"/>
                                      <w:divBdr>
                                        <w:top w:val="none" w:sz="0" w:space="0" w:color="auto"/>
                                        <w:left w:val="none" w:sz="0" w:space="0" w:color="auto"/>
                                        <w:bottom w:val="none" w:sz="0" w:space="0" w:color="auto"/>
                                        <w:right w:val="none" w:sz="0" w:space="0" w:color="auto"/>
                                      </w:divBdr>
                                    </w:div>
                                  </w:divsChild>
                                </w:div>
                                <w:div w:id="312564639">
                                  <w:marLeft w:val="0"/>
                                  <w:marRight w:val="30"/>
                                  <w:marTop w:val="0"/>
                                  <w:marBottom w:val="0"/>
                                  <w:divBdr>
                                    <w:top w:val="none" w:sz="0" w:space="0" w:color="auto"/>
                                    <w:left w:val="none" w:sz="0" w:space="0" w:color="auto"/>
                                    <w:bottom w:val="none" w:sz="0" w:space="0" w:color="auto"/>
                                    <w:right w:val="none" w:sz="0" w:space="0" w:color="auto"/>
                                  </w:divBdr>
                                  <w:divsChild>
                                    <w:div w:id="1782606099">
                                      <w:marLeft w:val="0"/>
                                      <w:marRight w:val="0"/>
                                      <w:marTop w:val="0"/>
                                      <w:marBottom w:val="0"/>
                                      <w:divBdr>
                                        <w:top w:val="none" w:sz="0" w:space="0" w:color="auto"/>
                                        <w:left w:val="none" w:sz="0" w:space="0" w:color="auto"/>
                                        <w:bottom w:val="none" w:sz="0" w:space="0" w:color="auto"/>
                                        <w:right w:val="none" w:sz="0" w:space="0" w:color="auto"/>
                                      </w:divBdr>
                                    </w:div>
                                  </w:divsChild>
                                </w:div>
                                <w:div w:id="2007241899">
                                  <w:marLeft w:val="0"/>
                                  <w:marRight w:val="30"/>
                                  <w:marTop w:val="0"/>
                                  <w:marBottom w:val="0"/>
                                  <w:divBdr>
                                    <w:top w:val="none" w:sz="0" w:space="0" w:color="auto"/>
                                    <w:left w:val="none" w:sz="0" w:space="0" w:color="auto"/>
                                    <w:bottom w:val="none" w:sz="0" w:space="0" w:color="auto"/>
                                    <w:right w:val="none" w:sz="0" w:space="0" w:color="auto"/>
                                  </w:divBdr>
                                  <w:divsChild>
                                    <w:div w:id="2114470166">
                                      <w:marLeft w:val="0"/>
                                      <w:marRight w:val="0"/>
                                      <w:marTop w:val="0"/>
                                      <w:marBottom w:val="0"/>
                                      <w:divBdr>
                                        <w:top w:val="none" w:sz="0" w:space="0" w:color="auto"/>
                                        <w:left w:val="none" w:sz="0" w:space="0" w:color="auto"/>
                                        <w:bottom w:val="none" w:sz="0" w:space="0" w:color="auto"/>
                                        <w:right w:val="none" w:sz="0" w:space="0" w:color="auto"/>
                                      </w:divBdr>
                                    </w:div>
                                  </w:divsChild>
                                </w:div>
                                <w:div w:id="1560825895">
                                  <w:marLeft w:val="0"/>
                                  <w:marRight w:val="30"/>
                                  <w:marTop w:val="0"/>
                                  <w:marBottom w:val="0"/>
                                  <w:divBdr>
                                    <w:top w:val="none" w:sz="0" w:space="0" w:color="auto"/>
                                    <w:left w:val="none" w:sz="0" w:space="0" w:color="auto"/>
                                    <w:bottom w:val="none" w:sz="0" w:space="0" w:color="auto"/>
                                    <w:right w:val="none" w:sz="0" w:space="0" w:color="auto"/>
                                  </w:divBdr>
                                  <w:divsChild>
                                    <w:div w:id="1626230538">
                                      <w:marLeft w:val="0"/>
                                      <w:marRight w:val="0"/>
                                      <w:marTop w:val="0"/>
                                      <w:marBottom w:val="0"/>
                                      <w:divBdr>
                                        <w:top w:val="none" w:sz="0" w:space="0" w:color="auto"/>
                                        <w:left w:val="none" w:sz="0" w:space="0" w:color="auto"/>
                                        <w:bottom w:val="none" w:sz="0" w:space="0" w:color="auto"/>
                                        <w:right w:val="none" w:sz="0" w:space="0" w:color="auto"/>
                                      </w:divBdr>
                                    </w:div>
                                  </w:divsChild>
                                </w:div>
                                <w:div w:id="1947302020">
                                  <w:marLeft w:val="0"/>
                                  <w:marRight w:val="30"/>
                                  <w:marTop w:val="0"/>
                                  <w:marBottom w:val="0"/>
                                  <w:divBdr>
                                    <w:top w:val="none" w:sz="0" w:space="0" w:color="auto"/>
                                    <w:left w:val="none" w:sz="0" w:space="0" w:color="auto"/>
                                    <w:bottom w:val="none" w:sz="0" w:space="0" w:color="auto"/>
                                    <w:right w:val="none" w:sz="0" w:space="0" w:color="auto"/>
                                  </w:divBdr>
                                  <w:divsChild>
                                    <w:div w:id="281807545">
                                      <w:marLeft w:val="0"/>
                                      <w:marRight w:val="0"/>
                                      <w:marTop w:val="0"/>
                                      <w:marBottom w:val="0"/>
                                      <w:divBdr>
                                        <w:top w:val="none" w:sz="0" w:space="0" w:color="auto"/>
                                        <w:left w:val="none" w:sz="0" w:space="0" w:color="auto"/>
                                        <w:bottom w:val="none" w:sz="0" w:space="0" w:color="auto"/>
                                        <w:right w:val="none" w:sz="0" w:space="0" w:color="auto"/>
                                      </w:divBdr>
                                    </w:div>
                                  </w:divsChild>
                                </w:div>
                                <w:div w:id="251085140">
                                  <w:marLeft w:val="0"/>
                                  <w:marRight w:val="30"/>
                                  <w:marTop w:val="0"/>
                                  <w:marBottom w:val="0"/>
                                  <w:divBdr>
                                    <w:top w:val="none" w:sz="0" w:space="0" w:color="auto"/>
                                    <w:left w:val="none" w:sz="0" w:space="0" w:color="auto"/>
                                    <w:bottom w:val="none" w:sz="0" w:space="0" w:color="auto"/>
                                    <w:right w:val="none" w:sz="0" w:space="0" w:color="auto"/>
                                  </w:divBdr>
                                  <w:divsChild>
                                    <w:div w:id="2133547592">
                                      <w:marLeft w:val="0"/>
                                      <w:marRight w:val="0"/>
                                      <w:marTop w:val="0"/>
                                      <w:marBottom w:val="0"/>
                                      <w:divBdr>
                                        <w:top w:val="none" w:sz="0" w:space="0" w:color="auto"/>
                                        <w:left w:val="none" w:sz="0" w:space="0" w:color="auto"/>
                                        <w:bottom w:val="none" w:sz="0" w:space="0" w:color="auto"/>
                                        <w:right w:val="none" w:sz="0" w:space="0" w:color="auto"/>
                                      </w:divBdr>
                                    </w:div>
                                  </w:divsChild>
                                </w:div>
                                <w:div w:id="2114469848">
                                  <w:marLeft w:val="0"/>
                                  <w:marRight w:val="30"/>
                                  <w:marTop w:val="0"/>
                                  <w:marBottom w:val="0"/>
                                  <w:divBdr>
                                    <w:top w:val="none" w:sz="0" w:space="0" w:color="auto"/>
                                    <w:left w:val="none" w:sz="0" w:space="0" w:color="auto"/>
                                    <w:bottom w:val="none" w:sz="0" w:space="0" w:color="auto"/>
                                    <w:right w:val="none" w:sz="0" w:space="0" w:color="auto"/>
                                  </w:divBdr>
                                  <w:divsChild>
                                    <w:div w:id="1252742997">
                                      <w:marLeft w:val="0"/>
                                      <w:marRight w:val="0"/>
                                      <w:marTop w:val="0"/>
                                      <w:marBottom w:val="0"/>
                                      <w:divBdr>
                                        <w:top w:val="none" w:sz="0" w:space="0" w:color="auto"/>
                                        <w:left w:val="none" w:sz="0" w:space="0" w:color="auto"/>
                                        <w:bottom w:val="none" w:sz="0" w:space="0" w:color="auto"/>
                                        <w:right w:val="none" w:sz="0" w:space="0" w:color="auto"/>
                                      </w:divBdr>
                                    </w:div>
                                  </w:divsChild>
                                </w:div>
                                <w:div w:id="2008362613">
                                  <w:marLeft w:val="0"/>
                                  <w:marRight w:val="30"/>
                                  <w:marTop w:val="0"/>
                                  <w:marBottom w:val="0"/>
                                  <w:divBdr>
                                    <w:top w:val="none" w:sz="0" w:space="0" w:color="auto"/>
                                    <w:left w:val="none" w:sz="0" w:space="0" w:color="auto"/>
                                    <w:bottom w:val="none" w:sz="0" w:space="0" w:color="auto"/>
                                    <w:right w:val="none" w:sz="0" w:space="0" w:color="auto"/>
                                  </w:divBdr>
                                  <w:divsChild>
                                    <w:div w:id="1461847297">
                                      <w:marLeft w:val="0"/>
                                      <w:marRight w:val="0"/>
                                      <w:marTop w:val="0"/>
                                      <w:marBottom w:val="0"/>
                                      <w:divBdr>
                                        <w:top w:val="none" w:sz="0" w:space="0" w:color="auto"/>
                                        <w:left w:val="none" w:sz="0" w:space="0" w:color="auto"/>
                                        <w:bottom w:val="none" w:sz="0" w:space="0" w:color="auto"/>
                                        <w:right w:val="none" w:sz="0" w:space="0" w:color="auto"/>
                                      </w:divBdr>
                                    </w:div>
                                  </w:divsChild>
                                </w:div>
                                <w:div w:id="1984891850">
                                  <w:marLeft w:val="0"/>
                                  <w:marRight w:val="30"/>
                                  <w:marTop w:val="0"/>
                                  <w:marBottom w:val="0"/>
                                  <w:divBdr>
                                    <w:top w:val="none" w:sz="0" w:space="0" w:color="auto"/>
                                    <w:left w:val="none" w:sz="0" w:space="0" w:color="auto"/>
                                    <w:bottom w:val="none" w:sz="0" w:space="0" w:color="auto"/>
                                    <w:right w:val="none" w:sz="0" w:space="0" w:color="auto"/>
                                  </w:divBdr>
                                  <w:divsChild>
                                    <w:div w:id="1144660030">
                                      <w:marLeft w:val="0"/>
                                      <w:marRight w:val="0"/>
                                      <w:marTop w:val="0"/>
                                      <w:marBottom w:val="0"/>
                                      <w:divBdr>
                                        <w:top w:val="none" w:sz="0" w:space="0" w:color="auto"/>
                                        <w:left w:val="none" w:sz="0" w:space="0" w:color="auto"/>
                                        <w:bottom w:val="none" w:sz="0" w:space="0" w:color="auto"/>
                                        <w:right w:val="none" w:sz="0" w:space="0" w:color="auto"/>
                                      </w:divBdr>
                                    </w:div>
                                  </w:divsChild>
                                </w:div>
                                <w:div w:id="934705761">
                                  <w:marLeft w:val="0"/>
                                  <w:marRight w:val="30"/>
                                  <w:marTop w:val="0"/>
                                  <w:marBottom w:val="0"/>
                                  <w:divBdr>
                                    <w:top w:val="none" w:sz="0" w:space="0" w:color="auto"/>
                                    <w:left w:val="none" w:sz="0" w:space="0" w:color="auto"/>
                                    <w:bottom w:val="none" w:sz="0" w:space="0" w:color="auto"/>
                                    <w:right w:val="none" w:sz="0" w:space="0" w:color="auto"/>
                                  </w:divBdr>
                                  <w:divsChild>
                                    <w:div w:id="1183666920">
                                      <w:marLeft w:val="0"/>
                                      <w:marRight w:val="0"/>
                                      <w:marTop w:val="0"/>
                                      <w:marBottom w:val="0"/>
                                      <w:divBdr>
                                        <w:top w:val="none" w:sz="0" w:space="0" w:color="auto"/>
                                        <w:left w:val="none" w:sz="0" w:space="0" w:color="auto"/>
                                        <w:bottom w:val="none" w:sz="0" w:space="0" w:color="auto"/>
                                        <w:right w:val="none" w:sz="0" w:space="0" w:color="auto"/>
                                      </w:divBdr>
                                    </w:div>
                                  </w:divsChild>
                                </w:div>
                                <w:div w:id="1429275564">
                                  <w:marLeft w:val="0"/>
                                  <w:marRight w:val="30"/>
                                  <w:marTop w:val="0"/>
                                  <w:marBottom w:val="0"/>
                                  <w:divBdr>
                                    <w:top w:val="none" w:sz="0" w:space="0" w:color="auto"/>
                                    <w:left w:val="none" w:sz="0" w:space="0" w:color="auto"/>
                                    <w:bottom w:val="none" w:sz="0" w:space="0" w:color="auto"/>
                                    <w:right w:val="none" w:sz="0" w:space="0" w:color="auto"/>
                                  </w:divBdr>
                                  <w:divsChild>
                                    <w:div w:id="232745076">
                                      <w:marLeft w:val="0"/>
                                      <w:marRight w:val="0"/>
                                      <w:marTop w:val="0"/>
                                      <w:marBottom w:val="0"/>
                                      <w:divBdr>
                                        <w:top w:val="none" w:sz="0" w:space="0" w:color="auto"/>
                                        <w:left w:val="none" w:sz="0" w:space="0" w:color="auto"/>
                                        <w:bottom w:val="none" w:sz="0" w:space="0" w:color="auto"/>
                                        <w:right w:val="none" w:sz="0" w:space="0" w:color="auto"/>
                                      </w:divBdr>
                                    </w:div>
                                  </w:divsChild>
                                </w:div>
                                <w:div w:id="1327635995">
                                  <w:marLeft w:val="0"/>
                                  <w:marRight w:val="30"/>
                                  <w:marTop w:val="0"/>
                                  <w:marBottom w:val="0"/>
                                  <w:divBdr>
                                    <w:top w:val="none" w:sz="0" w:space="0" w:color="auto"/>
                                    <w:left w:val="none" w:sz="0" w:space="0" w:color="auto"/>
                                    <w:bottom w:val="none" w:sz="0" w:space="0" w:color="auto"/>
                                    <w:right w:val="none" w:sz="0" w:space="0" w:color="auto"/>
                                  </w:divBdr>
                                  <w:divsChild>
                                    <w:div w:id="1642232109">
                                      <w:marLeft w:val="0"/>
                                      <w:marRight w:val="0"/>
                                      <w:marTop w:val="0"/>
                                      <w:marBottom w:val="0"/>
                                      <w:divBdr>
                                        <w:top w:val="none" w:sz="0" w:space="0" w:color="auto"/>
                                        <w:left w:val="none" w:sz="0" w:space="0" w:color="auto"/>
                                        <w:bottom w:val="none" w:sz="0" w:space="0" w:color="auto"/>
                                        <w:right w:val="none" w:sz="0" w:space="0" w:color="auto"/>
                                      </w:divBdr>
                                    </w:div>
                                  </w:divsChild>
                                </w:div>
                                <w:div w:id="1632204692">
                                  <w:marLeft w:val="0"/>
                                  <w:marRight w:val="30"/>
                                  <w:marTop w:val="0"/>
                                  <w:marBottom w:val="0"/>
                                  <w:divBdr>
                                    <w:top w:val="none" w:sz="0" w:space="0" w:color="auto"/>
                                    <w:left w:val="none" w:sz="0" w:space="0" w:color="auto"/>
                                    <w:bottom w:val="none" w:sz="0" w:space="0" w:color="auto"/>
                                    <w:right w:val="none" w:sz="0" w:space="0" w:color="auto"/>
                                  </w:divBdr>
                                  <w:divsChild>
                                    <w:div w:id="51776468">
                                      <w:marLeft w:val="0"/>
                                      <w:marRight w:val="0"/>
                                      <w:marTop w:val="0"/>
                                      <w:marBottom w:val="0"/>
                                      <w:divBdr>
                                        <w:top w:val="none" w:sz="0" w:space="0" w:color="auto"/>
                                        <w:left w:val="none" w:sz="0" w:space="0" w:color="auto"/>
                                        <w:bottom w:val="none" w:sz="0" w:space="0" w:color="auto"/>
                                        <w:right w:val="none" w:sz="0" w:space="0" w:color="auto"/>
                                      </w:divBdr>
                                    </w:div>
                                  </w:divsChild>
                                </w:div>
                                <w:div w:id="685445785">
                                  <w:marLeft w:val="0"/>
                                  <w:marRight w:val="30"/>
                                  <w:marTop w:val="0"/>
                                  <w:marBottom w:val="0"/>
                                  <w:divBdr>
                                    <w:top w:val="none" w:sz="0" w:space="0" w:color="auto"/>
                                    <w:left w:val="none" w:sz="0" w:space="0" w:color="auto"/>
                                    <w:bottom w:val="none" w:sz="0" w:space="0" w:color="auto"/>
                                    <w:right w:val="none" w:sz="0" w:space="0" w:color="auto"/>
                                  </w:divBdr>
                                  <w:divsChild>
                                    <w:div w:id="448474777">
                                      <w:marLeft w:val="0"/>
                                      <w:marRight w:val="0"/>
                                      <w:marTop w:val="0"/>
                                      <w:marBottom w:val="0"/>
                                      <w:divBdr>
                                        <w:top w:val="none" w:sz="0" w:space="0" w:color="auto"/>
                                        <w:left w:val="none" w:sz="0" w:space="0" w:color="auto"/>
                                        <w:bottom w:val="none" w:sz="0" w:space="0" w:color="auto"/>
                                        <w:right w:val="none" w:sz="0" w:space="0" w:color="auto"/>
                                      </w:divBdr>
                                    </w:div>
                                  </w:divsChild>
                                </w:div>
                                <w:div w:id="1395465145">
                                  <w:marLeft w:val="0"/>
                                  <w:marRight w:val="30"/>
                                  <w:marTop w:val="0"/>
                                  <w:marBottom w:val="0"/>
                                  <w:divBdr>
                                    <w:top w:val="none" w:sz="0" w:space="0" w:color="auto"/>
                                    <w:left w:val="none" w:sz="0" w:space="0" w:color="auto"/>
                                    <w:bottom w:val="none" w:sz="0" w:space="0" w:color="auto"/>
                                    <w:right w:val="none" w:sz="0" w:space="0" w:color="auto"/>
                                  </w:divBdr>
                                  <w:divsChild>
                                    <w:div w:id="31081943">
                                      <w:marLeft w:val="0"/>
                                      <w:marRight w:val="0"/>
                                      <w:marTop w:val="0"/>
                                      <w:marBottom w:val="0"/>
                                      <w:divBdr>
                                        <w:top w:val="none" w:sz="0" w:space="0" w:color="auto"/>
                                        <w:left w:val="none" w:sz="0" w:space="0" w:color="auto"/>
                                        <w:bottom w:val="none" w:sz="0" w:space="0" w:color="auto"/>
                                        <w:right w:val="none" w:sz="0" w:space="0" w:color="auto"/>
                                      </w:divBdr>
                                    </w:div>
                                  </w:divsChild>
                                </w:div>
                                <w:div w:id="866332341">
                                  <w:marLeft w:val="0"/>
                                  <w:marRight w:val="30"/>
                                  <w:marTop w:val="0"/>
                                  <w:marBottom w:val="0"/>
                                  <w:divBdr>
                                    <w:top w:val="none" w:sz="0" w:space="0" w:color="auto"/>
                                    <w:left w:val="none" w:sz="0" w:space="0" w:color="auto"/>
                                    <w:bottom w:val="none" w:sz="0" w:space="0" w:color="auto"/>
                                    <w:right w:val="none" w:sz="0" w:space="0" w:color="auto"/>
                                  </w:divBdr>
                                  <w:divsChild>
                                    <w:div w:id="430665750">
                                      <w:marLeft w:val="0"/>
                                      <w:marRight w:val="0"/>
                                      <w:marTop w:val="0"/>
                                      <w:marBottom w:val="0"/>
                                      <w:divBdr>
                                        <w:top w:val="none" w:sz="0" w:space="0" w:color="auto"/>
                                        <w:left w:val="none" w:sz="0" w:space="0" w:color="auto"/>
                                        <w:bottom w:val="none" w:sz="0" w:space="0" w:color="auto"/>
                                        <w:right w:val="none" w:sz="0" w:space="0" w:color="auto"/>
                                      </w:divBdr>
                                    </w:div>
                                  </w:divsChild>
                                </w:div>
                                <w:div w:id="1030108951">
                                  <w:marLeft w:val="0"/>
                                  <w:marRight w:val="30"/>
                                  <w:marTop w:val="0"/>
                                  <w:marBottom w:val="0"/>
                                  <w:divBdr>
                                    <w:top w:val="none" w:sz="0" w:space="0" w:color="auto"/>
                                    <w:left w:val="none" w:sz="0" w:space="0" w:color="auto"/>
                                    <w:bottom w:val="none" w:sz="0" w:space="0" w:color="auto"/>
                                    <w:right w:val="none" w:sz="0" w:space="0" w:color="auto"/>
                                  </w:divBdr>
                                  <w:divsChild>
                                    <w:div w:id="1836416717">
                                      <w:marLeft w:val="0"/>
                                      <w:marRight w:val="0"/>
                                      <w:marTop w:val="0"/>
                                      <w:marBottom w:val="0"/>
                                      <w:divBdr>
                                        <w:top w:val="none" w:sz="0" w:space="0" w:color="auto"/>
                                        <w:left w:val="none" w:sz="0" w:space="0" w:color="auto"/>
                                        <w:bottom w:val="none" w:sz="0" w:space="0" w:color="auto"/>
                                        <w:right w:val="none" w:sz="0" w:space="0" w:color="auto"/>
                                      </w:divBdr>
                                    </w:div>
                                  </w:divsChild>
                                </w:div>
                                <w:div w:id="1055424028">
                                  <w:marLeft w:val="0"/>
                                  <w:marRight w:val="30"/>
                                  <w:marTop w:val="0"/>
                                  <w:marBottom w:val="0"/>
                                  <w:divBdr>
                                    <w:top w:val="none" w:sz="0" w:space="0" w:color="auto"/>
                                    <w:left w:val="none" w:sz="0" w:space="0" w:color="auto"/>
                                    <w:bottom w:val="none" w:sz="0" w:space="0" w:color="auto"/>
                                    <w:right w:val="none" w:sz="0" w:space="0" w:color="auto"/>
                                  </w:divBdr>
                                  <w:divsChild>
                                    <w:div w:id="980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2865">
                      <w:marLeft w:val="0"/>
                      <w:marRight w:val="0"/>
                      <w:marTop w:val="0"/>
                      <w:marBottom w:val="0"/>
                      <w:divBdr>
                        <w:top w:val="none" w:sz="0" w:space="0" w:color="auto"/>
                        <w:left w:val="none" w:sz="0" w:space="0" w:color="auto"/>
                        <w:bottom w:val="none" w:sz="0" w:space="0" w:color="auto"/>
                        <w:right w:val="none" w:sz="0" w:space="0" w:color="auto"/>
                      </w:divBdr>
                    </w:div>
                  </w:divsChild>
                </w:div>
                <w:div w:id="138619327">
                  <w:marLeft w:val="0"/>
                  <w:marRight w:val="0"/>
                  <w:marTop w:val="0"/>
                  <w:marBottom w:val="120"/>
                  <w:divBdr>
                    <w:top w:val="none" w:sz="0" w:space="0" w:color="auto"/>
                    <w:left w:val="none" w:sz="0" w:space="0" w:color="auto"/>
                    <w:bottom w:val="none" w:sz="0" w:space="0" w:color="auto"/>
                    <w:right w:val="none" w:sz="0" w:space="0" w:color="auto"/>
                  </w:divBdr>
                  <w:divsChild>
                    <w:div w:id="1197816169">
                      <w:marLeft w:val="0"/>
                      <w:marRight w:val="0"/>
                      <w:marTop w:val="0"/>
                      <w:marBottom w:val="0"/>
                      <w:divBdr>
                        <w:top w:val="none" w:sz="0" w:space="0" w:color="auto"/>
                        <w:left w:val="none" w:sz="0" w:space="0" w:color="auto"/>
                        <w:bottom w:val="none" w:sz="0" w:space="0" w:color="auto"/>
                        <w:right w:val="none" w:sz="0" w:space="0" w:color="auto"/>
                      </w:divBdr>
                    </w:div>
                  </w:divsChild>
                </w:div>
                <w:div w:id="1212158889">
                  <w:marLeft w:val="0"/>
                  <w:marRight w:val="0"/>
                  <w:marTop w:val="0"/>
                  <w:marBottom w:val="120"/>
                  <w:divBdr>
                    <w:top w:val="none" w:sz="0" w:space="0" w:color="auto"/>
                    <w:left w:val="none" w:sz="0" w:space="0" w:color="auto"/>
                    <w:bottom w:val="none" w:sz="0" w:space="0" w:color="auto"/>
                    <w:right w:val="none" w:sz="0" w:space="0" w:color="auto"/>
                  </w:divBdr>
                  <w:divsChild>
                    <w:div w:id="189681541">
                      <w:marLeft w:val="0"/>
                      <w:marRight w:val="0"/>
                      <w:marTop w:val="0"/>
                      <w:marBottom w:val="0"/>
                      <w:divBdr>
                        <w:top w:val="none" w:sz="0" w:space="0" w:color="auto"/>
                        <w:left w:val="none" w:sz="0" w:space="0" w:color="auto"/>
                        <w:bottom w:val="none" w:sz="0" w:space="0" w:color="auto"/>
                        <w:right w:val="none" w:sz="0" w:space="0" w:color="auto"/>
                      </w:divBdr>
                      <w:divsChild>
                        <w:div w:id="311452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0131470">
                  <w:marLeft w:val="0"/>
                  <w:marRight w:val="0"/>
                  <w:marTop w:val="0"/>
                  <w:marBottom w:val="120"/>
                  <w:divBdr>
                    <w:top w:val="none" w:sz="0" w:space="0" w:color="auto"/>
                    <w:left w:val="none" w:sz="0" w:space="0" w:color="auto"/>
                    <w:bottom w:val="none" w:sz="0" w:space="0" w:color="auto"/>
                    <w:right w:val="none" w:sz="0" w:space="0" w:color="auto"/>
                  </w:divBdr>
                  <w:divsChild>
                    <w:div w:id="403920997">
                      <w:marLeft w:val="0"/>
                      <w:marRight w:val="0"/>
                      <w:marTop w:val="0"/>
                      <w:marBottom w:val="0"/>
                      <w:divBdr>
                        <w:top w:val="none" w:sz="0" w:space="0" w:color="auto"/>
                        <w:left w:val="none" w:sz="0" w:space="0" w:color="auto"/>
                        <w:bottom w:val="none" w:sz="0" w:space="0" w:color="auto"/>
                        <w:right w:val="none" w:sz="0" w:space="0" w:color="auto"/>
                      </w:divBdr>
                    </w:div>
                  </w:divsChild>
                </w:div>
                <w:div w:id="1383017942">
                  <w:marLeft w:val="0"/>
                  <w:marRight w:val="0"/>
                  <w:marTop w:val="0"/>
                  <w:marBottom w:val="120"/>
                  <w:divBdr>
                    <w:top w:val="none" w:sz="0" w:space="0" w:color="auto"/>
                    <w:left w:val="none" w:sz="0" w:space="0" w:color="auto"/>
                    <w:bottom w:val="none" w:sz="0" w:space="0" w:color="auto"/>
                    <w:right w:val="none" w:sz="0" w:space="0" w:color="auto"/>
                  </w:divBdr>
                  <w:divsChild>
                    <w:div w:id="358240063">
                      <w:marLeft w:val="0"/>
                      <w:marRight w:val="0"/>
                      <w:marTop w:val="0"/>
                      <w:marBottom w:val="0"/>
                      <w:divBdr>
                        <w:top w:val="none" w:sz="0" w:space="0" w:color="auto"/>
                        <w:left w:val="none" w:sz="0" w:space="0" w:color="auto"/>
                        <w:bottom w:val="none" w:sz="0" w:space="0" w:color="auto"/>
                        <w:right w:val="none" w:sz="0" w:space="0" w:color="auto"/>
                      </w:divBdr>
                    </w:div>
                  </w:divsChild>
                </w:div>
                <w:div w:id="1829903141">
                  <w:marLeft w:val="0"/>
                  <w:marRight w:val="0"/>
                  <w:marTop w:val="0"/>
                  <w:marBottom w:val="120"/>
                  <w:divBdr>
                    <w:top w:val="none" w:sz="0" w:space="0" w:color="auto"/>
                    <w:left w:val="none" w:sz="0" w:space="0" w:color="auto"/>
                    <w:bottom w:val="none" w:sz="0" w:space="0" w:color="auto"/>
                    <w:right w:val="none" w:sz="0" w:space="0" w:color="auto"/>
                  </w:divBdr>
                  <w:divsChild>
                    <w:div w:id="134959539">
                      <w:marLeft w:val="0"/>
                      <w:marRight w:val="0"/>
                      <w:marTop w:val="0"/>
                      <w:marBottom w:val="0"/>
                      <w:divBdr>
                        <w:top w:val="none" w:sz="0" w:space="0" w:color="auto"/>
                        <w:left w:val="none" w:sz="0" w:space="0" w:color="auto"/>
                        <w:bottom w:val="none" w:sz="0" w:space="0" w:color="auto"/>
                        <w:right w:val="none" w:sz="0" w:space="0" w:color="auto"/>
                      </w:divBdr>
                    </w:div>
                  </w:divsChild>
                </w:div>
                <w:div w:id="407382366">
                  <w:marLeft w:val="0"/>
                  <w:marRight w:val="0"/>
                  <w:marTop w:val="0"/>
                  <w:marBottom w:val="120"/>
                  <w:divBdr>
                    <w:top w:val="none" w:sz="0" w:space="0" w:color="auto"/>
                    <w:left w:val="none" w:sz="0" w:space="0" w:color="auto"/>
                    <w:bottom w:val="none" w:sz="0" w:space="0" w:color="auto"/>
                    <w:right w:val="none" w:sz="0" w:space="0" w:color="auto"/>
                  </w:divBdr>
                  <w:divsChild>
                    <w:div w:id="1160342196">
                      <w:marLeft w:val="0"/>
                      <w:marRight w:val="0"/>
                      <w:marTop w:val="0"/>
                      <w:marBottom w:val="0"/>
                      <w:divBdr>
                        <w:top w:val="none" w:sz="0" w:space="0" w:color="auto"/>
                        <w:left w:val="none" w:sz="0" w:space="0" w:color="auto"/>
                        <w:bottom w:val="none" w:sz="0" w:space="0" w:color="auto"/>
                        <w:right w:val="none" w:sz="0" w:space="0" w:color="auto"/>
                      </w:divBdr>
                      <w:divsChild>
                        <w:div w:id="775252332">
                          <w:marLeft w:val="0"/>
                          <w:marRight w:val="0"/>
                          <w:marTop w:val="100"/>
                          <w:marBottom w:val="100"/>
                          <w:divBdr>
                            <w:top w:val="none" w:sz="0" w:space="0" w:color="auto"/>
                            <w:left w:val="none" w:sz="0" w:space="0" w:color="auto"/>
                            <w:bottom w:val="none" w:sz="0" w:space="0" w:color="auto"/>
                            <w:right w:val="none" w:sz="0" w:space="0" w:color="auto"/>
                          </w:divBdr>
                        </w:div>
                        <w:div w:id="1866365852">
                          <w:marLeft w:val="0"/>
                          <w:marRight w:val="0"/>
                          <w:marTop w:val="180"/>
                          <w:marBottom w:val="0"/>
                          <w:divBdr>
                            <w:top w:val="none" w:sz="0" w:space="0" w:color="auto"/>
                            <w:left w:val="none" w:sz="0" w:space="0" w:color="auto"/>
                            <w:bottom w:val="none" w:sz="0" w:space="0" w:color="auto"/>
                            <w:right w:val="none" w:sz="0" w:space="0" w:color="auto"/>
                          </w:divBdr>
                        </w:div>
                        <w:div w:id="1011374141">
                          <w:marLeft w:val="0"/>
                          <w:marRight w:val="0"/>
                          <w:marTop w:val="100"/>
                          <w:marBottom w:val="100"/>
                          <w:divBdr>
                            <w:top w:val="none" w:sz="0" w:space="0" w:color="auto"/>
                            <w:left w:val="none" w:sz="0" w:space="0" w:color="auto"/>
                            <w:bottom w:val="none" w:sz="0" w:space="0" w:color="auto"/>
                            <w:right w:val="none" w:sz="0" w:space="0" w:color="auto"/>
                          </w:divBdr>
                        </w:div>
                        <w:div w:id="931544097">
                          <w:marLeft w:val="0"/>
                          <w:marRight w:val="0"/>
                          <w:marTop w:val="180"/>
                          <w:marBottom w:val="0"/>
                          <w:divBdr>
                            <w:top w:val="none" w:sz="0" w:space="0" w:color="auto"/>
                            <w:left w:val="none" w:sz="0" w:space="0" w:color="auto"/>
                            <w:bottom w:val="none" w:sz="0" w:space="0" w:color="auto"/>
                            <w:right w:val="none" w:sz="0" w:space="0" w:color="auto"/>
                          </w:divBdr>
                        </w:div>
                        <w:div w:id="1735424552">
                          <w:marLeft w:val="0"/>
                          <w:marRight w:val="0"/>
                          <w:marTop w:val="100"/>
                          <w:marBottom w:val="100"/>
                          <w:divBdr>
                            <w:top w:val="none" w:sz="0" w:space="0" w:color="auto"/>
                            <w:left w:val="none" w:sz="0" w:space="0" w:color="auto"/>
                            <w:bottom w:val="none" w:sz="0" w:space="0" w:color="auto"/>
                            <w:right w:val="none" w:sz="0" w:space="0" w:color="auto"/>
                          </w:divBdr>
                        </w:div>
                        <w:div w:id="1814985465">
                          <w:marLeft w:val="0"/>
                          <w:marRight w:val="0"/>
                          <w:marTop w:val="180"/>
                          <w:marBottom w:val="0"/>
                          <w:divBdr>
                            <w:top w:val="none" w:sz="0" w:space="0" w:color="auto"/>
                            <w:left w:val="none" w:sz="0" w:space="0" w:color="auto"/>
                            <w:bottom w:val="none" w:sz="0" w:space="0" w:color="auto"/>
                            <w:right w:val="none" w:sz="0" w:space="0" w:color="auto"/>
                          </w:divBdr>
                        </w:div>
                        <w:div w:id="1557814844">
                          <w:marLeft w:val="0"/>
                          <w:marRight w:val="0"/>
                          <w:marTop w:val="100"/>
                          <w:marBottom w:val="100"/>
                          <w:divBdr>
                            <w:top w:val="none" w:sz="0" w:space="0" w:color="auto"/>
                            <w:left w:val="none" w:sz="0" w:space="0" w:color="auto"/>
                            <w:bottom w:val="none" w:sz="0" w:space="0" w:color="auto"/>
                            <w:right w:val="none" w:sz="0" w:space="0" w:color="auto"/>
                          </w:divBdr>
                        </w:div>
                        <w:div w:id="892036420">
                          <w:marLeft w:val="0"/>
                          <w:marRight w:val="0"/>
                          <w:marTop w:val="180"/>
                          <w:marBottom w:val="0"/>
                          <w:divBdr>
                            <w:top w:val="none" w:sz="0" w:space="0" w:color="auto"/>
                            <w:left w:val="none" w:sz="0" w:space="0" w:color="auto"/>
                            <w:bottom w:val="none" w:sz="0" w:space="0" w:color="auto"/>
                            <w:right w:val="none" w:sz="0" w:space="0" w:color="auto"/>
                          </w:divBdr>
                        </w:div>
                        <w:div w:id="69550481">
                          <w:marLeft w:val="0"/>
                          <w:marRight w:val="0"/>
                          <w:marTop w:val="100"/>
                          <w:marBottom w:val="100"/>
                          <w:divBdr>
                            <w:top w:val="none" w:sz="0" w:space="0" w:color="auto"/>
                            <w:left w:val="none" w:sz="0" w:space="0" w:color="auto"/>
                            <w:bottom w:val="none" w:sz="0" w:space="0" w:color="auto"/>
                            <w:right w:val="none" w:sz="0" w:space="0" w:color="auto"/>
                          </w:divBdr>
                        </w:div>
                        <w:div w:id="169739086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12976167">
                  <w:marLeft w:val="0"/>
                  <w:marRight w:val="0"/>
                  <w:marTop w:val="0"/>
                  <w:marBottom w:val="120"/>
                  <w:divBdr>
                    <w:top w:val="none" w:sz="0" w:space="0" w:color="auto"/>
                    <w:left w:val="none" w:sz="0" w:space="0" w:color="auto"/>
                    <w:bottom w:val="none" w:sz="0" w:space="0" w:color="auto"/>
                    <w:right w:val="none" w:sz="0" w:space="0" w:color="auto"/>
                  </w:divBdr>
                  <w:divsChild>
                    <w:div w:id="1766728320">
                      <w:marLeft w:val="0"/>
                      <w:marRight w:val="0"/>
                      <w:marTop w:val="0"/>
                      <w:marBottom w:val="0"/>
                      <w:divBdr>
                        <w:top w:val="none" w:sz="0" w:space="0" w:color="auto"/>
                        <w:left w:val="none" w:sz="0" w:space="0" w:color="auto"/>
                        <w:bottom w:val="none" w:sz="0" w:space="0" w:color="auto"/>
                        <w:right w:val="none" w:sz="0" w:space="0" w:color="auto"/>
                      </w:divBdr>
                      <w:divsChild>
                        <w:div w:id="2038581906">
                          <w:marLeft w:val="-45"/>
                          <w:marRight w:val="-60"/>
                          <w:marTop w:val="120"/>
                          <w:marBottom w:val="0"/>
                          <w:divBdr>
                            <w:top w:val="none" w:sz="0" w:space="0" w:color="auto"/>
                            <w:left w:val="none" w:sz="0" w:space="0" w:color="auto"/>
                            <w:bottom w:val="none" w:sz="0" w:space="0" w:color="auto"/>
                            <w:right w:val="none" w:sz="0" w:space="0" w:color="auto"/>
                          </w:divBdr>
                          <w:divsChild>
                            <w:div w:id="1864584757">
                              <w:marLeft w:val="0"/>
                              <w:marRight w:val="0"/>
                              <w:marTop w:val="0"/>
                              <w:marBottom w:val="0"/>
                              <w:divBdr>
                                <w:top w:val="none" w:sz="0" w:space="0" w:color="auto"/>
                                <w:left w:val="none" w:sz="0" w:space="0" w:color="auto"/>
                                <w:bottom w:val="none" w:sz="0" w:space="0" w:color="auto"/>
                                <w:right w:val="none" w:sz="0" w:space="0" w:color="auto"/>
                              </w:divBdr>
                            </w:div>
                            <w:div w:id="1804619673">
                              <w:marLeft w:val="0"/>
                              <w:marRight w:val="0"/>
                              <w:marTop w:val="0"/>
                              <w:marBottom w:val="0"/>
                              <w:divBdr>
                                <w:top w:val="none" w:sz="0" w:space="0" w:color="auto"/>
                                <w:left w:val="none" w:sz="0" w:space="0" w:color="auto"/>
                                <w:bottom w:val="none" w:sz="0" w:space="0" w:color="auto"/>
                                <w:right w:val="none" w:sz="0" w:space="0" w:color="auto"/>
                              </w:divBdr>
                            </w:div>
                            <w:div w:id="1205750268">
                              <w:marLeft w:val="0"/>
                              <w:marRight w:val="0"/>
                              <w:marTop w:val="0"/>
                              <w:marBottom w:val="0"/>
                              <w:divBdr>
                                <w:top w:val="none" w:sz="0" w:space="0" w:color="auto"/>
                                <w:left w:val="none" w:sz="0" w:space="0" w:color="auto"/>
                                <w:bottom w:val="none" w:sz="0" w:space="0" w:color="auto"/>
                                <w:right w:val="none" w:sz="0" w:space="0" w:color="auto"/>
                              </w:divBdr>
                            </w:div>
                            <w:div w:id="1920628349">
                              <w:marLeft w:val="0"/>
                              <w:marRight w:val="0"/>
                              <w:marTop w:val="0"/>
                              <w:marBottom w:val="0"/>
                              <w:divBdr>
                                <w:top w:val="none" w:sz="0" w:space="0" w:color="auto"/>
                                <w:left w:val="none" w:sz="0" w:space="0" w:color="auto"/>
                                <w:bottom w:val="none" w:sz="0" w:space="0" w:color="auto"/>
                                <w:right w:val="none" w:sz="0" w:space="0" w:color="auto"/>
                              </w:divBdr>
                            </w:div>
                            <w:div w:id="1006785355">
                              <w:marLeft w:val="0"/>
                              <w:marRight w:val="0"/>
                              <w:marTop w:val="0"/>
                              <w:marBottom w:val="0"/>
                              <w:divBdr>
                                <w:top w:val="none" w:sz="0" w:space="0" w:color="auto"/>
                                <w:left w:val="none" w:sz="0" w:space="0" w:color="auto"/>
                                <w:bottom w:val="none" w:sz="0" w:space="0" w:color="auto"/>
                                <w:right w:val="none" w:sz="0" w:space="0" w:color="auto"/>
                              </w:divBdr>
                            </w:div>
                            <w:div w:id="34737574">
                              <w:marLeft w:val="0"/>
                              <w:marRight w:val="0"/>
                              <w:marTop w:val="0"/>
                              <w:marBottom w:val="0"/>
                              <w:divBdr>
                                <w:top w:val="none" w:sz="0" w:space="0" w:color="auto"/>
                                <w:left w:val="none" w:sz="0" w:space="0" w:color="auto"/>
                                <w:bottom w:val="none" w:sz="0" w:space="0" w:color="auto"/>
                                <w:right w:val="none" w:sz="0" w:space="0" w:color="auto"/>
                              </w:divBdr>
                            </w:div>
                            <w:div w:id="562109094">
                              <w:marLeft w:val="0"/>
                              <w:marRight w:val="0"/>
                              <w:marTop w:val="0"/>
                              <w:marBottom w:val="0"/>
                              <w:divBdr>
                                <w:top w:val="none" w:sz="0" w:space="0" w:color="auto"/>
                                <w:left w:val="none" w:sz="0" w:space="0" w:color="auto"/>
                                <w:bottom w:val="none" w:sz="0" w:space="0" w:color="auto"/>
                                <w:right w:val="none" w:sz="0" w:space="0" w:color="auto"/>
                              </w:divBdr>
                            </w:div>
                            <w:div w:id="16245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3821">
                  <w:marLeft w:val="0"/>
                  <w:marRight w:val="0"/>
                  <w:marTop w:val="0"/>
                  <w:marBottom w:val="120"/>
                  <w:divBdr>
                    <w:top w:val="none" w:sz="0" w:space="0" w:color="auto"/>
                    <w:left w:val="none" w:sz="0" w:space="0" w:color="auto"/>
                    <w:bottom w:val="none" w:sz="0" w:space="0" w:color="auto"/>
                    <w:right w:val="none" w:sz="0" w:space="0" w:color="auto"/>
                  </w:divBdr>
                  <w:divsChild>
                    <w:div w:id="2146729509">
                      <w:marLeft w:val="0"/>
                      <w:marRight w:val="0"/>
                      <w:marTop w:val="0"/>
                      <w:marBottom w:val="0"/>
                      <w:divBdr>
                        <w:top w:val="none" w:sz="0" w:space="0" w:color="auto"/>
                        <w:left w:val="none" w:sz="0" w:space="0" w:color="auto"/>
                        <w:bottom w:val="none" w:sz="0" w:space="0" w:color="auto"/>
                        <w:right w:val="none" w:sz="0" w:space="0" w:color="auto"/>
                      </w:divBdr>
                      <w:divsChild>
                        <w:div w:id="1515805032">
                          <w:marLeft w:val="0"/>
                          <w:marRight w:val="30"/>
                          <w:marTop w:val="0"/>
                          <w:marBottom w:val="240"/>
                          <w:divBdr>
                            <w:top w:val="none" w:sz="0" w:space="0" w:color="auto"/>
                            <w:left w:val="none" w:sz="0" w:space="0" w:color="auto"/>
                            <w:bottom w:val="none" w:sz="0" w:space="0" w:color="auto"/>
                            <w:right w:val="none" w:sz="0" w:space="0" w:color="auto"/>
                          </w:divBdr>
                          <w:divsChild>
                            <w:div w:id="1077097801">
                              <w:marLeft w:val="0"/>
                              <w:marRight w:val="0"/>
                              <w:marTop w:val="0"/>
                              <w:marBottom w:val="0"/>
                              <w:divBdr>
                                <w:top w:val="none" w:sz="0" w:space="0" w:color="auto"/>
                                <w:left w:val="none" w:sz="0" w:space="0" w:color="auto"/>
                                <w:bottom w:val="none" w:sz="0" w:space="0" w:color="auto"/>
                                <w:right w:val="none" w:sz="0" w:space="0" w:color="auto"/>
                              </w:divBdr>
                              <w:divsChild>
                                <w:div w:id="1901137392">
                                  <w:marLeft w:val="0"/>
                                  <w:marRight w:val="0"/>
                                  <w:marTop w:val="0"/>
                                  <w:marBottom w:val="0"/>
                                  <w:divBdr>
                                    <w:top w:val="none" w:sz="0" w:space="0" w:color="auto"/>
                                    <w:left w:val="none" w:sz="0" w:space="0" w:color="auto"/>
                                    <w:bottom w:val="none" w:sz="0" w:space="0" w:color="auto"/>
                                    <w:right w:val="none" w:sz="0" w:space="0" w:color="auto"/>
                                  </w:divBdr>
                                  <w:divsChild>
                                    <w:div w:id="419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059205">
          <w:marLeft w:val="0"/>
          <w:marRight w:val="0"/>
          <w:marTop w:val="0"/>
          <w:marBottom w:val="0"/>
          <w:divBdr>
            <w:top w:val="none" w:sz="0" w:space="0" w:color="auto"/>
            <w:left w:val="none" w:sz="0" w:space="0" w:color="auto"/>
            <w:bottom w:val="none" w:sz="0" w:space="0" w:color="auto"/>
            <w:right w:val="none" w:sz="0" w:space="0" w:color="auto"/>
          </w:divBdr>
          <w:divsChild>
            <w:div w:id="504781158">
              <w:marLeft w:val="0"/>
              <w:marRight w:val="0"/>
              <w:marTop w:val="0"/>
              <w:marBottom w:val="0"/>
              <w:divBdr>
                <w:top w:val="none" w:sz="0" w:space="0" w:color="auto"/>
                <w:left w:val="none" w:sz="0" w:space="0" w:color="auto"/>
                <w:bottom w:val="none" w:sz="0" w:space="0" w:color="auto"/>
                <w:right w:val="none" w:sz="0" w:space="0" w:color="auto"/>
              </w:divBdr>
              <w:divsChild>
                <w:div w:id="649404135">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sdn.net/so/search?q=%E7%BA%B9%E7%90%86&amp;spm=1001.2101.3001.702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xufive.blog.csdn.net/article/details/121437277"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o.csdn.net/so/search?q=whl&amp;spm=1001.2101.3001.7020"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www.lfd.uci.edu/~gohlke/pythonlibs/"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Pages>
  <Words>7580</Words>
  <Characters>43206</Characters>
  <Application>Microsoft Office Word</Application>
  <DocSecurity>0</DocSecurity>
  <Lines>360</Lines>
  <Paragraphs>101</Paragraphs>
  <ScaleCrop>false</ScaleCrop>
  <Company/>
  <LinksUpToDate>false</LinksUpToDate>
  <CharactersWithSpaces>50685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5</cp:revision>
  <dcterms:created xsi:type="dcterms:W3CDTF">2024-03-17T23:41:00Z</dcterms:created>
  <dcterms:modified xsi:type="dcterms:W3CDTF">2024-03-19T01:43:00Z</dcterms:modified>
</cp:coreProperties>
</file>