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41" w:rsidRPr="00547541" w:rsidRDefault="00547541" w:rsidP="00547541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/>
          <w:color w:val="222226"/>
          <w:kern w:val="0"/>
          <w:szCs w:val="21"/>
        </w:rPr>
      </w:pPr>
      <w:r w:rsidRPr="00547541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>
            <wp:extent cx="1520825" cy="835025"/>
            <wp:effectExtent l="0" t="0" r="3175" b="0"/>
            <wp:docPr id="94" name="图片 94" descr="https://img-home.csdnimg.cn/images/2020112403251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home.csdnimg.cn/images/2020112403251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7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博客</w:t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8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下载</w:t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9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学习 </w:t>
        </w:r>
        <w:r w:rsidRPr="00547541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263525" cy="448310"/>
              <wp:effectExtent l="0" t="0" r="0" b="0"/>
              <wp:docPr id="93" name="图片 93" descr="https://img-home.csdnimg.cn/images/20240307050810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mg-home.csdnimg.cn/images/20240307050810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1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社区</w:t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2" w:history="1">
        <w:r w:rsidRPr="00547541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0680" cy="606425"/>
              <wp:effectExtent l="0" t="0" r="0" b="0"/>
              <wp:docPr id="92" name="图片 92" descr="https://img-home.csdnimg.cn/images/20231212032739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mg-home.csdnimg.cn/images/20231212032739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68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知道</w:t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4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GitCode</w:t>
        </w:r>
      </w:hyperlink>
    </w:p>
    <w:p w:rsidR="00547541" w:rsidRPr="00547541" w:rsidRDefault="00547541" w:rsidP="00547541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5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InsCode</w:t>
        </w:r>
      </w:hyperlink>
    </w:p>
    <w:p w:rsidR="00547541" w:rsidRPr="00547541" w:rsidRDefault="00547541" w:rsidP="00547541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547541">
        <w:rPr>
          <w:rFonts w:ascii="微软雅黑" w:eastAsia="微软雅黑" w:hAnsi="微软雅黑" w:cs="Arial"/>
          <w:color w:val="222226"/>
          <w:kern w:val="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8" type="#_x0000_t75" style="width:1in;height:18pt" o:ole="">
            <v:imagedata r:id="rId16" o:title=""/>
          </v:shape>
          <w:control r:id="rId17" w:name="DefaultOcxName" w:shapeid="_x0000_i1218"/>
        </w:object>
      </w:r>
    </w:p>
    <w:p w:rsidR="00547541" w:rsidRPr="00547541" w:rsidRDefault="00547541" w:rsidP="00547541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547541"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  <w:t> </w:t>
      </w:r>
      <w:r w:rsidRPr="00547541">
        <w:rPr>
          <w:rFonts w:ascii="微软雅黑" w:eastAsia="微软雅黑" w:hAnsi="微软雅黑" w:cs="Arial" w:hint="eastAsia"/>
          <w:color w:val="FFFFFF"/>
          <w:kern w:val="0"/>
          <w:sz w:val="2"/>
          <w:szCs w:val="2"/>
        </w:rPr>
        <w:t>搜索</w:t>
      </w:r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547541">
        <w:rPr>
          <w:rFonts w:ascii="微软雅黑" w:eastAsia="微软雅黑" w:hAnsi="微软雅黑" w:cs="Arial" w:hint="eastAsia"/>
          <w:color w:val="222226"/>
          <w:kern w:val="0"/>
          <w:szCs w:val="21"/>
        </w:rPr>
        <w:t>登录</w:t>
      </w:r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8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会员中心 </w:t>
        </w:r>
        <w:r w:rsidRPr="00547541"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0680" cy="606425"/>
              <wp:effectExtent l="0" t="0" r="1270" b="0"/>
              <wp:docPr id="91" name="图片 91" descr="https://img-home.csdnimg.cn/images/20210918025138.gif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img-home.csdnimg.cn/images/20210918025138.gif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68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0" w:anchor="/msg/index" w:history="1">
        <w:r w:rsidRPr="00547541">
          <w:rPr>
            <w:rFonts w:ascii="微软雅黑" w:eastAsia="微软雅黑" w:hAnsi="微软雅黑" w:cs="Arial" w:hint="eastAsia"/>
            <w:kern w:val="0"/>
            <w:szCs w:val="21"/>
          </w:rPr>
          <w:t>消息</w:t>
        </w:r>
      </w:hyperlink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1" w:anchor="/user-center/history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历史</w:t>
        </w:r>
      </w:hyperlink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2" w:tooltip="创作中心" w:history="1">
        <w:r w:rsidRPr="00547541">
          <w:rPr>
            <w:rFonts w:ascii="微软雅黑" w:eastAsia="微软雅黑" w:hAnsi="微软雅黑" w:cs="Arial" w:hint="eastAsia"/>
            <w:color w:val="0000FF"/>
            <w:kern w:val="0"/>
            <w:szCs w:val="21"/>
            <w:u w:val="single"/>
          </w:rPr>
          <w:t>创作中心</w:t>
        </w:r>
      </w:hyperlink>
    </w:p>
    <w:p w:rsidR="00547541" w:rsidRPr="00547541" w:rsidRDefault="00547541" w:rsidP="00547541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3" w:history="1">
        <w:r w:rsidRPr="00547541">
          <w:rPr>
            <w:rFonts w:ascii="微软雅黑" w:eastAsia="微软雅黑" w:hAnsi="微软雅黑" w:cs="Arial" w:hint="eastAsia"/>
            <w:color w:val="FFFFFF"/>
            <w:kern w:val="0"/>
            <w:szCs w:val="21"/>
            <w:u w:val="single"/>
            <w:shd w:val="clear" w:color="auto" w:fill="FC5531"/>
          </w:rPr>
          <w:t>发布</w:t>
        </w:r>
      </w:hyperlink>
    </w:p>
    <w:p w:rsidR="00547541" w:rsidRPr="00547541" w:rsidRDefault="00547541" w:rsidP="0054754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54754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 程序员进阶之路：从新手到高手的100个模块</w:t>
      </w:r>
    </w:p>
    <w:p w:rsidR="00547541" w:rsidRPr="00547541" w:rsidRDefault="00547541" w:rsidP="00547541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547541" w:rsidRPr="00547541" w:rsidRDefault="00547541" w:rsidP="00547541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color w:val="999AAA"/>
          <w:kern w:val="0"/>
          <w:szCs w:val="21"/>
        </w:rPr>
        <w:t xml:space="preserve"> </w:t>
      </w:r>
    </w:p>
    <w:p w:rsidR="00547541" w:rsidRPr="00547541" w:rsidRDefault="00547541" w:rsidP="0054754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hyperlink r:id="rId24" w:tgtFrame="_blank" w:tooltip="python论道" w:history="1">
        <w:r w:rsidRPr="00547541">
          <w:rPr>
            <w:rFonts w:ascii="Arial" w:eastAsia="宋体" w:hAnsi="Arial" w:cs="Arial"/>
            <w:noProof/>
            <w:color w:val="4F4F4F"/>
            <w:kern w:val="0"/>
            <w:szCs w:val="21"/>
          </w:rPr>
          <w:drawing>
            <wp:inline distT="0" distB="0" distL="0" distR="0" wp14:anchorId="03F27170" wp14:editId="06F67516">
              <wp:extent cx="2136775" cy="2136775"/>
              <wp:effectExtent l="0" t="0" r="0" b="0"/>
              <wp:docPr id="85" name="图片 85" descr="https://img-blog.csdnimg.cn/20191012091414453.png?x-oss-process=image/resize,m_fixed,h_224,w_224">
                <a:hlinkClick xmlns:a="http://schemas.openxmlformats.org/drawingml/2006/main" r:id="rId24" tgtFrame="&quot;_blank&quot;" tooltip="&quot;python论道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img-blog.csdnimg.cn/20191012091414453.png?x-oss-process=image/resize,m_fixed,h_224,w_224">
                        <a:hlinkClick r:id="rId24" tgtFrame="&quot;_blank&quot;" tooltip="&quot;python论道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6775" cy="213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47541">
        <w:rPr>
          <w:rFonts w:ascii="Arial" w:eastAsia="宋体" w:hAnsi="Arial" w:cs="Arial"/>
          <w:kern w:val="0"/>
          <w:szCs w:val="21"/>
        </w:rPr>
        <w:t xml:space="preserve"> </w:t>
      </w:r>
    </w:p>
    <w:p w:rsidR="00547541" w:rsidRPr="00547541" w:rsidRDefault="00547541" w:rsidP="0054754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color w:val="999AAA"/>
          <w:kern w:val="0"/>
          <w:szCs w:val="21"/>
        </w:rPr>
        <w:t xml:space="preserve"> </w:t>
      </w:r>
      <w:bookmarkStart w:id="0" w:name="_GoBack"/>
      <w:bookmarkEnd w:id="0"/>
    </w:p>
    <w:p w:rsidR="00547541" w:rsidRPr="00547541" w:rsidRDefault="00547541" w:rsidP="005475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在知乎和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CSDN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的圈子里，经常看到、听到一些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初学者说，学完基础语法后，不知道该学什么，学了也不知道怎么用，一脸的茫然。近日，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CSDN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的公众号推送了一篇博客，题目叫做《迷思：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Python 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学到什么程度可以面试工作？》，真实反映了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程序员在成长过程中的一些困惑。</w:t>
      </w:r>
    </w:p>
    <w:p w:rsidR="00547541" w:rsidRPr="00547541" w:rsidRDefault="00547541" w:rsidP="00547541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547541">
        <w:rPr>
          <w:rFonts w:ascii="Arial" w:eastAsia="宋体" w:hAnsi="Arial" w:cs="Arial"/>
          <w:b/>
          <w:bCs/>
          <w:color w:val="555666"/>
          <w:kern w:val="0"/>
          <w:szCs w:val="21"/>
        </w:rPr>
        <w:t>英汉小词典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br/>
      </w:r>
      <w:r w:rsidRPr="00547541">
        <w:rPr>
          <w:rFonts w:ascii="Arial" w:eastAsia="宋体" w:hAnsi="Arial" w:cs="Arial"/>
          <w:b/>
          <w:bCs/>
          <w:color w:val="555666"/>
          <w:kern w:val="0"/>
          <w:szCs w:val="21"/>
        </w:rPr>
        <w:t>pythoneer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 xml:space="preserve"> - 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指所有用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python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语言开发程序的人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br/>
      </w:r>
      <w:r w:rsidRPr="00547541">
        <w:rPr>
          <w:rFonts w:ascii="Arial" w:eastAsia="宋体" w:hAnsi="Arial" w:cs="Arial"/>
          <w:b/>
          <w:bCs/>
          <w:color w:val="555666"/>
          <w:kern w:val="0"/>
          <w:szCs w:val="21"/>
        </w:rPr>
        <w:t>pythonista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 xml:space="preserve"> - 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意为资深的、追求质量和品味的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python</w:t>
      </w:r>
      <w:r w:rsidRPr="00547541">
        <w:rPr>
          <w:rFonts w:ascii="Arial" w:eastAsia="宋体" w:hAnsi="Arial" w:cs="Arial"/>
          <w:color w:val="555666"/>
          <w:kern w:val="0"/>
          <w:szCs w:val="21"/>
        </w:rPr>
        <w:t>开发者</w:t>
      </w:r>
    </w:p>
    <w:p w:rsidR="00547541" w:rsidRPr="00547541" w:rsidRDefault="00547541" w:rsidP="005475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我从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2007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年开始接触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这门编程语言，从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2009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年开始单一使用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应对所有的开发工作，直至今天。回顾自己的学习过程，也曾经遇到过无数的困难，也曾经迷茫过、困惑过。本文所列举的这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100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个模块，是我在工作和学习中用过的或者正在学习的，算是对自己过去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年的学习总结。希望对处在迷茫中的程序员有所帮助。</w:t>
      </w:r>
    </w:p>
    <w:p w:rsidR="00547541" w:rsidRPr="00547541" w:rsidRDefault="00547541" w:rsidP="005475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在这个列表中，我把模块分成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大类：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基础类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数据库接口类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网络通讯类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音像游戏类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GUI</w:t>
      </w:r>
      <w:r w:rsidRPr="00547541">
        <w:rPr>
          <w:rFonts w:ascii="Arial" w:eastAsia="宋体" w:hAnsi="Arial" w:cs="Arial"/>
          <w:kern w:val="0"/>
          <w:sz w:val="24"/>
          <w:szCs w:val="24"/>
        </w:rPr>
        <w:t>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web</w:t>
      </w:r>
      <w:r w:rsidRPr="00547541">
        <w:rPr>
          <w:rFonts w:ascii="Arial" w:eastAsia="宋体" w:hAnsi="Arial" w:cs="Arial"/>
          <w:kern w:val="0"/>
          <w:sz w:val="24"/>
          <w:szCs w:val="24"/>
        </w:rPr>
        <w:t>框架类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科学计算类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2D/3D</w:t>
      </w:r>
      <w:r w:rsidRPr="00547541">
        <w:rPr>
          <w:rFonts w:ascii="Arial" w:eastAsia="宋体" w:hAnsi="Arial" w:cs="Arial"/>
          <w:kern w:val="0"/>
          <w:sz w:val="24"/>
          <w:szCs w:val="24"/>
        </w:rPr>
        <w:t>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数据处理类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机器学习类</w:t>
      </w:r>
    </w:p>
    <w:p w:rsidR="00547541" w:rsidRPr="00547541" w:rsidRDefault="00547541" w:rsidP="00547541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Arial" w:eastAsia="宋体" w:hAnsi="Arial" w:cs="Arial"/>
          <w:kern w:val="0"/>
          <w:sz w:val="24"/>
          <w:szCs w:val="24"/>
        </w:rPr>
        <w:t>工具类</w:t>
      </w:r>
    </w:p>
    <w:p w:rsidR="00547541" w:rsidRPr="00547541" w:rsidRDefault="00547541" w:rsidP="0054754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针对每一个模块，根据以往的工作经验，我给出了相应的推荐指数，从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颗星到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547541">
        <w:rPr>
          <w:rFonts w:ascii="Arial" w:eastAsia="宋体" w:hAnsi="Arial" w:cs="Arial"/>
          <w:color w:val="4D4D4D"/>
          <w:kern w:val="0"/>
          <w:sz w:val="24"/>
          <w:szCs w:val="24"/>
        </w:rPr>
        <w:t>颗星。这是一个非常主观的判断，仅供参考。</w:t>
      </w:r>
    </w:p>
    <w:p w:rsidR="00547541" w:rsidRPr="00547541" w:rsidRDefault="00547541" w:rsidP="005475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Segoe UI Symbol" w:eastAsia="宋体" w:hAnsi="Segoe UI Symbol" w:cs="Segoe UI Symbol"/>
          <w:kern w:val="0"/>
          <w:sz w:val="24"/>
          <w:szCs w:val="24"/>
        </w:rPr>
        <w:t>★☆☆☆☆</w:t>
      </w:r>
      <w:r w:rsidRPr="00547541">
        <w:rPr>
          <w:rFonts w:ascii="Arial" w:eastAsia="宋体" w:hAnsi="Arial" w:cs="Arial"/>
          <w:kern w:val="0"/>
          <w:sz w:val="24"/>
          <w:szCs w:val="24"/>
        </w:rPr>
        <w:t>：较少被用到</w:t>
      </w:r>
    </w:p>
    <w:p w:rsidR="00547541" w:rsidRPr="00547541" w:rsidRDefault="00547541" w:rsidP="005475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Segoe UI Symbol" w:eastAsia="宋体" w:hAnsi="Segoe UI Symbol" w:cs="Segoe UI Symbol"/>
          <w:kern w:val="0"/>
          <w:sz w:val="24"/>
          <w:szCs w:val="24"/>
        </w:rPr>
        <w:t>★★☆☆☆</w:t>
      </w:r>
      <w:r w:rsidRPr="00547541">
        <w:rPr>
          <w:rFonts w:ascii="Arial" w:eastAsia="宋体" w:hAnsi="Arial" w:cs="Arial"/>
          <w:kern w:val="0"/>
          <w:sz w:val="24"/>
          <w:szCs w:val="24"/>
        </w:rPr>
        <w:t>：重要但较少被用到，</w:t>
      </w:r>
    </w:p>
    <w:p w:rsidR="00547541" w:rsidRPr="00547541" w:rsidRDefault="00547541" w:rsidP="005475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Segoe UI Symbol" w:eastAsia="宋体" w:hAnsi="Segoe UI Symbol" w:cs="Segoe UI Symbol"/>
          <w:kern w:val="0"/>
          <w:sz w:val="24"/>
          <w:szCs w:val="24"/>
        </w:rPr>
        <w:t>★★★☆☆</w:t>
      </w:r>
      <w:r w:rsidRPr="00547541">
        <w:rPr>
          <w:rFonts w:ascii="Arial" w:eastAsia="宋体" w:hAnsi="Arial" w:cs="Arial"/>
          <w:kern w:val="0"/>
          <w:sz w:val="24"/>
          <w:szCs w:val="24"/>
        </w:rPr>
        <w:t>：解决特定问题不可或缺</w:t>
      </w:r>
    </w:p>
    <w:p w:rsidR="00547541" w:rsidRPr="00547541" w:rsidRDefault="00547541" w:rsidP="005475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Segoe UI Symbol" w:eastAsia="宋体" w:hAnsi="Segoe UI Symbol" w:cs="Segoe UI Symbol"/>
          <w:kern w:val="0"/>
          <w:sz w:val="24"/>
          <w:szCs w:val="24"/>
        </w:rPr>
        <w:t>★★★★☆</w:t>
      </w:r>
      <w:r w:rsidRPr="00547541">
        <w:rPr>
          <w:rFonts w:ascii="Arial" w:eastAsia="宋体" w:hAnsi="Arial" w:cs="Arial"/>
          <w:kern w:val="0"/>
          <w:sz w:val="24"/>
          <w:szCs w:val="24"/>
        </w:rPr>
        <w:t>：主流应用，优先学习</w:t>
      </w:r>
    </w:p>
    <w:p w:rsidR="00547541" w:rsidRPr="00547541" w:rsidRDefault="00547541" w:rsidP="005475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7541">
        <w:rPr>
          <w:rFonts w:ascii="Segoe UI Symbol" w:eastAsia="宋体" w:hAnsi="Segoe UI Symbol" w:cs="Segoe UI Symbol"/>
          <w:kern w:val="0"/>
          <w:sz w:val="24"/>
          <w:szCs w:val="24"/>
        </w:rPr>
        <w:t>★★★★★</w:t>
      </w:r>
      <w:r w:rsidRPr="00547541">
        <w:rPr>
          <w:rFonts w:ascii="Arial" w:eastAsia="宋体" w:hAnsi="Arial" w:cs="Arial"/>
          <w:kern w:val="0"/>
          <w:sz w:val="24"/>
          <w:szCs w:val="24"/>
        </w:rPr>
        <w:t>：同类模块最优，或学习优先级最高</w:t>
      </w:r>
    </w:p>
    <w:p w:rsidR="00547541" w:rsidRPr="00547541" w:rsidRDefault="00547541" w:rsidP="0054754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0"/>
      <w:bookmarkEnd w:id="1"/>
      <w:r w:rsidRPr="0054754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从 pythoneer 到 pythonista 的100个模块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373"/>
        <w:gridCol w:w="2307"/>
        <w:gridCol w:w="4844"/>
        <w:gridCol w:w="1907"/>
        <w:gridCol w:w="1640"/>
      </w:tblGrid>
      <w:tr w:rsidR="00547541" w:rsidRPr="00547541" w:rsidTr="005475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推荐指数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文件和路径操作功能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系统和环境相关功能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时间库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日期处理库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dateutil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datetime模块的扩展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数学函数库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随机数库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正则表达式功能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queue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队列功能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数据复制库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threading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线程接口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multiprocessing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基于进程的“线程”接口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configparser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ini文件解析器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argparse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命令行选项、参数和子命令解析器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json库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base64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Base16/32/64/85数据编码库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通用唯一识别码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hashlib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md5, sha等hash算法库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文件和路径查找功能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shutil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对文件与文件夹各种常见操作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zipfile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创建读写添加及列出ZIP文件的工具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创建读写添加及列出TAR文件的工具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垃圾回收库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日志功能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用来调用C代码的外来函数接口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将字节串解读为打包的二进制数据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unittest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单元测试框架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xlrd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读Excel文件的数据和格式信息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xlwt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写Excel文件的数据和格式信息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freetype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字体文件读取库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进程内任务调度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watchdog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管理文件系统事件的API和shell工具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基础类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sqlite3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文件型数据库驱动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MySQL数据库的连接库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cx_oracle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oracle数据库的连接库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pymongo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mongodb数据库的连接库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redis数据库的连接库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pyodbc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数据库通用接口标准连接库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数据库接口类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socket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socket通讯库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socketserver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socket服务器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xmlrpc服务器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ftplib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FTP服务连接库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smtplib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邮件发送库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邮件库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urllib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网络请求库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串口通讯库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paramiko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SSH2远程安装连接库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pycurl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多协议文件传输库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http请求的模块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asyncio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异步I/O、事件循环、协程以及任务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twisted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基于事件驱动的网络引擎框架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dispy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分布式并行计算框架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支持SMP和集群方式的并行计算框架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网络通讯类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图像处理库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opencv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计算机视觉库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imageio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GIF、AVI文件生成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python游戏开发模块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pyaudio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跨平台的音频I/O库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winsound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windows平台基本声音播放库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音像游戏类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wxpython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GUI图形库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pyqt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GUI图形库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tkinter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GUI图形库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cefpython3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将浏览器嵌入到GUI中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pywin32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针对Windows的Python扩展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GUI类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tornado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非阻塞式Web服务器框架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web框架类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django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重量级Web服务器框架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web框架类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flask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轻量级Web服务器框架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web框架类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numpy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科学计算的基础软件包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scipy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科学计算常用软件包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sympy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eigen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矩阵运算库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科学计算类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pyopengl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opengl的python接口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vispy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交互式科学可视化的Python库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vtk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三维计算机图形学、图像处理和可视化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mayavi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基于VTK的3D绘图库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matplotlib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2D绘图库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basemap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matplotlib的地图库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pyproj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地理投影坐标转换库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bokeh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针对浏览器的交互式可视化库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pyecharts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生成 Echarts 图表的类库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2D/3D类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h5py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HDF文件读写库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netcdf4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NC文件读写库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pyshp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shape文件解析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xmltodict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xml转换成json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lxml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xml和html的解析库，支持XPath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BeautifulSoup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xml和html的解析库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scrapy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网络爬虫库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数据分析工具包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数据处理类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scikit-learn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机器学习工具包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milk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机器学习工具包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tensorflow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深度学习框架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keras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深度学习框架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nltk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自然语言处理工具包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机器学习类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包和依赖关系管理工具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setuptools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包和依赖关系管理工具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whl文件打包工具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★☆☆☆☆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py2exe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python脚本打包工具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★★☆☆☆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cx_freeze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python脚本打包工具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★★★★☆</w:t>
            </w:r>
          </w:p>
        </w:tc>
      </w:tr>
      <w:tr w:rsidR="00547541" w:rsidRPr="00547541" w:rsidTr="005475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第三方库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pyinstaller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python脚本打包工具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工具类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7541" w:rsidRPr="00547541" w:rsidRDefault="00547541" w:rsidP="0054754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4754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★★★★★</w:t>
            </w:r>
          </w:p>
        </w:tc>
      </w:tr>
    </w:tbl>
    <w:p w:rsidR="00547541" w:rsidRPr="00547541" w:rsidRDefault="00547541" w:rsidP="00547541">
      <w:pPr>
        <w:widowControl/>
        <w:jc w:val="left"/>
        <w:rPr>
          <w:rFonts w:ascii="Arial" w:eastAsia="宋体" w:hAnsi="Arial" w:cs="Arial"/>
          <w:kern w:val="0"/>
          <w:szCs w:val="21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 xml:space="preserve"> </w:t>
      </w:r>
    </w:p>
    <w:p w:rsidR="00342E0C" w:rsidRDefault="00342E0C"/>
    <w:sectPr w:rsidR="0034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4CBB"/>
    <w:multiLevelType w:val="multilevel"/>
    <w:tmpl w:val="B1C2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2F40"/>
    <w:multiLevelType w:val="multilevel"/>
    <w:tmpl w:val="F32E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919"/>
    <w:multiLevelType w:val="multilevel"/>
    <w:tmpl w:val="7400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9377A"/>
    <w:multiLevelType w:val="multilevel"/>
    <w:tmpl w:val="21F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55C7D"/>
    <w:multiLevelType w:val="multilevel"/>
    <w:tmpl w:val="F18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95008"/>
    <w:multiLevelType w:val="multilevel"/>
    <w:tmpl w:val="FAD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5E2B"/>
    <w:multiLevelType w:val="multilevel"/>
    <w:tmpl w:val="DE2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B11D5"/>
    <w:multiLevelType w:val="multilevel"/>
    <w:tmpl w:val="9DF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55F5"/>
    <w:multiLevelType w:val="multilevel"/>
    <w:tmpl w:val="D35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F1E4B"/>
    <w:multiLevelType w:val="multilevel"/>
    <w:tmpl w:val="978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503BE"/>
    <w:multiLevelType w:val="multilevel"/>
    <w:tmpl w:val="7A9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D10BA"/>
    <w:multiLevelType w:val="multilevel"/>
    <w:tmpl w:val="E0A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2F"/>
    <w:rsid w:val="0027132F"/>
    <w:rsid w:val="00342E0C"/>
    <w:rsid w:val="0054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1501"/>
  <w15:chartTrackingRefBased/>
  <w15:docId w15:val="{4C8BB1D4-FE83-4508-AD60-37E7C952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7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7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75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5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7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754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4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475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7541"/>
    <w:rPr>
      <w:color w:val="800080"/>
      <w:u w:val="single"/>
    </w:rPr>
  </w:style>
  <w:style w:type="character" w:customStyle="1" w:styleId="icon-fire">
    <w:name w:val="icon-fire"/>
    <w:basedOn w:val="a0"/>
    <w:rsid w:val="00547541"/>
  </w:style>
  <w:style w:type="character" w:customStyle="1" w:styleId="pos-rel">
    <w:name w:val="pos-rel"/>
    <w:basedOn w:val="a0"/>
    <w:rsid w:val="00547541"/>
  </w:style>
  <w:style w:type="character" w:customStyle="1" w:styleId="time">
    <w:name w:val="time"/>
    <w:basedOn w:val="a0"/>
    <w:rsid w:val="00547541"/>
  </w:style>
  <w:style w:type="character" w:customStyle="1" w:styleId="read-count">
    <w:name w:val="read-count"/>
    <w:basedOn w:val="a0"/>
    <w:rsid w:val="00547541"/>
  </w:style>
  <w:style w:type="character" w:customStyle="1" w:styleId="name">
    <w:name w:val="name"/>
    <w:basedOn w:val="a0"/>
    <w:rsid w:val="00547541"/>
  </w:style>
  <w:style w:type="character" w:customStyle="1" w:styleId="get-collection">
    <w:name w:val="get-collection"/>
    <w:basedOn w:val="a0"/>
    <w:rsid w:val="00547541"/>
  </w:style>
  <w:style w:type="character" w:customStyle="1" w:styleId="label">
    <w:name w:val="label"/>
    <w:basedOn w:val="a0"/>
    <w:rsid w:val="00547541"/>
  </w:style>
  <w:style w:type="character" w:customStyle="1" w:styleId="title">
    <w:name w:val="title"/>
    <w:basedOn w:val="a0"/>
    <w:rsid w:val="00547541"/>
  </w:style>
  <w:style w:type="character" w:customStyle="1" w:styleId="tit">
    <w:name w:val="tit"/>
    <w:basedOn w:val="a0"/>
    <w:rsid w:val="00547541"/>
  </w:style>
  <w:style w:type="character" w:customStyle="1" w:styleId="dec">
    <w:name w:val="dec"/>
    <w:basedOn w:val="a0"/>
    <w:rsid w:val="00547541"/>
  </w:style>
  <w:style w:type="paragraph" w:styleId="a5">
    <w:name w:val="Normal (Web)"/>
    <w:basedOn w:val="a"/>
    <w:uiPriority w:val="99"/>
    <w:semiHidden/>
    <w:unhideWhenUsed/>
    <w:rsid w:val="0054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47541"/>
    <w:rPr>
      <w:b/>
      <w:bCs/>
    </w:rPr>
  </w:style>
  <w:style w:type="character" w:customStyle="1" w:styleId="skill-tree-href">
    <w:name w:val="skill-tree-href"/>
    <w:basedOn w:val="a0"/>
    <w:rsid w:val="00547541"/>
  </w:style>
  <w:style w:type="character" w:customStyle="1" w:styleId="skill-tree-con">
    <w:name w:val="skill-tree-con"/>
    <w:basedOn w:val="a0"/>
    <w:rsid w:val="00547541"/>
  </w:style>
  <w:style w:type="character" w:customStyle="1" w:styleId="skill-tree-count">
    <w:name w:val="skill-tree-count"/>
    <w:basedOn w:val="a0"/>
    <w:rsid w:val="00547541"/>
  </w:style>
  <w:style w:type="character" w:customStyle="1" w:styleId="profile-name">
    <w:name w:val="profile-name"/>
    <w:basedOn w:val="a0"/>
    <w:rsid w:val="00547541"/>
  </w:style>
  <w:style w:type="character" w:customStyle="1" w:styleId="count">
    <w:name w:val="count"/>
    <w:basedOn w:val="a0"/>
    <w:rsid w:val="00547541"/>
  </w:style>
  <w:style w:type="character" w:customStyle="1" w:styleId="collect-text">
    <w:name w:val="collect-text"/>
    <w:basedOn w:val="a0"/>
    <w:rsid w:val="00547541"/>
  </w:style>
  <w:style w:type="character" w:styleId="a7">
    <w:name w:val="Emphasis"/>
    <w:basedOn w:val="a0"/>
    <w:uiPriority w:val="20"/>
    <w:qFormat/>
    <w:rsid w:val="00547541"/>
    <w:rPr>
      <w:i/>
      <w:iCs/>
    </w:rPr>
  </w:style>
  <w:style w:type="character" w:customStyle="1" w:styleId="info-block">
    <w:name w:val="info-block"/>
    <w:basedOn w:val="a0"/>
    <w:rsid w:val="00547541"/>
  </w:style>
  <w:style w:type="character" w:customStyle="1" w:styleId="blog-title">
    <w:name w:val="blog-title"/>
    <w:basedOn w:val="a0"/>
    <w:rsid w:val="00547541"/>
  </w:style>
  <w:style w:type="character" w:customStyle="1" w:styleId="flag">
    <w:name w:val="flag"/>
    <w:basedOn w:val="a0"/>
    <w:rsid w:val="00547541"/>
  </w:style>
  <w:style w:type="character" w:customStyle="1" w:styleId="personal-home-page">
    <w:name w:val="personal-home-page"/>
    <w:basedOn w:val="a0"/>
    <w:rsid w:val="00547541"/>
  </w:style>
  <w:style w:type="character" w:customStyle="1" w:styleId="read">
    <w:name w:val="read"/>
    <w:basedOn w:val="a0"/>
    <w:rsid w:val="00547541"/>
  </w:style>
  <w:style w:type="character" w:customStyle="1" w:styleId="pay-tag">
    <w:name w:val="pay-tag"/>
    <w:basedOn w:val="a0"/>
    <w:rsid w:val="00547541"/>
  </w:style>
  <w:style w:type="character" w:customStyle="1" w:styleId="special-column-num">
    <w:name w:val="special-column-num"/>
    <w:basedOn w:val="a0"/>
    <w:rsid w:val="00547541"/>
  </w:style>
  <w:style w:type="paragraph" w:customStyle="1" w:styleId="text-center">
    <w:name w:val="text-center"/>
    <w:basedOn w:val="a"/>
    <w:rsid w:val="0054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4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47541"/>
  </w:style>
  <w:style w:type="character" w:customStyle="1" w:styleId="year">
    <w:name w:val="year"/>
    <w:basedOn w:val="a0"/>
    <w:rsid w:val="00547541"/>
  </w:style>
  <w:style w:type="character" w:customStyle="1" w:styleId="num">
    <w:name w:val="num"/>
    <w:basedOn w:val="a0"/>
    <w:rsid w:val="00547541"/>
  </w:style>
  <w:style w:type="character" w:customStyle="1" w:styleId="show-txt">
    <w:name w:val="show-txt"/>
    <w:basedOn w:val="a0"/>
    <w:rsid w:val="0054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7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8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3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0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671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8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7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29239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309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585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8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811484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023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9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7991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5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2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4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6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3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8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94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9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5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1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9558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2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21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7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2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61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4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6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108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8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121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8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392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6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6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36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183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1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6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780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3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1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38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903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7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780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5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5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7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86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7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1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696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4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0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199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75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1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18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2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05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7685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1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479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0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2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122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52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1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6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5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42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5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1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37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77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3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837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91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34377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60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195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84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582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3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66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4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03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9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396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413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2378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884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5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7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095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709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5063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7582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00638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7339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5357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8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0767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8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3000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8066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4674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0490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1436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25353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8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40999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79415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38457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47715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017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0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1465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213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2307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3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32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59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169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95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61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9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64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36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995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73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111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2627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51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747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3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29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78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7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744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15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all.csdn.net/vi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.csdn.net/" TargetMode="External"/><Relationship Id="rId7" Type="http://schemas.openxmlformats.org/officeDocument/2006/relationships/hyperlink" Target="https://blog.csdn.net/" TargetMode="External"/><Relationship Id="rId12" Type="http://schemas.openxmlformats.org/officeDocument/2006/relationships/hyperlink" Target="https://so.csdn.net/chat?utm_source=vip_chatgpt_common_pc_toolbar" TargetMode="External"/><Relationship Id="rId17" Type="http://schemas.openxmlformats.org/officeDocument/2006/relationships/control" Target="activeX/activeX1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yperlink" Target="https://i.csdn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bs.csdn.net/" TargetMode="External"/><Relationship Id="rId24" Type="http://schemas.openxmlformats.org/officeDocument/2006/relationships/hyperlink" Target="https://blog.csdn.net/xufive/category_6727443.html" TargetMode="External"/><Relationship Id="rId5" Type="http://schemas.openxmlformats.org/officeDocument/2006/relationships/hyperlink" Target="https://www.csdn.net/" TargetMode="External"/><Relationship Id="rId15" Type="http://schemas.openxmlformats.org/officeDocument/2006/relationships/hyperlink" Target="https://inscode.csdn.net/?utm_source=260232576" TargetMode="External"/><Relationship Id="rId23" Type="http://schemas.openxmlformats.org/officeDocument/2006/relationships/hyperlink" Target="https://mp.csdn.net/ed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geek.csdn.net/?utm_source=zhuzhantoolbar" TargetMode="External"/><Relationship Id="rId14" Type="http://schemas.openxmlformats.org/officeDocument/2006/relationships/hyperlink" Target="https://gitcode.com/?utm_source=csdn_toolbar" TargetMode="External"/><Relationship Id="rId22" Type="http://schemas.openxmlformats.org/officeDocument/2006/relationships/hyperlink" Target="https://mp.csdn.net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2024-03-18T01:07:00Z</dcterms:created>
  <dcterms:modified xsi:type="dcterms:W3CDTF">2024-03-18T01:08:00Z</dcterms:modified>
</cp:coreProperties>
</file>