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54" w:rsidRPr="00135254" w:rsidRDefault="00135254" w:rsidP="00135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ubmodules"/>
      <w:bookmarkEnd w:id="0"/>
      <w:r w:rsidRPr="00135254">
        <w:rPr>
          <w:rFonts w:ascii="宋体" w:eastAsia="宋体" w:hAnsi="宋体" w:cs="宋体"/>
          <w:b/>
          <w:bCs/>
          <w:kern w:val="0"/>
          <w:sz w:val="48"/>
          <w:szCs w:val="48"/>
        </w:rPr>
        <w:t>Submodules</w:t>
      </w:r>
    </w:p>
    <w:p w:rsidR="00135254" w:rsidRPr="00135254" w:rsidRDefault="00135254" w:rsidP="00135254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254">
        <w:rPr>
          <w:rFonts w:ascii="宋体" w:eastAsia="宋体" w:hAnsi="宋体" w:cs="宋体"/>
          <w:kern w:val="0"/>
          <w:sz w:val="24"/>
          <w:szCs w:val="24"/>
        </w:rPr>
        <w:t>Qt Quick includes several submodules which contain additional types.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before="60"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Xml List Model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contains types for creating models from XML data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Local Storage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a submodule containing a JavaScript interface for an </w:t>
      </w:r>
      <w:hyperlink r:id="rId9" w:anchor="sqlite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SQLite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database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Particles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provides a particle system for QML applications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Window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contains types for creating top-level windows and accessing screen information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Dialogs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contains types for creating and interacting with system dialogs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Controls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provides a set of reusable UI components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Layouts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contains types that are used to arrange items in the user interface</w:t>
      </w:r>
    </w:p>
    <w:p w:rsidR="00135254" w:rsidRPr="00135254" w:rsidRDefault="00135254" w:rsidP="00135254">
      <w:pPr>
        <w:widowControl/>
        <w:numPr>
          <w:ilvl w:val="0"/>
          <w:numId w:val="1"/>
        </w:numPr>
        <w:spacing w:after="120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Tests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- types for testing QML applications. </w:t>
      </w:r>
    </w:p>
    <w:p w:rsidR="00135254" w:rsidRPr="00135254" w:rsidRDefault="00135254" w:rsidP="00135254">
      <w:pPr>
        <w:widowControl/>
        <w:spacing w:before="450" w:after="300"/>
        <w:ind w:left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basic-types"/>
      <w:bookmarkEnd w:id="1"/>
      <w:r w:rsidRPr="00135254">
        <w:rPr>
          <w:rFonts w:ascii="宋体" w:eastAsia="宋体" w:hAnsi="宋体" w:cs="宋体"/>
          <w:b/>
          <w:bCs/>
          <w:kern w:val="0"/>
          <w:sz w:val="48"/>
          <w:szCs w:val="48"/>
        </w:rPr>
        <w:t>Basic Types</w:t>
      </w:r>
    </w:p>
    <w:p w:rsidR="00135254" w:rsidRPr="00135254" w:rsidRDefault="00135254" w:rsidP="00135254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There are a number of basic types that are </w:t>
      </w:r>
      <w:hyperlink r:id="rId16" w:history="1">
        <w:r w:rsidRPr="00135254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supported by default in the QML language</w:t>
        </w:r>
      </w:hyperlink>
      <w:r w:rsidRPr="0013525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35254" w:rsidRPr="00135254" w:rsidRDefault="00135254" w:rsidP="00135254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In addition, the </w:t>
      </w:r>
      <w:r w:rsidRPr="00135254">
        <w:rPr>
          <w:rFonts w:ascii="Courier" w:eastAsia="宋体" w:hAnsi="Courier" w:cs="宋体"/>
          <w:kern w:val="0"/>
          <w:sz w:val="24"/>
          <w:szCs w:val="24"/>
        </w:rPr>
        <w:t>QtQuick</w:t>
      </w:r>
      <w:r w:rsidRPr="00135254">
        <w:rPr>
          <w:rFonts w:ascii="宋体" w:eastAsia="宋体" w:hAnsi="宋体" w:cs="宋体"/>
          <w:kern w:val="0"/>
          <w:sz w:val="24"/>
          <w:szCs w:val="24"/>
        </w:rPr>
        <w:t xml:space="preserve"> import provides the following basic types: </w:t>
      </w:r>
    </w:p>
    <w:p w:rsidR="00135254" w:rsidRPr="00135254" w:rsidRDefault="00135254" w:rsidP="00135254">
      <w:pPr>
        <w:widowControl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2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6879"/>
      </w:tblGrid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ARGB color value. The color type refers to an ARGB color value. It can be specified in a number of ways: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font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Font value with the properties of QFont. The font type refers to a font value with the properties of QFont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matrix4x4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A matrix4x4 type is a 4-row and 4-column matrix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quaternion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A quaternion type has scalar, x, y, and z attributes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vector2d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A vector2d type has x and y attributes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vector3d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Value with x, y, and z attributes</w:t>
            </w:r>
          </w:p>
        </w:tc>
      </w:tr>
      <w:tr w:rsidR="00135254" w:rsidRPr="00135254" w:rsidTr="00135254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135254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vector4d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35254" w:rsidRPr="00135254" w:rsidRDefault="00135254" w:rsidP="001352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254">
              <w:rPr>
                <w:rFonts w:ascii="宋体" w:eastAsia="宋体" w:hAnsi="宋体" w:cs="宋体"/>
                <w:kern w:val="0"/>
                <w:sz w:val="24"/>
                <w:szCs w:val="24"/>
              </w:rPr>
              <w:t>A vector4d type has x, y, z and w attributes</w:t>
            </w:r>
          </w:p>
        </w:tc>
      </w:tr>
    </w:tbl>
    <w:p w:rsidR="000244C4" w:rsidRPr="00135254" w:rsidRDefault="000244C4">
      <w:bookmarkStart w:id="2" w:name="_GoBack"/>
      <w:bookmarkEnd w:id="2"/>
    </w:p>
    <w:sectPr w:rsidR="000244C4" w:rsidRPr="0013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C6" w:rsidRDefault="00CF63C6" w:rsidP="00135254">
      <w:r>
        <w:separator/>
      </w:r>
    </w:p>
  </w:endnote>
  <w:endnote w:type="continuationSeparator" w:id="0">
    <w:p w:rsidR="00CF63C6" w:rsidRDefault="00CF63C6" w:rsidP="0013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C6" w:rsidRDefault="00CF63C6" w:rsidP="00135254">
      <w:r>
        <w:separator/>
      </w:r>
    </w:p>
  </w:footnote>
  <w:footnote w:type="continuationSeparator" w:id="0">
    <w:p w:rsidR="00CF63C6" w:rsidRDefault="00CF63C6" w:rsidP="0013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63E"/>
    <w:multiLevelType w:val="multilevel"/>
    <w:tmpl w:val="E04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AB"/>
    <w:rsid w:val="000244C4"/>
    <w:rsid w:val="00135254"/>
    <w:rsid w:val="00CF63C6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174FF-3372-4254-8E0B-838E1681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5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2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525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35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35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quick-localstorage-qmlmodule.html" TargetMode="External"/><Relationship Id="rId13" Type="http://schemas.openxmlformats.org/officeDocument/2006/relationships/hyperlink" Target="../qtquickcontrols/qtquick-controls2-qmlmodule.html" TargetMode="External"/><Relationship Id="rId18" Type="http://schemas.openxmlformats.org/officeDocument/2006/relationships/hyperlink" Target="qml-fon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qml-vector2d.html" TargetMode="External"/><Relationship Id="rId7" Type="http://schemas.openxmlformats.org/officeDocument/2006/relationships/hyperlink" Target="../qtxmlpatterns/qtquick-xmllistmodel-qmlmodule.html" TargetMode="External"/><Relationship Id="rId12" Type="http://schemas.openxmlformats.org/officeDocument/2006/relationships/hyperlink" Target="../qtquickdialogs/qtquick-dialogs-qmlmodule.html" TargetMode="External"/><Relationship Id="rId17" Type="http://schemas.openxmlformats.org/officeDocument/2006/relationships/hyperlink" Target="qml-colo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qtqml/qtqml-typesystem-basictypes.html" TargetMode="External"/><Relationship Id="rId20" Type="http://schemas.openxmlformats.org/officeDocument/2006/relationships/hyperlink" Target="qml-quatern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qtquick-window-qmlmodule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../qtqmltest/qttest-qmlmodule.html" TargetMode="External"/><Relationship Id="rId23" Type="http://schemas.openxmlformats.org/officeDocument/2006/relationships/hyperlink" Target="qml-vector4d.html" TargetMode="External"/><Relationship Id="rId10" Type="http://schemas.openxmlformats.org/officeDocument/2006/relationships/hyperlink" Target="qtquick-particles-qmlmodule.html" TargetMode="External"/><Relationship Id="rId19" Type="http://schemas.openxmlformats.org/officeDocument/2006/relationships/hyperlink" Target="qml-matrix4x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qtsql/qtsql-attribution-sqlite.html" TargetMode="External"/><Relationship Id="rId14" Type="http://schemas.openxmlformats.org/officeDocument/2006/relationships/hyperlink" Target="qtquick-layouts-qmlmodule.html" TargetMode="External"/><Relationship Id="rId22" Type="http://schemas.openxmlformats.org/officeDocument/2006/relationships/hyperlink" Target="qml-vector3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1786</Characters>
  <Application>Microsoft Office Word</Application>
  <DocSecurity>0</DocSecurity>
  <Lines>14</Lines>
  <Paragraphs>4</Paragraphs>
  <ScaleCrop>false</ScaleCrop>
  <Company>Home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2022-07-22T21:26:00Z</dcterms:created>
  <dcterms:modified xsi:type="dcterms:W3CDTF">2022-07-22T21:28:00Z</dcterms:modified>
</cp:coreProperties>
</file>