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7B2F82" w:rsidP="007B2F82">
      <w:pPr>
        <w:pStyle w:val="1"/>
      </w:pPr>
      <w:r>
        <w:rPr>
          <w:rFonts w:hint="eastAsia"/>
        </w:rPr>
        <w:t>学习目标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2F82" w:rsidTr="007B2F82">
        <w:tc>
          <w:tcPr>
            <w:tcW w:w="8296" w:type="dxa"/>
          </w:tcPr>
          <w:p w:rsidR="007B2F82" w:rsidRDefault="007B2F82" w:rsidP="007B2F82">
            <w:r>
              <w:rPr>
                <w:noProof/>
              </w:rPr>
              <w:drawing>
                <wp:inline distT="0" distB="0" distL="0" distR="0" wp14:anchorId="52DE8BBA" wp14:editId="416C9FCA">
                  <wp:extent cx="3990975" cy="28670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F82" w:rsidTr="007B2F82">
        <w:tc>
          <w:tcPr>
            <w:tcW w:w="8296" w:type="dxa"/>
          </w:tcPr>
          <w:p w:rsidR="007B2F82" w:rsidRDefault="007B2F82" w:rsidP="007B2F8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652AE4" wp14:editId="43847A4A">
                  <wp:extent cx="4267200" cy="1695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F82" w:rsidRDefault="007B2F82" w:rsidP="007B2F82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逻辑回归的应用场景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7B2F82" w:rsidTr="007B2F82">
        <w:tc>
          <w:tcPr>
            <w:tcW w:w="12466" w:type="dxa"/>
          </w:tcPr>
          <w:p w:rsidR="007B2F82" w:rsidRDefault="007B2F82" w:rsidP="007B2F82">
            <w:r>
              <w:rPr>
                <w:noProof/>
              </w:rPr>
              <w:drawing>
                <wp:inline distT="0" distB="0" distL="0" distR="0" wp14:anchorId="3EBB12F7" wp14:editId="6C3A926C">
                  <wp:extent cx="4257675" cy="1457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F82" w:rsidRPr="007B2F82" w:rsidRDefault="007B2F82" w:rsidP="007B2F82"/>
    <w:p w:rsidR="007B2F82" w:rsidRDefault="007B2F82" w:rsidP="007B2F82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逻辑回归的原理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F6D5B" w:rsidTr="00D91067">
        <w:tc>
          <w:tcPr>
            <w:tcW w:w="9206" w:type="dxa"/>
          </w:tcPr>
          <w:p w:rsidR="000F6D5B" w:rsidRDefault="000F6D5B" w:rsidP="000F6D5B">
            <w:r>
              <w:rPr>
                <w:noProof/>
              </w:rPr>
              <w:drawing>
                <wp:inline distT="0" distB="0" distL="0" distR="0" wp14:anchorId="7EB336D5" wp14:editId="125CEFC3">
                  <wp:extent cx="4438650" cy="33051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5B" w:rsidTr="00D91067">
        <w:tc>
          <w:tcPr>
            <w:tcW w:w="9206" w:type="dxa"/>
          </w:tcPr>
          <w:p w:rsidR="00D91067" w:rsidRDefault="000F6D5B" w:rsidP="000F6D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22A556" wp14:editId="0790A36B">
                  <wp:extent cx="4191000" cy="42100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D5B" w:rsidRDefault="00D91067" w:rsidP="00D91067">
            <w:pPr>
              <w:pStyle w:val="2"/>
              <w:rPr>
                <w:noProof/>
              </w:rPr>
            </w:pPr>
            <w:r>
              <w:rPr>
                <w:rFonts w:hint="eastAsia"/>
                <w:noProof/>
              </w:rPr>
              <w:t>结果大于阈值</w:t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就属于正规类别,小于阈值,就不属于这个类别</w:t>
            </w:r>
          </w:p>
          <w:p w:rsidR="00D91067" w:rsidRDefault="00D91067" w:rsidP="000F6D5B">
            <w:pPr>
              <w:rPr>
                <w:noProof/>
              </w:rPr>
            </w:pPr>
          </w:p>
        </w:tc>
      </w:tr>
      <w:tr w:rsidR="002B4E55" w:rsidTr="00D91067">
        <w:tc>
          <w:tcPr>
            <w:tcW w:w="9206" w:type="dxa"/>
          </w:tcPr>
          <w:p w:rsidR="002B4E55" w:rsidRDefault="002B4E55" w:rsidP="000F6D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3D343" wp14:editId="435999DA">
                  <wp:extent cx="4267200" cy="4000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0C" w:rsidTr="00D91067">
        <w:tc>
          <w:tcPr>
            <w:tcW w:w="9206" w:type="dxa"/>
          </w:tcPr>
          <w:p w:rsidR="0063040C" w:rsidRDefault="0063040C" w:rsidP="000F6D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777F7" wp14:editId="56EA01EF">
                  <wp:extent cx="3943350" cy="21145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3B5" w:rsidTr="00D91067">
        <w:tc>
          <w:tcPr>
            <w:tcW w:w="9206" w:type="dxa"/>
          </w:tcPr>
          <w:p w:rsidR="005873B5" w:rsidRDefault="005873B5" w:rsidP="000F6D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22F4F7" wp14:editId="62B96C1D">
                  <wp:extent cx="4143375" cy="34099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C3F" w:rsidTr="00D91067">
        <w:tc>
          <w:tcPr>
            <w:tcW w:w="9206" w:type="dxa"/>
          </w:tcPr>
          <w:p w:rsidR="00747C3F" w:rsidRDefault="004F1FD2" w:rsidP="000F6D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09D5A" wp14:editId="554C4717">
                  <wp:extent cx="4410075" cy="37338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265" w:rsidTr="00D91067">
        <w:tc>
          <w:tcPr>
            <w:tcW w:w="9206" w:type="dxa"/>
          </w:tcPr>
          <w:p w:rsidR="00E00265" w:rsidRDefault="00E00265" w:rsidP="000F6D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80C0E" wp14:editId="765C84EC">
                  <wp:extent cx="4181475" cy="21812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281" w:rsidTr="00D91067">
        <w:tc>
          <w:tcPr>
            <w:tcW w:w="9206" w:type="dxa"/>
          </w:tcPr>
          <w:p w:rsidR="00636281" w:rsidRDefault="00636281" w:rsidP="000F6D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00C68" wp14:editId="0329EF4C">
                  <wp:extent cx="4124325" cy="6000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5E4" w:rsidTr="00D91067">
        <w:tc>
          <w:tcPr>
            <w:tcW w:w="9206" w:type="dxa"/>
          </w:tcPr>
          <w:p w:rsidR="00CC45E4" w:rsidRDefault="00CC45E4" w:rsidP="000F6D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806EA" wp14:editId="7FD23C37">
                  <wp:extent cx="4067175" cy="8286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D5B" w:rsidRDefault="002C00EA" w:rsidP="002C00EA">
      <w:pPr>
        <w:pStyle w:val="2"/>
      </w:pPr>
      <w:r>
        <w:rPr>
          <w:rFonts w:hint="eastAsia"/>
        </w:rPr>
        <w:t>扩展:为什么逻辑回归可以用来做分类处理,是因为sigmoid函数的作用.把回归结果转换为分类结果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00EA" w:rsidTr="002C00EA">
        <w:tc>
          <w:tcPr>
            <w:tcW w:w="8296" w:type="dxa"/>
          </w:tcPr>
          <w:p w:rsidR="002C00EA" w:rsidRDefault="002C00EA" w:rsidP="002C00EA">
            <w:r>
              <w:rPr>
                <w:noProof/>
              </w:rPr>
              <w:drawing>
                <wp:inline distT="0" distB="0" distL="0" distR="0" wp14:anchorId="18F9FC52" wp14:editId="4951873E">
                  <wp:extent cx="2857500" cy="6381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0EA" w:rsidRPr="002C00EA" w:rsidRDefault="002C00EA" w:rsidP="002C00EA"/>
    <w:p w:rsidR="007B2F82" w:rsidRDefault="007B2F82" w:rsidP="007B2F82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逻辑回归API模块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0B4" w:rsidTr="005C70B4">
        <w:tc>
          <w:tcPr>
            <w:tcW w:w="8296" w:type="dxa"/>
          </w:tcPr>
          <w:p w:rsidR="005C70B4" w:rsidRDefault="005C70B4" w:rsidP="005C70B4">
            <w:r>
              <w:rPr>
                <w:noProof/>
              </w:rPr>
              <w:drawing>
                <wp:inline distT="0" distB="0" distL="0" distR="0" wp14:anchorId="2A96A743" wp14:editId="1799F3FA">
                  <wp:extent cx="4314825" cy="30099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70B4" w:rsidRPr="005C70B4" w:rsidRDefault="005C70B4" w:rsidP="005C70B4"/>
    <w:p w:rsidR="007B2F82" w:rsidRDefault="007B2F82" w:rsidP="007B2F82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案例:癌症分类预测-良/恶性乳腺癌肿瘤预测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DA2" w:rsidTr="00316DA2">
        <w:tc>
          <w:tcPr>
            <w:tcW w:w="8296" w:type="dxa"/>
          </w:tcPr>
          <w:p w:rsidR="00316DA2" w:rsidRDefault="00316DA2" w:rsidP="00316DA2">
            <w:r>
              <w:rPr>
                <w:noProof/>
              </w:rPr>
              <w:drawing>
                <wp:inline distT="0" distB="0" distL="0" distR="0" wp14:anchorId="6D2A9736" wp14:editId="6EA93E3E">
                  <wp:extent cx="4448175" cy="29527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6DA2" w:rsidRDefault="00536E5D" w:rsidP="00536E5D">
      <w:pPr>
        <w:pStyle w:val="2"/>
      </w:pPr>
      <w:r>
        <w:rPr>
          <w:rFonts w:hint="eastAsia"/>
        </w:rPr>
        <w:t>代码实现:</w:t>
      </w:r>
      <w:r w:rsidRPr="00536E5D">
        <w:t xml:space="preserve"> LogisticRegression_breast_cancer_wisconsin</w:t>
      </w:r>
      <w:r>
        <w:t>.</w:t>
      </w:r>
      <w:r>
        <w:rPr>
          <w:rFonts w:hint="eastAsia"/>
        </w:rPr>
        <w:t>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536E5D" w:rsidTr="00536E5D">
        <w:tc>
          <w:tcPr>
            <w:tcW w:w="14309" w:type="dxa"/>
          </w:tcPr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案例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: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使用逻辑回归算法进行威斯康辛州癌症分类预测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pandas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pd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numpy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np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model_selection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linear_model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LogisticRegression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preprocessing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让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pandas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显示所有列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pd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set_option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"display.max_columns"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获取数据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这个数据没有头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,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我们需要给他添加头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也就是特征名称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column_name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'Sample code number'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'Clump Thickness'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'Uniformity of Cell Size'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  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'Uniformity of Cell Shape'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'Marginal Adhesion'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'Single Epithelial Cell Size'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'Bare Nuclei'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'Bland Chromatin'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'Normal Nucleoli'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'Mitoses'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'Class'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url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"https://archive.ics.uci.edu/ml/machine-learning-databases/breast-cancer-wisconsin/breast-cancer-wisconsin.data"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wisconsin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pd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read_csv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url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column_name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print(wisconsin)  # ok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2.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数据处理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处理缺失值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 1&gt; 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把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?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替换成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np.nan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wisconsin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wisconsin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replace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to_replace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"?"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value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np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 2&gt; 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用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pandas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来处理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nan ,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这里直接删除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wisconsin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dropna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inplace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就地处理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print(wisconsin.isnull().any())  # 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全部返回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False,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说明所有的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nan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都已经处理完毕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数据集划分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 1&gt;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确定特征值和目标值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features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wisconsin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iloc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[:,</w:t>
            </w:r>
            <w:r w:rsidRPr="00536E5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536E5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targets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wisconsin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"Class"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 2&gt;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数据集分割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y_train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features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targets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random_state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特征工程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-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标准化处理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fit_transform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transform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5.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逻辑回归预估器流程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LogisticRegression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y_train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查看模型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逻辑回归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权重系数为：</w:t>
            </w:r>
            <w:r w:rsidRPr="00536E5D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coef_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逻辑回归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偏置为：</w:t>
            </w:r>
            <w:r w:rsidRPr="00536E5D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intercept_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6.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模型评估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1)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直接对比预测值与真实值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predict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对比真实值与预测值</w:t>
            </w:r>
            <w:r w:rsidRPr="00536E5D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==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2)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计算准确率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score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536E5D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准确率</w:t>
            </w:r>
            <w:r w:rsidRPr="00536E5D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:"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536E5D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536E5D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准确率</w:t>
            </w:r>
            <w:r w:rsidRPr="00536E5D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: 0.9766081871345029</w:t>
            </w:r>
          </w:p>
          <w:p w:rsidR="00536E5D" w:rsidRPr="00536E5D" w:rsidRDefault="00536E5D" w:rsidP="00536E5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536E5D" w:rsidRDefault="00536E5D" w:rsidP="00536E5D">
            <w:pPr>
              <w:rPr>
                <w:rFonts w:hint="eastAsia"/>
              </w:rPr>
            </w:pPr>
          </w:p>
        </w:tc>
      </w:tr>
    </w:tbl>
    <w:p w:rsidR="00536E5D" w:rsidRDefault="00536E5D" w:rsidP="00536E5D">
      <w:pPr>
        <w:pStyle w:val="3"/>
      </w:pPr>
      <w:r>
        <w:rPr>
          <w:rFonts w:hint="eastAsia"/>
        </w:rPr>
        <w:t>效果,使用以前的评估方法: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E5D" w:rsidTr="00536E5D">
        <w:tc>
          <w:tcPr>
            <w:tcW w:w="8296" w:type="dxa"/>
          </w:tcPr>
          <w:p w:rsidR="00536E5D" w:rsidRDefault="00536E5D" w:rsidP="00536E5D">
            <w:pPr>
              <w:rPr>
                <w:rFonts w:hint="eastAsia"/>
              </w:rPr>
            </w:pPr>
            <w:r w:rsidRPr="00536E5D">
              <w:drawing>
                <wp:inline distT="0" distB="0" distL="0" distR="0" wp14:anchorId="43259799" wp14:editId="58432498">
                  <wp:extent cx="3982006" cy="136226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E5D" w:rsidRPr="00536E5D" w:rsidRDefault="00DF7E1C" w:rsidP="00DF7E1C">
      <w:pPr>
        <w:pStyle w:val="3"/>
        <w:rPr>
          <w:rFonts w:hint="eastAsia"/>
        </w:rPr>
      </w:pPr>
      <w:r>
        <w:rPr>
          <w:rFonts w:hint="eastAsia"/>
        </w:rPr>
        <w:t>其实这样子还不够,我们需要使用新的对于这一类问题的评估方法</w:t>
      </w:r>
    </w:p>
    <w:p w:rsidR="007B2F82" w:rsidRDefault="007B2F82" w:rsidP="007B2F82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分类的评估方法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DF7E1C" w:rsidTr="000C60F0">
        <w:tc>
          <w:tcPr>
            <w:tcW w:w="10340" w:type="dxa"/>
          </w:tcPr>
          <w:p w:rsidR="00DF7E1C" w:rsidRDefault="00DF7E1C" w:rsidP="00DF7E1C">
            <w:r>
              <w:rPr>
                <w:noProof/>
              </w:rPr>
              <w:drawing>
                <wp:inline distT="0" distB="0" distL="0" distR="0" wp14:anchorId="70C1A7CE" wp14:editId="0E36544C">
                  <wp:extent cx="4086225" cy="12858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E1C" w:rsidTr="000C60F0">
        <w:tc>
          <w:tcPr>
            <w:tcW w:w="10340" w:type="dxa"/>
          </w:tcPr>
          <w:p w:rsidR="00DF7E1C" w:rsidRDefault="00DF7E1C" w:rsidP="00DF7E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E1DAAB" wp14:editId="6D47816B">
                  <wp:extent cx="3962400" cy="21907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9E8" w:rsidTr="000C60F0">
        <w:tc>
          <w:tcPr>
            <w:tcW w:w="10340" w:type="dxa"/>
          </w:tcPr>
          <w:p w:rsidR="003C19E8" w:rsidRDefault="003C19E8" w:rsidP="00DF7E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BAAF06" wp14:editId="0CF25328">
                  <wp:extent cx="4191000" cy="19526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9E8" w:rsidTr="000C60F0">
        <w:tc>
          <w:tcPr>
            <w:tcW w:w="10340" w:type="dxa"/>
          </w:tcPr>
          <w:p w:rsidR="003C19E8" w:rsidRDefault="003C19E8" w:rsidP="00DF7E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5AEE89" wp14:editId="63B546E4">
                  <wp:extent cx="4105275" cy="331470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0F0" w:rsidRPr="006D508B" w:rsidRDefault="000C60F0" w:rsidP="000C60F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精确率和召回率虽然好,但是也是有局限性的,就是当样本不均衡时效果不好</w:t>
            </w:r>
          </w:p>
          <w:p w:rsidR="000C60F0" w:rsidRDefault="000C60F0" w:rsidP="000C60F0">
            <w:pPr>
              <w:pStyle w:val="2"/>
            </w:pPr>
            <w:r>
              <w:rPr>
                <w:rFonts w:hint="eastAsia"/>
              </w:rPr>
              <w:t>召回率是很常用的,F</w:t>
            </w:r>
            <w:r>
              <w:t>1</w:t>
            </w:r>
            <w:r>
              <w:rPr>
                <w:rFonts w:hint="eastAsia"/>
              </w:rPr>
              <w:t>指标是衡量模型的稳健性的.</w:t>
            </w:r>
            <w:r>
              <w:t>,</w:t>
            </w:r>
            <w:r>
              <w:rPr>
                <w:rFonts w:hint="eastAsia"/>
              </w:rPr>
              <w:t>两个F</w:t>
            </w:r>
            <w:r>
              <w:t>1-</w:t>
            </w:r>
            <w:r>
              <w:rPr>
                <w:rFonts w:hint="eastAsia"/>
              </w:rPr>
              <w:t>score很高,下面精确率和召回率都很高,那么模型就很稳定.</w:t>
            </w:r>
          </w:p>
          <w:p w:rsidR="000C60F0" w:rsidRPr="000C60F0" w:rsidRDefault="000C60F0" w:rsidP="00DF7E1C">
            <w:pPr>
              <w:rPr>
                <w:rFonts w:hint="eastAsia"/>
                <w:noProof/>
              </w:rPr>
            </w:pPr>
            <w:bookmarkStart w:id="0" w:name="_GoBack"/>
            <w:bookmarkEnd w:id="0"/>
          </w:p>
        </w:tc>
      </w:tr>
      <w:tr w:rsidR="00CC62A8" w:rsidTr="000C60F0">
        <w:tc>
          <w:tcPr>
            <w:tcW w:w="10340" w:type="dxa"/>
          </w:tcPr>
          <w:p w:rsidR="00CC62A8" w:rsidRDefault="00CC62A8" w:rsidP="00CC62A8">
            <w:pPr>
              <w:pStyle w:val="2"/>
            </w:pPr>
            <w:r>
              <w:rPr>
                <w:rFonts w:hint="eastAsia"/>
              </w:rPr>
              <w:t>分类评估API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474"/>
            </w:tblGrid>
            <w:tr w:rsidR="00CC62A8" w:rsidTr="00567A59">
              <w:tc>
                <w:tcPr>
                  <w:tcW w:w="11474" w:type="dxa"/>
                </w:tcPr>
                <w:p w:rsidR="00CC62A8" w:rsidRDefault="00CC62A8" w:rsidP="00CC62A8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6122DA" wp14:editId="0A82DCF1">
                        <wp:extent cx="4400550" cy="3286125"/>
                        <wp:effectExtent l="0" t="0" r="0" b="9525"/>
                        <wp:docPr id="21" name="图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00550" cy="3286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C62A8" w:rsidRDefault="00CC62A8" w:rsidP="00DF7E1C">
            <w:pPr>
              <w:rPr>
                <w:noProof/>
              </w:rPr>
            </w:pPr>
          </w:p>
        </w:tc>
      </w:tr>
      <w:tr w:rsidR="00855011" w:rsidTr="000C60F0">
        <w:tc>
          <w:tcPr>
            <w:tcW w:w="10340" w:type="dxa"/>
          </w:tcPr>
          <w:p w:rsidR="00855011" w:rsidRDefault="00855011" w:rsidP="00DF7E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30052" wp14:editId="2E05B76C">
                  <wp:extent cx="4314825" cy="27336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011" w:rsidTr="000C60F0">
        <w:tc>
          <w:tcPr>
            <w:tcW w:w="10340" w:type="dxa"/>
          </w:tcPr>
          <w:p w:rsidR="00855011" w:rsidRDefault="00855011" w:rsidP="00DF7E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0C0BD" wp14:editId="5AD299CD">
                  <wp:extent cx="3867150" cy="32385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011" w:rsidTr="000C60F0">
        <w:tc>
          <w:tcPr>
            <w:tcW w:w="10340" w:type="dxa"/>
          </w:tcPr>
          <w:p w:rsidR="00855011" w:rsidRDefault="002957F5" w:rsidP="00DF7E1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5C753" wp14:editId="5FAE2762">
                  <wp:extent cx="4267200" cy="19050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7F5" w:rsidTr="000C60F0">
        <w:tc>
          <w:tcPr>
            <w:tcW w:w="10340" w:type="dxa"/>
          </w:tcPr>
          <w:p w:rsidR="002957F5" w:rsidRDefault="002957F5" w:rsidP="002957F5">
            <w:pPr>
              <w:pStyle w:val="2"/>
              <w:rPr>
                <w:noProof/>
              </w:rPr>
            </w:pPr>
            <w:r>
              <w:rPr>
                <w:rFonts w:hint="eastAsia"/>
                <w:noProof/>
              </w:rPr>
              <w:t>注意:当auc</w:t>
            </w:r>
            <w:r>
              <w:rPr>
                <w:noProof/>
              </w:rPr>
              <w:t>&lt;0.5</w:t>
            </w:r>
            <w:r>
              <w:rPr>
                <w:rFonts w:hint="eastAsia"/>
                <w:noProof/>
              </w:rPr>
              <w:t>的时候是反向预测</w:t>
            </w:r>
          </w:p>
        </w:tc>
      </w:tr>
      <w:tr w:rsidR="002D2B96" w:rsidTr="000C60F0">
        <w:tc>
          <w:tcPr>
            <w:tcW w:w="10340" w:type="dxa"/>
          </w:tcPr>
          <w:p w:rsidR="002D2B96" w:rsidRDefault="002D2B96" w:rsidP="002D2B96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877E17D" wp14:editId="241F4CAD">
                  <wp:extent cx="4191000" cy="15049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E1C" w:rsidRDefault="00CC62A8" w:rsidP="00CC62A8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2A8" w:rsidTr="00CC62A8">
        <w:tc>
          <w:tcPr>
            <w:tcW w:w="8296" w:type="dxa"/>
          </w:tcPr>
          <w:p w:rsidR="00CC62A8" w:rsidRDefault="00CC62A8" w:rsidP="00CC62A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C9A6CA" wp14:editId="0B10558C">
                  <wp:extent cx="3838575" cy="96202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2A8" w:rsidRPr="00CC62A8" w:rsidRDefault="00CC62A8" w:rsidP="00CC62A8">
      <w:pPr>
        <w:rPr>
          <w:rFonts w:hint="eastAsia"/>
        </w:rPr>
      </w:pPr>
    </w:p>
    <w:p w:rsidR="00DF7E1C" w:rsidRDefault="00DF7E1C" w:rsidP="00DF7E1C"/>
    <w:p w:rsidR="00DF7E1C" w:rsidRDefault="00DF7E1C" w:rsidP="00DF7E1C"/>
    <w:p w:rsidR="00DF7E1C" w:rsidRDefault="00DF7E1C" w:rsidP="00DF7E1C"/>
    <w:p w:rsidR="00DF7E1C" w:rsidRPr="00DF7E1C" w:rsidRDefault="00DF7E1C" w:rsidP="00DF7E1C">
      <w:pPr>
        <w:rPr>
          <w:rFonts w:hint="eastAsia"/>
        </w:rPr>
      </w:pPr>
    </w:p>
    <w:sectPr w:rsidR="00DF7E1C" w:rsidRPr="00DF7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C"/>
    <w:rsid w:val="000C60F0"/>
    <w:rsid w:val="000F6D5B"/>
    <w:rsid w:val="002957F5"/>
    <w:rsid w:val="002B4E55"/>
    <w:rsid w:val="002C00EA"/>
    <w:rsid w:val="002D2B96"/>
    <w:rsid w:val="00316DA2"/>
    <w:rsid w:val="003C19E8"/>
    <w:rsid w:val="00454568"/>
    <w:rsid w:val="004F1FD2"/>
    <w:rsid w:val="00536E5D"/>
    <w:rsid w:val="005873B5"/>
    <w:rsid w:val="005C70B4"/>
    <w:rsid w:val="005C7EB6"/>
    <w:rsid w:val="0063040C"/>
    <w:rsid w:val="00636281"/>
    <w:rsid w:val="006D508B"/>
    <w:rsid w:val="006F6C40"/>
    <w:rsid w:val="00747C3F"/>
    <w:rsid w:val="007B2F82"/>
    <w:rsid w:val="00855011"/>
    <w:rsid w:val="00C329BC"/>
    <w:rsid w:val="00C4597F"/>
    <w:rsid w:val="00CC45E4"/>
    <w:rsid w:val="00CC62A8"/>
    <w:rsid w:val="00D91067"/>
    <w:rsid w:val="00DF7E1C"/>
    <w:rsid w:val="00E0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7EB8"/>
  <w15:chartTrackingRefBased/>
  <w15:docId w15:val="{35E16BC9-F903-4668-92C3-0B7E102A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F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6E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2F8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B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910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6E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2024-12-12T14:31:00Z</dcterms:created>
  <dcterms:modified xsi:type="dcterms:W3CDTF">2024-12-12T22:14:00Z</dcterms:modified>
</cp:coreProperties>
</file>