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D1" w:rsidRPr="00691298" w:rsidRDefault="007C07FE" w:rsidP="00443607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NCBI Blast Activity</w:t>
      </w:r>
      <w:r w:rsidR="00443607" w:rsidRPr="00691298">
        <w:rPr>
          <w:rFonts w:ascii="Times New Roman" w:hAnsi="Times New Roman" w:cs="Times New Roman"/>
        </w:rPr>
        <w:t xml:space="preserve"> Sample</w:t>
      </w:r>
    </w:p>
    <w:p w:rsidR="00831DAC" w:rsidRPr="00691298" w:rsidRDefault="00B562D1" w:rsidP="00B562D1">
      <w:pPr>
        <w:tabs>
          <w:tab w:val="left" w:pos="1297"/>
        </w:tabs>
        <w:rPr>
          <w:rFonts w:ascii="Times New Roman" w:hAnsi="Times New Roman" w:cs="Times New Roman"/>
          <w:b/>
        </w:rPr>
      </w:pPr>
      <w:r w:rsidRPr="00691298">
        <w:rPr>
          <w:rFonts w:ascii="Times New Roman" w:hAnsi="Times New Roman" w:cs="Times New Roman"/>
          <w:b/>
        </w:rPr>
        <w:t>Objective:</w:t>
      </w:r>
    </w:p>
    <w:p w:rsidR="00CE3786" w:rsidRPr="00691298" w:rsidRDefault="00CE3786" w:rsidP="00B562D1">
      <w:pPr>
        <w:tabs>
          <w:tab w:val="left" w:pos="1297"/>
        </w:tabs>
        <w:rPr>
          <w:rFonts w:ascii="Times New Roman" w:hAnsi="Times New Roman" w:cs="Times New Roman"/>
        </w:rPr>
      </w:pPr>
      <w:r w:rsidRPr="00691298">
        <w:rPr>
          <w:rFonts w:ascii="Times New Roman" w:hAnsi="Times New Roman" w:cs="Times New Roman"/>
        </w:rPr>
        <w:t xml:space="preserve">The main objective of this sample is to demonstrate the use </w:t>
      </w:r>
      <w:r w:rsidR="007C07FE">
        <w:rPr>
          <w:rFonts w:ascii="Times New Roman" w:hAnsi="Times New Roman" w:cs="Times New Roman"/>
        </w:rPr>
        <w:t xml:space="preserve">of NCBI Blast Activity in </w:t>
      </w:r>
      <w:r w:rsidR="00B434E2" w:rsidRPr="00691298">
        <w:rPr>
          <w:rFonts w:ascii="Times New Roman" w:hAnsi="Times New Roman" w:cs="Times New Roman"/>
        </w:rPr>
        <w:t>Trident.</w:t>
      </w:r>
      <w:r w:rsidR="007C07FE">
        <w:rPr>
          <w:rFonts w:ascii="Times New Roman" w:hAnsi="Times New Roman" w:cs="Times New Roman"/>
        </w:rPr>
        <w:t xml:space="preserve"> The NCBI Blast Activity has been created using the Microsoft Biology Foundation.  </w:t>
      </w:r>
    </w:p>
    <w:p w:rsidR="007C59BD" w:rsidRPr="00691298" w:rsidRDefault="00EC432D" w:rsidP="00B562D1">
      <w:pPr>
        <w:tabs>
          <w:tab w:val="left" w:pos="1297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NCBI Blast:</w:t>
      </w:r>
    </w:p>
    <w:p w:rsidR="00EC432D" w:rsidRPr="00EC432D" w:rsidRDefault="00EC432D" w:rsidP="00EC432D">
      <w:pPr>
        <w:tabs>
          <w:tab w:val="left" w:pos="1297"/>
        </w:tabs>
        <w:rPr>
          <w:rFonts w:ascii="Times New Roman" w:hAnsi="Times New Roman" w:cs="Times New Roman"/>
          <w:lang w:val="en"/>
        </w:rPr>
      </w:pPr>
      <w:r w:rsidRPr="00EC432D">
        <w:rPr>
          <w:rFonts w:ascii="Times New Roman" w:hAnsi="Times New Roman" w:cs="Times New Roman"/>
          <w:lang w:val="en"/>
        </w:rPr>
        <w:t xml:space="preserve">In bioinformatics, </w:t>
      </w:r>
      <w:r w:rsidRPr="00EC432D">
        <w:rPr>
          <w:rFonts w:ascii="Times New Roman" w:hAnsi="Times New Roman" w:cs="Times New Roman"/>
          <w:b/>
          <w:bCs/>
          <w:lang w:val="en"/>
        </w:rPr>
        <w:t>B</w:t>
      </w:r>
      <w:r w:rsidRPr="00EC432D">
        <w:rPr>
          <w:rFonts w:ascii="Times New Roman" w:hAnsi="Times New Roman" w:cs="Times New Roman"/>
          <w:lang w:val="en"/>
        </w:rPr>
        <w:t xml:space="preserve">asic </w:t>
      </w:r>
      <w:r w:rsidRPr="00EC432D">
        <w:rPr>
          <w:rFonts w:ascii="Times New Roman" w:hAnsi="Times New Roman" w:cs="Times New Roman"/>
          <w:b/>
          <w:bCs/>
          <w:lang w:val="en"/>
        </w:rPr>
        <w:t>L</w:t>
      </w:r>
      <w:r w:rsidRPr="00EC432D">
        <w:rPr>
          <w:rFonts w:ascii="Times New Roman" w:hAnsi="Times New Roman" w:cs="Times New Roman"/>
          <w:lang w:val="en"/>
        </w:rPr>
        <w:t xml:space="preserve">ocal </w:t>
      </w:r>
      <w:r w:rsidRPr="00EC432D">
        <w:rPr>
          <w:rFonts w:ascii="Times New Roman" w:hAnsi="Times New Roman" w:cs="Times New Roman"/>
          <w:b/>
          <w:bCs/>
          <w:lang w:val="en"/>
        </w:rPr>
        <w:t>A</w:t>
      </w:r>
      <w:r w:rsidRPr="00EC432D">
        <w:rPr>
          <w:rFonts w:ascii="Times New Roman" w:hAnsi="Times New Roman" w:cs="Times New Roman"/>
          <w:lang w:val="en"/>
        </w:rPr>
        <w:t xml:space="preserve">lignment </w:t>
      </w:r>
      <w:r w:rsidRPr="00EC432D">
        <w:rPr>
          <w:rFonts w:ascii="Times New Roman" w:hAnsi="Times New Roman" w:cs="Times New Roman"/>
          <w:b/>
          <w:bCs/>
          <w:lang w:val="en"/>
        </w:rPr>
        <w:t>S</w:t>
      </w:r>
      <w:r w:rsidRPr="00EC432D">
        <w:rPr>
          <w:rFonts w:ascii="Times New Roman" w:hAnsi="Times New Roman" w:cs="Times New Roman"/>
          <w:lang w:val="en"/>
        </w:rPr>
        <w:t xml:space="preserve">earch </w:t>
      </w:r>
      <w:r w:rsidRPr="00EC432D">
        <w:rPr>
          <w:rFonts w:ascii="Times New Roman" w:hAnsi="Times New Roman" w:cs="Times New Roman"/>
          <w:b/>
          <w:bCs/>
          <w:lang w:val="en"/>
        </w:rPr>
        <w:t>T</w:t>
      </w:r>
      <w:r w:rsidRPr="00EC432D">
        <w:rPr>
          <w:rFonts w:ascii="Times New Roman" w:hAnsi="Times New Roman" w:cs="Times New Roman"/>
          <w:lang w:val="en"/>
        </w:rPr>
        <w:t xml:space="preserve">ool, or </w:t>
      </w:r>
      <w:r w:rsidRPr="00EC432D">
        <w:rPr>
          <w:rFonts w:ascii="Times New Roman" w:hAnsi="Times New Roman" w:cs="Times New Roman"/>
          <w:b/>
          <w:bCs/>
          <w:lang w:val="en"/>
        </w:rPr>
        <w:t>BLAST</w:t>
      </w:r>
      <w:r w:rsidRPr="00EC432D">
        <w:rPr>
          <w:rFonts w:ascii="Times New Roman" w:hAnsi="Times New Roman" w:cs="Times New Roman"/>
          <w:lang w:val="en"/>
        </w:rPr>
        <w:t>, is an algorithm for comparing primary biological sequence information, such as the amino-acid sequences of different proteins or the nucleotides of DNA sequences. A BLAST search enables a researcher to compare a query sequence with a library or database of sequences, and identify library sequences that resemble the query sequence above a certain threshold. Different types of BLASTs are available according to the query sequences. For example, following the discovery of a previously unknown gene in the mouse, a scientist will typically perform a BLAST search of the human genome to see if humans carry a similar gene; BLAST will identify sequences in the human genome that resemble the mouse gene based on similarity of sequence</w:t>
      </w:r>
      <w:r w:rsidR="00B10201">
        <w:rPr>
          <w:rFonts w:ascii="Times New Roman" w:hAnsi="Times New Roman" w:cs="Times New Roman"/>
          <w:lang w:val="en"/>
        </w:rPr>
        <w:t>.</w:t>
      </w:r>
    </w:p>
    <w:p w:rsidR="0017591F" w:rsidRPr="00691298" w:rsidRDefault="0017591F" w:rsidP="00EC432D">
      <w:pPr>
        <w:tabs>
          <w:tab w:val="left" w:pos="1297"/>
        </w:tabs>
        <w:rPr>
          <w:rFonts w:ascii="Times New Roman" w:hAnsi="Times New Roman" w:cs="Times New Roman"/>
          <w:b/>
        </w:rPr>
      </w:pPr>
      <w:r w:rsidRPr="00691298">
        <w:rPr>
          <w:rFonts w:ascii="Times New Roman" w:hAnsi="Times New Roman" w:cs="Times New Roman"/>
          <w:b/>
        </w:rPr>
        <w:t>How to use:</w:t>
      </w:r>
    </w:p>
    <w:p w:rsidR="00241647" w:rsidRPr="00691298" w:rsidRDefault="00171F60" w:rsidP="00241647">
      <w:pPr>
        <w:rPr>
          <w:rFonts w:ascii="Times New Roman" w:hAnsi="Times New Roman" w:cs="Times New Roman"/>
        </w:rPr>
      </w:pPr>
      <w:r w:rsidRPr="00691298">
        <w:rPr>
          <w:rFonts w:ascii="Times New Roman" w:hAnsi="Times New Roman" w:cs="Times New Roman"/>
        </w:rPr>
        <w:t xml:space="preserve">This sample demonstrates the </w:t>
      </w:r>
      <w:r w:rsidR="00EC432D">
        <w:rPr>
          <w:rFonts w:ascii="Times New Roman" w:hAnsi="Times New Roman" w:cs="Times New Roman"/>
        </w:rPr>
        <w:t>use</w:t>
      </w:r>
      <w:r w:rsidRPr="00691298">
        <w:rPr>
          <w:rFonts w:ascii="Times New Roman" w:hAnsi="Times New Roman" w:cs="Times New Roman"/>
        </w:rPr>
        <w:t xml:space="preserve"> of </w:t>
      </w:r>
      <w:r w:rsidR="00EC432D">
        <w:rPr>
          <w:rFonts w:ascii="Times New Roman" w:hAnsi="Times New Roman" w:cs="Times New Roman"/>
        </w:rPr>
        <w:t>NCBI Blast Activity</w:t>
      </w:r>
      <w:r w:rsidRPr="00691298">
        <w:rPr>
          <w:rFonts w:ascii="Times New Roman" w:hAnsi="Times New Roman" w:cs="Times New Roman"/>
        </w:rPr>
        <w:t xml:space="preserve"> in </w:t>
      </w:r>
      <w:r w:rsidR="00EC432D">
        <w:rPr>
          <w:rFonts w:ascii="Times New Roman" w:hAnsi="Times New Roman" w:cs="Times New Roman"/>
        </w:rPr>
        <w:t>Trident. The sa</w:t>
      </w:r>
      <w:bookmarkStart w:id="0" w:name="_GoBack"/>
      <w:bookmarkEnd w:id="0"/>
      <w:r w:rsidR="00EC432D">
        <w:rPr>
          <w:rFonts w:ascii="Times New Roman" w:hAnsi="Times New Roman" w:cs="Times New Roman"/>
        </w:rPr>
        <w:t>mple contains one activity</w:t>
      </w:r>
      <w:r w:rsidR="00C52109" w:rsidRPr="00691298">
        <w:rPr>
          <w:rFonts w:ascii="Times New Roman" w:hAnsi="Times New Roman" w:cs="Times New Roman"/>
        </w:rPr>
        <w:t>.</w:t>
      </w:r>
      <w:r w:rsidR="00FF6EB3" w:rsidRPr="00691298">
        <w:rPr>
          <w:rFonts w:ascii="Times New Roman" w:hAnsi="Times New Roman" w:cs="Times New Roman"/>
        </w:rPr>
        <w:t xml:space="preserve"> Please import the workflow package “</w:t>
      </w:r>
      <w:proofErr w:type="spellStart"/>
      <w:r w:rsidR="00EC432D">
        <w:rPr>
          <w:rFonts w:ascii="Times New Roman" w:hAnsi="Times New Roman" w:cs="Times New Roman"/>
        </w:rPr>
        <w:t>TestBlast</w:t>
      </w:r>
      <w:r w:rsidR="00917FE7">
        <w:rPr>
          <w:rFonts w:ascii="Times New Roman" w:hAnsi="Times New Roman" w:cs="Times New Roman"/>
        </w:rPr>
        <w:t>_New</w:t>
      </w:r>
      <w:r w:rsidR="00FF6EB3" w:rsidRPr="00691298">
        <w:rPr>
          <w:rFonts w:ascii="Times New Roman" w:hAnsi="Times New Roman" w:cs="Times New Roman"/>
        </w:rPr>
        <w:t>.twp</w:t>
      </w:r>
      <w:proofErr w:type="spellEnd"/>
      <w:r w:rsidR="00FF6EB3" w:rsidRPr="00691298">
        <w:rPr>
          <w:rFonts w:ascii="Times New Roman" w:hAnsi="Times New Roman" w:cs="Times New Roman"/>
        </w:rPr>
        <w:t>” using Trident composer.</w:t>
      </w:r>
      <w:r w:rsidR="00241647" w:rsidRPr="00691298">
        <w:rPr>
          <w:rFonts w:ascii="Times New Roman" w:hAnsi="Times New Roman" w:cs="Times New Roman"/>
        </w:rPr>
        <w:t xml:space="preserve"> For more information on how to import a workflow package please refer </w:t>
      </w:r>
      <w:hyperlink r:id="rId6" w:history="1">
        <w:r w:rsidR="00241647" w:rsidRPr="00691298">
          <w:rPr>
            <w:rStyle w:val="Hyperlink"/>
            <w:rFonts w:ascii="Times New Roman" w:hAnsi="Times New Roman" w:cs="Times New Roman"/>
            <w:sz w:val="24"/>
            <w:szCs w:val="24"/>
          </w:rPr>
          <w:t>Trident Workflow Composer User Guide</w:t>
        </w:r>
      </w:hyperlink>
      <w:r w:rsidR="00241647" w:rsidRPr="00691298"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p w:rsidR="006F5C8C" w:rsidRPr="00691298" w:rsidRDefault="003450F7" w:rsidP="00B562D1">
      <w:pPr>
        <w:tabs>
          <w:tab w:val="left" w:pos="1297"/>
        </w:tabs>
        <w:rPr>
          <w:rFonts w:ascii="Times New Roman" w:hAnsi="Times New Roman" w:cs="Times New Roman"/>
        </w:rPr>
      </w:pPr>
      <w:r w:rsidRPr="00691298">
        <w:rPr>
          <w:rFonts w:ascii="Times New Roman" w:hAnsi="Times New Roman" w:cs="Times New Roman"/>
        </w:rPr>
        <w:t>After you import the workflo</w:t>
      </w:r>
      <w:r w:rsidR="00E379BA">
        <w:rPr>
          <w:rFonts w:ascii="Times New Roman" w:hAnsi="Times New Roman" w:cs="Times New Roman"/>
        </w:rPr>
        <w:t>w package, you will be able to see the NCBI Blast activity in the “Uncategorized</w:t>
      </w:r>
      <w:r w:rsidRPr="00691298">
        <w:rPr>
          <w:rFonts w:ascii="Times New Roman" w:hAnsi="Times New Roman" w:cs="Times New Roman"/>
        </w:rPr>
        <w:t>” section of the Activities in the left pane of the Trident composer.</w:t>
      </w:r>
      <w:r w:rsidR="00E379BA">
        <w:rPr>
          <w:rFonts w:ascii="Times New Roman" w:hAnsi="Times New Roman" w:cs="Times New Roman"/>
        </w:rPr>
        <w:t xml:space="preserve">  The main functionality of this activity is to read a file in the FASTA format</w:t>
      </w:r>
      <w:r w:rsidR="008A1C92" w:rsidRPr="00691298">
        <w:rPr>
          <w:rFonts w:ascii="Times New Roman" w:hAnsi="Times New Roman" w:cs="Times New Roman"/>
        </w:rPr>
        <w:t xml:space="preserve"> </w:t>
      </w:r>
      <w:r w:rsidR="00B10201">
        <w:rPr>
          <w:rFonts w:ascii="Times New Roman" w:hAnsi="Times New Roman" w:cs="Times New Roman"/>
        </w:rPr>
        <w:t>a</w:t>
      </w:r>
      <w:r w:rsidR="009831B7">
        <w:rPr>
          <w:rFonts w:ascii="Times New Roman" w:hAnsi="Times New Roman" w:cs="Times New Roman"/>
        </w:rPr>
        <w:t>nd store the BLAST result in an XML formatted</w:t>
      </w:r>
      <w:r w:rsidR="00B10201">
        <w:rPr>
          <w:rFonts w:ascii="Times New Roman" w:hAnsi="Times New Roman" w:cs="Times New Roman"/>
        </w:rPr>
        <w:t xml:space="preserve"> </w:t>
      </w:r>
      <w:r w:rsidR="009831B7">
        <w:rPr>
          <w:rFonts w:ascii="Times New Roman" w:hAnsi="Times New Roman" w:cs="Times New Roman"/>
        </w:rPr>
        <w:t>string</w:t>
      </w:r>
      <w:r w:rsidR="00B10201">
        <w:rPr>
          <w:rFonts w:ascii="Times New Roman" w:hAnsi="Times New Roman" w:cs="Times New Roman"/>
        </w:rPr>
        <w:t>.</w:t>
      </w:r>
    </w:p>
    <w:p w:rsidR="006F5C8C" w:rsidRPr="00691298" w:rsidRDefault="006F5C8C" w:rsidP="00B562D1">
      <w:pPr>
        <w:tabs>
          <w:tab w:val="left" w:pos="1297"/>
        </w:tabs>
        <w:rPr>
          <w:rFonts w:ascii="Times New Roman" w:hAnsi="Times New Roman" w:cs="Times New Roman"/>
        </w:rPr>
      </w:pPr>
    </w:p>
    <w:p w:rsidR="006F5C8C" w:rsidRPr="00691298" w:rsidRDefault="00286906" w:rsidP="00B562D1">
      <w:pPr>
        <w:tabs>
          <w:tab w:val="left" w:pos="12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8C" w:rsidRPr="00691298" w:rsidRDefault="006F5C8C" w:rsidP="00B562D1">
      <w:pPr>
        <w:tabs>
          <w:tab w:val="left" w:pos="1297"/>
        </w:tabs>
        <w:rPr>
          <w:rFonts w:ascii="Times New Roman" w:hAnsi="Times New Roman" w:cs="Times New Roman"/>
        </w:rPr>
      </w:pPr>
    </w:p>
    <w:p w:rsidR="00382A9F" w:rsidRPr="00691298" w:rsidRDefault="00382A9F" w:rsidP="00B562D1">
      <w:pPr>
        <w:tabs>
          <w:tab w:val="left" w:pos="1297"/>
        </w:tabs>
        <w:rPr>
          <w:rFonts w:ascii="Times New Roman" w:hAnsi="Times New Roman" w:cs="Times New Roman"/>
        </w:rPr>
      </w:pPr>
      <w:r w:rsidRPr="00691298">
        <w:rPr>
          <w:rFonts w:ascii="Times New Roman" w:hAnsi="Times New Roman" w:cs="Times New Roman"/>
        </w:rPr>
        <w:t>For successfully running this workflow you need to provide the following information:</w:t>
      </w:r>
    </w:p>
    <w:p w:rsidR="00382A9F" w:rsidRPr="00691298" w:rsidRDefault="00B10201" w:rsidP="00382A9F">
      <w:pPr>
        <w:pStyle w:val="ListParagraph"/>
        <w:numPr>
          <w:ilvl w:val="0"/>
          <w:numId w:val="1"/>
        </w:numPr>
        <w:tabs>
          <w:tab w:val="left" w:pos="12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File</w:t>
      </w:r>
      <w:r w:rsidR="00382A9F" w:rsidRPr="00691298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The path of the FASTA formatted file to be read in.</w:t>
      </w:r>
    </w:p>
    <w:p w:rsidR="00987F9A" w:rsidRPr="00691298" w:rsidRDefault="00987F9A" w:rsidP="00987F9A">
      <w:pPr>
        <w:pStyle w:val="ListParagraph"/>
        <w:tabs>
          <w:tab w:val="left" w:pos="1297"/>
        </w:tabs>
        <w:rPr>
          <w:rFonts w:ascii="Times New Roman" w:hAnsi="Times New Roman" w:cs="Times New Roman"/>
        </w:rPr>
      </w:pPr>
    </w:p>
    <w:p w:rsidR="00B12445" w:rsidRDefault="00B12445" w:rsidP="00B10201">
      <w:pPr>
        <w:pStyle w:val="ListParagraph"/>
        <w:tabs>
          <w:tab w:val="left" w:pos="1297"/>
        </w:tabs>
        <w:jc w:val="center"/>
        <w:rPr>
          <w:rFonts w:ascii="Times New Roman" w:hAnsi="Times New Roman" w:cs="Times New Roman"/>
        </w:rPr>
      </w:pPr>
    </w:p>
    <w:p w:rsidR="00987F9A" w:rsidRPr="00691298" w:rsidRDefault="00B10201" w:rsidP="00B10201">
      <w:pPr>
        <w:pStyle w:val="ListParagraph"/>
        <w:tabs>
          <w:tab w:val="left" w:pos="1297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92175" cy="111801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496" cy="111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9A" w:rsidRPr="00691298" w:rsidRDefault="00987F9A" w:rsidP="00987F9A">
      <w:pPr>
        <w:pStyle w:val="ListParagraph"/>
        <w:tabs>
          <w:tab w:val="left" w:pos="1297"/>
        </w:tabs>
        <w:rPr>
          <w:rFonts w:ascii="Times New Roman" w:hAnsi="Times New Roman" w:cs="Times New Roman"/>
        </w:rPr>
      </w:pPr>
    </w:p>
    <w:p w:rsidR="002F44C8" w:rsidRPr="00691298" w:rsidRDefault="00B10201" w:rsidP="00382A9F">
      <w:pPr>
        <w:pStyle w:val="ListParagraph"/>
        <w:numPr>
          <w:ilvl w:val="0"/>
          <w:numId w:val="1"/>
        </w:numPr>
        <w:tabs>
          <w:tab w:val="left" w:pos="12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BLAST Result</w:t>
      </w:r>
      <w:r w:rsidR="00286906">
        <w:rPr>
          <w:rFonts w:ascii="Times New Roman" w:hAnsi="Times New Roman" w:cs="Times New Roman"/>
        </w:rPr>
        <w:t xml:space="preserve"> </w:t>
      </w:r>
      <w:r w:rsidR="002F44C8" w:rsidRPr="00691298">
        <w:rPr>
          <w:rFonts w:ascii="Times New Roman" w:hAnsi="Times New Roman" w:cs="Times New Roman"/>
        </w:rPr>
        <w:t xml:space="preserve">– </w:t>
      </w:r>
      <w:r w:rsidR="00286906">
        <w:rPr>
          <w:rFonts w:ascii="Times New Roman" w:hAnsi="Times New Roman" w:cs="Times New Roman"/>
        </w:rPr>
        <w:t>An XML Formatted string which stores the output of the</w:t>
      </w:r>
      <w:r>
        <w:rPr>
          <w:rFonts w:ascii="Times New Roman" w:hAnsi="Times New Roman" w:cs="Times New Roman"/>
        </w:rPr>
        <w:t xml:space="preserve"> NCBI BLAST</w:t>
      </w:r>
      <w:r w:rsidR="00286906">
        <w:rPr>
          <w:rFonts w:ascii="Times New Roman" w:hAnsi="Times New Roman" w:cs="Times New Roman"/>
        </w:rPr>
        <w:t xml:space="preserve"> performed on the FASTA formatted input </w:t>
      </w:r>
      <w:r w:rsidR="00100A4A">
        <w:rPr>
          <w:rFonts w:ascii="Times New Roman" w:hAnsi="Times New Roman" w:cs="Times New Roman"/>
        </w:rPr>
        <w:t>file</w:t>
      </w:r>
      <w:r w:rsidR="002F44C8" w:rsidRPr="00691298">
        <w:rPr>
          <w:rFonts w:ascii="Times New Roman" w:hAnsi="Times New Roman" w:cs="Times New Roman"/>
        </w:rPr>
        <w:t>.</w:t>
      </w:r>
    </w:p>
    <w:p w:rsidR="00B10201" w:rsidRDefault="00B10201" w:rsidP="00B10201">
      <w:pPr>
        <w:pStyle w:val="ListParagraph"/>
        <w:tabs>
          <w:tab w:val="left" w:pos="1297"/>
        </w:tabs>
        <w:jc w:val="center"/>
        <w:rPr>
          <w:rFonts w:ascii="Times New Roman" w:hAnsi="Times New Roman" w:cs="Times New Roman"/>
        </w:rPr>
      </w:pPr>
    </w:p>
    <w:p w:rsidR="00B12445" w:rsidRDefault="00B12445" w:rsidP="00B10201">
      <w:pPr>
        <w:pStyle w:val="ListParagraph"/>
        <w:tabs>
          <w:tab w:val="left" w:pos="1297"/>
        </w:tabs>
        <w:jc w:val="center"/>
        <w:rPr>
          <w:rFonts w:ascii="Times New Roman" w:hAnsi="Times New Roman" w:cs="Times New Roman"/>
        </w:rPr>
      </w:pPr>
    </w:p>
    <w:p w:rsidR="00E659B3" w:rsidRPr="00691298" w:rsidRDefault="00E659B3" w:rsidP="00B10201">
      <w:pPr>
        <w:pStyle w:val="ListParagraph"/>
        <w:tabs>
          <w:tab w:val="left" w:pos="1297"/>
        </w:tabs>
        <w:jc w:val="center"/>
        <w:rPr>
          <w:rFonts w:ascii="Times New Roman" w:hAnsi="Times New Roman" w:cs="Times New Roman"/>
        </w:rPr>
      </w:pPr>
    </w:p>
    <w:p w:rsidR="00B10201" w:rsidRDefault="00B10201" w:rsidP="00320EFB">
      <w:pPr>
        <w:tabs>
          <w:tab w:val="left" w:pos="1297"/>
        </w:tabs>
        <w:rPr>
          <w:rFonts w:ascii="Times New Roman" w:hAnsi="Times New Roman" w:cs="Times New Roman"/>
          <w:b/>
        </w:rPr>
      </w:pPr>
    </w:p>
    <w:p w:rsidR="00100A4A" w:rsidRDefault="00100A4A" w:rsidP="00320EFB">
      <w:pPr>
        <w:tabs>
          <w:tab w:val="left" w:pos="1297"/>
        </w:tabs>
        <w:rPr>
          <w:rFonts w:ascii="Times New Roman" w:hAnsi="Times New Roman" w:cs="Times New Roman"/>
          <w:b/>
        </w:rPr>
      </w:pPr>
    </w:p>
    <w:p w:rsidR="00100A4A" w:rsidRDefault="00100A4A" w:rsidP="00320EFB">
      <w:pPr>
        <w:tabs>
          <w:tab w:val="left" w:pos="1297"/>
        </w:tabs>
        <w:rPr>
          <w:rFonts w:ascii="Times New Roman" w:hAnsi="Times New Roman" w:cs="Times New Roman"/>
          <w:b/>
        </w:rPr>
      </w:pPr>
    </w:p>
    <w:p w:rsidR="00100A4A" w:rsidRDefault="00100A4A" w:rsidP="00320EFB">
      <w:pPr>
        <w:tabs>
          <w:tab w:val="left" w:pos="1297"/>
        </w:tabs>
        <w:rPr>
          <w:rFonts w:ascii="Times New Roman" w:hAnsi="Times New Roman" w:cs="Times New Roman"/>
          <w:b/>
        </w:rPr>
      </w:pPr>
    </w:p>
    <w:p w:rsidR="00320EFB" w:rsidRPr="00691298" w:rsidRDefault="00320EFB" w:rsidP="00320EFB">
      <w:pPr>
        <w:tabs>
          <w:tab w:val="left" w:pos="1297"/>
        </w:tabs>
        <w:rPr>
          <w:rFonts w:ascii="Times New Roman" w:hAnsi="Times New Roman" w:cs="Times New Roman"/>
          <w:b/>
        </w:rPr>
      </w:pPr>
      <w:r w:rsidRPr="00691298">
        <w:rPr>
          <w:rFonts w:ascii="Times New Roman" w:hAnsi="Times New Roman" w:cs="Times New Roman"/>
          <w:b/>
        </w:rPr>
        <w:lastRenderedPageBreak/>
        <w:t>Result:</w:t>
      </w:r>
    </w:p>
    <w:p w:rsidR="00A14C69" w:rsidRDefault="00A671CF" w:rsidP="00320EFB">
      <w:pPr>
        <w:tabs>
          <w:tab w:val="left" w:pos="12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the successful execution of the workflow, </w:t>
      </w:r>
      <w:r w:rsidR="00C21748">
        <w:rPr>
          <w:rFonts w:ascii="Times New Roman" w:hAnsi="Times New Roman" w:cs="Times New Roman"/>
        </w:rPr>
        <w:t xml:space="preserve">the user can </w:t>
      </w:r>
      <w:r>
        <w:rPr>
          <w:rFonts w:ascii="Times New Roman" w:hAnsi="Times New Roman" w:cs="Times New Roman"/>
        </w:rPr>
        <w:t>vie</w:t>
      </w:r>
      <w:r w:rsidR="000B7320">
        <w:rPr>
          <w:rFonts w:ascii="Times New Roman" w:hAnsi="Times New Roman" w:cs="Times New Roman"/>
        </w:rPr>
        <w:t>w the resultant</w:t>
      </w:r>
      <w:r w:rsidR="00C21748">
        <w:rPr>
          <w:rFonts w:ascii="Times New Roman" w:hAnsi="Times New Roman" w:cs="Times New Roman"/>
        </w:rPr>
        <w:t xml:space="preserve"> string which is in the</w:t>
      </w:r>
      <w:r w:rsidR="000B7320">
        <w:rPr>
          <w:rFonts w:ascii="Times New Roman" w:hAnsi="Times New Roman" w:cs="Times New Roman"/>
        </w:rPr>
        <w:t xml:space="preserve"> XML</w:t>
      </w:r>
      <w:r w:rsidR="00C21748">
        <w:rPr>
          <w:rFonts w:ascii="Times New Roman" w:hAnsi="Times New Roman" w:cs="Times New Roman"/>
        </w:rPr>
        <w:t xml:space="preserve"> format</w:t>
      </w:r>
      <w:r w:rsidR="000B7320">
        <w:rPr>
          <w:rFonts w:ascii="Times New Roman" w:hAnsi="Times New Roman" w:cs="Times New Roman"/>
        </w:rPr>
        <w:t xml:space="preserve">. Below is a sample view of the output </w:t>
      </w:r>
      <w:r w:rsidR="00C21748">
        <w:rPr>
          <w:rFonts w:ascii="Times New Roman" w:hAnsi="Times New Roman" w:cs="Times New Roman"/>
        </w:rPr>
        <w:t>string</w:t>
      </w:r>
      <w:r w:rsidR="000B7320">
        <w:rPr>
          <w:rFonts w:ascii="Times New Roman" w:hAnsi="Times New Roman" w:cs="Times New Roman"/>
        </w:rPr>
        <w:t>:</w:t>
      </w:r>
    </w:p>
    <w:p w:rsidR="000B7320" w:rsidRDefault="00100A4A" w:rsidP="00320EFB">
      <w:pPr>
        <w:tabs>
          <w:tab w:val="left" w:pos="12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AD5E95" wp14:editId="17125F49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20" w:rsidRPr="00691298" w:rsidRDefault="000B7320" w:rsidP="00320EFB">
      <w:pPr>
        <w:tabs>
          <w:tab w:val="left" w:pos="1297"/>
        </w:tabs>
        <w:rPr>
          <w:rFonts w:ascii="Times New Roman" w:hAnsi="Times New Roman" w:cs="Times New Roman"/>
        </w:rPr>
      </w:pPr>
    </w:p>
    <w:p w:rsidR="009537EB" w:rsidRPr="00691298" w:rsidRDefault="009537EB" w:rsidP="00320EFB">
      <w:pPr>
        <w:tabs>
          <w:tab w:val="left" w:pos="1297"/>
        </w:tabs>
        <w:rPr>
          <w:rFonts w:ascii="Times New Roman" w:hAnsi="Times New Roman" w:cs="Times New Roman"/>
          <w:b/>
        </w:rPr>
      </w:pPr>
    </w:p>
    <w:p w:rsidR="00CB4D43" w:rsidRPr="00691298" w:rsidRDefault="00CB4D43" w:rsidP="00320EFB">
      <w:pPr>
        <w:tabs>
          <w:tab w:val="left" w:pos="1297"/>
        </w:tabs>
        <w:rPr>
          <w:rFonts w:ascii="Times New Roman" w:hAnsi="Times New Roman" w:cs="Times New Roman"/>
          <w:b/>
        </w:rPr>
      </w:pPr>
      <w:r w:rsidRPr="00691298">
        <w:rPr>
          <w:rFonts w:ascii="Times New Roman" w:hAnsi="Times New Roman" w:cs="Times New Roman"/>
          <w:b/>
        </w:rPr>
        <w:t>Summary:</w:t>
      </w:r>
    </w:p>
    <w:p w:rsidR="00C652A0" w:rsidRPr="00691298" w:rsidRDefault="00C652A0" w:rsidP="00320EFB">
      <w:pPr>
        <w:tabs>
          <w:tab w:val="left" w:pos="1297"/>
        </w:tabs>
        <w:rPr>
          <w:rFonts w:ascii="Times New Roman" w:hAnsi="Times New Roman" w:cs="Times New Roman"/>
        </w:rPr>
      </w:pPr>
      <w:r w:rsidRPr="00691298">
        <w:rPr>
          <w:rFonts w:ascii="Times New Roman" w:hAnsi="Times New Roman" w:cs="Times New Roman"/>
        </w:rPr>
        <w:t xml:space="preserve">Through this sample we have demonstrated </w:t>
      </w:r>
      <w:r w:rsidR="00BE72B4" w:rsidRPr="00691298">
        <w:rPr>
          <w:rFonts w:ascii="Times New Roman" w:hAnsi="Times New Roman" w:cs="Times New Roman"/>
        </w:rPr>
        <w:t xml:space="preserve">the usage of </w:t>
      </w:r>
      <w:r w:rsidR="00A671CF">
        <w:rPr>
          <w:rFonts w:ascii="Times New Roman" w:hAnsi="Times New Roman" w:cs="Times New Roman"/>
        </w:rPr>
        <w:t xml:space="preserve">NCBI Blast Activity </w:t>
      </w:r>
      <w:r w:rsidR="00BE72B4" w:rsidRPr="00691298">
        <w:rPr>
          <w:rFonts w:ascii="Times New Roman" w:hAnsi="Times New Roman" w:cs="Times New Roman"/>
        </w:rPr>
        <w:t xml:space="preserve">in Trident. </w:t>
      </w:r>
    </w:p>
    <w:sectPr w:rsidR="00C652A0" w:rsidRPr="0069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F0398"/>
    <w:multiLevelType w:val="hybridMultilevel"/>
    <w:tmpl w:val="6AE2FC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FBA"/>
    <w:rsid w:val="000A171A"/>
    <w:rsid w:val="000B7320"/>
    <w:rsid w:val="000D48AA"/>
    <w:rsid w:val="000F278B"/>
    <w:rsid w:val="00100A4A"/>
    <w:rsid w:val="0013097B"/>
    <w:rsid w:val="00171F60"/>
    <w:rsid w:val="0017591F"/>
    <w:rsid w:val="00241647"/>
    <w:rsid w:val="00286906"/>
    <w:rsid w:val="002F0B43"/>
    <w:rsid w:val="002F44C8"/>
    <w:rsid w:val="00320EFB"/>
    <w:rsid w:val="003450F7"/>
    <w:rsid w:val="00382A9F"/>
    <w:rsid w:val="003B1068"/>
    <w:rsid w:val="004340D9"/>
    <w:rsid w:val="00443607"/>
    <w:rsid w:val="004800DB"/>
    <w:rsid w:val="00484837"/>
    <w:rsid w:val="00516BED"/>
    <w:rsid w:val="0055254B"/>
    <w:rsid w:val="005F74A9"/>
    <w:rsid w:val="00691298"/>
    <w:rsid w:val="006B7142"/>
    <w:rsid w:val="006F5C8C"/>
    <w:rsid w:val="00747DF1"/>
    <w:rsid w:val="00764BF4"/>
    <w:rsid w:val="007A0470"/>
    <w:rsid w:val="007C07FE"/>
    <w:rsid w:val="007C59BD"/>
    <w:rsid w:val="007F7094"/>
    <w:rsid w:val="00831DAC"/>
    <w:rsid w:val="00842EAC"/>
    <w:rsid w:val="00893D5B"/>
    <w:rsid w:val="008A1C92"/>
    <w:rsid w:val="008E4FBA"/>
    <w:rsid w:val="00912DB2"/>
    <w:rsid w:val="00917FE7"/>
    <w:rsid w:val="009537EB"/>
    <w:rsid w:val="00980946"/>
    <w:rsid w:val="009831B7"/>
    <w:rsid w:val="00987F9A"/>
    <w:rsid w:val="009C261A"/>
    <w:rsid w:val="00A006A9"/>
    <w:rsid w:val="00A14C69"/>
    <w:rsid w:val="00A671CF"/>
    <w:rsid w:val="00B10201"/>
    <w:rsid w:val="00B12445"/>
    <w:rsid w:val="00B434E2"/>
    <w:rsid w:val="00B562D1"/>
    <w:rsid w:val="00B64832"/>
    <w:rsid w:val="00B83BDB"/>
    <w:rsid w:val="00B87B43"/>
    <w:rsid w:val="00BD0476"/>
    <w:rsid w:val="00BE72B4"/>
    <w:rsid w:val="00C21748"/>
    <w:rsid w:val="00C3515D"/>
    <w:rsid w:val="00C52109"/>
    <w:rsid w:val="00C652A0"/>
    <w:rsid w:val="00C74CFF"/>
    <w:rsid w:val="00CB4D43"/>
    <w:rsid w:val="00CE3786"/>
    <w:rsid w:val="00CF35DF"/>
    <w:rsid w:val="00D27586"/>
    <w:rsid w:val="00DA6B00"/>
    <w:rsid w:val="00DE5A38"/>
    <w:rsid w:val="00E379BA"/>
    <w:rsid w:val="00E659B3"/>
    <w:rsid w:val="00EC432D"/>
    <w:rsid w:val="00ED5CC5"/>
    <w:rsid w:val="00FA13E4"/>
    <w:rsid w:val="00FB7984"/>
    <w:rsid w:val="00FF4B65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36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6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2416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C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2A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36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6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2416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C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2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identworkflow.codeplex.com/Project/Download/FileDownload.aspx?DownloadId=12920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Arjunagi (Aditi)</dc:creator>
  <cp:lastModifiedBy>Rahul Arora (Aditi)</cp:lastModifiedBy>
  <cp:revision>10</cp:revision>
  <dcterms:created xsi:type="dcterms:W3CDTF">2010-10-26T09:03:00Z</dcterms:created>
  <dcterms:modified xsi:type="dcterms:W3CDTF">2010-10-26T13:46:00Z</dcterms:modified>
</cp:coreProperties>
</file>