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4A23" w:rsidRDefault="00464A23" w:rsidP="006266C3">
      <w:pPr>
        <w:pStyle w:val="Heading1"/>
      </w:pPr>
      <w:r>
        <w:t>Introduction</w:t>
      </w:r>
    </w:p>
    <w:p w:rsidR="00464A23" w:rsidRDefault="00464A23" w:rsidP="00464A23">
      <w:r>
        <w:t>T</w:t>
      </w:r>
      <w:r w:rsidR="006266C3">
        <w:t>ap-Tap-P</w:t>
      </w:r>
      <w:bookmarkStart w:id="0" w:name="_GoBack"/>
      <w:bookmarkEnd w:id="0"/>
      <w:r w:rsidR="006266C3">
        <w:t xml:space="preserve">ay </w:t>
      </w:r>
      <w:r>
        <w:t>is a comprehensive solution for managing and processing transactions, inventory, and customer data for small to medium-sized businesses. The system is designed to be easy to set up, configure, and use, ensuring a seamless experience for both employees and customers. This documentation aims to provide a complete guide on how to set up, configure, and use the POS system effectively.</w:t>
      </w:r>
    </w:p>
    <w:p w:rsidR="00464A23" w:rsidRDefault="00464A23" w:rsidP="00464A23"/>
    <w:p w:rsidR="00464A23" w:rsidRDefault="00464A23" w:rsidP="006266C3">
      <w:pPr>
        <w:pStyle w:val="Heading1"/>
      </w:pPr>
      <w:r>
        <w:t>Requirements</w:t>
      </w:r>
    </w:p>
    <w:p w:rsidR="00464A23" w:rsidRDefault="00464A23" w:rsidP="00464A23">
      <w:r>
        <w:t xml:space="preserve">To set up and use the </w:t>
      </w:r>
      <w:r w:rsidR="00433C9E">
        <w:t xml:space="preserve">Tap-Tap-Pay </w:t>
      </w:r>
      <w:r>
        <w:t>system, the following hardware components are required:</w:t>
      </w:r>
    </w:p>
    <w:p w:rsidR="00464A23" w:rsidRDefault="00464A23" w:rsidP="00897188">
      <w:pPr>
        <w:pStyle w:val="ListParagraph"/>
        <w:numPr>
          <w:ilvl w:val="0"/>
          <w:numId w:val="2"/>
        </w:numPr>
      </w:pPr>
      <w:r>
        <w:t>ESP32 microcontroller</w:t>
      </w:r>
    </w:p>
    <w:p w:rsidR="00464A23" w:rsidRDefault="00464A23" w:rsidP="00897188">
      <w:pPr>
        <w:pStyle w:val="ListParagraph"/>
        <w:numPr>
          <w:ilvl w:val="0"/>
          <w:numId w:val="2"/>
        </w:numPr>
      </w:pPr>
      <w:r>
        <w:t>1.4" TFT display (ILI9341)</w:t>
      </w:r>
    </w:p>
    <w:p w:rsidR="00464A23" w:rsidRDefault="00464A23" w:rsidP="00897188">
      <w:pPr>
        <w:pStyle w:val="ListParagraph"/>
        <w:numPr>
          <w:ilvl w:val="0"/>
          <w:numId w:val="2"/>
        </w:numPr>
      </w:pPr>
      <w:r>
        <w:t>RFID-RC522 (MFRC522) reader</w:t>
      </w:r>
    </w:p>
    <w:p w:rsidR="00464A23" w:rsidRDefault="00464A23" w:rsidP="00897188">
      <w:pPr>
        <w:pStyle w:val="ListParagraph"/>
        <w:numPr>
          <w:ilvl w:val="0"/>
          <w:numId w:val="2"/>
        </w:numPr>
      </w:pPr>
      <w:proofErr w:type="spellStart"/>
      <w:r>
        <w:t>MifareClassic</w:t>
      </w:r>
      <w:proofErr w:type="spellEnd"/>
      <w:r>
        <w:t xml:space="preserve"> 1k card</w:t>
      </w:r>
    </w:p>
    <w:p w:rsidR="00897188" w:rsidRDefault="00897188" w:rsidP="00897188">
      <w:pPr>
        <w:pStyle w:val="ListParagraph"/>
        <w:numPr>
          <w:ilvl w:val="0"/>
          <w:numId w:val="2"/>
        </w:numPr>
      </w:pPr>
      <w:r>
        <w:t>LED</w:t>
      </w:r>
    </w:p>
    <w:p w:rsidR="00897188" w:rsidRDefault="00897188" w:rsidP="00897188">
      <w:pPr>
        <w:pStyle w:val="ListParagraph"/>
        <w:numPr>
          <w:ilvl w:val="0"/>
          <w:numId w:val="2"/>
        </w:numPr>
      </w:pPr>
      <w:r>
        <w:t>Buzzer</w:t>
      </w:r>
    </w:p>
    <w:p w:rsidR="00464A23" w:rsidRDefault="00464A23" w:rsidP="00897188">
      <w:pPr>
        <w:pStyle w:val="ListParagraph"/>
        <w:numPr>
          <w:ilvl w:val="0"/>
          <w:numId w:val="2"/>
        </w:numPr>
      </w:pPr>
      <w:r>
        <w:t>Power supply, cables, and connectors</w:t>
      </w:r>
    </w:p>
    <w:p w:rsidR="00897188" w:rsidRDefault="00897188" w:rsidP="00433C9E">
      <w:pPr>
        <w:ind w:left="360"/>
      </w:pPr>
    </w:p>
    <w:p w:rsidR="00464A23" w:rsidRDefault="00464A23" w:rsidP="00897188">
      <w:pPr>
        <w:pStyle w:val="Heading1"/>
      </w:pPr>
      <w:r>
        <w:t>Purpose and Benefits</w:t>
      </w:r>
    </w:p>
    <w:p w:rsidR="00464A23" w:rsidRDefault="00897188" w:rsidP="00464A23">
      <w:r>
        <w:t>Tap-Tap-Pay</w:t>
      </w:r>
      <w:r w:rsidR="00464A23">
        <w:t xml:space="preserve"> offers numerous benefits for businesses, including:</w:t>
      </w:r>
    </w:p>
    <w:p w:rsidR="00464A23" w:rsidRDefault="00464A23" w:rsidP="00897188">
      <w:pPr>
        <w:pStyle w:val="ListParagraph"/>
        <w:numPr>
          <w:ilvl w:val="0"/>
          <w:numId w:val="3"/>
        </w:numPr>
      </w:pPr>
      <w:r>
        <w:t>Efficient transaction processing</w:t>
      </w:r>
    </w:p>
    <w:p w:rsidR="00464A23" w:rsidRDefault="00464A23" w:rsidP="00897188">
      <w:pPr>
        <w:pStyle w:val="ListParagraph"/>
        <w:numPr>
          <w:ilvl w:val="0"/>
          <w:numId w:val="3"/>
        </w:numPr>
      </w:pPr>
      <w:r>
        <w:t>Improved customer experience</w:t>
      </w:r>
    </w:p>
    <w:p w:rsidR="00433C9E" w:rsidRDefault="00433C9E" w:rsidP="00433C9E">
      <w:pPr>
        <w:ind w:left="360"/>
      </w:pPr>
    </w:p>
    <w:p w:rsidR="00464A23" w:rsidRDefault="00464A23" w:rsidP="00897188">
      <w:pPr>
        <w:pStyle w:val="Heading1"/>
      </w:pPr>
      <w:r>
        <w:t>Hardware Setup</w:t>
      </w:r>
    </w:p>
    <w:p w:rsidR="00464A23" w:rsidRDefault="00464A23" w:rsidP="00464A23">
      <w:r>
        <w:t>To set up the hardware components for the POS system, follow these steps:</w:t>
      </w:r>
    </w:p>
    <w:p w:rsidR="00897188" w:rsidRDefault="00897188" w:rsidP="00464A23"/>
    <w:p w:rsidR="00464A23" w:rsidRDefault="00464A23" w:rsidP="00897188">
      <w:pPr>
        <w:pStyle w:val="Heading2"/>
      </w:pPr>
      <w:r>
        <w:t>ESP32 Microcontroller</w:t>
      </w:r>
    </w:p>
    <w:p w:rsidR="00464A23" w:rsidRDefault="00464A23" w:rsidP="00464A23">
      <w:r>
        <w:t>Connect the ESP32 microcontroller to your computer using a micro-USB cable.</w:t>
      </w:r>
    </w:p>
    <w:p w:rsidR="00897188" w:rsidRDefault="00897188" w:rsidP="00464A23"/>
    <w:p w:rsidR="00464A23" w:rsidRDefault="00464A23" w:rsidP="00897188">
      <w:pPr>
        <w:pStyle w:val="Heading2"/>
      </w:pPr>
      <w:r>
        <w:t>1.4" TFT Display (ILI9341)</w:t>
      </w:r>
    </w:p>
    <w:p w:rsidR="00464A23" w:rsidRDefault="00464A23" w:rsidP="00464A23">
      <w:r>
        <w:t>Connect the display to the ESP32 microcontroller using the SPI interface.</w:t>
      </w:r>
    </w:p>
    <w:p w:rsidR="00464A23" w:rsidRDefault="00464A23" w:rsidP="00897188">
      <w:pPr>
        <w:pStyle w:val="ListParagraph"/>
        <w:numPr>
          <w:ilvl w:val="0"/>
          <w:numId w:val="5"/>
        </w:numPr>
      </w:pPr>
      <w:r>
        <w:t>SCK: GPIO18</w:t>
      </w:r>
    </w:p>
    <w:p w:rsidR="00464A23" w:rsidRDefault="00464A23" w:rsidP="00897188">
      <w:pPr>
        <w:pStyle w:val="ListParagraph"/>
        <w:numPr>
          <w:ilvl w:val="0"/>
          <w:numId w:val="5"/>
        </w:numPr>
      </w:pPr>
      <w:r>
        <w:lastRenderedPageBreak/>
        <w:t>MOSI: GPIO23</w:t>
      </w:r>
    </w:p>
    <w:p w:rsidR="00464A23" w:rsidRDefault="00464A23" w:rsidP="00897188">
      <w:pPr>
        <w:pStyle w:val="ListParagraph"/>
        <w:numPr>
          <w:ilvl w:val="0"/>
          <w:numId w:val="5"/>
        </w:numPr>
      </w:pPr>
      <w:r>
        <w:t>MISO: GPIO19</w:t>
      </w:r>
    </w:p>
    <w:p w:rsidR="00464A23" w:rsidRDefault="00464A23" w:rsidP="00897188">
      <w:pPr>
        <w:pStyle w:val="ListParagraph"/>
        <w:numPr>
          <w:ilvl w:val="0"/>
          <w:numId w:val="5"/>
        </w:numPr>
      </w:pPr>
      <w:r>
        <w:t>CS: GPIO15</w:t>
      </w:r>
    </w:p>
    <w:p w:rsidR="00464A23" w:rsidRDefault="00464A23" w:rsidP="00897188">
      <w:pPr>
        <w:pStyle w:val="ListParagraph"/>
        <w:numPr>
          <w:ilvl w:val="0"/>
          <w:numId w:val="5"/>
        </w:numPr>
      </w:pPr>
      <w:r>
        <w:t>DC: GPIO2</w:t>
      </w:r>
    </w:p>
    <w:p w:rsidR="00464A23" w:rsidRDefault="00464A23" w:rsidP="00897188">
      <w:pPr>
        <w:pStyle w:val="ListParagraph"/>
        <w:numPr>
          <w:ilvl w:val="0"/>
          <w:numId w:val="5"/>
        </w:numPr>
      </w:pPr>
      <w:r>
        <w:t>RST: GPIO4</w:t>
      </w:r>
    </w:p>
    <w:p w:rsidR="00464A23" w:rsidRDefault="00464A23" w:rsidP="00897188">
      <w:pPr>
        <w:pStyle w:val="ListParagraph"/>
        <w:numPr>
          <w:ilvl w:val="0"/>
          <w:numId w:val="5"/>
        </w:numPr>
      </w:pPr>
      <w:r>
        <w:t>Power the display using the 3.3V and GND pins of the ESP32.</w:t>
      </w:r>
    </w:p>
    <w:p w:rsidR="00897188" w:rsidRDefault="00897188" w:rsidP="00897188">
      <w:pPr>
        <w:pStyle w:val="ListParagraph"/>
      </w:pPr>
    </w:p>
    <w:p w:rsidR="00464A23" w:rsidRDefault="00464A23" w:rsidP="00897188">
      <w:pPr>
        <w:pStyle w:val="Heading2"/>
      </w:pPr>
      <w:r>
        <w:t>RFID-RC522 (MFRC522) Reader</w:t>
      </w:r>
    </w:p>
    <w:p w:rsidR="00464A23" w:rsidRDefault="00464A23" w:rsidP="00464A23">
      <w:r>
        <w:t>Connect the RFID reader to the ESP32 microcontroller using the SPI interface.</w:t>
      </w:r>
    </w:p>
    <w:p w:rsidR="00464A23" w:rsidRDefault="00464A23" w:rsidP="00897188">
      <w:pPr>
        <w:pStyle w:val="ListParagraph"/>
        <w:numPr>
          <w:ilvl w:val="0"/>
          <w:numId w:val="6"/>
        </w:numPr>
      </w:pPr>
      <w:r>
        <w:t>SDA: GPIO21</w:t>
      </w:r>
    </w:p>
    <w:p w:rsidR="00464A23" w:rsidRDefault="00464A23" w:rsidP="00897188">
      <w:pPr>
        <w:pStyle w:val="ListParagraph"/>
        <w:numPr>
          <w:ilvl w:val="0"/>
          <w:numId w:val="6"/>
        </w:numPr>
      </w:pPr>
      <w:r>
        <w:t>SCK: GPIO18</w:t>
      </w:r>
    </w:p>
    <w:p w:rsidR="00464A23" w:rsidRDefault="00464A23" w:rsidP="00897188">
      <w:pPr>
        <w:pStyle w:val="ListParagraph"/>
        <w:numPr>
          <w:ilvl w:val="0"/>
          <w:numId w:val="6"/>
        </w:numPr>
      </w:pPr>
      <w:r>
        <w:t>MOSI: GPIO23</w:t>
      </w:r>
    </w:p>
    <w:p w:rsidR="00464A23" w:rsidRDefault="00464A23" w:rsidP="00897188">
      <w:pPr>
        <w:pStyle w:val="ListParagraph"/>
        <w:numPr>
          <w:ilvl w:val="0"/>
          <w:numId w:val="6"/>
        </w:numPr>
      </w:pPr>
      <w:r>
        <w:t>MISO: GPIO19</w:t>
      </w:r>
    </w:p>
    <w:p w:rsidR="00464A23" w:rsidRDefault="00464A23" w:rsidP="00897188">
      <w:pPr>
        <w:pStyle w:val="ListParagraph"/>
        <w:numPr>
          <w:ilvl w:val="0"/>
          <w:numId w:val="6"/>
        </w:numPr>
      </w:pPr>
      <w:r>
        <w:t>RST: GPIO22</w:t>
      </w:r>
    </w:p>
    <w:p w:rsidR="00464A23" w:rsidRDefault="00464A23" w:rsidP="00897188">
      <w:pPr>
        <w:pStyle w:val="ListParagraph"/>
        <w:numPr>
          <w:ilvl w:val="0"/>
          <w:numId w:val="6"/>
        </w:numPr>
      </w:pPr>
      <w:r>
        <w:t>GND: GND</w:t>
      </w:r>
    </w:p>
    <w:p w:rsidR="00464A23" w:rsidRDefault="00464A23" w:rsidP="00897188">
      <w:pPr>
        <w:pStyle w:val="ListParagraph"/>
        <w:numPr>
          <w:ilvl w:val="0"/>
          <w:numId w:val="6"/>
        </w:numPr>
      </w:pPr>
      <w:r>
        <w:t>Power the RFID reader using the 3.3V pin of the ESP32.</w:t>
      </w:r>
    </w:p>
    <w:p w:rsidR="00897188" w:rsidRDefault="00897188" w:rsidP="00897188">
      <w:pPr>
        <w:pStyle w:val="ListParagraph"/>
      </w:pPr>
    </w:p>
    <w:p w:rsidR="00464A23" w:rsidRDefault="00464A23" w:rsidP="00897188">
      <w:pPr>
        <w:pStyle w:val="Heading2"/>
      </w:pPr>
      <w:r>
        <w:t>MifareClassic 1k Card</w:t>
      </w:r>
    </w:p>
    <w:p w:rsidR="00464A23" w:rsidRDefault="00464A23" w:rsidP="00464A23">
      <w:r>
        <w:t xml:space="preserve">Register the </w:t>
      </w:r>
      <w:proofErr w:type="spellStart"/>
      <w:r>
        <w:t>MifareClassic</w:t>
      </w:r>
      <w:proofErr w:type="spellEnd"/>
      <w:r>
        <w:t xml:space="preserve"> 1k card with the RFID reader by scanning the card when prompted.</w:t>
      </w:r>
    </w:p>
    <w:p w:rsidR="00897188" w:rsidRDefault="00897188" w:rsidP="00464A23"/>
    <w:p w:rsidR="00464A23" w:rsidRDefault="00464A23" w:rsidP="00897188">
      <w:pPr>
        <w:pStyle w:val="Heading2"/>
      </w:pPr>
      <w:r>
        <w:t>Additional Hardware</w:t>
      </w:r>
    </w:p>
    <w:p w:rsidR="00464A23" w:rsidRDefault="00464A23" w:rsidP="00464A23">
      <w:r>
        <w:t>Connect any additional hardware (e.g., barcode scanner, cash drawer, receipt printer) as required.</w:t>
      </w:r>
    </w:p>
    <w:p w:rsidR="00464A23" w:rsidRDefault="00464A23" w:rsidP="00464A23"/>
    <w:p w:rsidR="00464A23" w:rsidRDefault="00464A23" w:rsidP="00897188">
      <w:pPr>
        <w:pStyle w:val="Heading1"/>
      </w:pPr>
      <w:r>
        <w:t>Software Installation</w:t>
      </w:r>
    </w:p>
    <w:p w:rsidR="00464A23" w:rsidRDefault="00464A23" w:rsidP="00464A23">
      <w:r>
        <w:t>Follow these steps to install the software for the POS system:</w:t>
      </w:r>
    </w:p>
    <w:p w:rsidR="00464A23" w:rsidRDefault="00464A23" w:rsidP="00464A23"/>
    <w:p w:rsidR="00464A23" w:rsidRDefault="00464A23" w:rsidP="00464A23">
      <w:r>
        <w:t>Download the latest version of the POS software from the provided link.</w:t>
      </w:r>
    </w:p>
    <w:p w:rsidR="00D25B34" w:rsidRDefault="00464A23" w:rsidP="00464A23">
      <w:r>
        <w:t>Install the required libraries and dependencies:</w:t>
      </w:r>
    </w:p>
    <w:p w:rsidR="00464A23" w:rsidRDefault="00464A23" w:rsidP="00464A23">
      <w:r>
        <w:t>ESP32 board support</w:t>
      </w:r>
    </w:p>
    <w:p w:rsidR="00464A23" w:rsidRDefault="00A12BE6" w:rsidP="00464A23">
      <w:r w:rsidRPr="00A12BE6">
        <w:t>ST7735</w:t>
      </w:r>
      <w:r w:rsidR="00464A23">
        <w:t xml:space="preserve"> library</w:t>
      </w:r>
    </w:p>
    <w:p w:rsidR="00464A23" w:rsidRDefault="00464A23" w:rsidP="00464A23">
      <w:r>
        <w:t>MFRC522 library</w:t>
      </w:r>
    </w:p>
    <w:p w:rsidR="00464A23" w:rsidRDefault="00464A23" w:rsidP="00464A23">
      <w:r>
        <w:lastRenderedPageBreak/>
        <w:t>Open the POS software in your preferred Integrated Development Environment (IDE).</w:t>
      </w:r>
    </w:p>
    <w:p w:rsidR="00464A23" w:rsidRDefault="00464A23" w:rsidP="00464A23">
      <w:r>
        <w:t>Configure the software settings according to your business requirements, such as product inventory, tax rates, and currency.</w:t>
      </w:r>
    </w:p>
    <w:p w:rsidR="00464A23" w:rsidRDefault="00464A23" w:rsidP="00464A23">
      <w:r>
        <w:t>Compile and upload the POS software to the ESP32 microcontroller.</w:t>
      </w:r>
    </w:p>
    <w:sectPr w:rsidR="00464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C55D6"/>
    <w:multiLevelType w:val="hybridMultilevel"/>
    <w:tmpl w:val="79F05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72DD3"/>
    <w:multiLevelType w:val="hybridMultilevel"/>
    <w:tmpl w:val="5E6E2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422F97"/>
    <w:multiLevelType w:val="hybridMultilevel"/>
    <w:tmpl w:val="D9124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3D5178"/>
    <w:multiLevelType w:val="hybridMultilevel"/>
    <w:tmpl w:val="52A4B9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971CB5"/>
    <w:multiLevelType w:val="hybridMultilevel"/>
    <w:tmpl w:val="11ECF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7810B4"/>
    <w:multiLevelType w:val="hybridMultilevel"/>
    <w:tmpl w:val="0FE2B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A23"/>
    <w:rsid w:val="001F6557"/>
    <w:rsid w:val="00433C9E"/>
    <w:rsid w:val="00464A23"/>
    <w:rsid w:val="006266C3"/>
    <w:rsid w:val="0075485B"/>
    <w:rsid w:val="00897188"/>
    <w:rsid w:val="00A12BE6"/>
    <w:rsid w:val="00DF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AC5C6"/>
  <w15:chartTrackingRefBased/>
  <w15:docId w15:val="{20FA0719-1055-49E4-8729-74F8B46ED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06A6"/>
  </w:style>
  <w:style w:type="paragraph" w:styleId="Heading1">
    <w:name w:val="heading 1"/>
    <w:basedOn w:val="Normal"/>
    <w:next w:val="Normal"/>
    <w:link w:val="Heading1Char"/>
    <w:uiPriority w:val="9"/>
    <w:qFormat/>
    <w:rsid w:val="00DF06A6"/>
    <w:pPr>
      <w:pBdr>
        <w:top w:val="single" w:sz="24" w:space="0" w:color="6F6F6F" w:themeColor="accent1"/>
        <w:left w:val="single" w:sz="24" w:space="0" w:color="6F6F6F" w:themeColor="accent1"/>
        <w:bottom w:val="single" w:sz="24" w:space="0" w:color="6F6F6F" w:themeColor="accent1"/>
        <w:right w:val="single" w:sz="24" w:space="0" w:color="6F6F6F" w:themeColor="accent1"/>
      </w:pBdr>
      <w:shd w:val="clear" w:color="auto" w:fill="6F6F6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06A6"/>
    <w:pPr>
      <w:pBdr>
        <w:top w:val="single" w:sz="24" w:space="0" w:color="E2E2E2" w:themeColor="accent1" w:themeTint="33"/>
        <w:left w:val="single" w:sz="24" w:space="0" w:color="E2E2E2" w:themeColor="accent1" w:themeTint="33"/>
        <w:bottom w:val="single" w:sz="24" w:space="0" w:color="E2E2E2" w:themeColor="accent1" w:themeTint="33"/>
        <w:right w:val="single" w:sz="24" w:space="0" w:color="E2E2E2" w:themeColor="accent1" w:themeTint="33"/>
      </w:pBdr>
      <w:shd w:val="clear" w:color="auto" w:fill="E2E2E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06A6"/>
    <w:pPr>
      <w:pBdr>
        <w:top w:val="single" w:sz="6" w:space="2" w:color="6F6F6F" w:themeColor="accent1"/>
      </w:pBdr>
      <w:spacing w:before="300" w:after="0"/>
      <w:outlineLvl w:val="2"/>
    </w:pPr>
    <w:rPr>
      <w:caps/>
      <w:color w:val="37373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06A6"/>
    <w:pPr>
      <w:pBdr>
        <w:top w:val="dotted" w:sz="6" w:space="2" w:color="6F6F6F" w:themeColor="accent1"/>
      </w:pBdr>
      <w:spacing w:before="200" w:after="0"/>
      <w:outlineLvl w:val="3"/>
    </w:pPr>
    <w:rPr>
      <w:caps/>
      <w:color w:val="53535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06A6"/>
    <w:pPr>
      <w:pBdr>
        <w:bottom w:val="single" w:sz="6" w:space="1" w:color="6F6F6F" w:themeColor="accent1"/>
      </w:pBdr>
      <w:spacing w:before="200" w:after="0"/>
      <w:outlineLvl w:val="4"/>
    </w:pPr>
    <w:rPr>
      <w:caps/>
      <w:color w:val="53535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06A6"/>
    <w:pPr>
      <w:pBdr>
        <w:bottom w:val="dotted" w:sz="6" w:space="1" w:color="6F6F6F" w:themeColor="accent1"/>
      </w:pBdr>
      <w:spacing w:before="200" w:after="0"/>
      <w:outlineLvl w:val="5"/>
    </w:pPr>
    <w:rPr>
      <w:caps/>
      <w:color w:val="53535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06A6"/>
    <w:pPr>
      <w:spacing w:before="200" w:after="0"/>
      <w:outlineLvl w:val="6"/>
    </w:pPr>
    <w:rPr>
      <w:caps/>
      <w:color w:val="53535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06A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06A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6A6"/>
    <w:rPr>
      <w:caps/>
      <w:color w:val="FFFFFF" w:themeColor="background1"/>
      <w:spacing w:val="15"/>
      <w:sz w:val="22"/>
      <w:szCs w:val="22"/>
      <w:shd w:val="clear" w:color="auto" w:fill="6F6F6F" w:themeFill="accent1"/>
    </w:rPr>
  </w:style>
  <w:style w:type="paragraph" w:styleId="ListParagraph">
    <w:name w:val="List Paragraph"/>
    <w:basedOn w:val="Normal"/>
    <w:uiPriority w:val="34"/>
    <w:qFormat/>
    <w:rsid w:val="0089718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F06A6"/>
    <w:rPr>
      <w:caps/>
      <w:spacing w:val="15"/>
      <w:shd w:val="clear" w:color="auto" w:fill="E2E2E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06A6"/>
    <w:rPr>
      <w:caps/>
      <w:color w:val="37373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06A6"/>
    <w:rPr>
      <w:caps/>
      <w:color w:val="535353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06A6"/>
    <w:rPr>
      <w:caps/>
      <w:color w:val="53535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06A6"/>
    <w:rPr>
      <w:caps/>
      <w:color w:val="53535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06A6"/>
    <w:rPr>
      <w:caps/>
      <w:color w:val="53535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06A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06A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06A6"/>
    <w:rPr>
      <w:b/>
      <w:bCs/>
      <w:color w:val="535353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F06A6"/>
    <w:pPr>
      <w:spacing w:before="0" w:after="0"/>
    </w:pPr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06A6"/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6A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F06A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F06A6"/>
    <w:rPr>
      <w:b/>
      <w:bCs/>
    </w:rPr>
  </w:style>
  <w:style w:type="character" w:styleId="Emphasis">
    <w:name w:val="Emphasis"/>
    <w:uiPriority w:val="20"/>
    <w:qFormat/>
    <w:rsid w:val="00DF06A6"/>
    <w:rPr>
      <w:caps/>
      <w:color w:val="373737" w:themeColor="accent1" w:themeShade="7F"/>
      <w:spacing w:val="5"/>
    </w:rPr>
  </w:style>
  <w:style w:type="paragraph" w:styleId="NoSpacing">
    <w:name w:val="No Spacing"/>
    <w:uiPriority w:val="1"/>
    <w:qFormat/>
    <w:rsid w:val="00DF06A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F06A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F06A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06A6"/>
    <w:pPr>
      <w:spacing w:before="240" w:after="240" w:line="240" w:lineRule="auto"/>
      <w:ind w:left="1080" w:right="1080"/>
      <w:jc w:val="center"/>
    </w:pPr>
    <w:rPr>
      <w:color w:val="6F6F6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06A6"/>
    <w:rPr>
      <w:color w:val="6F6F6F" w:themeColor="accent1"/>
      <w:sz w:val="24"/>
      <w:szCs w:val="24"/>
    </w:rPr>
  </w:style>
  <w:style w:type="character" w:styleId="SubtleEmphasis">
    <w:name w:val="Subtle Emphasis"/>
    <w:uiPriority w:val="19"/>
    <w:qFormat/>
    <w:rsid w:val="00DF06A6"/>
    <w:rPr>
      <w:i/>
      <w:iCs/>
      <w:color w:val="373737" w:themeColor="accent1" w:themeShade="7F"/>
    </w:rPr>
  </w:style>
  <w:style w:type="character" w:styleId="IntenseEmphasis">
    <w:name w:val="Intense Emphasis"/>
    <w:uiPriority w:val="21"/>
    <w:qFormat/>
    <w:rsid w:val="00DF06A6"/>
    <w:rPr>
      <w:b/>
      <w:bCs/>
      <w:caps/>
      <w:color w:val="373737" w:themeColor="accent1" w:themeShade="7F"/>
      <w:spacing w:val="10"/>
    </w:rPr>
  </w:style>
  <w:style w:type="character" w:styleId="SubtleReference">
    <w:name w:val="Subtle Reference"/>
    <w:uiPriority w:val="31"/>
    <w:qFormat/>
    <w:rsid w:val="00DF06A6"/>
    <w:rPr>
      <w:b/>
      <w:bCs/>
      <w:color w:val="6F6F6F" w:themeColor="accent1"/>
    </w:rPr>
  </w:style>
  <w:style w:type="character" w:styleId="IntenseReference">
    <w:name w:val="Intense Reference"/>
    <w:uiPriority w:val="32"/>
    <w:qFormat/>
    <w:rsid w:val="00DF06A6"/>
    <w:rPr>
      <w:b/>
      <w:bCs/>
      <w:i/>
      <w:iCs/>
      <w:caps/>
      <w:color w:val="6F6F6F" w:themeColor="accent1"/>
    </w:rPr>
  </w:style>
  <w:style w:type="character" w:styleId="BookTitle">
    <w:name w:val="Book Title"/>
    <w:uiPriority w:val="33"/>
    <w:qFormat/>
    <w:rsid w:val="00DF06A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F06A6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3C9E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C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Danso Offei</dc:creator>
  <cp:keywords/>
  <dc:description/>
  <cp:lastModifiedBy>Patrick Danso Offei</cp:lastModifiedBy>
  <cp:revision>4</cp:revision>
  <dcterms:created xsi:type="dcterms:W3CDTF">2023-05-06T09:16:00Z</dcterms:created>
  <dcterms:modified xsi:type="dcterms:W3CDTF">2023-05-08T11:43:00Z</dcterms:modified>
</cp:coreProperties>
</file>