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4E4FF59" w14:textId="77777777" w:rsidR="00141151" w:rsidRDefault="00B71D7C">
      <w:pPr>
        <w:keepNext/>
        <w:spacing w:after="320"/>
        <w:jc w:val="center"/>
        <w:rPr>
          <w:lang w:eastAsia="zh-CN"/>
        </w:rPr>
      </w:pPr>
      <w:r>
        <w:rPr>
          <w:rFonts w:ascii="SimHei" w:eastAsia="SimHei" w:hAnsi="SimHei"/>
          <w:color w:val="000000"/>
          <w:sz w:val="36"/>
          <w:lang w:eastAsia="zh-CN"/>
        </w:rPr>
        <w:t>第</w:t>
      </w:r>
      <w:r>
        <w:rPr>
          <w:rFonts w:ascii="SimHei" w:eastAsia="SimHei" w:hAnsi="SimHei"/>
          <w:color w:val="000000"/>
          <w:sz w:val="36"/>
          <w:lang w:eastAsia="zh-CN"/>
        </w:rPr>
        <w:t>14</w:t>
      </w:r>
      <w:r>
        <w:rPr>
          <w:rFonts w:ascii="SimHei" w:eastAsia="SimHei" w:hAnsi="SimHei"/>
          <w:color w:val="000000"/>
          <w:sz w:val="36"/>
          <w:lang w:eastAsia="zh-CN"/>
        </w:rPr>
        <w:t>组</w:t>
      </w:r>
      <w:r>
        <w:rPr>
          <w:rFonts w:ascii="SimHei" w:eastAsia="SimHei" w:hAnsi="SimHei"/>
          <w:color w:val="000000"/>
          <w:sz w:val="36"/>
          <w:lang w:eastAsia="zh-CN"/>
        </w:rPr>
        <w:t xml:space="preserve"> </w:t>
      </w:r>
      <w:r>
        <w:rPr>
          <w:rFonts w:ascii="SimHei" w:eastAsia="SimHei" w:hAnsi="SimHei"/>
          <w:color w:val="000000"/>
          <w:sz w:val="36"/>
          <w:lang w:eastAsia="zh-CN"/>
        </w:rPr>
        <w:t>乐赛系统</w:t>
      </w:r>
      <w:r>
        <w:rPr>
          <w:rFonts w:ascii="SimHei" w:eastAsia="SimHei" w:hAnsi="SimHei"/>
          <w:color w:val="000000"/>
          <w:sz w:val="36"/>
          <w:lang w:eastAsia="zh-CN"/>
        </w:rPr>
        <w:t xml:space="preserve"> </w:t>
      </w:r>
      <w:r>
        <w:rPr>
          <w:rFonts w:ascii="SimHei" w:eastAsia="SimHei" w:hAnsi="SimHei"/>
          <w:color w:val="000000"/>
          <w:sz w:val="36"/>
          <w:lang w:eastAsia="zh-CN"/>
        </w:rPr>
        <w:t>实践心得</w:t>
      </w:r>
    </w:p>
    <w:p w14:paraId="3024C6E2" w14:textId="042FADDF" w:rsidR="00141151" w:rsidRPr="00B71D7C" w:rsidRDefault="00B71D7C">
      <w:pPr>
        <w:pStyle w:val="1"/>
        <w:spacing w:before="240" w:after="100"/>
        <w:rPr>
          <w:rFonts w:ascii="SimHei" w:eastAsia="SimHei" w:hAnsi="SimHei"/>
          <w:lang w:eastAsia="zh-CN"/>
        </w:rPr>
      </w:pPr>
      <w:r w:rsidRPr="00B71D7C">
        <w:rPr>
          <w:rFonts w:ascii="SimHei" w:eastAsia="SimHei" w:hAnsi="SimHei" w:hint="eastAsia"/>
          <w:b/>
          <w:color w:val="000000"/>
          <w:sz w:val="28"/>
          <w:lang w:eastAsia="zh-CN"/>
        </w:rPr>
        <w:t>張振豐</w:t>
      </w:r>
    </w:p>
    <w:p w14:paraId="0DEEA5DE" w14:textId="77777777" w:rsidR="00141151" w:rsidRDefault="00B71D7C">
      <w:pPr>
        <w:widowControl/>
        <w:spacing w:line="360" w:lineRule="auto"/>
        <w:ind w:firstLine="480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在乐赛项目中，我承担项目负责人、产品经理和前端主开发。最初我以为把页面和接口做出来就算完成，联调后才发现，软件工程更难的是让需求、数据和操作结果始终一致。淘汰树给我的教训最深：种子选手并非简单排在固定位置，而应在存在轮空位时获得首轮保送。早期测试人数较少没有暴露问题，人数增加后普通选手会在首轮遇到种子，单人参赛时树图也会异常。后来我重新梳理规则，用</w:t>
      </w:r>
      <w:r>
        <w:rPr>
          <w:rFonts w:ascii="SimSun" w:eastAsia="SimSun" w:hAnsi="SimSun"/>
          <w:color w:val="000000"/>
          <w:lang w:eastAsia="zh-CN"/>
        </w:rPr>
        <w:t>1</w:t>
      </w:r>
      <w:r>
        <w:rPr>
          <w:rFonts w:ascii="SimSun" w:eastAsia="SimSun" w:hAnsi="SimSun"/>
          <w:color w:val="000000"/>
          <w:lang w:eastAsia="zh-CN"/>
        </w:rPr>
        <w:t>人、多人和非</w:t>
      </w:r>
      <w:r>
        <w:rPr>
          <w:rFonts w:ascii="SimSun" w:eastAsia="SimSun" w:hAnsi="SimSun"/>
          <w:color w:val="000000"/>
          <w:lang w:eastAsia="zh-CN"/>
        </w:rPr>
        <w:t>2</w:t>
      </w:r>
      <w:r>
        <w:rPr>
          <w:rFonts w:ascii="SimSun" w:eastAsia="SimSun" w:hAnsi="SimSun"/>
          <w:color w:val="000000"/>
          <w:lang w:eastAsia="zh-CN"/>
        </w:rPr>
        <w:t>次幂人数逐项回归，才把逻辑稳定下来。响应式页面也让我意识到，电脑上整齐不代表各种浏览器尺寸下都可用；树图重叠、详情页图片比例失衡，都需要真实操作和截图检查。项目后期，我还处理了删除好友后通知残留、消息刷新不及时、批量加删人员不方便等细节。这些经历让我认识到，负责人不能只追进度，更要持续确认边界条件、听取组员反馈，并同步维护代码、测试和文档。以后再做项目，我会更早建立验收清单和回归用例，减少后期集中返工。</w:t>
      </w:r>
    </w:p>
    <w:p w14:paraId="175E005B" w14:textId="77777777" w:rsidR="00141151" w:rsidRDefault="00B71D7C">
      <w:pPr>
        <w:pStyle w:val="1"/>
        <w:spacing w:before="240" w:after="100"/>
        <w:rPr>
          <w:lang w:eastAsia="zh-CN"/>
        </w:rPr>
      </w:pPr>
      <w:r>
        <w:rPr>
          <w:rFonts w:ascii="SimHei" w:eastAsia="SimHei" w:hAnsi="SimHei"/>
          <w:b/>
          <w:color w:val="000000"/>
          <w:sz w:val="28"/>
          <w:lang w:eastAsia="zh-CN"/>
        </w:rPr>
        <w:t>陈俊皓</w:t>
      </w:r>
    </w:p>
    <w:p w14:paraId="0C405A36" w14:textId="77777777" w:rsidR="00141151" w:rsidRDefault="00B71D7C">
      <w:pPr>
        <w:widowControl/>
        <w:spacing w:line="360" w:lineRule="auto"/>
        <w:ind w:firstLine="480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在乐赛一站式全民赛事组织服务平台的开发中</w:t>
      </w:r>
      <w:r>
        <w:rPr>
          <w:rFonts w:ascii="SimSun" w:eastAsia="SimSun" w:hAnsi="SimSun"/>
          <w:color w:val="000000"/>
          <w:lang w:eastAsia="zh-CN"/>
        </w:rPr>
        <w:t xml:space="preserve"> </w:t>
      </w:r>
      <w:r>
        <w:rPr>
          <w:rFonts w:ascii="SimSun" w:eastAsia="SimSun" w:hAnsi="SimSun"/>
          <w:color w:val="000000"/>
          <w:lang w:eastAsia="zh-CN"/>
        </w:rPr>
        <w:t>，我作为第</w:t>
      </w:r>
      <w:r>
        <w:rPr>
          <w:rFonts w:ascii="SimSun" w:eastAsia="SimSun" w:hAnsi="SimSun"/>
          <w:color w:val="000000"/>
          <w:lang w:eastAsia="zh-CN"/>
        </w:rPr>
        <w:t>14</w:t>
      </w:r>
      <w:r>
        <w:rPr>
          <w:rFonts w:ascii="SimSun" w:eastAsia="SimSun" w:hAnsi="SimSun"/>
          <w:color w:val="000000"/>
          <w:lang w:eastAsia="zh-CN"/>
        </w:rPr>
        <w:t>组的技术负责人与文档工程师</w:t>
      </w:r>
      <w:r>
        <w:rPr>
          <w:rFonts w:ascii="SimSun" w:eastAsia="SimSun" w:hAnsi="SimSun"/>
          <w:color w:val="000000"/>
          <w:lang w:eastAsia="zh-CN"/>
        </w:rPr>
        <w:t xml:space="preserve"> </w:t>
      </w:r>
      <w:r>
        <w:rPr>
          <w:rFonts w:ascii="SimSun" w:eastAsia="SimSun" w:hAnsi="SimSun"/>
          <w:color w:val="000000"/>
          <w:lang w:eastAsia="zh-CN"/>
        </w:rPr>
        <w:t>，主要负责制定接口规范、审查代码合并、维护</w:t>
      </w:r>
      <w:r>
        <w:rPr>
          <w:rFonts w:ascii="SimSun" w:eastAsia="SimSun" w:hAnsi="SimSun"/>
          <w:color w:val="000000"/>
          <w:lang w:eastAsia="zh-CN"/>
        </w:rPr>
        <w:t>API</w:t>
      </w:r>
      <w:r>
        <w:rPr>
          <w:rFonts w:ascii="SimSun" w:eastAsia="SimSun" w:hAnsi="SimSun"/>
          <w:color w:val="000000"/>
          <w:lang w:eastAsia="zh-CN"/>
        </w:rPr>
        <w:t>文档以及管控项目技术风险</w:t>
      </w:r>
      <w:r>
        <w:rPr>
          <w:rFonts w:ascii="SimSun" w:eastAsia="SimSun" w:hAnsi="SimSun"/>
          <w:color w:val="000000"/>
          <w:lang w:eastAsia="zh-CN"/>
        </w:rPr>
        <w:t xml:space="preserve"> </w:t>
      </w:r>
      <w:r>
        <w:rPr>
          <w:rFonts w:ascii="SimSun" w:eastAsia="SimSun" w:hAnsi="SimSun"/>
          <w:color w:val="000000"/>
          <w:lang w:eastAsia="zh-CN"/>
        </w:rPr>
        <w:t>。这段经历让我完成了从写代码的学生到工程视角的开发者的转变。</w:t>
      </w:r>
    </w:p>
    <w:p w14:paraId="1BD1711B" w14:textId="77777777" w:rsidR="00141151" w:rsidRDefault="00B71D7C">
      <w:pPr>
        <w:widowControl/>
        <w:spacing w:line="360" w:lineRule="auto"/>
        <w:ind w:firstLine="480"/>
        <w:rPr>
          <w:lang w:eastAsia="zh-CN"/>
        </w:rPr>
      </w:pPr>
      <w:r>
        <w:rPr>
          <w:rFonts w:ascii="SimSun" w:eastAsia="SimSun" w:hAnsi="SimSun"/>
          <w:color w:val="000000"/>
        </w:rPr>
        <w:t>项目初期，我们敲定了前端</w:t>
      </w:r>
      <w:r>
        <w:rPr>
          <w:rFonts w:ascii="SimSun" w:eastAsia="SimSun" w:hAnsi="SimSun"/>
          <w:color w:val="000000"/>
        </w:rPr>
        <w:t>Vue3 + Vite + Element Plus</w:t>
      </w:r>
      <w:r>
        <w:rPr>
          <w:rFonts w:ascii="SimSun" w:eastAsia="SimSun" w:hAnsi="SimSun"/>
          <w:color w:val="000000"/>
        </w:rPr>
        <w:t>、后端</w:t>
      </w:r>
      <w:r>
        <w:rPr>
          <w:rFonts w:ascii="SimSun" w:eastAsia="SimSun" w:hAnsi="SimSun"/>
          <w:color w:val="000000"/>
        </w:rPr>
        <w:t>Django</w:t>
      </w:r>
      <w:r>
        <w:rPr>
          <w:rFonts w:ascii="SimSun" w:eastAsia="SimSun" w:hAnsi="SimSun"/>
          <w:color w:val="000000"/>
        </w:rPr>
        <w:t>的技术栈</w:t>
      </w:r>
      <w:r>
        <w:rPr>
          <w:rFonts w:ascii="SimSun" w:eastAsia="SimSun" w:hAnsi="SimSun"/>
          <w:color w:val="000000"/>
        </w:rPr>
        <w:t xml:space="preserve"> </w:t>
      </w:r>
      <w:r>
        <w:rPr>
          <w:rFonts w:ascii="SimSun" w:eastAsia="SimSun" w:hAnsi="SimSun"/>
          <w:color w:val="000000"/>
        </w:rPr>
        <w:t>。</w:t>
      </w:r>
      <w:r>
        <w:rPr>
          <w:rFonts w:ascii="SimSun" w:eastAsia="SimSun" w:hAnsi="SimSun"/>
          <w:color w:val="000000"/>
          <w:lang w:eastAsia="zh-CN"/>
        </w:rPr>
        <w:t>我深知前后端分离项目最大的痛点在于数据联调。因此，我将重心前置，优先确立了统一的</w:t>
      </w:r>
      <w:r>
        <w:rPr>
          <w:rFonts w:ascii="SimSun" w:eastAsia="SimSun" w:hAnsi="SimSun"/>
          <w:color w:val="000000"/>
          <w:lang w:eastAsia="zh-CN"/>
        </w:rPr>
        <w:t>RESTful JSON</w:t>
      </w:r>
      <w:r>
        <w:rPr>
          <w:rFonts w:ascii="SimSun" w:eastAsia="SimSun" w:hAnsi="SimSun"/>
          <w:color w:val="000000"/>
          <w:lang w:eastAsia="zh-CN"/>
        </w:rPr>
        <w:t>接口标准</w:t>
      </w:r>
      <w:r>
        <w:rPr>
          <w:rFonts w:ascii="SimSun" w:eastAsia="SimSun" w:hAnsi="SimSun"/>
          <w:color w:val="000000"/>
          <w:lang w:eastAsia="zh-CN"/>
        </w:rPr>
        <w:t xml:space="preserve"> </w:t>
      </w:r>
      <w:r>
        <w:rPr>
          <w:rFonts w:ascii="SimSun" w:eastAsia="SimSun" w:hAnsi="SimSun"/>
          <w:color w:val="000000"/>
          <w:lang w:eastAsia="zh-CN"/>
        </w:rPr>
        <w:t>，并起草了详细的</w:t>
      </w:r>
      <w:r>
        <w:rPr>
          <w:rFonts w:ascii="SimSun" w:eastAsia="SimSun" w:hAnsi="SimSun"/>
          <w:color w:val="000000"/>
          <w:lang w:eastAsia="zh-CN"/>
        </w:rPr>
        <w:t>api.md</w:t>
      </w:r>
      <w:r>
        <w:rPr>
          <w:rFonts w:ascii="SimSun" w:eastAsia="SimSun" w:hAnsi="SimSun"/>
          <w:color w:val="000000"/>
          <w:lang w:eastAsia="zh-CN"/>
        </w:rPr>
        <w:t>规范</w:t>
      </w:r>
      <w:r>
        <w:rPr>
          <w:rFonts w:ascii="SimSun" w:eastAsia="SimSun" w:hAnsi="SimSun"/>
          <w:color w:val="000000"/>
          <w:lang w:eastAsia="zh-CN"/>
        </w:rPr>
        <w:lastRenderedPageBreak/>
        <w:t>文档</w:t>
      </w:r>
      <w:r>
        <w:rPr>
          <w:rFonts w:ascii="SimSun" w:eastAsia="SimSun" w:hAnsi="SimSun"/>
          <w:color w:val="000000"/>
          <w:lang w:eastAsia="zh-CN"/>
        </w:rPr>
        <w:t xml:space="preserve"> </w:t>
      </w:r>
      <w:r>
        <w:rPr>
          <w:rFonts w:ascii="SimSun" w:eastAsia="SimSun" w:hAnsi="SimSun"/>
          <w:color w:val="000000"/>
          <w:lang w:eastAsia="zh-CN"/>
        </w:rPr>
        <w:t>。事实证明一份清晰的接口契约极大降低了团队中后期的沟通成本，有效避免了前后端字段不一致的问题</w:t>
      </w:r>
      <w:r>
        <w:rPr>
          <w:rFonts w:ascii="SimSun" w:eastAsia="SimSun" w:hAnsi="SimSun"/>
          <w:color w:val="000000"/>
          <w:lang w:eastAsia="zh-CN"/>
        </w:rPr>
        <w:t xml:space="preserve"> </w:t>
      </w:r>
      <w:r>
        <w:rPr>
          <w:rFonts w:ascii="SimSun" w:eastAsia="SimSun" w:hAnsi="SimSun"/>
          <w:color w:val="000000"/>
          <w:lang w:eastAsia="zh-CN"/>
        </w:rPr>
        <w:t>。</w:t>
      </w:r>
    </w:p>
    <w:p w14:paraId="4CECE815" w14:textId="77777777" w:rsidR="00141151" w:rsidRDefault="00B71D7C">
      <w:pPr>
        <w:widowControl/>
        <w:spacing w:line="360" w:lineRule="auto"/>
        <w:ind w:firstLine="480"/>
        <w:rPr>
          <w:lang w:eastAsia="zh-CN"/>
        </w:rPr>
      </w:pPr>
      <w:r>
        <w:rPr>
          <w:rFonts w:ascii="SimSun" w:eastAsia="SimSun" w:hAnsi="SimSun"/>
          <w:color w:val="000000"/>
        </w:rPr>
        <w:t>在技术攻坚方面，为了兼顾开发效率与安全性，我们在登录态管理上采用了基于</w:t>
      </w:r>
      <w:r>
        <w:rPr>
          <w:rFonts w:ascii="SimSun" w:eastAsia="SimSun" w:hAnsi="SimSun"/>
          <w:color w:val="000000"/>
        </w:rPr>
        <w:t xml:space="preserve"> Session/Cookie </w:t>
      </w:r>
      <w:r>
        <w:rPr>
          <w:rFonts w:ascii="SimSun" w:eastAsia="SimSun" w:hAnsi="SimSun"/>
          <w:color w:val="000000"/>
        </w:rPr>
        <w:t>的方案，并配合</w:t>
      </w:r>
      <w:r>
        <w:rPr>
          <w:rFonts w:ascii="SimSun" w:eastAsia="SimSun" w:hAnsi="SimSun"/>
          <w:color w:val="000000"/>
        </w:rPr>
        <w:t>CSRF</w:t>
      </w:r>
      <w:r>
        <w:rPr>
          <w:rFonts w:ascii="SimSun" w:eastAsia="SimSun" w:hAnsi="SimSun"/>
          <w:color w:val="000000"/>
        </w:rPr>
        <w:t>防护与验证码校验。</w:t>
      </w:r>
      <w:r>
        <w:rPr>
          <w:rFonts w:ascii="SimSun" w:eastAsia="SimSun" w:hAnsi="SimSun"/>
          <w:color w:val="000000"/>
          <w:lang w:eastAsia="zh-CN"/>
        </w:rPr>
        <w:t>在解决跨域请求与前端</w:t>
      </w:r>
      <w:r>
        <w:rPr>
          <w:rFonts w:ascii="SimSun" w:eastAsia="SimSun" w:hAnsi="SimSun"/>
          <w:color w:val="000000"/>
          <w:lang w:eastAsia="zh-CN"/>
        </w:rPr>
        <w:t>Axios</w:t>
      </w:r>
      <w:r>
        <w:rPr>
          <w:rFonts w:ascii="SimSun" w:eastAsia="SimSun" w:hAnsi="SimSun"/>
          <w:color w:val="000000"/>
          <w:lang w:eastAsia="zh-CN"/>
        </w:rPr>
        <w:t>携带凭证问题的过程中，我深刻认识到技术选型必须服务于项目周期和实际业务，不能脱离场景盲目堆砌。同时，负责</w:t>
      </w:r>
      <w:r>
        <w:rPr>
          <w:rFonts w:ascii="SimSun" w:eastAsia="SimSun" w:hAnsi="SimSun"/>
          <w:color w:val="000000"/>
          <w:lang w:eastAsia="zh-CN"/>
        </w:rPr>
        <w:t>GitHub</w:t>
      </w:r>
      <w:r>
        <w:rPr>
          <w:rFonts w:ascii="SimSun" w:eastAsia="SimSun" w:hAnsi="SimSun"/>
          <w:color w:val="000000"/>
          <w:lang w:eastAsia="zh-CN"/>
        </w:rPr>
        <w:t>的主分支合并与冲突解决</w:t>
      </w:r>
      <w:r>
        <w:rPr>
          <w:rFonts w:ascii="SimSun" w:eastAsia="SimSun" w:hAnsi="SimSun"/>
          <w:color w:val="000000"/>
          <w:lang w:eastAsia="zh-CN"/>
        </w:rPr>
        <w:t xml:space="preserve"> </w:t>
      </w:r>
      <w:r>
        <w:rPr>
          <w:rFonts w:ascii="SimSun" w:eastAsia="SimSun" w:hAnsi="SimSun"/>
          <w:color w:val="000000"/>
          <w:lang w:eastAsia="zh-CN"/>
        </w:rPr>
        <w:t>，也极大锻炼了我的版本控制能力与团队协作耐心。</w:t>
      </w:r>
    </w:p>
    <w:p w14:paraId="37904E36" w14:textId="77777777" w:rsidR="00141151" w:rsidRDefault="00B71D7C">
      <w:pPr>
        <w:widowControl/>
        <w:spacing w:line="360" w:lineRule="auto"/>
        <w:ind w:firstLine="480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回顾整个开发周期，看着项目从一份简单的</w:t>
      </w:r>
      <w:r>
        <w:rPr>
          <w:rFonts w:ascii="SimSun" w:eastAsia="SimSun" w:hAnsi="SimSun"/>
          <w:color w:val="000000"/>
          <w:lang w:eastAsia="zh-CN"/>
        </w:rPr>
        <w:t>API</w:t>
      </w:r>
      <w:r>
        <w:rPr>
          <w:rFonts w:ascii="SimSun" w:eastAsia="SimSun" w:hAnsi="SimSun"/>
          <w:color w:val="000000"/>
          <w:lang w:eastAsia="zh-CN"/>
        </w:rPr>
        <w:t>文档，最终变成大家能够在本地顺利启动、跑通所有主流流程的平台</w:t>
      </w:r>
      <w:r>
        <w:rPr>
          <w:rFonts w:ascii="SimSun" w:eastAsia="SimSun" w:hAnsi="SimSun"/>
          <w:color w:val="000000"/>
          <w:lang w:eastAsia="zh-CN"/>
        </w:rPr>
        <w:t xml:space="preserve"> </w:t>
      </w:r>
      <w:r>
        <w:rPr>
          <w:rFonts w:ascii="SimSun" w:eastAsia="SimSun" w:hAnsi="SimSun"/>
          <w:color w:val="000000"/>
          <w:lang w:eastAsia="zh-CN"/>
        </w:rPr>
        <w:t>，我充满了成就感。这次实践给我最宝贵的教训是：优秀的软件工程不仅在于代码逻辑有多精妙，更在于规范的制定与严格执行。</w:t>
      </w:r>
    </w:p>
    <w:p w14:paraId="36154CA1" w14:textId="77777777" w:rsidR="00141151" w:rsidRDefault="00B71D7C">
      <w:pPr>
        <w:pStyle w:val="1"/>
        <w:spacing w:before="240" w:after="100"/>
        <w:rPr>
          <w:lang w:eastAsia="zh-CN"/>
        </w:rPr>
      </w:pPr>
      <w:r>
        <w:rPr>
          <w:rFonts w:ascii="SimHei" w:eastAsia="SimHei" w:hAnsi="SimHei"/>
          <w:b/>
          <w:color w:val="000000"/>
          <w:sz w:val="28"/>
          <w:lang w:eastAsia="zh-CN"/>
        </w:rPr>
        <w:t>张二思</w:t>
      </w:r>
    </w:p>
    <w:p w14:paraId="6A297C40" w14:textId="77777777" w:rsidR="00141151" w:rsidRDefault="00B71D7C">
      <w:pPr>
        <w:widowControl/>
        <w:spacing w:line="360" w:lineRule="auto"/>
        <w:ind w:firstLine="480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参与乐赛平台开发项目，让我将课堂上所学的软件工程理论知识落地到实际上，补齐了项目实操短板。这次实践，让我熟悉了项目开发的流程，也明白了团队协作与规范开发对项目推进的重要性，收获颇丰。本次项目中我主要参与了平台前端工作，开发过程中，我也更了解了</w:t>
      </w:r>
      <w:r>
        <w:rPr>
          <w:rFonts w:ascii="SimSun" w:eastAsia="SimSun" w:hAnsi="SimSun"/>
          <w:color w:val="000000"/>
          <w:lang w:eastAsia="zh-CN"/>
        </w:rPr>
        <w:t>UI</w:t>
      </w:r>
      <w:r>
        <w:rPr>
          <w:rFonts w:ascii="SimSun" w:eastAsia="SimSun" w:hAnsi="SimSun"/>
          <w:color w:val="000000"/>
          <w:lang w:eastAsia="zh-CN"/>
        </w:rPr>
        <w:t>还原、接口联调等前端开发的环节。</w:t>
      </w:r>
    </w:p>
    <w:p w14:paraId="54909331" w14:textId="77777777" w:rsidR="00141151" w:rsidRDefault="00B71D7C">
      <w:pPr>
        <w:widowControl/>
        <w:spacing w:line="360" w:lineRule="auto"/>
        <w:ind w:firstLine="480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项目前期我存在代码冗余、表单校验逻辑不完善、对接后端接口出错等问题，导致页面渲染卡顿、功能无法正常使用。后续我梳理数据格式，优化代码结构，规范命名格式，也慢慢提升了问题排查和独立解决问题的能力。</w:t>
      </w:r>
    </w:p>
    <w:p w14:paraId="496BA6E0" w14:textId="77777777" w:rsidR="00141151" w:rsidRDefault="00B71D7C">
      <w:pPr>
        <w:widowControl/>
        <w:spacing w:line="360" w:lineRule="auto"/>
        <w:ind w:firstLine="480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此次实践让我明白，前端开发不只是复刻页面，更要兼顾用户体验、代码可读性与项目稳定性等等。同时也提升了沟通协作、提前梳理需求这些能力，也让我对整体的学习内容有更深的理解。</w:t>
      </w:r>
    </w:p>
    <w:p w14:paraId="41EDC4AE" w14:textId="77777777" w:rsidR="00141151" w:rsidRDefault="00B71D7C">
      <w:pPr>
        <w:pStyle w:val="1"/>
        <w:spacing w:before="240" w:after="100"/>
        <w:rPr>
          <w:lang w:eastAsia="zh-CN"/>
        </w:rPr>
      </w:pPr>
      <w:r>
        <w:rPr>
          <w:rFonts w:ascii="SimHei" w:eastAsia="SimHei" w:hAnsi="SimHei"/>
          <w:b/>
          <w:color w:val="000000"/>
          <w:sz w:val="28"/>
          <w:lang w:eastAsia="zh-CN"/>
        </w:rPr>
        <w:lastRenderedPageBreak/>
        <w:t>董祉含</w:t>
      </w:r>
    </w:p>
    <w:p w14:paraId="599F10DD" w14:textId="77777777" w:rsidR="00141151" w:rsidRDefault="00B71D7C">
      <w:pPr>
        <w:widowControl/>
        <w:spacing w:line="360" w:lineRule="auto"/>
        <w:ind w:firstLine="480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通过这次项目的开发实践，我对软件工程这门课程的理解从理论走向了真实的体验。课程中学习的需求分析、系统设计、模块划分、接口规范等内容，在实际开发中都逐一体现出来，让我对前后端协同开发有了更深层的理解。在项目初期，我更多关注功能实现，但在不断迭代过程中逐渐意识到需求分析的重要性，如赛事状态转换、角色权限控制、报名与审核流程，如果前期设计不清晰，后期会频繁返工。同时，我也认识到接口规范的重要性，前后端如果没有统一的接口规范，即使功能正确，也会因为字段名、状态值或返回结构不一致导致反复调试。在开发过程中，我也体会到测试与调试的重要性。很多问题并不是代码逻辑错误，而是接口调用、跨域配置、</w:t>
      </w:r>
      <w:r>
        <w:rPr>
          <w:rFonts w:ascii="SimSun" w:eastAsia="SimSun" w:hAnsi="SimSun"/>
          <w:color w:val="000000"/>
          <w:lang w:eastAsia="zh-CN"/>
        </w:rPr>
        <w:t>session</w:t>
      </w:r>
      <w:r>
        <w:rPr>
          <w:rFonts w:ascii="SimSun" w:eastAsia="SimSun" w:hAnsi="SimSun"/>
          <w:color w:val="000000"/>
          <w:lang w:eastAsia="zh-CN"/>
        </w:rPr>
        <w:t>状态等问题。通过不断打印日志、抓包分析，我逐渐学会从整体去定位问题，而不是局限在单一模块。这次实践让我真正理解了软件工程强调的持续迭代和团队协作思想，也让我认识到规范化开发的重要意义。</w:t>
      </w:r>
    </w:p>
    <w:p w14:paraId="4656DD54" w14:textId="77777777" w:rsidR="00141151" w:rsidRDefault="00B71D7C">
      <w:pPr>
        <w:pStyle w:val="1"/>
        <w:spacing w:before="240" w:after="100"/>
        <w:rPr>
          <w:lang w:eastAsia="zh-CN"/>
        </w:rPr>
      </w:pPr>
      <w:r>
        <w:rPr>
          <w:rFonts w:ascii="SimHei" w:eastAsia="SimHei" w:hAnsi="SimHei"/>
          <w:b/>
          <w:color w:val="000000"/>
          <w:sz w:val="28"/>
          <w:lang w:eastAsia="zh-CN"/>
        </w:rPr>
        <w:t>路良钧</w:t>
      </w:r>
    </w:p>
    <w:p w14:paraId="0D75C0B3" w14:textId="77777777" w:rsidR="00141151" w:rsidRDefault="00B71D7C">
      <w:pPr>
        <w:widowControl/>
        <w:spacing w:line="360" w:lineRule="auto"/>
        <w:ind w:firstLine="480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参与</w:t>
      </w:r>
      <w:r>
        <w:rPr>
          <w:rFonts w:ascii="SimSun" w:eastAsia="SimSun" w:hAnsi="SimSun"/>
          <w:color w:val="000000"/>
          <w:lang w:eastAsia="zh-CN"/>
        </w:rPr>
        <w:t>“</w:t>
      </w:r>
      <w:r>
        <w:rPr>
          <w:rFonts w:ascii="SimSun" w:eastAsia="SimSun" w:hAnsi="SimSun"/>
          <w:color w:val="000000"/>
          <w:lang w:eastAsia="zh-CN"/>
        </w:rPr>
        <w:t>乐赛</w:t>
      </w:r>
      <w:r>
        <w:rPr>
          <w:rFonts w:ascii="SimSun" w:eastAsia="SimSun" w:hAnsi="SimSun"/>
          <w:color w:val="000000"/>
          <w:lang w:eastAsia="zh-CN"/>
        </w:rPr>
        <w:t>”</w:t>
      </w:r>
      <w:r>
        <w:rPr>
          <w:rFonts w:ascii="SimSun" w:eastAsia="SimSun" w:hAnsi="SimSun"/>
          <w:color w:val="000000"/>
          <w:lang w:eastAsia="zh-CN"/>
        </w:rPr>
        <w:t>项目开发的过程，对我而言是一次从</w:t>
      </w:r>
      <w:r>
        <w:rPr>
          <w:rFonts w:ascii="SimSun" w:eastAsia="SimSun" w:hAnsi="SimSun"/>
          <w:color w:val="000000"/>
          <w:lang w:eastAsia="zh-CN"/>
        </w:rPr>
        <w:t>“</w:t>
      </w:r>
      <w:r>
        <w:rPr>
          <w:rFonts w:ascii="SimSun" w:eastAsia="SimSun" w:hAnsi="SimSun"/>
          <w:color w:val="000000"/>
          <w:lang w:eastAsia="zh-CN"/>
        </w:rPr>
        <w:t>个人独立编程</w:t>
      </w:r>
      <w:r>
        <w:rPr>
          <w:rFonts w:ascii="SimSun" w:eastAsia="SimSun" w:hAnsi="SimSun"/>
          <w:color w:val="000000"/>
          <w:lang w:eastAsia="zh-CN"/>
        </w:rPr>
        <w:t>”</w:t>
      </w:r>
      <w:r>
        <w:rPr>
          <w:rFonts w:ascii="SimSun" w:eastAsia="SimSun" w:hAnsi="SimSun"/>
          <w:color w:val="000000"/>
          <w:lang w:eastAsia="zh-CN"/>
        </w:rPr>
        <w:t>向</w:t>
      </w:r>
      <w:r>
        <w:rPr>
          <w:rFonts w:ascii="SimSun" w:eastAsia="SimSun" w:hAnsi="SimSun"/>
          <w:color w:val="000000"/>
          <w:lang w:eastAsia="zh-CN"/>
        </w:rPr>
        <w:t>“</w:t>
      </w:r>
      <w:r>
        <w:rPr>
          <w:rFonts w:ascii="SimSun" w:eastAsia="SimSun" w:hAnsi="SimSun"/>
          <w:color w:val="000000"/>
          <w:lang w:eastAsia="zh-CN"/>
        </w:rPr>
        <w:t>团队工程协作</w:t>
      </w:r>
      <w:r>
        <w:rPr>
          <w:rFonts w:ascii="SimSun" w:eastAsia="SimSun" w:hAnsi="SimSun"/>
          <w:color w:val="000000"/>
          <w:lang w:eastAsia="zh-CN"/>
        </w:rPr>
        <w:t>”</w:t>
      </w:r>
      <w:r>
        <w:rPr>
          <w:rFonts w:ascii="SimSun" w:eastAsia="SimSun" w:hAnsi="SimSun"/>
          <w:color w:val="000000"/>
          <w:lang w:eastAsia="zh-CN"/>
        </w:rPr>
        <w:t>转变的宝贵经历。在这个过程中，我深刻理解到：在一个多人协作的软件项目中，统一的技术规范与实时的逻辑对齐比单纯的代码编写更为重要。</w:t>
      </w:r>
    </w:p>
    <w:p w14:paraId="796E5D0E" w14:textId="77777777" w:rsidR="00141151" w:rsidRDefault="00B71D7C">
      <w:pPr>
        <w:widowControl/>
        <w:spacing w:line="360" w:lineRule="auto"/>
        <w:ind w:firstLine="480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在环境配置初期，由于大家对协作工具的配置尚处于磨合阶段，项目中出现了本地数据库文件与源代码混杂的情况。面对这个问题，我一开始并不知情，因为我所有的</w:t>
      </w:r>
      <w:r>
        <w:rPr>
          <w:rFonts w:ascii="SimSun" w:eastAsia="SimSun" w:hAnsi="SimSun"/>
          <w:color w:val="000000"/>
          <w:lang w:eastAsia="zh-CN"/>
        </w:rPr>
        <w:t>push</w:t>
      </w:r>
      <w:r>
        <w:rPr>
          <w:rFonts w:ascii="SimSun" w:eastAsia="SimSun" w:hAnsi="SimSun"/>
          <w:color w:val="000000"/>
          <w:lang w:eastAsia="zh-CN"/>
        </w:rPr>
        <w:t>都只在自己的分支进行，也忘记了更新主仓库，后续才发现是其他组员在开发过程时将数据库的文件也一并上传了，这点是沟通不到位造成的。这次事件让我明白，维护仓库的纯净以及及时的团队沟通是保证团队开发效率的底线。</w:t>
      </w:r>
    </w:p>
    <w:p w14:paraId="19F4CD9C" w14:textId="77777777" w:rsidR="00141151" w:rsidRDefault="00B71D7C">
      <w:pPr>
        <w:widowControl/>
        <w:spacing w:line="360" w:lineRule="auto"/>
        <w:ind w:firstLine="480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lastRenderedPageBreak/>
        <w:t>在数据库迭代阶段，我体会到了</w:t>
      </w:r>
      <w:r>
        <w:rPr>
          <w:rFonts w:ascii="SimSun" w:eastAsia="SimSun" w:hAnsi="SimSun"/>
          <w:color w:val="000000"/>
          <w:lang w:eastAsia="zh-CN"/>
        </w:rPr>
        <w:t>“</w:t>
      </w:r>
      <w:r>
        <w:rPr>
          <w:rFonts w:ascii="SimSun" w:eastAsia="SimSun" w:hAnsi="SimSun"/>
          <w:color w:val="000000"/>
          <w:lang w:eastAsia="zh-CN"/>
        </w:rPr>
        <w:t>对齐</w:t>
      </w:r>
      <w:r>
        <w:rPr>
          <w:rFonts w:ascii="SimSun" w:eastAsia="SimSun" w:hAnsi="SimSun"/>
          <w:color w:val="000000"/>
          <w:lang w:eastAsia="zh-CN"/>
        </w:rPr>
        <w:t>”</w:t>
      </w:r>
      <w:r>
        <w:rPr>
          <w:rFonts w:ascii="SimSun" w:eastAsia="SimSun" w:hAnsi="SimSun"/>
          <w:color w:val="000000"/>
          <w:lang w:eastAsia="zh-CN"/>
        </w:rPr>
        <w:t>的必要性。随着后端逻辑的深入，原有的设计需要不断调整以适应真实的业务模型。通过查阅组员的</w:t>
      </w:r>
      <w:r>
        <w:rPr>
          <w:rFonts w:ascii="SimSun" w:eastAsia="SimSun" w:hAnsi="SimSun"/>
          <w:color w:val="000000"/>
          <w:lang w:eastAsia="zh-CN"/>
        </w:rPr>
        <w:t xml:space="preserve"> Django </w:t>
      </w:r>
      <w:r>
        <w:rPr>
          <w:rFonts w:ascii="SimSun" w:eastAsia="SimSun" w:hAnsi="SimSun"/>
          <w:color w:val="000000"/>
          <w:lang w:eastAsia="zh-CN"/>
        </w:rPr>
        <w:t>代码并进行同步，我完成了数据库字段的精准对齐。这让我认识到，数据库不是孤立的文档，必须与业务代码保持高度的同频共振。</w:t>
      </w:r>
    </w:p>
    <w:p w14:paraId="5F80A652" w14:textId="77777777" w:rsidR="00141151" w:rsidRDefault="00B71D7C">
      <w:pPr>
        <w:pStyle w:val="1"/>
        <w:spacing w:before="240" w:after="100"/>
        <w:rPr>
          <w:lang w:eastAsia="zh-CN"/>
        </w:rPr>
      </w:pPr>
      <w:r>
        <w:rPr>
          <w:rFonts w:ascii="SimHei" w:eastAsia="SimHei" w:hAnsi="SimHei"/>
          <w:b/>
          <w:color w:val="000000"/>
          <w:sz w:val="28"/>
          <w:lang w:eastAsia="zh-CN"/>
        </w:rPr>
        <w:t>李峻安</w:t>
      </w:r>
    </w:p>
    <w:p w14:paraId="65799105" w14:textId="77777777" w:rsidR="00141151" w:rsidRDefault="00B71D7C">
      <w:pPr>
        <w:widowControl/>
        <w:spacing w:line="360" w:lineRule="auto"/>
        <w:ind w:firstLine="480"/>
        <w:rPr>
          <w:lang w:eastAsia="zh-CN"/>
        </w:rPr>
      </w:pPr>
      <w:r>
        <w:rPr>
          <w:rFonts w:ascii="SimSun" w:eastAsia="SimSun" w:hAnsi="SimSun"/>
          <w:color w:val="000000"/>
          <w:lang w:eastAsia="zh-CN"/>
        </w:rPr>
        <w:t>在本次</w:t>
      </w:r>
      <w:r>
        <w:rPr>
          <w:rFonts w:ascii="SimSun" w:eastAsia="SimSun" w:hAnsi="SimSun"/>
          <w:color w:val="000000"/>
          <w:lang w:eastAsia="zh-CN"/>
        </w:rPr>
        <w:t>“</w:t>
      </w:r>
      <w:r>
        <w:rPr>
          <w:rFonts w:ascii="SimSun" w:eastAsia="SimSun" w:hAnsi="SimSun"/>
          <w:color w:val="000000"/>
          <w:lang w:eastAsia="zh-CN"/>
        </w:rPr>
        <w:t>乐赛一站式赛事组织服务平台</w:t>
      </w:r>
      <w:r>
        <w:rPr>
          <w:rFonts w:ascii="SimSun" w:eastAsia="SimSun" w:hAnsi="SimSun"/>
          <w:color w:val="000000"/>
          <w:lang w:eastAsia="zh-CN"/>
        </w:rPr>
        <w:t>”</w:t>
      </w:r>
      <w:r>
        <w:rPr>
          <w:rFonts w:ascii="SimSun" w:eastAsia="SimSun" w:hAnsi="SimSun"/>
          <w:color w:val="000000"/>
          <w:lang w:eastAsia="zh-CN"/>
        </w:rPr>
        <w:t>的用户界面设计中，我负责示意图设计、布局规划及</w:t>
      </w:r>
      <w:r>
        <w:rPr>
          <w:rFonts w:ascii="SimSun" w:eastAsia="SimSun" w:hAnsi="SimSun"/>
          <w:color w:val="000000"/>
          <w:lang w:eastAsia="zh-CN"/>
        </w:rPr>
        <w:t>HTML/CSS</w:t>
      </w:r>
      <w:r>
        <w:rPr>
          <w:rFonts w:ascii="SimSun" w:eastAsia="SimSun" w:hAnsi="SimSun"/>
          <w:color w:val="000000"/>
          <w:lang w:eastAsia="zh-CN"/>
        </w:rPr>
        <w:t>结构代码的编写。在实践过程中，我得到的核心经验是：界面布局设计必须与前端工程的响应式规范紧密结合。在初期版本设计中，我主要侧重于静态视觉效果的呈现，采用了全屏背景配合右侧固定表单卡片的布局结构。但在编写对应的</w:t>
      </w:r>
      <w:r>
        <w:rPr>
          <w:rFonts w:ascii="SimSun" w:eastAsia="SimSun" w:hAnsi="SimSun"/>
          <w:color w:val="000000"/>
          <w:lang w:eastAsia="zh-CN"/>
        </w:rPr>
        <w:t>HTML</w:t>
      </w:r>
      <w:r>
        <w:rPr>
          <w:rFonts w:ascii="SimSun" w:eastAsia="SimSun" w:hAnsi="SimSun"/>
          <w:color w:val="000000"/>
          <w:lang w:eastAsia="zh-CN"/>
        </w:rPr>
        <w:t>和</w:t>
      </w:r>
      <w:r>
        <w:rPr>
          <w:rFonts w:ascii="SimSun" w:eastAsia="SimSun" w:hAnsi="SimSun"/>
          <w:color w:val="000000"/>
          <w:lang w:eastAsia="zh-CN"/>
        </w:rPr>
        <w:t>CSS</w:t>
      </w:r>
      <w:r>
        <w:rPr>
          <w:rFonts w:ascii="SimSun" w:eastAsia="SimSun" w:hAnsi="SimSun"/>
          <w:color w:val="000000"/>
          <w:lang w:eastAsia="zh-CN"/>
        </w:rPr>
        <w:t>代码进行功能验证时，我发现由于在样式表里采用了较多的绝对定位属性，导致页面在不同分辨率的屏幕或窄屏设备上运行时出现了排版错位，甚至造成了组件遮挡。这一问题让我吸取了教训：</w:t>
      </w:r>
      <w:r>
        <w:rPr>
          <w:rFonts w:ascii="SimSun" w:eastAsia="SimSun" w:hAnsi="SimSun"/>
          <w:color w:val="000000"/>
          <w:lang w:eastAsia="zh-CN"/>
        </w:rPr>
        <w:t>UI</w:t>
      </w:r>
      <w:r>
        <w:rPr>
          <w:rFonts w:ascii="SimSun" w:eastAsia="SimSun" w:hAnsi="SimSun"/>
          <w:color w:val="000000"/>
          <w:lang w:eastAsia="zh-CN"/>
        </w:rPr>
        <w:t>设计不能脱离前端工程的工程落地性。后续我通过引入标准容器布局并优化样式属性，修正了布局错位问题。这使我明确了在后续的软件开发中，界面设计必须首要考虑容器的自适应能力与防御性布局规范。</w:t>
      </w:r>
    </w:p>
    <w:sectPr w:rsidR="00141151">
      <w:pgSz w:w="11906" w:h="16838"/>
      <w:pgMar w:top="1440" w:right="1800" w:bottom="1440" w:left="1800" w:header="708" w:footer="708" w:gutter="0"/>
      <w:cols w:space="708"/>
      <w:docGrid w:type="line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89D71B0" w14:textId="77777777" w:rsidR="00B71D7C" w:rsidRDefault="00B71D7C" w:rsidP="00B71D7C">
      <w:r>
        <w:separator/>
      </w:r>
    </w:p>
  </w:endnote>
  <w:endnote w:type="continuationSeparator" w:id="0">
    <w:p w14:paraId="17502FF9" w14:textId="77777777" w:rsidR="00B71D7C" w:rsidRDefault="00B71D7C" w:rsidP="00B71D7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70F17A" w14:textId="77777777" w:rsidR="00B71D7C" w:rsidRDefault="00B71D7C" w:rsidP="00B71D7C">
      <w:r>
        <w:separator/>
      </w:r>
    </w:p>
  </w:footnote>
  <w:footnote w:type="continuationSeparator" w:id="0">
    <w:p w14:paraId="4B1259C0" w14:textId="77777777" w:rsidR="00B71D7C" w:rsidRDefault="00B71D7C" w:rsidP="00B71D7C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defaultTabStop w:val="720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6DEA"/>
    <w:rsid w:val="00141151"/>
    <w:rsid w:val="00263864"/>
    <w:rsid w:val="003F14E5"/>
    <w:rsid w:val="007D4BB7"/>
    <w:rsid w:val="00936DEA"/>
    <w:rsid w:val="00B62B30"/>
    <w:rsid w:val="00B71D7C"/>
    <w:rsid w:val="00E154BD"/>
    <w:rsid w:val="00F5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76DFFD03"/>
  <w15:chartTrackingRefBased/>
  <w15:docId w15:val="{DB740536-F3B3-49BD-8D83-4C5355EF90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936DE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36DE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36DE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36DE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36DE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36DEA"/>
    <w:pPr>
      <w:keepNext/>
      <w:keepLines/>
      <w:spacing w:before="4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36DE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36DEA"/>
    <w:pPr>
      <w:keepNext/>
      <w:keepLines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36DE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936DE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標題 2 字元"/>
    <w:basedOn w:val="a0"/>
    <w:link w:val="2"/>
    <w:uiPriority w:val="9"/>
    <w:semiHidden/>
    <w:rsid w:val="00936DE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標題 3 字元"/>
    <w:basedOn w:val="a0"/>
    <w:link w:val="3"/>
    <w:uiPriority w:val="9"/>
    <w:semiHidden/>
    <w:rsid w:val="00936DEA"/>
    <w:rPr>
      <w:rFonts w:asciiTheme="majorHAnsi" w:eastAsiaTheme="majorEastAsia" w:hAnsiTheme="majorHAnsi" w:cstheme="majorBidi"/>
      <w:color w:val="0F4761" w:themeColor="accent1" w:themeShade="BF"/>
      <w:sz w:val="28"/>
      <w:szCs w:val="28"/>
    </w:rPr>
  </w:style>
  <w:style w:type="character" w:customStyle="1" w:styleId="40">
    <w:name w:val="標題 4 字元"/>
    <w:basedOn w:val="a0"/>
    <w:link w:val="4"/>
    <w:uiPriority w:val="9"/>
    <w:semiHidden/>
    <w:rsid w:val="00936DEA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標題 5 字元"/>
    <w:basedOn w:val="a0"/>
    <w:link w:val="5"/>
    <w:uiPriority w:val="9"/>
    <w:semiHidden/>
    <w:rsid w:val="00936DEA"/>
    <w:rPr>
      <w:rFonts w:eastAsiaTheme="majorEastAsia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936DEA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936DEA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936DEA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936DEA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36DEA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936DE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36DEA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936DE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36DEA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936DE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36DE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36DE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36DE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936DE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936DEA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B71D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">
    <w:name w:val="頁首 字元"/>
    <w:basedOn w:val="a0"/>
    <w:link w:val="ae"/>
    <w:uiPriority w:val="99"/>
    <w:rsid w:val="00B71D7C"/>
    <w:rPr>
      <w:sz w:val="20"/>
      <w:szCs w:val="20"/>
    </w:rPr>
  </w:style>
  <w:style w:type="paragraph" w:styleId="af0">
    <w:name w:val="footer"/>
    <w:basedOn w:val="a"/>
    <w:link w:val="af1"/>
    <w:uiPriority w:val="99"/>
    <w:unhideWhenUsed/>
    <w:rsid w:val="00B71D7C"/>
    <w:pPr>
      <w:tabs>
        <w:tab w:val="center" w:pos="4153"/>
        <w:tab w:val="right" w:pos="8306"/>
      </w:tabs>
      <w:snapToGrid w:val="0"/>
    </w:pPr>
    <w:rPr>
      <w:sz w:val="20"/>
      <w:szCs w:val="20"/>
    </w:rPr>
  </w:style>
  <w:style w:type="character" w:customStyle="1" w:styleId="af1">
    <w:name w:val="頁尾 字元"/>
    <w:basedOn w:val="a0"/>
    <w:link w:val="af0"/>
    <w:uiPriority w:val="99"/>
    <w:rsid w:val="00B71D7C"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2220139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419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368</Words>
  <Characters>2104</Characters>
  <Application>Microsoft Office Word</Application>
  <DocSecurity>0</DocSecurity>
  <Lines>17</Lines>
  <Paragraphs>4</Paragraphs>
  <ScaleCrop>false</ScaleCrop>
  <Company/>
  <LinksUpToDate>false</LinksUpToDate>
  <CharactersWithSpaces>2468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第14组 乐赛系统 实践心得</dc:title>
  <dc:subject>软件工程项目实践心得汇编</dc:subject>
  <dc:creator>eric chan</dc:creator>
  <cp:keywords/>
  <dc:description/>
  <cp:lastModifiedBy>kenny cheong</cp:lastModifiedBy>
  <cp:revision>3</cp:revision>
  <dcterms:created xsi:type="dcterms:W3CDTF">2026-06-19T11:17:00Z</dcterms:created>
  <dcterms:modified xsi:type="dcterms:W3CDTF">2026-06-20T09:35:00Z</dcterms:modified>
</cp:coreProperties>
</file>