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617845" cy="1188720"/>
            <wp:effectExtent l="0" t="0" r="0" b="0"/>
            <wp:docPr id="1" name="image1.png" descr="D:\dropbox\Dropbox\Eyantra_Competition\artwork\web\images\2012_06_15_eyantr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dropbox\Dropbox\Eyantra_Competition\artwork\web\images\2012_06_15_eyantra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96"/>
          <w:szCs w:val="96"/>
          <w:lang w:val="en-IN"/>
        </w:rPr>
      </w:pPr>
      <w:bookmarkStart w:id="1" w:name="_GoBack"/>
      <w:bookmarkEnd w:id="1"/>
      <w:r>
        <w:rPr>
          <w:b/>
          <w:sz w:val="96"/>
          <w:szCs w:val="96"/>
          <w:rtl w:val="0"/>
        </w:rPr>
        <w:t xml:space="preserve">Supply Bot: </w:t>
      </w:r>
      <w:r>
        <w:rPr>
          <w:b/>
          <w:sz w:val="96"/>
          <w:szCs w:val="96"/>
          <w:rtl w:val="0"/>
          <w:lang w:val="en-IN"/>
        </w:rPr>
        <w:t>2122</w:t>
      </w:r>
    </w:p>
    <w:p>
      <w:pPr>
        <w:ind w:left="720" w:firstLine="720"/>
        <w:jc w:val="both"/>
        <w:rPr>
          <w:b/>
          <w:sz w:val="40"/>
          <w:szCs w:val="40"/>
        </w:rPr>
      </w:pP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  <w:lang w:val="en-IN"/>
        </w:rPr>
      </w:pPr>
      <w:bookmarkStart w:id="0" w:name="_gjdgxs" w:colFirst="0" w:colLast="0"/>
      <w:bookmarkEnd w:id="0"/>
      <w:r>
        <w:rPr>
          <w:rFonts w:ascii="Arial Bold" w:hAnsi="Arial Bold" w:eastAsia="Arial Bold" w:cs="Arial Bold"/>
          <w:sz w:val="56"/>
          <w:szCs w:val="56"/>
          <w:lang w:val="en-IN"/>
        </w:rPr>
        <w:t>Srinivasa Saran S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  <w:lang w:val="en-IN"/>
        </w:rPr>
      </w:pPr>
      <w:r>
        <w:rPr>
          <w:rFonts w:ascii="Arial Bold" w:hAnsi="Arial Bold" w:eastAsia="Arial Bold" w:cs="Arial Bold"/>
          <w:sz w:val="56"/>
          <w:szCs w:val="56"/>
          <w:lang w:val="en-IN"/>
        </w:rPr>
        <w:t>Sudhakar T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  <w:lang w:val="en-IN"/>
        </w:rPr>
      </w:pPr>
      <w:r>
        <w:rPr>
          <w:rFonts w:ascii="Arial Bold" w:hAnsi="Arial Bold" w:eastAsia="Arial Bold" w:cs="Arial Bold"/>
          <w:sz w:val="56"/>
          <w:szCs w:val="56"/>
          <w:lang w:val="en-IN"/>
        </w:rPr>
        <w:t>Prawin Kumar S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  <w:lang w:val="en-IN"/>
        </w:rPr>
      </w:pPr>
      <w:r>
        <w:rPr>
          <w:rFonts w:ascii="Arial Bold" w:hAnsi="Arial Bold" w:eastAsia="Arial Bold" w:cs="Arial Bold"/>
          <w:sz w:val="56"/>
          <w:szCs w:val="56"/>
          <w:lang w:val="en-IN"/>
        </w:rPr>
        <w:t>Rathnagiri G</w:t>
      </w:r>
    </w:p>
    <w:p>
      <w:pPr>
        <w:ind w:left="3600" w:firstLine="720"/>
        <w:jc w:val="center"/>
        <w:rPr>
          <w:rFonts w:ascii="Arial Bold" w:hAnsi="Arial Bold" w:eastAsia="Arial Bold" w:cs="Arial Bold"/>
          <w:color w:val="0070C0"/>
          <w:sz w:val="56"/>
          <w:szCs w:val="56"/>
          <w:lang w:val="en-IN"/>
        </w:rPr>
      </w:pPr>
      <w:r>
        <w:rPr>
          <w:rFonts w:ascii="Arial Bold" w:hAnsi="Arial Bold" w:eastAsia="Arial Bold" w:cs="Arial Bold"/>
          <w:color w:val="0070C0"/>
          <w:sz w:val="56"/>
          <w:szCs w:val="56"/>
          <w:lang w:val="en-IN"/>
        </w:rPr>
        <w:t>SASTRA Deemed To Be University, Tirumalaisamudram, Thanjavur.</w:t>
      </w:r>
    </w:p>
    <w:sectPr>
      <w:footerReference r:id="rId3" w:type="default"/>
      <w:pgSz w:w="16834" w:h="11904"/>
      <w:pgMar w:top="567" w:right="1134" w:bottom="1134" w:left="1134" w:header="720" w:footer="28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/>
        <w:i w:val="0"/>
        <w:smallCaps w:val="0"/>
        <w:strike w:val="0"/>
        <w:color w:val="FF0000"/>
        <w:sz w:val="48"/>
        <w:szCs w:val="4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FF0000"/>
        <w:sz w:val="48"/>
        <w:szCs w:val="48"/>
        <w:u w:val="none"/>
        <w:shd w:val="clear" w:fill="auto"/>
        <w:vertAlign w:val="baseline"/>
        <w:rtl w:val="0"/>
      </w:rPr>
      <w:t>e-Yantra Robotics Competition 20</w:t>
    </w:r>
    <w:r>
      <w:rPr>
        <w:b/>
        <w:color w:val="FF0000"/>
        <w:sz w:val="48"/>
        <w:szCs w:val="48"/>
        <w:rtl w:val="0"/>
      </w:rPr>
      <w:t>19-20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BA55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2020-02-28T13:07:44Z</dcterms:created>
  <dc:creator>srini</dc:creator>
  <cp:lastModifiedBy>srini</cp:lastModifiedBy>
  <dcterms:modified xsi:type="dcterms:W3CDTF">2020-02-28T13:11:45Z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