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4457" w14:textId="0A94AD5C" w:rsidR="00CE23AA" w:rsidRDefault="00AD78DA" w:rsidP="0036239E">
      <w:pPr>
        <w:pStyle w:val="DocumentTitle"/>
        <w:ind w:firstLine="0"/>
      </w:pPr>
      <w:r>
        <w:t>Latest Experience</w:t>
      </w:r>
    </w:p>
    <w:p w14:paraId="3D80E79C" w14:textId="77777777" w:rsidR="00BD04E8" w:rsidRDefault="00BD04E8" w:rsidP="00BD04E8"/>
    <w:p w14:paraId="73A040D4" w14:textId="77777777" w:rsidR="0065136D" w:rsidRDefault="0065136D" w:rsidP="00375D87">
      <w:pPr>
        <w:pStyle w:val="Heading3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1D749C33" w:rsidR="0065136D" w:rsidRDefault="0065136D" w:rsidP="0065136D">
      <w:pPr>
        <w:pStyle w:val="Answer"/>
      </w:pPr>
    </w:p>
    <w:p w14:paraId="0CDA62DF" w14:textId="310FBDCF" w:rsidR="0045573A" w:rsidRDefault="00AD78DA" w:rsidP="00AD78DA">
      <w:r>
        <w:t xml:space="preserve">We focused on building supportable and reliable systems that are scalable for future growth. </w:t>
      </w:r>
    </w:p>
    <w:p w14:paraId="1C4741F2" w14:textId="47AAAC57" w:rsidR="0045573A" w:rsidRDefault="0045573A" w:rsidP="0045573A">
      <w:pPr>
        <w:pStyle w:val="Heading3"/>
      </w:pPr>
      <w:r>
        <w:t>Deployment Model</w:t>
      </w:r>
    </w:p>
    <w:p w14:paraId="79A264B0" w14:textId="443A7CA0" w:rsidR="0045573A" w:rsidRDefault="0045573A" w:rsidP="0045573A">
      <w:r>
        <w:t xml:space="preserve">We use a red green deployment model. A single node provides us the capacity we need, however we deploy on four nodes across two data </w:t>
      </w:r>
      <w:proofErr w:type="spellStart"/>
      <w:r>
        <w:t>centeres</w:t>
      </w:r>
      <w:proofErr w:type="spellEnd"/>
      <w:r>
        <w:t xml:space="preserve">. We can support rolling updates (staged updates) </w:t>
      </w:r>
      <w:proofErr w:type="spellStart"/>
      <w:r>
        <w:t>alloing</w:t>
      </w:r>
      <w:proofErr w:type="spellEnd"/>
      <w:r>
        <w:t xml:space="preserve"> new versions to be deployed with no service downtime supporting better evolvability. </w:t>
      </w:r>
    </w:p>
    <w:p w14:paraId="11465A3B" w14:textId="77777777" w:rsidR="0045573A" w:rsidRPr="0045573A" w:rsidRDefault="0045573A" w:rsidP="0045573A"/>
    <w:p w14:paraId="45AB9871" w14:textId="0A966B9A" w:rsidR="0045573A" w:rsidRDefault="0045573A" w:rsidP="0045573A">
      <w:r>
        <w:t xml:space="preserve"> We deploy our process using active/active. By taking down one host from each data center we can deploy new versions with 100% uptime. </w:t>
      </w:r>
    </w:p>
    <w:p w14:paraId="630403E3" w14:textId="77777777" w:rsidR="0045573A" w:rsidRDefault="0045573A" w:rsidP="0045573A">
      <w:r>
        <w:rPr>
          <w:noProof/>
        </w:rPr>
        <w:drawing>
          <wp:inline distT="0" distB="0" distL="0" distR="0" wp14:anchorId="2C15F754" wp14:editId="61BE1F84">
            <wp:extent cx="505777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DB38" w14:textId="3F3A967A" w:rsidR="0045573A" w:rsidRPr="0045573A" w:rsidRDefault="0045573A" w:rsidP="0045573A"/>
    <w:p w14:paraId="43F17BE6" w14:textId="5E1FF2F2" w:rsidR="0045573A" w:rsidRDefault="0045573A" w:rsidP="00AD78DA"/>
    <w:p w14:paraId="0AB81B17" w14:textId="53F3E76B" w:rsidR="0045573A" w:rsidRDefault="0045573A" w:rsidP="00AD78DA"/>
    <w:p w14:paraId="4F01D833" w14:textId="77777777" w:rsidR="0045573A" w:rsidRDefault="0045573A" w:rsidP="00AD78DA"/>
    <w:p w14:paraId="68CEBC70" w14:textId="77777777" w:rsidR="0045573A" w:rsidRDefault="0045573A" w:rsidP="00AD78DA"/>
    <w:p w14:paraId="1D991979" w14:textId="46A396BB" w:rsidR="00AD78DA" w:rsidRDefault="00AD78DA" w:rsidP="00AD78DA">
      <w:r>
        <w:lastRenderedPageBreak/>
        <w:t xml:space="preserve">To that end we use APM Tracing and Monitoring. </w:t>
      </w:r>
    </w:p>
    <w:p w14:paraId="1C1FFEF2" w14:textId="1284390C" w:rsidR="0045573A" w:rsidRDefault="0045573A" w:rsidP="00AD78DA"/>
    <w:p w14:paraId="758D3E7F" w14:textId="77777777" w:rsidR="0045573A" w:rsidRDefault="0045573A" w:rsidP="00AD78DA"/>
    <w:p w14:paraId="065C494C" w14:textId="77777777" w:rsidR="00AD78DA" w:rsidRDefault="00AD78DA" w:rsidP="0065136D">
      <w:pPr>
        <w:pStyle w:val="Answer"/>
      </w:pPr>
    </w:p>
    <w:p w14:paraId="5E58DF55" w14:textId="6973D763" w:rsidR="00BB7662" w:rsidRPr="00BB7662" w:rsidRDefault="00BB7662" w:rsidP="00BB7662">
      <w:pPr>
        <w:pStyle w:val="Heading3"/>
      </w:pPr>
      <w:r>
        <w:t>Project P</w:t>
      </w:r>
    </w:p>
    <w:p w14:paraId="4BE08BC0" w14:textId="5EED548C" w:rsidR="0019103A" w:rsidRDefault="0019103A" w:rsidP="0019103A">
      <w:r>
        <w:t xml:space="preserve">Our aim was to use modern technology to create an architecture that could scale to future business needs. The technologies we used </w:t>
      </w:r>
      <w:r w:rsidR="00B655D7">
        <w:t>included.</w:t>
      </w:r>
    </w:p>
    <w:p w14:paraId="3A600624" w14:textId="29A043DE" w:rsidR="0019103A" w:rsidRDefault="0019103A" w:rsidP="00FE3898">
      <w:pPr>
        <w:pStyle w:val="ListParagraph"/>
        <w:numPr>
          <w:ilvl w:val="0"/>
          <w:numId w:val="11"/>
        </w:numPr>
      </w:pPr>
      <w:r>
        <w:t>MongoDB</w:t>
      </w:r>
    </w:p>
    <w:p w14:paraId="045855F2" w14:textId="377D3727" w:rsidR="0019103A" w:rsidRDefault="0019103A" w:rsidP="00FE3898">
      <w:pPr>
        <w:pStyle w:val="ListParagraph"/>
        <w:numPr>
          <w:ilvl w:val="0"/>
          <w:numId w:val="11"/>
        </w:numPr>
      </w:pPr>
      <w:r>
        <w:t>GraphQL</w:t>
      </w:r>
    </w:p>
    <w:p w14:paraId="59B9A690" w14:textId="640CD394" w:rsidR="0019103A" w:rsidRDefault="0019103A" w:rsidP="00FE3898">
      <w:pPr>
        <w:pStyle w:val="ListParagraph"/>
        <w:numPr>
          <w:ilvl w:val="0"/>
          <w:numId w:val="11"/>
        </w:numPr>
      </w:pPr>
      <w:r>
        <w:t>Open Fin</w:t>
      </w:r>
    </w:p>
    <w:p w14:paraId="5B1DC070" w14:textId="5EF4C1B7" w:rsidR="0019103A" w:rsidRDefault="0019103A" w:rsidP="00FE3898">
      <w:pPr>
        <w:pStyle w:val="ListParagraph"/>
        <w:numPr>
          <w:ilvl w:val="0"/>
          <w:numId w:val="11"/>
        </w:numPr>
      </w:pPr>
      <w:r>
        <w:t>Elastic APM</w:t>
      </w:r>
    </w:p>
    <w:p w14:paraId="6EB88077" w14:textId="0532E5A7" w:rsidR="0019103A" w:rsidRDefault="0019103A" w:rsidP="00FE3898">
      <w:pPr>
        <w:pStyle w:val="ListParagraph"/>
        <w:numPr>
          <w:ilvl w:val="0"/>
          <w:numId w:val="11"/>
        </w:numPr>
      </w:pPr>
      <w:r>
        <w:t>React.JS</w:t>
      </w:r>
    </w:p>
    <w:p w14:paraId="6DFC6F94" w14:textId="7C9D72DA" w:rsidR="0019103A" w:rsidRDefault="0019103A" w:rsidP="00FE3898">
      <w:pPr>
        <w:pStyle w:val="ListParagraph"/>
        <w:numPr>
          <w:ilvl w:val="0"/>
          <w:numId w:val="11"/>
        </w:numPr>
      </w:pPr>
      <w:r>
        <w:t>TypeScript</w:t>
      </w:r>
    </w:p>
    <w:p w14:paraId="3F4C0BBB" w14:textId="69FB181E" w:rsidR="0019103A" w:rsidRDefault="0019103A" w:rsidP="00FE3898">
      <w:pPr>
        <w:pStyle w:val="ListParagraph"/>
        <w:numPr>
          <w:ilvl w:val="0"/>
          <w:numId w:val="11"/>
        </w:numPr>
      </w:pPr>
      <w:r>
        <w:t>KeyCloak</w:t>
      </w:r>
    </w:p>
    <w:p w14:paraId="27C15AF6" w14:textId="326A36FA" w:rsidR="00BB7662" w:rsidRDefault="00BB7662" w:rsidP="00BB7662">
      <w:pPr>
        <w:pStyle w:val="Heading4"/>
      </w:pPr>
      <w:r>
        <w:t>Pipe</w:t>
      </w:r>
      <w:r w:rsidR="005F093E">
        <w:t>-</w:t>
      </w:r>
      <w:r>
        <w:t>Line</w:t>
      </w:r>
    </w:p>
    <w:p w14:paraId="62CE5AAD" w14:textId="0B26229B" w:rsidR="00BB7662" w:rsidRDefault="00BB7662" w:rsidP="00BB7662">
      <w:r>
        <w:t xml:space="preserve">On the data feed upstream processes write to Kafka. </w:t>
      </w:r>
      <w:r w:rsidR="007B6845">
        <w:t>A</w:t>
      </w:r>
      <w:r>
        <w:t xml:space="preserve"> .NET process </w:t>
      </w:r>
      <w:r w:rsidR="00296635">
        <w:t>takes</w:t>
      </w:r>
      <w:r>
        <w:t xml:space="preserve"> the messages from Kafka, </w:t>
      </w:r>
      <w:r w:rsidR="00296635">
        <w:t>processes</w:t>
      </w:r>
      <w:r>
        <w:t xml:space="preserve"> </w:t>
      </w:r>
      <w:r w:rsidR="00296635">
        <w:t>them,</w:t>
      </w:r>
      <w:r>
        <w:t xml:space="preserve"> and </w:t>
      </w:r>
      <w:r w:rsidR="00296635">
        <w:t>writes</w:t>
      </w:r>
      <w:r>
        <w:t xml:space="preserve"> them into MongoDB. </w:t>
      </w:r>
      <w:r w:rsidR="00296635">
        <w:t xml:space="preserve">The .NET process uses TPL Dataflow and overall achieves 20,000 updates per second using MongDB Sharding. </w:t>
      </w:r>
    </w:p>
    <w:p w14:paraId="7B304163" w14:textId="0D946D0A" w:rsidR="007B6845" w:rsidRDefault="007B6845" w:rsidP="00BB7662">
      <w:r>
        <w:rPr>
          <w:noProof/>
        </w:rPr>
        <w:drawing>
          <wp:inline distT="0" distB="0" distL="0" distR="0" wp14:anchorId="5A51531D" wp14:editId="4A5081E8">
            <wp:extent cx="5727700" cy="7397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1131" w14:textId="77777777" w:rsidR="00BB7662" w:rsidRPr="00BB7662" w:rsidRDefault="00BB7662" w:rsidP="00BB7662"/>
    <w:p w14:paraId="0853C384" w14:textId="77777777" w:rsidR="00BB7662" w:rsidRPr="00BB7662" w:rsidRDefault="00BB7662" w:rsidP="00BB7662"/>
    <w:p w14:paraId="4DB771EB" w14:textId="119A1B11" w:rsidR="00BB7662" w:rsidRDefault="00BB7662" w:rsidP="0019103A"/>
    <w:p w14:paraId="2CAA4472" w14:textId="4F24CCED" w:rsidR="00B02D83" w:rsidRDefault="00B02D83" w:rsidP="00B02D83">
      <w:pPr>
        <w:pStyle w:val="Heading4"/>
      </w:pPr>
      <w:r>
        <w:t>.NET Core API</w:t>
      </w:r>
    </w:p>
    <w:p w14:paraId="51D69104" w14:textId="4D28A7D0" w:rsidR="00B02D83" w:rsidRDefault="00B02D83" w:rsidP="00B02D83">
      <w:r>
        <w:t>Using GraphQL enables clients to request only fields they require reducing I/O from MongoDB to .NET core process and from .NET core process to Web client.</w:t>
      </w:r>
      <w:r w:rsidR="008968BB">
        <w:t xml:space="preserve"> We deploy our process using active/active. By taking down one host from each data center we can deploy new versions with 100% uptime. </w:t>
      </w:r>
    </w:p>
    <w:p w14:paraId="7DF28084" w14:textId="07E695DE" w:rsidR="008968BB" w:rsidRDefault="008968BB" w:rsidP="00B02D83">
      <w:r>
        <w:rPr>
          <w:noProof/>
        </w:rPr>
        <w:lastRenderedPageBreak/>
        <w:drawing>
          <wp:inline distT="0" distB="0" distL="0" distR="0" wp14:anchorId="029CF000" wp14:editId="408D4D98">
            <wp:extent cx="505777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9921" w14:textId="31A2EAF9" w:rsidR="009D1819" w:rsidRDefault="009D1819" w:rsidP="009D1819">
      <w:pPr>
        <w:pStyle w:val="Heading4"/>
      </w:pPr>
      <w:r>
        <w:t>Open Fin</w:t>
      </w:r>
    </w:p>
    <w:p w14:paraId="521D2DCB" w14:textId="19467400" w:rsidR="009D1819" w:rsidRPr="009D1819" w:rsidRDefault="009D1819" w:rsidP="009D1819">
      <w:r>
        <w:t xml:space="preserve">Lets web apps run as desktop apps. Provides client side bus. </w:t>
      </w:r>
    </w:p>
    <w:p w14:paraId="3B126A2F" w14:textId="1BE698CD" w:rsidR="002E2C64" w:rsidRDefault="002E2C64" w:rsidP="002E2C64">
      <w:pPr>
        <w:pStyle w:val="Heading4"/>
      </w:pPr>
      <w:r>
        <w:t>.NET Health Checks</w:t>
      </w:r>
    </w:p>
    <w:p w14:paraId="7880ADC3" w14:textId="028A2CCA" w:rsidR="002E2C64" w:rsidRPr="002E2C64" w:rsidRDefault="002E2C64" w:rsidP="002E2C64">
      <w:r>
        <w:t xml:space="preserve">Used by </w:t>
      </w:r>
      <w:proofErr w:type="spellStart"/>
      <w:r>
        <w:t>netscaler</w:t>
      </w:r>
      <w:proofErr w:type="spellEnd"/>
      <w:r>
        <w:t xml:space="preserve"> to determine which nodes are healthy. </w:t>
      </w:r>
    </w:p>
    <w:p w14:paraId="32D78436" w14:textId="763AA979" w:rsidR="008319B9" w:rsidRDefault="008319B9" w:rsidP="008319B9">
      <w:pPr>
        <w:pStyle w:val="Heading4"/>
      </w:pPr>
      <w:r>
        <w:t>KeyCloak</w:t>
      </w:r>
    </w:p>
    <w:p w14:paraId="43847CBF" w14:textId="5E1D37CA" w:rsidR="008319B9" w:rsidRPr="008319B9" w:rsidRDefault="008319B9" w:rsidP="008319B9">
      <w:r>
        <w:t>Open Source identity management supporting roles. Using OIDC and JWT</w:t>
      </w:r>
    </w:p>
    <w:p w14:paraId="5E2FDF2E" w14:textId="77777777" w:rsidR="00B02D83" w:rsidRPr="00B02D83" w:rsidRDefault="00B02D83" w:rsidP="00B02D83"/>
    <w:p w14:paraId="600D14B8" w14:textId="77777777" w:rsidR="00BB7662" w:rsidRPr="0019103A" w:rsidRDefault="00BB7662" w:rsidP="0019103A"/>
    <w:p w14:paraId="3429CA15" w14:textId="77777777" w:rsidR="0019103A" w:rsidRPr="0019103A" w:rsidRDefault="0019103A" w:rsidP="0019103A"/>
    <w:p w14:paraId="312A5028" w14:textId="77777777" w:rsidR="0019103A" w:rsidRDefault="0019103A" w:rsidP="00375D87">
      <w:pPr>
        <w:pStyle w:val="Heading3"/>
      </w:pPr>
    </w:p>
    <w:p w14:paraId="68368AE8" w14:textId="26FF74A3" w:rsidR="00375D87" w:rsidRDefault="00375D87" w:rsidP="00375D87">
      <w:pPr>
        <w:pStyle w:val="Heading3"/>
      </w:pPr>
      <w:r>
        <w:t>Sharding MongoDB</w:t>
      </w:r>
    </w:p>
    <w:p w14:paraId="0F29C798" w14:textId="1A6894F3" w:rsidR="00375D87" w:rsidRDefault="00375D87" w:rsidP="00375D87">
      <w:r>
        <w:t xml:space="preserve">By using </w:t>
      </w:r>
      <w:proofErr w:type="spellStart"/>
      <w:r>
        <w:t>sharding</w:t>
      </w:r>
      <w:proofErr w:type="spellEnd"/>
      <w:r>
        <w:t xml:space="preserve"> we obtained 20,000 position updates per second.</w:t>
      </w:r>
    </w:p>
    <w:p w14:paraId="70EDA571" w14:textId="488F869A" w:rsidR="00375D87" w:rsidRDefault="00375D87" w:rsidP="00375D87">
      <w:pPr>
        <w:pStyle w:val="Heading3"/>
      </w:pPr>
      <w:r>
        <w:t>Hekaton</w:t>
      </w:r>
    </w:p>
    <w:p w14:paraId="452B8F59" w14:textId="7188435B" w:rsidR="00375D87" w:rsidRDefault="00375D87" w:rsidP="00375D87">
      <w:r>
        <w:t>Batch update 450,000 rows per second</w:t>
      </w:r>
    </w:p>
    <w:p w14:paraId="138CDDDE" w14:textId="090DFBD8" w:rsidR="00375D87" w:rsidRDefault="00375D87" w:rsidP="00375D87">
      <w:r>
        <w:t xml:space="preserve">140,000 transactions per second 24 cores. </w:t>
      </w:r>
    </w:p>
    <w:p w14:paraId="21B25A3A" w14:textId="4CDB3B9F" w:rsidR="00375D87" w:rsidRDefault="00375D87" w:rsidP="00375D87">
      <w:r>
        <w:t xml:space="preserve">Slowest part of SQL Server is persisting/reading to disk. In memory OLTP does not have this problem.  </w:t>
      </w:r>
      <w:r w:rsidR="00A23ECA">
        <w:t xml:space="preserve">Memory though put. We need to optimize </w:t>
      </w:r>
      <w:proofErr w:type="spellStart"/>
      <w:r w:rsidR="00A23ECA">
        <w:t>DataFlow</w:t>
      </w:r>
      <w:proofErr w:type="spellEnd"/>
      <w:r w:rsidR="00A23ECA">
        <w:t xml:space="preserve"> TPL task scheduler does not have basic configuration that deals with disk write expectations that deal with the speed of In Memory OLTP.</w:t>
      </w:r>
    </w:p>
    <w:p w14:paraId="166A957E" w14:textId="77777777" w:rsidR="00375D87" w:rsidRPr="00375D87" w:rsidRDefault="00375D87" w:rsidP="00375D87"/>
    <w:p w14:paraId="791EE99A" w14:textId="31F4B40E" w:rsidR="00375D87" w:rsidRDefault="00375D87" w:rsidP="00375D87"/>
    <w:p w14:paraId="13AC4159" w14:textId="77777777" w:rsidR="00375D87" w:rsidRPr="00375D87" w:rsidRDefault="00375D87" w:rsidP="00375D87"/>
    <w:p w14:paraId="02BCD821" w14:textId="06E01E7C" w:rsidR="00EC57A3" w:rsidRDefault="00735181" w:rsidP="00015CDA">
      <w:pPr>
        <w:pStyle w:val="Heading2"/>
      </w:pPr>
      <w:r>
        <w:t xml:space="preserve"> </w:t>
      </w:r>
    </w:p>
    <w:sectPr w:rsidR="00EC57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D3DB2" w14:textId="77777777" w:rsidR="00DA67CC" w:rsidRDefault="00DA67CC" w:rsidP="00DC0620">
      <w:r>
        <w:separator/>
      </w:r>
    </w:p>
  </w:endnote>
  <w:endnote w:type="continuationSeparator" w:id="0">
    <w:p w14:paraId="59FF64A8" w14:textId="77777777" w:rsidR="00DA67CC" w:rsidRDefault="00DA67CC" w:rsidP="00DC0620">
      <w:r>
        <w:continuationSeparator/>
      </w:r>
    </w:p>
  </w:endnote>
  <w:endnote w:type="continuationNotice" w:id="1">
    <w:p w14:paraId="73A59BDB" w14:textId="77777777" w:rsidR="00DA67CC" w:rsidRDefault="00DA67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F27BD" w14:textId="77777777" w:rsidR="00DA67CC" w:rsidRDefault="00DA67CC" w:rsidP="00DC0620">
      <w:r>
        <w:separator/>
      </w:r>
    </w:p>
  </w:footnote>
  <w:footnote w:type="continuationSeparator" w:id="0">
    <w:p w14:paraId="21912D56" w14:textId="77777777" w:rsidR="00DA67CC" w:rsidRDefault="00DA67CC" w:rsidP="00DC0620">
      <w:r>
        <w:continuationSeparator/>
      </w:r>
    </w:p>
  </w:footnote>
  <w:footnote w:type="continuationNotice" w:id="1">
    <w:p w14:paraId="5EC756AA" w14:textId="77777777" w:rsidR="00DA67CC" w:rsidRDefault="00DA67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ABE" w14:textId="22AA8BA0" w:rsidR="003C6075" w:rsidRPr="001E00C6" w:rsidRDefault="001E00C6">
    <w:pPr>
      <w:pStyle w:val="Header"/>
      <w:rPr>
        <w:lang w:val="en-US"/>
      </w:rPr>
    </w:pPr>
    <w:r>
      <w:rPr>
        <w:lang w:val="en-US"/>
      </w:rPr>
      <w:t>Kenneth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D85866"/>
    <w:multiLevelType w:val="hybridMultilevel"/>
    <w:tmpl w:val="1E96C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7"/>
  </w:num>
  <w:num w:numId="10">
    <w:abstractNumId w:val="20"/>
  </w:num>
  <w:num w:numId="11">
    <w:abstractNumId w:val="16"/>
  </w:num>
  <w:num w:numId="12">
    <w:abstractNumId w:val="36"/>
  </w:num>
  <w:num w:numId="13">
    <w:abstractNumId w:val="31"/>
  </w:num>
  <w:num w:numId="14">
    <w:abstractNumId w:val="24"/>
  </w:num>
  <w:num w:numId="15">
    <w:abstractNumId w:val="17"/>
  </w:num>
  <w:num w:numId="16">
    <w:abstractNumId w:val="33"/>
  </w:num>
  <w:num w:numId="17">
    <w:abstractNumId w:val="38"/>
  </w:num>
  <w:num w:numId="18">
    <w:abstractNumId w:val="23"/>
  </w:num>
  <w:num w:numId="19">
    <w:abstractNumId w:val="32"/>
  </w:num>
  <w:num w:numId="20">
    <w:abstractNumId w:val="10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5"/>
  </w:num>
  <w:num w:numId="24">
    <w:abstractNumId w:val="29"/>
  </w:num>
  <w:num w:numId="25">
    <w:abstractNumId w:val="30"/>
  </w:num>
  <w:num w:numId="26">
    <w:abstractNumId w:val="35"/>
  </w:num>
  <w:num w:numId="27">
    <w:abstractNumId w:val="28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25"/>
  </w:num>
  <w:num w:numId="37">
    <w:abstractNumId w:val="18"/>
  </w:num>
  <w:num w:numId="38">
    <w:abstractNumId w:val="19"/>
  </w:num>
  <w:num w:numId="39">
    <w:abstractNumId w:val="26"/>
  </w:num>
  <w:num w:numId="40">
    <w:abstractNumId w:val="27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457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03A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0C6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1B47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96635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67C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64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5D87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73A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344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6539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93E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81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6845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19B9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8BB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819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3ECA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8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2D83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5D7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662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7CC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898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73A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73A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73A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5573A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5573A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5573A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57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7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7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7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45573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5573A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573A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5573A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5573A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5573A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5573A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5573A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73A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73A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73A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45573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5573A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45573A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5573A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45573A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45573A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45573A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45573A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45573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73A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45573A"/>
    <w:rPr>
      <w:b/>
    </w:rPr>
  </w:style>
  <w:style w:type="numbering" w:customStyle="1" w:styleId="KennysListStyles">
    <w:name w:val="KennysListStyles"/>
    <w:uiPriority w:val="99"/>
    <w:rsid w:val="0045573A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45573A"/>
    <w:rPr>
      <w:b/>
    </w:rPr>
  </w:style>
  <w:style w:type="paragraph" w:customStyle="1" w:styleId="Answer">
    <w:name w:val="Answer"/>
    <w:basedOn w:val="Normal"/>
    <w:qFormat/>
    <w:rsid w:val="0045573A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45573A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455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45573A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45573A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45573A"/>
    <w:rPr>
      <w:smallCaps/>
    </w:rPr>
  </w:style>
  <w:style w:type="paragraph" w:customStyle="1" w:styleId="SourceCodeCaption">
    <w:name w:val="Source Code Caption"/>
    <w:basedOn w:val="Normal"/>
    <w:rsid w:val="0045573A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45573A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5573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573A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45573A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45573A"/>
    <w:rPr>
      <w:b/>
      <w:smallCaps/>
    </w:rPr>
  </w:style>
  <w:style w:type="paragraph" w:customStyle="1" w:styleId="NumberedList">
    <w:name w:val="Numbered List"/>
    <w:basedOn w:val="Normal"/>
    <w:qFormat/>
    <w:rsid w:val="0045573A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45573A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45573A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45573A"/>
  </w:style>
  <w:style w:type="paragraph" w:styleId="ListNumber">
    <w:name w:val="List Number"/>
    <w:basedOn w:val="Normal"/>
    <w:uiPriority w:val="99"/>
    <w:unhideWhenUsed/>
    <w:rsid w:val="0045573A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45573A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45573A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45573A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45573A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45573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5573A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45573A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45573A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5573A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5573A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55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73A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45573A"/>
    <w:rPr>
      <w:smallCaps/>
    </w:rPr>
  </w:style>
  <w:style w:type="paragraph" w:customStyle="1" w:styleId="TableCellNormal">
    <w:name w:val="Table Cell Normal"/>
    <w:basedOn w:val="Normal"/>
    <w:qFormat/>
    <w:rsid w:val="0045573A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45573A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45573A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45573A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45573A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45573A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45573A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45573A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45573A"/>
    <w:rPr>
      <w:i/>
      <w:iCs/>
    </w:rPr>
  </w:style>
  <w:style w:type="character" w:customStyle="1" w:styleId="CommandChar">
    <w:name w:val="Command Char"/>
    <w:basedOn w:val="DefaultParagraphFont"/>
    <w:link w:val="Command"/>
    <w:rsid w:val="0045573A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45573A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45573A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45573A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45573A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45573A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45573A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45573A"/>
    <w:pPr>
      <w:spacing w:after="0"/>
      <w:ind w:left="924" w:hanging="357"/>
    </w:pPr>
  </w:style>
  <w:style w:type="paragraph" w:customStyle="1" w:styleId="a">
    <w:name w:val="`"/>
    <w:basedOn w:val="Normal"/>
    <w:qFormat/>
    <w:rsid w:val="0045573A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45573A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45573A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45573A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45573A"/>
    <w:rPr>
      <w:b/>
      <w:smallCaps/>
    </w:rPr>
  </w:style>
  <w:style w:type="table" w:customStyle="1" w:styleId="SimpleDefinition">
    <w:name w:val="SimpleDefinition"/>
    <w:basedOn w:val="TableNormal"/>
    <w:uiPriority w:val="99"/>
    <w:rsid w:val="0045573A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45573A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45573A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45573A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45573A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45573A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45573A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45573A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45573A"/>
    <w:rPr>
      <w:color w:val="4BACC6" w:themeColor="accent5"/>
    </w:rPr>
  </w:style>
  <w:style w:type="paragraph" w:customStyle="1" w:styleId="ToDoSection">
    <w:name w:val="ToDo Section"/>
    <w:basedOn w:val="Heading1"/>
    <w:qFormat/>
    <w:rsid w:val="0045573A"/>
  </w:style>
  <w:style w:type="paragraph" w:customStyle="1" w:styleId="ToDoQuestionHeader">
    <w:name w:val="ToDo Question Header"/>
    <w:basedOn w:val="Question"/>
    <w:qFormat/>
    <w:rsid w:val="0045573A"/>
  </w:style>
  <w:style w:type="paragraph" w:customStyle="1" w:styleId="ToDoDetails">
    <w:name w:val="ToDoDetails"/>
    <w:basedOn w:val="Normal"/>
    <w:qFormat/>
    <w:rsid w:val="0045573A"/>
  </w:style>
  <w:style w:type="paragraph" w:customStyle="1" w:styleId="CodeExampleCode">
    <w:name w:val="Code Example Code"/>
    <w:basedOn w:val="Normal"/>
    <w:rsid w:val="0045573A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45573A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45573A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45573A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45573A"/>
  </w:style>
  <w:style w:type="paragraph" w:customStyle="1" w:styleId="questionsubsection2">
    <w:name w:val="question sub section 2"/>
    <w:basedOn w:val="Heading4"/>
    <w:qFormat/>
    <w:rsid w:val="0045573A"/>
  </w:style>
  <w:style w:type="paragraph" w:customStyle="1" w:styleId="ListBulletHeader2">
    <w:name w:val="List Bullet Header 2"/>
    <w:basedOn w:val="Normal"/>
    <w:next w:val="ListBullet"/>
    <w:qFormat/>
    <w:rsid w:val="0045573A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45573A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45573A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45573A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45573A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45573A"/>
    <w:pPr>
      <w:ind w:left="480"/>
    </w:pPr>
  </w:style>
  <w:style w:type="paragraph" w:customStyle="1" w:styleId="Keyword">
    <w:name w:val="Keyword"/>
    <w:basedOn w:val="Strong1"/>
    <w:link w:val="KeywordChar"/>
    <w:qFormat/>
    <w:rsid w:val="0045573A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45573A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13321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341</cp:revision>
  <dcterms:created xsi:type="dcterms:W3CDTF">2019-05-30T19:33:00Z</dcterms:created>
  <dcterms:modified xsi:type="dcterms:W3CDTF">2021-04-23T20:08:00Z</dcterms:modified>
</cp:coreProperties>
</file>