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3220"/>
        <w:gridCol w:w="2975"/>
      </w:tblGrid>
      <w:tr w:rsidR="002534E0" w:rsidRPr="002534E0" w14:paraId="37107D74" w14:textId="77777777" w:rsidTr="002534E0">
        <w:trPr>
          <w:tblHeader/>
          <w:tblCellSpacing w:w="15" w:type="dxa"/>
        </w:trPr>
        <w:tc>
          <w:tcPr>
            <w:tcW w:w="2835" w:type="dxa"/>
            <w:vAlign w:val="center"/>
            <w:hideMark/>
          </w:tcPr>
          <w:p w14:paraId="056087AC" w14:textId="77777777" w:rsidR="002534E0" w:rsidRPr="002534E0" w:rsidRDefault="002534E0" w:rsidP="002534E0">
            <w:pPr>
              <w:rPr>
                <w:b/>
                <w:bCs/>
              </w:rPr>
            </w:pPr>
            <w:r w:rsidRPr="002534E0">
              <w:rPr>
                <w:b/>
                <w:bCs/>
              </w:rPr>
              <w:t>Features</w:t>
            </w:r>
          </w:p>
        </w:tc>
        <w:tc>
          <w:tcPr>
            <w:tcW w:w="4965" w:type="dxa"/>
            <w:vAlign w:val="center"/>
            <w:hideMark/>
          </w:tcPr>
          <w:p w14:paraId="63417646" w14:textId="77777777" w:rsidR="002534E0" w:rsidRPr="002534E0" w:rsidRDefault="002534E0" w:rsidP="002534E0">
            <w:pPr>
              <w:rPr>
                <w:b/>
                <w:bCs/>
              </w:rPr>
            </w:pPr>
            <w:r w:rsidRPr="002534E0">
              <w:rPr>
                <w:b/>
                <w:bCs/>
              </w:rPr>
              <w:t>Initial brief received</w:t>
            </w:r>
          </w:p>
        </w:tc>
        <w:tc>
          <w:tcPr>
            <w:tcW w:w="4440" w:type="dxa"/>
            <w:vAlign w:val="center"/>
            <w:hideMark/>
          </w:tcPr>
          <w:p w14:paraId="61633C63" w14:textId="77777777" w:rsidR="002534E0" w:rsidRPr="002534E0" w:rsidRDefault="002534E0" w:rsidP="002534E0">
            <w:pPr>
              <w:rPr>
                <w:b/>
                <w:bCs/>
              </w:rPr>
            </w:pPr>
            <w:r w:rsidRPr="002534E0">
              <w:rPr>
                <w:b/>
                <w:bCs/>
              </w:rPr>
              <w:t>brief revised (March 4th)</w:t>
            </w:r>
          </w:p>
        </w:tc>
      </w:tr>
      <w:tr w:rsidR="002534E0" w:rsidRPr="002534E0" w14:paraId="792BC5FE" w14:textId="77777777" w:rsidTr="002534E0">
        <w:trPr>
          <w:tblCellSpacing w:w="15" w:type="dxa"/>
        </w:trPr>
        <w:tc>
          <w:tcPr>
            <w:tcW w:w="2835" w:type="dxa"/>
            <w:vAlign w:val="center"/>
            <w:hideMark/>
          </w:tcPr>
          <w:p w14:paraId="0EA99CAA" w14:textId="77777777" w:rsidR="002534E0" w:rsidRPr="002534E0" w:rsidRDefault="002534E0" w:rsidP="002534E0">
            <w:pPr>
              <w:rPr>
                <w:b/>
                <w:bCs/>
              </w:rPr>
            </w:pPr>
            <w:r w:rsidRPr="002534E0">
              <w:rPr>
                <w:b/>
                <w:bCs/>
              </w:rPr>
              <w:t>City</w:t>
            </w:r>
          </w:p>
        </w:tc>
        <w:tc>
          <w:tcPr>
            <w:tcW w:w="4965" w:type="dxa"/>
            <w:vAlign w:val="center"/>
            <w:hideMark/>
          </w:tcPr>
          <w:p w14:paraId="1BEBF137" w14:textId="77777777" w:rsidR="002534E0" w:rsidRPr="002534E0" w:rsidRDefault="002534E0" w:rsidP="002534E0">
            <w:r w:rsidRPr="002534E0">
              <w:t xml:space="preserve">Shanghai (view / specific parts of the </w:t>
            </w:r>
            <w:proofErr w:type="gramStart"/>
            <w:r w:rsidRPr="002534E0">
              <w:t>city ?</w:t>
            </w:r>
            <w:proofErr w:type="gramEnd"/>
            <w:r w:rsidRPr="002534E0">
              <w:t xml:space="preserve"> ) </w:t>
            </w:r>
          </w:p>
        </w:tc>
        <w:tc>
          <w:tcPr>
            <w:tcW w:w="4440" w:type="dxa"/>
            <w:vAlign w:val="center"/>
            <w:hideMark/>
          </w:tcPr>
          <w:p w14:paraId="45917B16" w14:textId="77777777" w:rsidR="002534E0" w:rsidRPr="002534E0" w:rsidRDefault="002534E0" w:rsidP="002534E0">
            <w:r w:rsidRPr="002534E0">
              <w:t>Shanghai (focus on a vibrant, urban nightlife vibe)</w:t>
            </w:r>
          </w:p>
        </w:tc>
      </w:tr>
      <w:tr w:rsidR="002534E0" w:rsidRPr="002534E0" w14:paraId="0C7830AF" w14:textId="77777777" w:rsidTr="002534E0">
        <w:trPr>
          <w:tblCellSpacing w:w="15" w:type="dxa"/>
        </w:trPr>
        <w:tc>
          <w:tcPr>
            <w:tcW w:w="2835" w:type="dxa"/>
            <w:vAlign w:val="center"/>
            <w:hideMark/>
          </w:tcPr>
          <w:p w14:paraId="1F579AA9" w14:textId="77777777" w:rsidR="002534E0" w:rsidRPr="002534E0" w:rsidRDefault="002534E0" w:rsidP="002534E0">
            <w:pPr>
              <w:rPr>
                <w:b/>
                <w:bCs/>
              </w:rPr>
            </w:pPr>
            <w:r w:rsidRPr="002534E0">
              <w:rPr>
                <w:b/>
                <w:bCs/>
              </w:rPr>
              <w:t>Background elements</w:t>
            </w:r>
          </w:p>
        </w:tc>
        <w:tc>
          <w:tcPr>
            <w:tcW w:w="4965" w:type="dxa"/>
            <w:vAlign w:val="center"/>
            <w:hideMark/>
          </w:tcPr>
          <w:p w14:paraId="7ED502C2" w14:textId="77777777" w:rsidR="002534E0" w:rsidRPr="002534E0" w:rsidRDefault="002534E0" w:rsidP="002534E0">
            <w:r w:rsidRPr="002534E0">
              <w:t xml:space="preserve">City cool kids, night animals, mid to upper-level </w:t>
            </w:r>
            <w:proofErr w:type="spellStart"/>
            <w:proofErr w:type="gramStart"/>
            <w:r w:rsidRPr="002534E0">
              <w:t>income.A</w:t>
            </w:r>
            <w:proofErr w:type="spellEnd"/>
            <w:proofErr w:type="gramEnd"/>
            <w:r w:rsidRPr="002534E0">
              <w:t xml:space="preserve"> group of young Chinese people are enjoying themselves in a nightclub. The entire club is filled with laser lights, ambient lighting, high-energy music, and a light haze of atmospheric smoke. Some people are sitting on sofas chatting, others are standing by tables dancing, and some are clinking glasses and drinking shots. On the tables, there are bottles of ABSN, ice buckets, and some shots.</w:t>
            </w:r>
          </w:p>
        </w:tc>
        <w:tc>
          <w:tcPr>
            <w:tcW w:w="4440" w:type="dxa"/>
            <w:vAlign w:val="center"/>
            <w:hideMark/>
          </w:tcPr>
          <w:p w14:paraId="4CD7C39D" w14:textId="77777777" w:rsidR="002534E0" w:rsidRPr="002534E0" w:rsidRDefault="002534E0" w:rsidP="002534E0">
            <w:r w:rsidRPr="002534E0">
              <w:t xml:space="preserve">City cool kids, night animals, mid to upper-level income. A lively group of young Chinese people enjoying a high-energy nightclub. The dance floor is the central focus, packed with energy, while tables and sofas with </w:t>
            </w:r>
            <w:proofErr w:type="gramStart"/>
            <w:r w:rsidRPr="002534E0">
              <w:t>chatting</w:t>
            </w:r>
            <w:proofErr w:type="gramEnd"/>
            <w:r w:rsidRPr="002534E0">
              <w:t xml:space="preserve"> groups are subtle in the background. The scene is filled with high-energy music, a dense haze of atmospheric smoke, and stylish nightclub decor.</w:t>
            </w:r>
          </w:p>
        </w:tc>
      </w:tr>
      <w:tr w:rsidR="002534E0" w:rsidRPr="002534E0" w14:paraId="1CA72906" w14:textId="77777777" w:rsidTr="002534E0">
        <w:trPr>
          <w:tblCellSpacing w:w="15" w:type="dxa"/>
        </w:trPr>
        <w:tc>
          <w:tcPr>
            <w:tcW w:w="2835" w:type="dxa"/>
            <w:vAlign w:val="center"/>
            <w:hideMark/>
          </w:tcPr>
          <w:p w14:paraId="79F06A75" w14:textId="77777777" w:rsidR="002534E0" w:rsidRPr="002534E0" w:rsidRDefault="002534E0" w:rsidP="002534E0">
            <w:pPr>
              <w:rPr>
                <w:b/>
                <w:bCs/>
              </w:rPr>
            </w:pPr>
            <w:proofErr w:type="gramStart"/>
            <w:r w:rsidRPr="002534E0">
              <w:rPr>
                <w:b/>
                <w:bCs/>
              </w:rPr>
              <w:t>People</w:t>
            </w:r>
            <w:proofErr w:type="gramEnd"/>
            <w:r w:rsidRPr="002534E0">
              <w:rPr>
                <w:b/>
                <w:bCs/>
              </w:rPr>
              <w:t xml:space="preserve"> skin color</w:t>
            </w:r>
          </w:p>
        </w:tc>
        <w:tc>
          <w:tcPr>
            <w:tcW w:w="4965" w:type="dxa"/>
            <w:vAlign w:val="center"/>
            <w:hideMark/>
          </w:tcPr>
          <w:p w14:paraId="1731163F" w14:textId="77777777" w:rsidR="002534E0" w:rsidRPr="002534E0" w:rsidRDefault="002534E0" w:rsidP="002534E0">
            <w:r w:rsidRPr="002534E0">
              <w:t>Asian</w:t>
            </w:r>
          </w:p>
        </w:tc>
        <w:tc>
          <w:tcPr>
            <w:tcW w:w="4440" w:type="dxa"/>
            <w:vAlign w:val="center"/>
            <w:hideMark/>
          </w:tcPr>
          <w:p w14:paraId="512F3F95" w14:textId="77777777" w:rsidR="002534E0" w:rsidRPr="002534E0" w:rsidRDefault="002534E0" w:rsidP="002534E0">
            <w:r w:rsidRPr="002534E0">
              <w:t>Asian</w:t>
            </w:r>
          </w:p>
        </w:tc>
      </w:tr>
      <w:tr w:rsidR="002534E0" w:rsidRPr="002534E0" w14:paraId="673AFEB0" w14:textId="77777777" w:rsidTr="002534E0">
        <w:trPr>
          <w:tblCellSpacing w:w="15" w:type="dxa"/>
        </w:trPr>
        <w:tc>
          <w:tcPr>
            <w:tcW w:w="2835" w:type="dxa"/>
            <w:vAlign w:val="center"/>
            <w:hideMark/>
          </w:tcPr>
          <w:p w14:paraId="53DD8240" w14:textId="77777777" w:rsidR="002534E0" w:rsidRPr="002534E0" w:rsidRDefault="002534E0" w:rsidP="002534E0">
            <w:pPr>
              <w:rPr>
                <w:b/>
                <w:bCs/>
              </w:rPr>
            </w:pPr>
            <w:r w:rsidRPr="002534E0">
              <w:rPr>
                <w:b/>
                <w:bCs/>
              </w:rPr>
              <w:t>Number max of people</w:t>
            </w:r>
          </w:p>
        </w:tc>
        <w:tc>
          <w:tcPr>
            <w:tcW w:w="4965" w:type="dxa"/>
            <w:vAlign w:val="center"/>
            <w:hideMark/>
          </w:tcPr>
          <w:p w14:paraId="73DABE7E" w14:textId="77777777" w:rsidR="002534E0" w:rsidRPr="002534E0" w:rsidRDefault="002534E0" w:rsidP="002534E0">
            <w:r w:rsidRPr="002534E0">
              <w:t xml:space="preserve">5-7 People Age </w:t>
            </w:r>
            <w:proofErr w:type="spellStart"/>
            <w:r w:rsidRPr="002534E0">
              <w:t>age</w:t>
            </w:r>
            <w:proofErr w:type="spellEnd"/>
            <w:r w:rsidRPr="002534E0">
              <w:t xml:space="preserve"> 25 to 35 years old</w:t>
            </w:r>
          </w:p>
        </w:tc>
        <w:tc>
          <w:tcPr>
            <w:tcW w:w="4440" w:type="dxa"/>
            <w:vAlign w:val="center"/>
            <w:hideMark/>
          </w:tcPr>
          <w:p w14:paraId="29CAE189" w14:textId="77777777" w:rsidR="002534E0" w:rsidRPr="002534E0" w:rsidRDefault="002534E0" w:rsidP="002534E0">
            <w:r w:rsidRPr="002534E0">
              <w:t xml:space="preserve">5-7 People Age </w:t>
            </w:r>
            <w:proofErr w:type="spellStart"/>
            <w:r w:rsidRPr="002534E0">
              <w:t>age</w:t>
            </w:r>
            <w:proofErr w:type="spellEnd"/>
            <w:r w:rsidRPr="002534E0">
              <w:t xml:space="preserve"> 25 to 35 years old</w:t>
            </w:r>
          </w:p>
        </w:tc>
      </w:tr>
      <w:tr w:rsidR="002534E0" w:rsidRPr="002534E0" w14:paraId="6AC2ACDD" w14:textId="77777777" w:rsidTr="002534E0">
        <w:trPr>
          <w:tblCellSpacing w:w="15" w:type="dxa"/>
        </w:trPr>
        <w:tc>
          <w:tcPr>
            <w:tcW w:w="2835" w:type="dxa"/>
            <w:vAlign w:val="center"/>
            <w:hideMark/>
          </w:tcPr>
          <w:p w14:paraId="5D498F6F" w14:textId="77777777" w:rsidR="002534E0" w:rsidRPr="002534E0" w:rsidRDefault="002534E0" w:rsidP="002534E0">
            <w:pPr>
              <w:rPr>
                <w:b/>
                <w:bCs/>
              </w:rPr>
            </w:pPr>
            <w:r w:rsidRPr="002534E0">
              <w:rPr>
                <w:b/>
                <w:bCs/>
              </w:rPr>
              <w:t>Wardrobe</w:t>
            </w:r>
          </w:p>
        </w:tc>
        <w:tc>
          <w:tcPr>
            <w:tcW w:w="4965" w:type="dxa"/>
            <w:vAlign w:val="center"/>
            <w:hideMark/>
          </w:tcPr>
          <w:p w14:paraId="6A108BEF" w14:textId="77777777" w:rsidR="002534E0" w:rsidRPr="002534E0" w:rsidRDefault="002534E0" w:rsidP="002534E0">
            <w:r w:rsidRPr="002534E0">
              <w:t>On trend fashion, high street young brand, independent designer</w:t>
            </w:r>
          </w:p>
        </w:tc>
        <w:tc>
          <w:tcPr>
            <w:tcW w:w="4440" w:type="dxa"/>
            <w:vAlign w:val="center"/>
            <w:hideMark/>
          </w:tcPr>
          <w:p w14:paraId="17D53E45" w14:textId="77777777" w:rsidR="002534E0" w:rsidRPr="002534E0" w:rsidRDefault="002534E0" w:rsidP="002534E0">
            <w:r w:rsidRPr="002534E0">
              <w:t>On trend fashion, high street young brand, independent designer</w:t>
            </w:r>
          </w:p>
        </w:tc>
      </w:tr>
      <w:tr w:rsidR="002534E0" w:rsidRPr="002534E0" w14:paraId="39B23EA9" w14:textId="77777777" w:rsidTr="002534E0">
        <w:trPr>
          <w:tblCellSpacing w:w="15" w:type="dxa"/>
        </w:trPr>
        <w:tc>
          <w:tcPr>
            <w:tcW w:w="2835" w:type="dxa"/>
            <w:vAlign w:val="center"/>
            <w:hideMark/>
          </w:tcPr>
          <w:p w14:paraId="496E8548" w14:textId="77777777" w:rsidR="002534E0" w:rsidRPr="002534E0" w:rsidRDefault="002534E0" w:rsidP="002534E0">
            <w:pPr>
              <w:rPr>
                <w:b/>
                <w:bCs/>
              </w:rPr>
            </w:pPr>
            <w:r w:rsidRPr="002534E0">
              <w:rPr>
                <w:b/>
                <w:bCs/>
              </w:rPr>
              <w:t>Highlighted Activities</w:t>
            </w:r>
          </w:p>
        </w:tc>
        <w:tc>
          <w:tcPr>
            <w:tcW w:w="4965" w:type="dxa"/>
            <w:vAlign w:val="center"/>
            <w:hideMark/>
          </w:tcPr>
          <w:p w14:paraId="2FFC03AF" w14:textId="77777777" w:rsidR="002534E0" w:rsidRPr="002534E0" w:rsidRDefault="002534E0" w:rsidP="002534E0">
            <w:r w:rsidRPr="002534E0">
              <w:t>Dancing, drinking, celebration</w:t>
            </w:r>
          </w:p>
        </w:tc>
        <w:tc>
          <w:tcPr>
            <w:tcW w:w="4440" w:type="dxa"/>
            <w:vAlign w:val="center"/>
            <w:hideMark/>
          </w:tcPr>
          <w:p w14:paraId="722612F5" w14:textId="77777777" w:rsidR="002534E0" w:rsidRPr="002534E0" w:rsidRDefault="002534E0" w:rsidP="002534E0">
            <w:r w:rsidRPr="002534E0">
              <w:t>Dancing (primary focus on the dance floor), drinking (cheering with shots, holding bottles, pouring drinks), celebration (eyes on the product, clinking smaller shot glasses)</w:t>
            </w:r>
            <w:r w:rsidRPr="002534E0">
              <w:br/>
              <w:t xml:space="preserve">What are the people exactly </w:t>
            </w:r>
            <w:proofErr w:type="gramStart"/>
            <w:r w:rsidRPr="002534E0">
              <w:t>doing ?</w:t>
            </w:r>
            <w:proofErr w:type="gramEnd"/>
            <w:r w:rsidRPr="002534E0">
              <w:t xml:space="preserve"> </w:t>
            </w:r>
          </w:p>
        </w:tc>
      </w:tr>
      <w:tr w:rsidR="002534E0" w:rsidRPr="002534E0" w14:paraId="4E2793A0" w14:textId="77777777" w:rsidTr="002534E0">
        <w:trPr>
          <w:tblCellSpacing w:w="15" w:type="dxa"/>
        </w:trPr>
        <w:tc>
          <w:tcPr>
            <w:tcW w:w="2835" w:type="dxa"/>
            <w:vAlign w:val="center"/>
            <w:hideMark/>
          </w:tcPr>
          <w:p w14:paraId="061AA467" w14:textId="77777777" w:rsidR="002534E0" w:rsidRPr="002534E0" w:rsidRDefault="002534E0" w:rsidP="002534E0">
            <w:pPr>
              <w:rPr>
                <w:b/>
                <w:bCs/>
              </w:rPr>
            </w:pPr>
            <w:r w:rsidRPr="002534E0">
              <w:rPr>
                <w:b/>
                <w:bCs/>
              </w:rPr>
              <w:lastRenderedPageBreak/>
              <w:t>Foreground</w:t>
            </w:r>
          </w:p>
        </w:tc>
        <w:tc>
          <w:tcPr>
            <w:tcW w:w="4965" w:type="dxa"/>
            <w:vAlign w:val="center"/>
            <w:hideMark/>
          </w:tcPr>
          <w:p w14:paraId="4721B013" w14:textId="77777777" w:rsidR="002534E0" w:rsidRPr="002534E0" w:rsidRDefault="002534E0" w:rsidP="002534E0">
            <w:r w:rsidRPr="002534E0">
              <w:t xml:space="preserve">Where is the </w:t>
            </w:r>
            <w:proofErr w:type="gramStart"/>
            <w:r w:rsidRPr="002534E0">
              <w:t>foreground ?</w:t>
            </w:r>
            <w:proofErr w:type="gramEnd"/>
            <w:r w:rsidRPr="002534E0">
              <w:t xml:space="preserve"> </w:t>
            </w:r>
            <w:proofErr w:type="gramStart"/>
            <w:r w:rsidRPr="002534E0">
              <w:t>Angles ?</w:t>
            </w:r>
            <w:proofErr w:type="gramEnd"/>
            <w:r w:rsidRPr="002534E0">
              <w:t xml:space="preserve"> </w:t>
            </w:r>
          </w:p>
        </w:tc>
        <w:tc>
          <w:tcPr>
            <w:tcW w:w="4440" w:type="dxa"/>
            <w:vAlign w:val="center"/>
            <w:hideMark/>
          </w:tcPr>
          <w:p w14:paraId="726CACA1" w14:textId="77777777" w:rsidR="002534E0" w:rsidRPr="002534E0" w:rsidRDefault="002534E0" w:rsidP="002534E0">
            <w:r w:rsidRPr="002534E0">
              <w:t>The foreground features the dance floor with 2-3 people actively engaging with Absolut Nights Nordic Spice (e.g., pouring shots, holding the bottle, cheering). The product is prominently placed and eye-catching.</w:t>
            </w:r>
          </w:p>
        </w:tc>
      </w:tr>
      <w:tr w:rsidR="002534E0" w:rsidRPr="002534E0" w14:paraId="49E946F5" w14:textId="77777777" w:rsidTr="002534E0">
        <w:trPr>
          <w:tblCellSpacing w:w="15" w:type="dxa"/>
        </w:trPr>
        <w:tc>
          <w:tcPr>
            <w:tcW w:w="2835" w:type="dxa"/>
            <w:vAlign w:val="center"/>
            <w:hideMark/>
          </w:tcPr>
          <w:p w14:paraId="5F5733C5" w14:textId="77777777" w:rsidR="002534E0" w:rsidRPr="002534E0" w:rsidRDefault="002534E0" w:rsidP="002534E0">
            <w:pPr>
              <w:rPr>
                <w:b/>
                <w:bCs/>
              </w:rPr>
            </w:pPr>
            <w:r w:rsidRPr="002534E0">
              <w:rPr>
                <w:b/>
                <w:bCs/>
              </w:rPr>
              <w:t>Location</w:t>
            </w:r>
          </w:p>
        </w:tc>
        <w:tc>
          <w:tcPr>
            <w:tcW w:w="4965" w:type="dxa"/>
            <w:vAlign w:val="center"/>
            <w:hideMark/>
          </w:tcPr>
          <w:p w14:paraId="2F69F3D2" w14:textId="77777777" w:rsidR="002534E0" w:rsidRPr="002534E0" w:rsidRDefault="002534E0" w:rsidP="002534E0">
            <w:r w:rsidRPr="002534E0">
              <w:t>Night club, high energy music</w:t>
            </w:r>
          </w:p>
        </w:tc>
        <w:tc>
          <w:tcPr>
            <w:tcW w:w="4440" w:type="dxa"/>
            <w:vAlign w:val="center"/>
            <w:hideMark/>
          </w:tcPr>
          <w:p w14:paraId="0EBB7E4F" w14:textId="77777777" w:rsidR="002534E0" w:rsidRPr="002534E0" w:rsidRDefault="002534E0" w:rsidP="002534E0">
            <w:r w:rsidRPr="002534E0">
              <w:t>Nightclub with high-energy music</w:t>
            </w:r>
          </w:p>
        </w:tc>
      </w:tr>
      <w:tr w:rsidR="002534E0" w:rsidRPr="002534E0" w14:paraId="7BE9640C" w14:textId="77777777" w:rsidTr="002534E0">
        <w:trPr>
          <w:tblCellSpacing w:w="15" w:type="dxa"/>
        </w:trPr>
        <w:tc>
          <w:tcPr>
            <w:tcW w:w="2835" w:type="dxa"/>
            <w:vAlign w:val="center"/>
            <w:hideMark/>
          </w:tcPr>
          <w:p w14:paraId="15540FEE" w14:textId="77777777" w:rsidR="002534E0" w:rsidRPr="002534E0" w:rsidRDefault="002534E0" w:rsidP="002534E0">
            <w:pPr>
              <w:rPr>
                <w:b/>
                <w:bCs/>
              </w:rPr>
            </w:pPr>
            <w:r w:rsidRPr="002534E0">
              <w:rPr>
                <w:b/>
                <w:bCs/>
              </w:rPr>
              <w:t>Mood Lighting</w:t>
            </w:r>
          </w:p>
        </w:tc>
        <w:tc>
          <w:tcPr>
            <w:tcW w:w="4965" w:type="dxa"/>
            <w:vAlign w:val="center"/>
            <w:hideMark/>
          </w:tcPr>
          <w:p w14:paraId="54F3D8A7" w14:textId="77777777" w:rsidR="002534E0" w:rsidRPr="002534E0" w:rsidRDefault="002534E0" w:rsidP="002534E0">
            <w:r w:rsidRPr="002534E0">
              <w:t>Dark, disco light, Lazer</w:t>
            </w:r>
          </w:p>
        </w:tc>
        <w:tc>
          <w:tcPr>
            <w:tcW w:w="4440" w:type="dxa"/>
            <w:vAlign w:val="center"/>
            <w:hideMark/>
          </w:tcPr>
          <w:p w14:paraId="29CB6B8A" w14:textId="77777777" w:rsidR="002534E0" w:rsidRPr="002534E0" w:rsidRDefault="002534E0" w:rsidP="002534E0">
            <w:r w:rsidRPr="002534E0">
              <w:t>70% darker than the initial version, minimal lasers (sparse, sharp beams), heavy use of disco lights and ambient nightclub glow</w:t>
            </w:r>
          </w:p>
        </w:tc>
      </w:tr>
      <w:tr w:rsidR="002534E0" w:rsidRPr="002534E0" w14:paraId="51B5297B" w14:textId="77777777" w:rsidTr="002534E0">
        <w:trPr>
          <w:tblCellSpacing w:w="15" w:type="dxa"/>
        </w:trPr>
        <w:tc>
          <w:tcPr>
            <w:tcW w:w="2835" w:type="dxa"/>
            <w:vAlign w:val="center"/>
            <w:hideMark/>
          </w:tcPr>
          <w:p w14:paraId="43B0152C" w14:textId="77777777" w:rsidR="002534E0" w:rsidRPr="002534E0" w:rsidRDefault="002534E0" w:rsidP="002534E0">
            <w:pPr>
              <w:rPr>
                <w:b/>
                <w:bCs/>
              </w:rPr>
            </w:pPr>
            <w:r w:rsidRPr="002534E0">
              <w:rPr>
                <w:b/>
                <w:bCs/>
              </w:rPr>
              <w:t>Moment of the day</w:t>
            </w:r>
          </w:p>
        </w:tc>
        <w:tc>
          <w:tcPr>
            <w:tcW w:w="4965" w:type="dxa"/>
            <w:vAlign w:val="center"/>
            <w:hideMark/>
          </w:tcPr>
          <w:p w14:paraId="552919B7" w14:textId="77777777" w:rsidR="002534E0" w:rsidRPr="002534E0" w:rsidRDefault="002534E0" w:rsidP="002534E0">
            <w:r w:rsidRPr="002534E0">
              <w:t>midnight</w:t>
            </w:r>
          </w:p>
        </w:tc>
        <w:tc>
          <w:tcPr>
            <w:tcW w:w="4440" w:type="dxa"/>
            <w:vAlign w:val="center"/>
            <w:hideMark/>
          </w:tcPr>
          <w:p w14:paraId="24CC6E6E" w14:textId="77777777" w:rsidR="002534E0" w:rsidRPr="002534E0" w:rsidRDefault="002534E0" w:rsidP="002534E0">
            <w:r w:rsidRPr="002534E0">
              <w:t>midnight</w:t>
            </w:r>
          </w:p>
        </w:tc>
      </w:tr>
      <w:tr w:rsidR="002534E0" w:rsidRPr="002534E0" w14:paraId="03355D11" w14:textId="77777777" w:rsidTr="002534E0">
        <w:trPr>
          <w:tblCellSpacing w:w="15" w:type="dxa"/>
        </w:trPr>
        <w:tc>
          <w:tcPr>
            <w:tcW w:w="2835" w:type="dxa"/>
            <w:vAlign w:val="center"/>
            <w:hideMark/>
          </w:tcPr>
          <w:p w14:paraId="2E054461" w14:textId="77777777" w:rsidR="002534E0" w:rsidRPr="002534E0" w:rsidRDefault="002534E0" w:rsidP="002534E0">
            <w:pPr>
              <w:rPr>
                <w:b/>
                <w:bCs/>
              </w:rPr>
            </w:pPr>
            <w:r w:rsidRPr="002534E0">
              <w:rPr>
                <w:b/>
                <w:bCs/>
              </w:rPr>
              <w:t>Objects</w:t>
            </w:r>
          </w:p>
        </w:tc>
        <w:tc>
          <w:tcPr>
            <w:tcW w:w="4965" w:type="dxa"/>
            <w:vAlign w:val="center"/>
            <w:hideMark/>
          </w:tcPr>
          <w:p w14:paraId="1B1CF7E9" w14:textId="77777777" w:rsidR="002534E0" w:rsidRPr="002534E0" w:rsidRDefault="002534E0" w:rsidP="002534E0">
            <w:r w:rsidRPr="002534E0">
              <w:t xml:space="preserve">Absolut Nights Nordic Spice &amp; Orange Peel (high quality bottle photos as below), Cool desktops, stylish nightclub decor, high-energy lighting, shots, and laser beams. </w:t>
            </w:r>
          </w:p>
        </w:tc>
        <w:tc>
          <w:tcPr>
            <w:tcW w:w="4440" w:type="dxa"/>
            <w:vAlign w:val="center"/>
            <w:hideMark/>
          </w:tcPr>
          <w:p w14:paraId="415F61BD" w14:textId="77777777" w:rsidR="002534E0" w:rsidRPr="002534E0" w:rsidRDefault="002534E0" w:rsidP="002534E0">
            <w:r w:rsidRPr="002534E0">
              <w:t>Absolut Nights Nordic Spice (high-quality bottles positioned on a table, prominently featured), smaller shot glasses (no big glasses), ice buckets, stylish nightclub decor, high-energy lighting effects</w:t>
            </w:r>
          </w:p>
        </w:tc>
      </w:tr>
      <w:tr w:rsidR="002534E0" w:rsidRPr="002534E0" w14:paraId="6388C151" w14:textId="77777777" w:rsidTr="002534E0">
        <w:trPr>
          <w:tblCellSpacing w:w="15" w:type="dxa"/>
        </w:trPr>
        <w:tc>
          <w:tcPr>
            <w:tcW w:w="2835" w:type="dxa"/>
            <w:vAlign w:val="center"/>
            <w:hideMark/>
          </w:tcPr>
          <w:p w14:paraId="313FFAA4" w14:textId="77777777" w:rsidR="002534E0" w:rsidRPr="002534E0" w:rsidRDefault="002534E0" w:rsidP="002534E0">
            <w:pPr>
              <w:rPr>
                <w:b/>
                <w:bCs/>
              </w:rPr>
            </w:pPr>
            <w:r w:rsidRPr="002534E0">
              <w:rPr>
                <w:b/>
                <w:bCs/>
              </w:rPr>
              <w:t xml:space="preserve">Camera Angle </w:t>
            </w:r>
          </w:p>
        </w:tc>
        <w:tc>
          <w:tcPr>
            <w:tcW w:w="4965" w:type="dxa"/>
            <w:vAlign w:val="center"/>
            <w:hideMark/>
          </w:tcPr>
          <w:p w14:paraId="7E7F3886" w14:textId="77777777" w:rsidR="002534E0" w:rsidRPr="002534E0" w:rsidRDefault="002534E0" w:rsidP="002534E0">
            <w:r w:rsidRPr="002534E0">
              <w:t>None</w:t>
            </w:r>
          </w:p>
        </w:tc>
        <w:tc>
          <w:tcPr>
            <w:tcW w:w="4440" w:type="dxa"/>
            <w:vAlign w:val="center"/>
            <w:hideMark/>
          </w:tcPr>
          <w:p w14:paraId="71A86071" w14:textId="77777777" w:rsidR="002534E0" w:rsidRPr="002534E0" w:rsidRDefault="002534E0" w:rsidP="002534E0">
            <w:r w:rsidRPr="002534E0">
              <w:t xml:space="preserve">Two variations: </w:t>
            </w:r>
            <w:r w:rsidRPr="002534E0">
              <w:br/>
              <w:t xml:space="preserve">- 1. </w:t>
            </w:r>
            <w:r w:rsidRPr="002534E0">
              <w:br/>
            </w:r>
            <w:r w:rsidRPr="002534E0">
              <w:rPr>
                <w:b/>
                <w:bCs/>
              </w:rPr>
              <w:t>Close-up shot</w:t>
            </w:r>
            <w:r w:rsidRPr="002534E0">
              <w:t xml:space="preserve">: Focuses largely on the product on the table (e.g., a hand pouring a shot from the bottle, or a group cheering with shots poured from it). </w:t>
            </w:r>
            <w:r w:rsidRPr="002534E0">
              <w:br/>
              <w:t xml:space="preserve">- 2. </w:t>
            </w:r>
            <w:r w:rsidRPr="002534E0">
              <w:br/>
            </w:r>
            <w:r w:rsidRPr="002534E0">
              <w:rPr>
                <w:b/>
                <w:bCs/>
              </w:rPr>
              <w:lastRenderedPageBreak/>
              <w:t>Mid-range shot</w:t>
            </w:r>
            <w:r w:rsidRPr="002534E0">
              <w:t>: Captures the dance floor energy with the table and product highlighted amidst the scenography.</w:t>
            </w:r>
          </w:p>
        </w:tc>
      </w:tr>
    </w:tbl>
    <w:p w14:paraId="26D4F61F" w14:textId="77777777" w:rsidR="00661CFA" w:rsidRPr="002534E0" w:rsidRDefault="00661CFA">
      <w:pPr>
        <w:rPr>
          <w:rFonts w:hint="eastAsia"/>
        </w:rPr>
      </w:pPr>
    </w:p>
    <w:sectPr w:rsidR="00661CFA" w:rsidRPr="00253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E0"/>
    <w:rsid w:val="002534E0"/>
    <w:rsid w:val="0054526C"/>
    <w:rsid w:val="005D64E0"/>
    <w:rsid w:val="00661CFA"/>
    <w:rsid w:val="00CE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AF9C"/>
  <w15:chartTrackingRefBased/>
  <w15:docId w15:val="{10B219EC-6C43-4E58-BCF4-2C7E4A2C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34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34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34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34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34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34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34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34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34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4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34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34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34E0"/>
    <w:rPr>
      <w:rFonts w:cstheme="majorBidi"/>
      <w:color w:val="0F4761" w:themeColor="accent1" w:themeShade="BF"/>
      <w:sz w:val="28"/>
      <w:szCs w:val="28"/>
    </w:rPr>
  </w:style>
  <w:style w:type="character" w:customStyle="1" w:styleId="50">
    <w:name w:val="标题 5 字符"/>
    <w:basedOn w:val="a0"/>
    <w:link w:val="5"/>
    <w:uiPriority w:val="9"/>
    <w:semiHidden/>
    <w:rsid w:val="002534E0"/>
    <w:rPr>
      <w:rFonts w:cstheme="majorBidi"/>
      <w:color w:val="0F4761" w:themeColor="accent1" w:themeShade="BF"/>
      <w:sz w:val="24"/>
    </w:rPr>
  </w:style>
  <w:style w:type="character" w:customStyle="1" w:styleId="60">
    <w:name w:val="标题 6 字符"/>
    <w:basedOn w:val="a0"/>
    <w:link w:val="6"/>
    <w:uiPriority w:val="9"/>
    <w:semiHidden/>
    <w:rsid w:val="002534E0"/>
    <w:rPr>
      <w:rFonts w:cstheme="majorBidi"/>
      <w:b/>
      <w:bCs/>
      <w:color w:val="0F4761" w:themeColor="accent1" w:themeShade="BF"/>
    </w:rPr>
  </w:style>
  <w:style w:type="character" w:customStyle="1" w:styleId="70">
    <w:name w:val="标题 7 字符"/>
    <w:basedOn w:val="a0"/>
    <w:link w:val="7"/>
    <w:uiPriority w:val="9"/>
    <w:semiHidden/>
    <w:rsid w:val="002534E0"/>
    <w:rPr>
      <w:rFonts w:cstheme="majorBidi"/>
      <w:b/>
      <w:bCs/>
      <w:color w:val="595959" w:themeColor="text1" w:themeTint="A6"/>
    </w:rPr>
  </w:style>
  <w:style w:type="character" w:customStyle="1" w:styleId="80">
    <w:name w:val="标题 8 字符"/>
    <w:basedOn w:val="a0"/>
    <w:link w:val="8"/>
    <w:uiPriority w:val="9"/>
    <w:semiHidden/>
    <w:rsid w:val="002534E0"/>
    <w:rPr>
      <w:rFonts w:cstheme="majorBidi"/>
      <w:color w:val="595959" w:themeColor="text1" w:themeTint="A6"/>
    </w:rPr>
  </w:style>
  <w:style w:type="character" w:customStyle="1" w:styleId="90">
    <w:name w:val="标题 9 字符"/>
    <w:basedOn w:val="a0"/>
    <w:link w:val="9"/>
    <w:uiPriority w:val="9"/>
    <w:semiHidden/>
    <w:rsid w:val="002534E0"/>
    <w:rPr>
      <w:rFonts w:eastAsiaTheme="majorEastAsia" w:cstheme="majorBidi"/>
      <w:color w:val="595959" w:themeColor="text1" w:themeTint="A6"/>
    </w:rPr>
  </w:style>
  <w:style w:type="paragraph" w:styleId="a3">
    <w:name w:val="Title"/>
    <w:basedOn w:val="a"/>
    <w:next w:val="a"/>
    <w:link w:val="a4"/>
    <w:uiPriority w:val="10"/>
    <w:qFormat/>
    <w:rsid w:val="002534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34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34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34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34E0"/>
    <w:pPr>
      <w:spacing w:before="160"/>
      <w:jc w:val="center"/>
    </w:pPr>
    <w:rPr>
      <w:i/>
      <w:iCs/>
      <w:color w:val="404040" w:themeColor="text1" w:themeTint="BF"/>
    </w:rPr>
  </w:style>
  <w:style w:type="character" w:customStyle="1" w:styleId="a8">
    <w:name w:val="引用 字符"/>
    <w:basedOn w:val="a0"/>
    <w:link w:val="a7"/>
    <w:uiPriority w:val="29"/>
    <w:rsid w:val="002534E0"/>
    <w:rPr>
      <w:i/>
      <w:iCs/>
      <w:color w:val="404040" w:themeColor="text1" w:themeTint="BF"/>
    </w:rPr>
  </w:style>
  <w:style w:type="paragraph" w:styleId="a9">
    <w:name w:val="List Paragraph"/>
    <w:basedOn w:val="a"/>
    <w:uiPriority w:val="34"/>
    <w:qFormat/>
    <w:rsid w:val="002534E0"/>
    <w:pPr>
      <w:ind w:left="720"/>
      <w:contextualSpacing/>
    </w:pPr>
  </w:style>
  <w:style w:type="character" w:styleId="aa">
    <w:name w:val="Intense Emphasis"/>
    <w:basedOn w:val="a0"/>
    <w:uiPriority w:val="21"/>
    <w:qFormat/>
    <w:rsid w:val="002534E0"/>
    <w:rPr>
      <w:i/>
      <w:iCs/>
      <w:color w:val="0F4761" w:themeColor="accent1" w:themeShade="BF"/>
    </w:rPr>
  </w:style>
  <w:style w:type="paragraph" w:styleId="ab">
    <w:name w:val="Intense Quote"/>
    <w:basedOn w:val="a"/>
    <w:next w:val="a"/>
    <w:link w:val="ac"/>
    <w:uiPriority w:val="30"/>
    <w:qFormat/>
    <w:rsid w:val="00253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34E0"/>
    <w:rPr>
      <w:i/>
      <w:iCs/>
      <w:color w:val="0F4761" w:themeColor="accent1" w:themeShade="BF"/>
    </w:rPr>
  </w:style>
  <w:style w:type="character" w:styleId="ad">
    <w:name w:val="Intense Reference"/>
    <w:basedOn w:val="a0"/>
    <w:uiPriority w:val="32"/>
    <w:qFormat/>
    <w:rsid w:val="00253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31714">
      <w:bodyDiv w:val="1"/>
      <w:marLeft w:val="0"/>
      <w:marRight w:val="0"/>
      <w:marTop w:val="0"/>
      <w:marBottom w:val="0"/>
      <w:divBdr>
        <w:top w:val="none" w:sz="0" w:space="0" w:color="auto"/>
        <w:left w:val="none" w:sz="0" w:space="0" w:color="auto"/>
        <w:bottom w:val="none" w:sz="0" w:space="0" w:color="auto"/>
        <w:right w:val="none" w:sz="0" w:space="0" w:color="auto"/>
      </w:divBdr>
    </w:div>
    <w:div w:id="203661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2362</Characters>
  <Application>Microsoft Office Word</Application>
  <DocSecurity>0</DocSecurity>
  <Lines>19</Lines>
  <Paragraphs>5</Paragraphs>
  <ScaleCrop>false</ScaleCrop>
  <Company>Pernod Ricard</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Shu</dc:creator>
  <cp:keywords/>
  <dc:description/>
  <cp:lastModifiedBy>Kenny Shu</cp:lastModifiedBy>
  <cp:revision>1</cp:revision>
  <dcterms:created xsi:type="dcterms:W3CDTF">2025-06-05T06:07:00Z</dcterms:created>
  <dcterms:modified xsi:type="dcterms:W3CDTF">2025-06-05T06:08:00Z</dcterms:modified>
</cp:coreProperties>
</file>