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CCBEE" w14:textId="20627919" w:rsidR="009F273E" w:rsidRDefault="009F273E" w:rsidP="009F273E">
      <w:pPr>
        <w:jc w:val="both"/>
        <w:rPr>
          <w:b/>
        </w:rPr>
      </w:pPr>
      <w:r>
        <w:rPr>
          <w:b/>
        </w:rPr>
        <w:t xml:space="preserve">ORIGINS AND EVOLUTION OF LANGUAGE </w:t>
      </w:r>
    </w:p>
    <w:p w14:paraId="4D7BF345" w14:textId="543A731C" w:rsidR="009F273E" w:rsidRDefault="009F273E" w:rsidP="009F273E">
      <w:pPr>
        <w:jc w:val="both"/>
        <w:rPr>
          <w:b/>
        </w:rPr>
      </w:pPr>
      <w:r>
        <w:rPr>
          <w:b/>
        </w:rPr>
        <w:t>ESSAY 1 COVER SHEET</w:t>
      </w:r>
    </w:p>
    <w:p w14:paraId="7CA81D3C" w14:textId="77777777" w:rsidR="009F273E" w:rsidRDefault="009F273E" w:rsidP="009F273E">
      <w:pPr>
        <w:jc w:val="both"/>
        <w:rPr>
          <w:b/>
        </w:rPr>
      </w:pPr>
    </w:p>
    <w:p w14:paraId="55822C02" w14:textId="3639F5F8" w:rsidR="009F273E" w:rsidRDefault="009F273E" w:rsidP="009F273E">
      <w:r w:rsidRPr="009F273E">
        <w:t xml:space="preserve">Please keep this sheet anonymous, fill it in, and insert in front of your submission. Feedback will be </w:t>
      </w:r>
      <w:r w:rsidRPr="009F273E">
        <w:rPr>
          <w:b/>
          <w:bCs/>
        </w:rPr>
        <w:t>minimal</w:t>
      </w:r>
      <w:r w:rsidRPr="009F273E">
        <w:t xml:space="preserve"> if you do not fill in the self-reflection part</w:t>
      </w:r>
      <w:r>
        <w:t>.</w:t>
      </w:r>
    </w:p>
    <w:p w14:paraId="0FC0270E" w14:textId="77777777" w:rsidR="009F273E" w:rsidRPr="009F273E" w:rsidRDefault="009F273E" w:rsidP="009F273E"/>
    <w:p w14:paraId="485741B2" w14:textId="138E1885" w:rsidR="009F273E" w:rsidRPr="009F273E" w:rsidRDefault="009F273E" w:rsidP="009F273E">
      <w:r w:rsidRPr="009F273E">
        <w:t xml:space="preserve">If you would like to know more about the motivation for this exercise, you can refer to </w:t>
      </w:r>
      <w:r w:rsidR="00830E6C">
        <w:t>this</w:t>
      </w:r>
      <w:r w:rsidRPr="009F273E">
        <w:t xml:space="preserve"> paper:</w:t>
      </w:r>
      <w:r>
        <w:t xml:space="preserve"> </w:t>
      </w:r>
      <w:r w:rsidRPr="009F273E">
        <w:t>Bloxham, S</w:t>
      </w:r>
      <w:r>
        <w:t>.,</w:t>
      </w:r>
      <w:r w:rsidRPr="009F273E">
        <w:t xml:space="preserve"> &amp; Campbell</w:t>
      </w:r>
      <w:r>
        <w:t>, L</w:t>
      </w:r>
      <w:r w:rsidRPr="009F273E">
        <w:t xml:space="preserve">. </w:t>
      </w:r>
      <w:r>
        <w:t>(</w:t>
      </w:r>
      <w:r w:rsidRPr="009F273E">
        <w:t>2010</w:t>
      </w:r>
      <w:r>
        <w:t>)</w:t>
      </w:r>
      <w:r w:rsidRPr="009F273E">
        <w:t xml:space="preserve">. Generating dialogue in assessment feedback: Exploring the use of interactive cover sheets. </w:t>
      </w:r>
      <w:r w:rsidRPr="009F273E">
        <w:rPr>
          <w:i/>
          <w:iCs/>
        </w:rPr>
        <w:t>Assessment &amp; Evaluation in Higher Education</w:t>
      </w:r>
      <w:r>
        <w:t xml:space="preserve">, </w:t>
      </w:r>
      <w:r w:rsidRPr="009F273E">
        <w:rPr>
          <w:i/>
          <w:iCs/>
        </w:rPr>
        <w:t>35</w:t>
      </w:r>
      <w:r>
        <w:t>,</w:t>
      </w:r>
      <w:r w:rsidRPr="009F273E">
        <w:t xml:space="preserve"> 291–300. </w:t>
      </w:r>
      <w:hyperlink r:id="rId5" w:history="1">
        <w:r w:rsidRPr="009F273E">
          <w:rPr>
            <w:rStyle w:val="Hyperlink"/>
          </w:rPr>
          <w:t>https://doi.org/10.1080/02602931003650045</w:t>
        </w:r>
      </w:hyperlink>
    </w:p>
    <w:p w14:paraId="76C4A93F" w14:textId="5680126B" w:rsidR="009F273E" w:rsidRDefault="009F273E" w:rsidP="009F273E"/>
    <w:p w14:paraId="27E653F0" w14:textId="285B34CA" w:rsidR="00E41390" w:rsidRDefault="00E41390" w:rsidP="00E41390">
      <w:pPr>
        <w:widowControl w:val="0"/>
        <w:autoSpaceDE w:val="0"/>
        <w:autoSpaceDN w:val="0"/>
        <w:adjustRightInd w:val="0"/>
        <w:rPr>
          <w:b/>
          <w:iCs/>
          <w:szCs w:val="11"/>
        </w:rPr>
      </w:pPr>
      <w:r>
        <w:rPr>
          <w:b/>
          <w:iCs/>
          <w:szCs w:val="11"/>
        </w:rPr>
        <w:t>Submission checklist</w:t>
      </w:r>
      <w:r w:rsidR="00AC1CBD">
        <w:rPr>
          <w:b/>
          <w:iCs/>
          <w:szCs w:val="11"/>
        </w:rPr>
        <w:t xml:space="preserve"> (delete as appropriate)</w:t>
      </w:r>
    </w:p>
    <w:p w14:paraId="2894F958" w14:textId="2E4FDE7F" w:rsidR="00E41390" w:rsidRDefault="00E41390" w:rsidP="00E41390">
      <w:pPr>
        <w:rPr>
          <w:bCs/>
          <w:iCs/>
          <w:szCs w:val="11"/>
        </w:rPr>
      </w:pPr>
      <w:r>
        <w:rPr>
          <w:bCs/>
          <w:iCs/>
          <w:szCs w:val="11"/>
        </w:rPr>
        <w:t>The question number and wording are given at the top of the essay: YES/NO</w:t>
      </w:r>
    </w:p>
    <w:p w14:paraId="65B37AAB" w14:textId="77777777" w:rsidR="00E41390" w:rsidRDefault="00E41390" w:rsidP="00E41390">
      <w:pPr>
        <w:rPr>
          <w:bCs/>
          <w:iCs/>
          <w:szCs w:val="11"/>
        </w:rPr>
      </w:pPr>
    </w:p>
    <w:p w14:paraId="257522C1" w14:textId="5A7C180C" w:rsidR="00E41390" w:rsidRDefault="00E41390" w:rsidP="00E41390">
      <w:pPr>
        <w:rPr>
          <w:bCs/>
          <w:iCs/>
          <w:szCs w:val="11"/>
        </w:rPr>
      </w:pPr>
      <w:r w:rsidRPr="00E41390">
        <w:rPr>
          <w:bCs/>
          <w:iCs/>
          <w:szCs w:val="11"/>
        </w:rPr>
        <w:t>The submission has been proofread for spelling, grammar, and punctuation</w:t>
      </w:r>
      <w:r>
        <w:rPr>
          <w:bCs/>
          <w:iCs/>
          <w:szCs w:val="11"/>
        </w:rPr>
        <w:t>: YES/NO</w:t>
      </w:r>
    </w:p>
    <w:p w14:paraId="59B0ECEE" w14:textId="4A009971" w:rsidR="00E41390" w:rsidRDefault="00E41390" w:rsidP="00E41390">
      <w:pPr>
        <w:rPr>
          <w:bCs/>
          <w:iCs/>
          <w:szCs w:val="11"/>
        </w:rPr>
      </w:pPr>
      <w:r w:rsidRPr="00E41390">
        <w:rPr>
          <w:bCs/>
          <w:iCs/>
          <w:szCs w:val="11"/>
        </w:rPr>
        <w:t>The style is appropriate: neutral, not overly technical and not too informal</w:t>
      </w:r>
      <w:r>
        <w:rPr>
          <w:bCs/>
          <w:iCs/>
          <w:szCs w:val="11"/>
        </w:rPr>
        <w:t>: YES/NO</w:t>
      </w:r>
    </w:p>
    <w:p w14:paraId="0793868C" w14:textId="48ADD519" w:rsidR="00E41390" w:rsidRDefault="00E41390" w:rsidP="00E41390">
      <w:pPr>
        <w:rPr>
          <w:bCs/>
          <w:iCs/>
          <w:szCs w:val="11"/>
        </w:rPr>
      </w:pPr>
      <w:r w:rsidRPr="00E41390">
        <w:t xml:space="preserve">The submission </w:t>
      </w:r>
      <w:r>
        <w:t>is concise</w:t>
      </w:r>
      <w:r w:rsidRPr="00E41390">
        <w:t>, with elaborate stylistic flourishes kept to a minimum</w:t>
      </w:r>
      <w:r>
        <w:t>: YES/NO</w:t>
      </w:r>
    </w:p>
    <w:p w14:paraId="13C7585F" w14:textId="77777777" w:rsidR="00E41390" w:rsidRDefault="00E41390" w:rsidP="00E41390">
      <w:pPr>
        <w:rPr>
          <w:bCs/>
          <w:iCs/>
          <w:szCs w:val="11"/>
        </w:rPr>
      </w:pPr>
    </w:p>
    <w:p w14:paraId="404BFF07" w14:textId="77777777" w:rsidR="002D2D4C" w:rsidRDefault="002D2D4C" w:rsidP="002D2D4C">
      <w:pPr>
        <w:rPr>
          <w:bCs/>
          <w:iCs/>
          <w:szCs w:val="11"/>
        </w:rPr>
      </w:pPr>
      <w:r w:rsidRPr="00E41390">
        <w:rPr>
          <w:bCs/>
          <w:iCs/>
          <w:szCs w:val="11"/>
        </w:rPr>
        <w:t xml:space="preserve">All </w:t>
      </w:r>
      <w:r>
        <w:rPr>
          <w:bCs/>
          <w:iCs/>
          <w:szCs w:val="11"/>
        </w:rPr>
        <w:t xml:space="preserve">items </w:t>
      </w:r>
      <w:r w:rsidRPr="00E41390">
        <w:rPr>
          <w:bCs/>
          <w:iCs/>
          <w:szCs w:val="11"/>
        </w:rPr>
        <w:t>citat</w:t>
      </w:r>
      <w:r>
        <w:rPr>
          <w:bCs/>
          <w:iCs/>
          <w:szCs w:val="11"/>
        </w:rPr>
        <w:t>ed in the text</w:t>
      </w:r>
      <w:r w:rsidRPr="00E41390">
        <w:rPr>
          <w:bCs/>
          <w:iCs/>
          <w:szCs w:val="11"/>
        </w:rPr>
        <w:t xml:space="preserve"> are in the bibliography</w:t>
      </w:r>
      <w:r>
        <w:rPr>
          <w:bCs/>
          <w:iCs/>
          <w:szCs w:val="11"/>
        </w:rPr>
        <w:t>: YES/NO</w:t>
      </w:r>
    </w:p>
    <w:p w14:paraId="3E837D52" w14:textId="77777777" w:rsidR="002D2D4C" w:rsidRDefault="002D2D4C" w:rsidP="002D2D4C">
      <w:pPr>
        <w:rPr>
          <w:bCs/>
          <w:iCs/>
          <w:szCs w:val="11"/>
        </w:rPr>
      </w:pPr>
      <w:r>
        <w:rPr>
          <w:bCs/>
          <w:iCs/>
          <w:szCs w:val="11"/>
        </w:rPr>
        <w:t>A</w:t>
      </w:r>
      <w:r w:rsidRPr="00E41390">
        <w:rPr>
          <w:bCs/>
          <w:iCs/>
          <w:szCs w:val="11"/>
        </w:rPr>
        <w:t xml:space="preserve">ll items in the bibliography are </w:t>
      </w:r>
      <w:r>
        <w:rPr>
          <w:bCs/>
          <w:iCs/>
          <w:szCs w:val="11"/>
        </w:rPr>
        <w:t>cited</w:t>
      </w:r>
      <w:r w:rsidRPr="00E41390">
        <w:rPr>
          <w:bCs/>
          <w:iCs/>
          <w:szCs w:val="11"/>
        </w:rPr>
        <w:t xml:space="preserve"> in the text</w:t>
      </w:r>
      <w:r>
        <w:rPr>
          <w:bCs/>
          <w:iCs/>
          <w:szCs w:val="11"/>
        </w:rPr>
        <w:t>: YES/NO</w:t>
      </w:r>
    </w:p>
    <w:p w14:paraId="6ACCD95D" w14:textId="657F519B" w:rsidR="00E41390" w:rsidRDefault="00E41390" w:rsidP="00E41390">
      <w:pPr>
        <w:rPr>
          <w:bCs/>
          <w:iCs/>
          <w:szCs w:val="11"/>
        </w:rPr>
      </w:pPr>
      <w:r w:rsidRPr="00E41390">
        <w:rPr>
          <w:bCs/>
          <w:iCs/>
          <w:szCs w:val="11"/>
        </w:rPr>
        <w:t xml:space="preserve">The submission uses </w:t>
      </w:r>
      <w:r>
        <w:rPr>
          <w:bCs/>
          <w:iCs/>
          <w:szCs w:val="11"/>
        </w:rPr>
        <w:t>a consistent</w:t>
      </w:r>
      <w:r w:rsidRPr="00E41390">
        <w:rPr>
          <w:bCs/>
          <w:iCs/>
          <w:szCs w:val="11"/>
        </w:rPr>
        <w:t xml:space="preserve"> bibliographic style</w:t>
      </w:r>
      <w:r>
        <w:rPr>
          <w:bCs/>
          <w:iCs/>
          <w:szCs w:val="11"/>
        </w:rPr>
        <w:t xml:space="preserve"> (e.g. APA): YES/NO</w:t>
      </w:r>
    </w:p>
    <w:p w14:paraId="6F1BCE54" w14:textId="77777777" w:rsidR="00FF17BC" w:rsidRDefault="00FF17BC" w:rsidP="00E41390">
      <w:pPr>
        <w:rPr>
          <w:bCs/>
          <w:iCs/>
          <w:szCs w:val="11"/>
        </w:rPr>
      </w:pPr>
    </w:p>
    <w:p w14:paraId="3477AE0B" w14:textId="4881A756" w:rsidR="00FF17BC" w:rsidRDefault="00FF17BC" w:rsidP="00E41390">
      <w:pPr>
        <w:rPr>
          <w:bCs/>
          <w:iCs/>
          <w:szCs w:val="11"/>
        </w:rPr>
      </w:pPr>
      <w:r>
        <w:rPr>
          <w:bCs/>
          <w:iCs/>
          <w:szCs w:val="11"/>
        </w:rPr>
        <w:t xml:space="preserve">Word count (excluding references, max 1500): </w:t>
      </w:r>
    </w:p>
    <w:p w14:paraId="77AC5498" w14:textId="77777777" w:rsidR="00E41390" w:rsidRDefault="00E41390" w:rsidP="00E41390">
      <w:pPr>
        <w:rPr>
          <w:bCs/>
          <w:iCs/>
          <w:szCs w:val="11"/>
        </w:rPr>
      </w:pPr>
    </w:p>
    <w:p w14:paraId="122A7D4B" w14:textId="51E92B5F" w:rsidR="000B18EB" w:rsidRDefault="000B18EB" w:rsidP="000B18EB">
      <w:pPr>
        <w:widowControl w:val="0"/>
        <w:autoSpaceDE w:val="0"/>
        <w:autoSpaceDN w:val="0"/>
        <w:adjustRightInd w:val="0"/>
        <w:rPr>
          <w:b/>
          <w:iCs/>
          <w:szCs w:val="11"/>
        </w:rPr>
      </w:pPr>
      <w:r>
        <w:rPr>
          <w:b/>
          <w:iCs/>
          <w:szCs w:val="11"/>
        </w:rPr>
        <w:t>Self-reflection</w:t>
      </w:r>
      <w:r w:rsidR="00AC1CBD">
        <w:rPr>
          <w:b/>
          <w:iCs/>
          <w:szCs w:val="11"/>
        </w:rPr>
        <w:t xml:space="preserve"> (free text, but do not go onto a second page please)</w:t>
      </w:r>
    </w:p>
    <w:p w14:paraId="44A26368" w14:textId="3E8A98DC" w:rsidR="000B18EB" w:rsidRDefault="000B18EB" w:rsidP="000B18EB">
      <w:pPr>
        <w:rPr>
          <w:iCs/>
          <w:szCs w:val="11"/>
        </w:rPr>
      </w:pPr>
      <w:r w:rsidRPr="00E41390">
        <w:rPr>
          <w:iCs/>
          <w:szCs w:val="11"/>
        </w:rPr>
        <w:t xml:space="preserve">I think </w:t>
      </w:r>
      <w:r w:rsidRPr="000B18EB">
        <w:rPr>
          <w:iCs/>
          <w:szCs w:val="11"/>
        </w:rPr>
        <w:t>my essay</w:t>
      </w:r>
      <w:r w:rsidRPr="00E41390">
        <w:rPr>
          <w:iCs/>
          <w:szCs w:val="11"/>
        </w:rPr>
        <w:t xml:space="preserve"> is strong on…</w:t>
      </w:r>
    </w:p>
    <w:p w14:paraId="22C645E4" w14:textId="77777777" w:rsidR="00AC0C71" w:rsidRPr="000B18EB" w:rsidRDefault="00AC0C71" w:rsidP="000B18EB">
      <w:pPr>
        <w:rPr>
          <w:iCs/>
          <w:szCs w:val="11"/>
        </w:rPr>
      </w:pPr>
    </w:p>
    <w:p w14:paraId="52BD1A16" w14:textId="3B02A18A" w:rsidR="000B18EB" w:rsidRPr="000B18EB" w:rsidRDefault="000B18EB" w:rsidP="000B18EB">
      <w:pPr>
        <w:rPr>
          <w:iCs/>
          <w:szCs w:val="11"/>
        </w:rPr>
      </w:pPr>
      <w:r w:rsidRPr="00E41390">
        <w:rPr>
          <w:iCs/>
          <w:szCs w:val="11"/>
        </w:rPr>
        <w:t>I would especially like feedback on…</w:t>
      </w:r>
    </w:p>
    <w:p w14:paraId="1E3AEE7A" w14:textId="77777777" w:rsidR="00E41390" w:rsidRDefault="00E41390" w:rsidP="00E41390"/>
    <w:p w14:paraId="02F4D91F" w14:textId="77777777" w:rsidR="00E41390" w:rsidRPr="00E41390" w:rsidRDefault="00E41390" w:rsidP="00E41390"/>
    <w:p w14:paraId="27F84939" w14:textId="77777777" w:rsidR="00E41390" w:rsidRPr="009F273E" w:rsidRDefault="00E41390" w:rsidP="009F273E"/>
    <w:p w14:paraId="43CB7710" w14:textId="43BA19F2" w:rsidR="00E17A0C" w:rsidRDefault="00E17A0C" w:rsidP="009F273E"/>
    <w:sectPr w:rsidR="00E17A0C" w:rsidSect="00AA2C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A52FE"/>
    <w:multiLevelType w:val="multilevel"/>
    <w:tmpl w:val="39DC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A0121"/>
    <w:multiLevelType w:val="multilevel"/>
    <w:tmpl w:val="D90A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722594">
    <w:abstractNumId w:val="0"/>
  </w:num>
  <w:num w:numId="2" w16cid:durableId="1709645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3E"/>
    <w:rsid w:val="000B18EB"/>
    <w:rsid w:val="002B79FD"/>
    <w:rsid w:val="002D2658"/>
    <w:rsid w:val="002D2D4C"/>
    <w:rsid w:val="003632F6"/>
    <w:rsid w:val="004B72A6"/>
    <w:rsid w:val="0058045F"/>
    <w:rsid w:val="006B3262"/>
    <w:rsid w:val="00830E6C"/>
    <w:rsid w:val="009F273E"/>
    <w:rsid w:val="00AA2C20"/>
    <w:rsid w:val="00AC0C71"/>
    <w:rsid w:val="00AC1CBD"/>
    <w:rsid w:val="00E17A0C"/>
    <w:rsid w:val="00E41390"/>
    <w:rsid w:val="00F26BEC"/>
    <w:rsid w:val="00FF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914C5"/>
  <w15:chartTrackingRefBased/>
  <w15:docId w15:val="{187B82BF-40A5-FE4F-98A0-EFB6566D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73E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7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7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7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7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7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7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7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7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7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7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7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7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7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7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7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7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73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27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7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273E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E4139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5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80/026029310036500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Smith</dc:creator>
  <cp:keywords/>
  <dc:description/>
  <cp:lastModifiedBy>SMITH Kenny</cp:lastModifiedBy>
  <cp:revision>14</cp:revision>
  <dcterms:created xsi:type="dcterms:W3CDTF">2024-09-26T09:08:00Z</dcterms:created>
  <dcterms:modified xsi:type="dcterms:W3CDTF">2024-09-26T11:01:00Z</dcterms:modified>
</cp:coreProperties>
</file>