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7BF0" w14:textId="77777777" w:rsidR="002C4249" w:rsidRPr="00B31DC0" w:rsidRDefault="002C4249">
      <w:pPr>
        <w:spacing w:before="400"/>
      </w:pPr>
    </w:p>
    <w:p w14:paraId="04509C69" w14:textId="77777777" w:rsidR="002C4249" w:rsidRPr="00B31DC0" w:rsidRDefault="002C4249">
      <w:pPr>
        <w:spacing w:before="80"/>
        <w:rPr>
          <w:lang w:val="pt-BR"/>
        </w:rPr>
      </w:pPr>
    </w:p>
    <w:p w14:paraId="238D07D7" w14:textId="77777777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 xml:space="preserve">Avaliação Comparativa de </w:t>
      </w:r>
      <w:proofErr w:type="spellStart"/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 xml:space="preserve"> de Programação Não Linear</w:t>
      </w:r>
    </w:p>
    <w:p w14:paraId="74729693" w14:textId="18FE1AA4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>no Benchmark COCONUT:</w:t>
      </w:r>
    </w:p>
    <w:p w14:paraId="6B076C94" w14:textId="77777777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lang w:val="pt-BR"/>
        </w:rPr>
        <w:t>Análise de Tempo de Processamento e Qualidade de Solução</w:t>
      </w:r>
    </w:p>
    <w:p w14:paraId="16DD4841" w14:textId="77777777" w:rsidR="002C4249" w:rsidRPr="00B31DC0" w:rsidRDefault="002C4249">
      <w:pPr>
        <w:spacing w:before="200"/>
        <w:rPr>
          <w:sz w:val="20"/>
          <w:szCs w:val="20"/>
          <w:lang w:val="pt-BR"/>
        </w:rPr>
      </w:pPr>
    </w:p>
    <w:p w14:paraId="42299B0A" w14:textId="479CC517" w:rsidR="002C4249" w:rsidRPr="00B31DC0" w:rsidRDefault="00B31DC0" w:rsidP="00B31DC0">
      <w:pPr>
        <w:jc w:val="center"/>
        <w:rPr>
          <w:sz w:val="20"/>
          <w:szCs w:val="20"/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Leandro Correia Santos de Oliveira - </w:t>
      </w:r>
      <w:r w:rsidRPr="00B31DC0">
        <w:rPr>
          <w:b/>
          <w:bCs/>
          <w:sz w:val="20"/>
          <w:szCs w:val="20"/>
          <w:lang w:val="pt-BR"/>
        </w:rPr>
        <w:t>Matrícula: 3260176</w:t>
      </w:r>
      <w:r w:rsidRPr="00B31DC0">
        <w:rPr>
          <w:b/>
          <w:bCs/>
          <w:sz w:val="20"/>
          <w:szCs w:val="20"/>
          <w:lang w:val="pt-BR"/>
        </w:rPr>
        <w:t xml:space="preserve"> - </w:t>
      </w:r>
      <w:r w:rsidR="00000000" w:rsidRPr="00B31DC0">
        <w:rPr>
          <w:sz w:val="14"/>
          <w:szCs w:val="14"/>
          <w:lang w:val="pt-BR"/>
        </w:rPr>
        <w:t>¹</w:t>
      </w:r>
    </w:p>
    <w:p w14:paraId="512D95AA" w14:textId="77777777" w:rsidR="002C4249" w:rsidRPr="00B31DC0" w:rsidRDefault="002C4249">
      <w:pPr>
        <w:spacing w:before="40"/>
        <w:rPr>
          <w:sz w:val="20"/>
          <w:szCs w:val="20"/>
          <w:lang w:val="pt-BR"/>
        </w:rPr>
      </w:pPr>
    </w:p>
    <w:p w14:paraId="5CD37C17" w14:textId="0D8128AF" w:rsidR="002C4249" w:rsidRPr="00B31DC0" w:rsidRDefault="00000000">
      <w:pPr>
        <w:spacing w:before="60" w:after="60"/>
        <w:jc w:val="center"/>
        <w:rPr>
          <w:sz w:val="20"/>
          <w:szCs w:val="20"/>
          <w:lang w:val="pt-BR"/>
        </w:rPr>
      </w:pPr>
      <w:r w:rsidRPr="00B31DC0">
        <w:rPr>
          <w:i/>
          <w:iCs/>
          <w:sz w:val="16"/>
          <w:szCs w:val="16"/>
          <w:lang w:val="pt-BR"/>
        </w:rPr>
        <w:t xml:space="preserve">¹ </w:t>
      </w:r>
      <w:r w:rsidR="00B31DC0" w:rsidRPr="00B31DC0">
        <w:rPr>
          <w:i/>
          <w:iCs/>
          <w:sz w:val="16"/>
          <w:szCs w:val="16"/>
          <w:lang w:val="pt-BR"/>
        </w:rPr>
        <w:t xml:space="preserve">UFAM - </w:t>
      </w:r>
      <w:r w:rsidRPr="00B31DC0">
        <w:rPr>
          <w:i/>
          <w:iCs/>
          <w:sz w:val="16"/>
          <w:szCs w:val="16"/>
          <w:lang w:val="pt-BR"/>
        </w:rPr>
        <w:t xml:space="preserve">Departamento de </w:t>
      </w:r>
      <w:r w:rsidR="00B31DC0" w:rsidRPr="00B31DC0">
        <w:rPr>
          <w:i/>
          <w:iCs/>
          <w:sz w:val="16"/>
          <w:szCs w:val="16"/>
          <w:lang w:val="pt-BR"/>
        </w:rPr>
        <w:t>Engenharia Elétrica</w:t>
      </w:r>
      <w:r w:rsidRPr="00B31DC0">
        <w:rPr>
          <w:i/>
          <w:iCs/>
          <w:sz w:val="16"/>
          <w:szCs w:val="16"/>
          <w:lang w:val="pt-BR"/>
        </w:rPr>
        <w:t xml:space="preserve"> · </w:t>
      </w:r>
      <w:r w:rsidR="00B31DC0" w:rsidRPr="00B31DC0">
        <w:rPr>
          <w:i/>
          <w:iCs/>
          <w:sz w:val="16"/>
          <w:szCs w:val="16"/>
          <w:lang w:val="pt-BR"/>
        </w:rPr>
        <w:t>Manaus - AM</w:t>
      </w:r>
      <w:r w:rsidRPr="00B31DC0">
        <w:rPr>
          <w:i/>
          <w:iCs/>
          <w:sz w:val="16"/>
          <w:szCs w:val="16"/>
          <w:lang w:val="pt-BR"/>
        </w:rPr>
        <w:t>, Brasil</w:t>
      </w:r>
    </w:p>
    <w:p w14:paraId="384C5652" w14:textId="551DE259" w:rsidR="002C4249" w:rsidRPr="00B31DC0" w:rsidRDefault="00000000">
      <w:pPr>
        <w:spacing w:before="60" w:after="60"/>
        <w:jc w:val="center"/>
        <w:rPr>
          <w:sz w:val="20"/>
          <w:szCs w:val="20"/>
          <w:lang w:val="pt-BR"/>
        </w:rPr>
      </w:pPr>
      <w:r w:rsidRPr="00B31DC0">
        <w:rPr>
          <w:sz w:val="16"/>
          <w:szCs w:val="16"/>
          <w:lang w:val="pt-BR"/>
        </w:rPr>
        <w:t xml:space="preserve">Correspondência: </w:t>
      </w:r>
      <w:r w:rsidR="00B31DC0" w:rsidRPr="00B31DC0">
        <w:rPr>
          <w:sz w:val="16"/>
          <w:szCs w:val="16"/>
          <w:lang w:val="pt-BR"/>
        </w:rPr>
        <w:t>leandrocso.br@gmail.com</w:t>
      </w:r>
    </w:p>
    <w:p w14:paraId="63986B11" w14:textId="77777777" w:rsidR="002C4249" w:rsidRPr="00B31DC0" w:rsidRDefault="002C4249">
      <w:pPr>
        <w:spacing w:before="120"/>
        <w:rPr>
          <w:sz w:val="20"/>
          <w:szCs w:val="20"/>
          <w:lang w:val="pt-BR"/>
        </w:rPr>
      </w:pPr>
    </w:p>
    <w:p w14:paraId="69505EDD" w14:textId="77777777" w:rsidR="002C4249" w:rsidRPr="00B31DC0" w:rsidRDefault="002C4249">
      <w:pPr>
        <w:pBdr>
          <w:bottom w:val="single" w:sz="4" w:space="2" w:color="E3E1D8"/>
        </w:pBdr>
        <w:rPr>
          <w:lang w:val="pt-BR"/>
        </w:rPr>
      </w:pPr>
    </w:p>
    <w:p w14:paraId="4B542F82" w14:textId="77777777" w:rsidR="002C4249" w:rsidRPr="00B31DC0" w:rsidRDefault="002C4249">
      <w:pPr>
        <w:spacing w:before="120"/>
        <w:rPr>
          <w:lang w:val="pt-BR"/>
        </w:rPr>
      </w:pPr>
    </w:p>
    <w:p w14:paraId="77AF654A" w14:textId="77777777" w:rsidR="002C4249" w:rsidRPr="00B31DC0" w:rsidRDefault="00000000" w:rsidP="00B31DC0">
      <w:pPr>
        <w:spacing w:before="80" w:after="8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Resumo — </w:t>
      </w:r>
      <w:r w:rsidRPr="00B31DC0">
        <w:rPr>
          <w:lang w:val="pt-BR"/>
        </w:rPr>
        <w:t xml:space="preserve">Este artigo apresenta uma avaliação comparativa sistemática de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de Programação Não Linear (PNL) — </w:t>
      </w:r>
      <w:proofErr w:type="spellStart"/>
      <w:r w:rsidRPr="00B31DC0">
        <w:rPr>
          <w:b/>
          <w:bCs/>
          <w:lang w:val="pt-BR"/>
        </w:rPr>
        <w:t>Ipopt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MadNLP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NLopt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Optim</w:t>
      </w:r>
      <w:proofErr w:type="spellEnd"/>
      <w:r w:rsidRPr="00B31DC0">
        <w:rPr>
          <w:lang w:val="pt-BR"/>
        </w:rPr>
        <w:t xml:space="preserve"> e </w:t>
      </w:r>
      <w:r w:rsidRPr="00B31DC0">
        <w:rPr>
          <w:b/>
          <w:bCs/>
          <w:lang w:val="pt-BR"/>
        </w:rPr>
        <w:t>Uno</w:t>
      </w:r>
      <w:r w:rsidRPr="00B31DC0">
        <w:rPr>
          <w:lang w:val="pt-BR"/>
        </w:rPr>
        <w:t xml:space="preserve"> — aplicados a 199 problemas do COCONUT Benchmark Library 1. A avaliação foca em duas métricas: tempo de processamento (</w:t>
      </w:r>
      <w:proofErr w:type="spellStart"/>
      <w:r w:rsidRPr="00B31DC0">
        <w:rPr>
          <w:rFonts w:eastAsia="Courier New"/>
          <w:sz w:val="20"/>
          <w:szCs w:val="20"/>
          <w:lang w:val="pt-BR"/>
        </w:rPr>
        <w:t>solve_time</w:t>
      </w:r>
      <w:proofErr w:type="spellEnd"/>
      <w:r w:rsidRPr="00B31DC0">
        <w:rPr>
          <w:lang w:val="pt-BR"/>
        </w:rPr>
        <w:t xml:space="preserve">, em segundos) e qualidade da solução, medida pelo gap relativo em relação ao valor ótimo de referência </w:t>
      </w:r>
      <w:r w:rsidRPr="00B31DC0">
        <w:rPr>
          <w:i/>
          <w:iCs/>
          <w:lang w:val="pt-BR"/>
        </w:rPr>
        <w:t>F*</w:t>
      </w:r>
      <w:r w:rsidRPr="00B31DC0">
        <w:rPr>
          <w:lang w:val="pt-BR"/>
        </w:rPr>
        <w:t xml:space="preserve"> do COCONUT. Os resultados mostram que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oferece o melhor equilíbrio entre velocidade (0,81 s médio) e precisão (gap mediano 3,37 × 10⁻⁴%), enquanto o Uno registra o menor gap mediano (1,67 × 10⁻⁴%) 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a maior taxa de convergência (80,4%).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mostrou-se inadequado para esta classe de problemas na configuração atual, atingindo apenas 33,7% de convergência.</w:t>
      </w:r>
    </w:p>
    <w:p w14:paraId="1ECDCAA3" w14:textId="77777777" w:rsidR="002C4249" w:rsidRPr="00B31DC0" w:rsidRDefault="002C4249">
      <w:pPr>
        <w:spacing w:before="80"/>
        <w:rPr>
          <w:lang w:val="pt-BR"/>
        </w:rPr>
      </w:pPr>
    </w:p>
    <w:p w14:paraId="57E38157" w14:textId="77777777" w:rsidR="002C4249" w:rsidRPr="00B31DC0" w:rsidRDefault="00000000">
      <w:pPr>
        <w:spacing w:before="40" w:after="40"/>
        <w:jc w:val="both"/>
        <w:rPr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Destaques: </w:t>
      </w:r>
      <w:r w:rsidRPr="00B31DC0">
        <w:rPr>
          <w:sz w:val="20"/>
          <w:szCs w:val="20"/>
          <w:lang w:val="pt-BR"/>
        </w:rPr>
        <w:t xml:space="preserve">(1) Cinco </w:t>
      </w:r>
      <w:proofErr w:type="spellStart"/>
      <w:r w:rsidRPr="00B31DC0">
        <w:rPr>
          <w:sz w:val="20"/>
          <w:szCs w:val="20"/>
          <w:lang w:val="pt-BR"/>
        </w:rPr>
        <w:t>solvers</w:t>
      </w:r>
      <w:proofErr w:type="spellEnd"/>
      <w:r w:rsidRPr="00B31DC0">
        <w:rPr>
          <w:sz w:val="20"/>
          <w:szCs w:val="20"/>
          <w:lang w:val="pt-BR"/>
        </w:rPr>
        <w:t xml:space="preserve"> PNL avaliados em 199 problemas via Julia. (2) </w:t>
      </w:r>
      <w:proofErr w:type="spellStart"/>
      <w:r w:rsidRPr="00B31DC0">
        <w:rPr>
          <w:sz w:val="20"/>
          <w:szCs w:val="20"/>
          <w:lang w:val="pt-BR"/>
        </w:rPr>
        <w:t>Ipopt</w:t>
      </w:r>
      <w:proofErr w:type="spellEnd"/>
      <w:r w:rsidRPr="00B31DC0">
        <w:rPr>
          <w:sz w:val="20"/>
          <w:szCs w:val="20"/>
          <w:lang w:val="pt-BR"/>
        </w:rPr>
        <w:t xml:space="preserve">: melhor equilíbrio velocidade–precisão. (3) Uno: menor gap mediano; </w:t>
      </w:r>
      <w:proofErr w:type="spellStart"/>
      <w:r w:rsidRPr="00B31DC0">
        <w:rPr>
          <w:sz w:val="20"/>
          <w:szCs w:val="20"/>
          <w:lang w:val="pt-BR"/>
        </w:rPr>
        <w:t>MadNLP</w:t>
      </w:r>
      <w:proofErr w:type="spellEnd"/>
      <w:r w:rsidRPr="00B31DC0">
        <w:rPr>
          <w:sz w:val="20"/>
          <w:szCs w:val="20"/>
          <w:lang w:val="pt-BR"/>
        </w:rPr>
        <w:t xml:space="preserve">: maior taxa de solução (80,4%). (4) </w:t>
      </w:r>
      <w:proofErr w:type="spellStart"/>
      <w:r w:rsidRPr="00B31DC0">
        <w:rPr>
          <w:sz w:val="20"/>
          <w:szCs w:val="20"/>
          <w:lang w:val="pt-BR"/>
        </w:rPr>
        <w:t>NLopt</w:t>
      </w:r>
      <w:proofErr w:type="spellEnd"/>
      <w:r w:rsidRPr="00B31DC0">
        <w:rPr>
          <w:sz w:val="20"/>
          <w:szCs w:val="20"/>
          <w:lang w:val="pt-BR"/>
        </w:rPr>
        <w:t xml:space="preserve">: instável em classes altamente não lineares. (5) </w:t>
      </w:r>
      <w:proofErr w:type="spellStart"/>
      <w:r w:rsidRPr="00B31DC0">
        <w:rPr>
          <w:sz w:val="20"/>
          <w:szCs w:val="20"/>
          <w:lang w:val="pt-BR"/>
        </w:rPr>
        <w:t>Optim</w:t>
      </w:r>
      <w:proofErr w:type="spellEnd"/>
      <w:r w:rsidRPr="00B31DC0">
        <w:rPr>
          <w:sz w:val="20"/>
          <w:szCs w:val="20"/>
          <w:lang w:val="pt-BR"/>
        </w:rPr>
        <w:t xml:space="preserve"> inadequado sem reconfiguração.</w:t>
      </w:r>
    </w:p>
    <w:p w14:paraId="4DE5D44D" w14:textId="77777777" w:rsidR="002C4249" w:rsidRPr="00B31DC0" w:rsidRDefault="002C4249">
      <w:pPr>
        <w:spacing w:before="40"/>
        <w:rPr>
          <w:lang w:val="pt-BR"/>
        </w:rPr>
      </w:pPr>
    </w:p>
    <w:p w14:paraId="050E64D2" w14:textId="77777777" w:rsidR="002C4249" w:rsidRPr="00B31DC0" w:rsidRDefault="00000000">
      <w:pPr>
        <w:spacing w:before="40" w:after="40"/>
        <w:jc w:val="both"/>
        <w:rPr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Palavras-chave: </w:t>
      </w:r>
      <w:r w:rsidRPr="00B31DC0">
        <w:rPr>
          <w:i/>
          <w:iCs/>
          <w:sz w:val="20"/>
          <w:szCs w:val="20"/>
          <w:lang w:val="pt-BR"/>
        </w:rPr>
        <w:t xml:space="preserve">programação não linear · benchmarking de </w:t>
      </w:r>
      <w:proofErr w:type="spellStart"/>
      <w:r w:rsidRPr="00B31DC0">
        <w:rPr>
          <w:i/>
          <w:iCs/>
          <w:sz w:val="20"/>
          <w:szCs w:val="20"/>
          <w:lang w:val="pt-BR"/>
        </w:rPr>
        <w:t>solvers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COCONUT benchmark · </w:t>
      </w:r>
      <w:proofErr w:type="spellStart"/>
      <w:r w:rsidRPr="00B31DC0">
        <w:rPr>
          <w:i/>
          <w:iCs/>
          <w:sz w:val="20"/>
          <w:szCs w:val="20"/>
          <w:lang w:val="pt-BR"/>
        </w:rPr>
        <w:t>Ipopt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MadNLP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NLopt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Optim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Uno · Julia · </w:t>
      </w:r>
      <w:proofErr w:type="spellStart"/>
      <w:r w:rsidRPr="00B31DC0">
        <w:rPr>
          <w:i/>
          <w:iCs/>
          <w:sz w:val="20"/>
          <w:szCs w:val="20"/>
          <w:lang w:val="pt-BR"/>
        </w:rPr>
        <w:t>JuliaSmoothOptimizers</w:t>
      </w:r>
      <w:proofErr w:type="spellEnd"/>
    </w:p>
    <w:p w14:paraId="143E6D69" w14:textId="77777777" w:rsidR="002C4249" w:rsidRPr="00B31DC0" w:rsidRDefault="002C4249">
      <w:pPr>
        <w:spacing w:before="120"/>
        <w:rPr>
          <w:lang w:val="pt-BR"/>
        </w:rPr>
      </w:pPr>
    </w:p>
    <w:p w14:paraId="39F8138F" w14:textId="77777777" w:rsidR="002C4249" w:rsidRPr="00B31DC0" w:rsidRDefault="00000000">
      <w:pPr>
        <w:rPr>
          <w:lang w:val="pt-BR"/>
        </w:rPr>
      </w:pPr>
      <w:r w:rsidRPr="00B31DC0">
        <w:rPr>
          <w:lang w:val="pt-BR"/>
        </w:rPr>
        <w:br w:type="page"/>
      </w:r>
    </w:p>
    <w:p w14:paraId="7D133A8C" w14:textId="77777777" w:rsidR="002C4249" w:rsidRPr="00B31DC0" w:rsidRDefault="002C4249">
      <w:pPr>
        <w:rPr>
          <w:lang w:val="pt-BR"/>
        </w:rPr>
        <w:sectPr w:rsidR="002C4249" w:rsidRPr="00B31DC0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5BA18C0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lastRenderedPageBreak/>
        <w:t>1. Introdução</w:t>
      </w:r>
    </w:p>
    <w:p w14:paraId="2F545C63" w14:textId="77777777" w:rsidR="002C4249" w:rsidRPr="00B31DC0" w:rsidRDefault="00000000">
      <w:pPr>
        <w:spacing w:before="60" w:after="60"/>
        <w:jc w:val="both"/>
        <w:rPr>
          <w:lang w:val="pt-BR"/>
        </w:rPr>
      </w:pP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de Programação Não Linear (PNL) desempenham papel central na otimização numérica em engenharia, matemática aplicada e ciência de dados. A avaliação sistemática do desempenho dos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disponíveis é essencial para orientar pesquisadores e profissionais na escolha da ferramenta mais adequada para uma determinada classe de problemas.</w:t>
      </w:r>
    </w:p>
    <w:p w14:paraId="52690540" w14:textId="77777777" w:rsidR="002C4249" w:rsidRPr="00B31DC0" w:rsidRDefault="002C4249">
      <w:pPr>
        <w:spacing w:before="60"/>
        <w:rPr>
          <w:lang w:val="pt-BR"/>
        </w:rPr>
      </w:pPr>
    </w:p>
    <w:p w14:paraId="21FB467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</w:t>
      </w:r>
      <w:r w:rsidRPr="00B31DC0">
        <w:rPr>
          <w:b/>
          <w:bCs/>
          <w:lang w:val="pt-BR"/>
        </w:rPr>
        <w:t>COCONUT Benchmark</w:t>
      </w:r>
      <w:r w:rsidRPr="00B31DC0">
        <w:rPr>
          <w:lang w:val="pt-BR"/>
        </w:rPr>
        <w:t xml:space="preserve"> (</w:t>
      </w:r>
      <w:proofErr w:type="spellStart"/>
      <w:r w:rsidRPr="00B31DC0">
        <w:rPr>
          <w:i/>
          <w:iCs/>
          <w:lang w:val="pt-BR"/>
        </w:rPr>
        <w:t>Continuous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Optimization</w:t>
      </w:r>
      <w:proofErr w:type="spellEnd"/>
      <w:r w:rsidRPr="00B31DC0">
        <w:rPr>
          <w:i/>
          <w:iCs/>
          <w:lang w:val="pt-BR"/>
        </w:rPr>
        <w:t xml:space="preserve"> — </w:t>
      </w:r>
      <w:proofErr w:type="spellStart"/>
      <w:r w:rsidRPr="00B31DC0">
        <w:rPr>
          <w:i/>
          <w:iCs/>
          <w:lang w:val="pt-BR"/>
        </w:rPr>
        <w:t>Collection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Of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Nonlinear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Utilities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Tests</w:t>
      </w:r>
      <w:proofErr w:type="spellEnd"/>
      <w:r w:rsidRPr="00B31DC0">
        <w:rPr>
          <w:lang w:val="pt-BR"/>
        </w:rPr>
        <w:t xml:space="preserve">) [1] oferece um conjunto padronizado de problemas PNL contínuos organizados em múltiplas bibliotecas. A Library 1 contém 200 problemas com estruturas variadas de objetivo e restrições, classificados segundo o esquema padrão de tipagem de PNL [2]. Cada problema é associado a um valor ótimo de referência </w:t>
      </w:r>
      <w:r w:rsidRPr="00B31DC0">
        <w:rPr>
          <w:i/>
          <w:iCs/>
          <w:lang w:val="pt-BR"/>
        </w:rPr>
        <w:t>F*ₐₛₛ</w:t>
      </w:r>
      <w:r w:rsidRPr="00B31DC0">
        <w:rPr>
          <w:lang w:val="pt-BR"/>
        </w:rPr>
        <w:t>, permitindo comparação rigorosa da qualidade das soluções.</w:t>
      </w:r>
    </w:p>
    <w:p w14:paraId="3FC9F687" w14:textId="77777777" w:rsidR="002C4249" w:rsidRPr="00B31DC0" w:rsidRDefault="002C4249">
      <w:pPr>
        <w:spacing w:before="60"/>
        <w:rPr>
          <w:lang w:val="pt-BR"/>
        </w:rPr>
      </w:pPr>
    </w:p>
    <w:p w14:paraId="42036997" w14:textId="234DAD1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Este artigo avalia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PNL integrados via linguagem Julia [7] pelo ecossistema </w:t>
      </w:r>
      <w:proofErr w:type="spellStart"/>
      <w:r w:rsidRPr="00B31DC0">
        <w:rPr>
          <w:lang w:val="pt-BR"/>
        </w:rPr>
        <w:t>JuliaSmoothOptimizers</w:t>
      </w:r>
      <w:proofErr w:type="spellEnd"/>
      <w:r w:rsidRPr="00B31DC0">
        <w:rPr>
          <w:lang w:val="pt-BR"/>
        </w:rPr>
        <w:t xml:space="preserve"> [8] com a interface NLP</w:t>
      </w:r>
      <w:r w:rsidR="00B31DC0" w:rsidRPr="00B31DC0">
        <w:rPr>
          <w:lang w:val="pt-BR"/>
        </w:rPr>
        <w:t xml:space="preserve"> </w:t>
      </w:r>
      <w:r w:rsidRPr="00B31DC0">
        <w:rPr>
          <w:lang w:val="pt-BR"/>
        </w:rPr>
        <w:t xml:space="preserve">Models: </w:t>
      </w:r>
      <w:proofErr w:type="spellStart"/>
      <w:r w:rsidRPr="00B31DC0">
        <w:rPr>
          <w:b/>
          <w:bCs/>
          <w:lang w:val="pt-BR"/>
        </w:rPr>
        <w:t>Ipopt</w:t>
      </w:r>
      <w:proofErr w:type="spellEnd"/>
      <w:r w:rsidRPr="00B31DC0">
        <w:rPr>
          <w:lang w:val="pt-BR"/>
        </w:rPr>
        <w:t xml:space="preserve"> [3], </w:t>
      </w:r>
      <w:proofErr w:type="spellStart"/>
      <w:r w:rsidRPr="00B31DC0">
        <w:rPr>
          <w:b/>
          <w:bCs/>
          <w:lang w:val="pt-BR"/>
        </w:rPr>
        <w:t>MadNLP</w:t>
      </w:r>
      <w:proofErr w:type="spellEnd"/>
      <w:r w:rsidRPr="00B31DC0">
        <w:rPr>
          <w:lang w:val="pt-BR"/>
        </w:rPr>
        <w:t xml:space="preserve"> [4], </w:t>
      </w:r>
      <w:proofErr w:type="spellStart"/>
      <w:r w:rsidRPr="00B31DC0">
        <w:rPr>
          <w:b/>
          <w:bCs/>
          <w:lang w:val="pt-BR"/>
        </w:rPr>
        <w:t>NLopt</w:t>
      </w:r>
      <w:proofErr w:type="spellEnd"/>
      <w:r w:rsidRPr="00B31DC0">
        <w:rPr>
          <w:lang w:val="pt-BR"/>
        </w:rPr>
        <w:t xml:space="preserve"> [5], </w:t>
      </w:r>
      <w:proofErr w:type="spellStart"/>
      <w:r w:rsidRPr="00B31DC0">
        <w:rPr>
          <w:b/>
          <w:bCs/>
          <w:lang w:val="pt-BR"/>
        </w:rPr>
        <w:t>Optim</w:t>
      </w:r>
      <w:proofErr w:type="spellEnd"/>
      <w:r w:rsidRPr="00B31DC0">
        <w:rPr>
          <w:lang w:val="pt-BR"/>
        </w:rPr>
        <w:t xml:space="preserve"> [6] </w:t>
      </w:r>
      <w:proofErr w:type="gramStart"/>
      <w:r w:rsidRPr="00B31DC0">
        <w:rPr>
          <w:lang w:val="pt-BR"/>
        </w:rPr>
        <w:t xml:space="preserve">e </w:t>
      </w:r>
      <w:r w:rsidRPr="00B31DC0">
        <w:rPr>
          <w:b/>
          <w:bCs/>
          <w:lang w:val="pt-BR"/>
        </w:rPr>
        <w:t>Uno</w:t>
      </w:r>
      <w:proofErr w:type="gramEnd"/>
      <w:r w:rsidRPr="00B31DC0">
        <w:rPr>
          <w:lang w:val="pt-BR"/>
        </w:rPr>
        <w:t xml:space="preserve"> [9]. A avaliação cobre 199 dos 200 problemas da Library 1, medindo tempo de processamento e gap relativo em relação aos valores de referência do COCONUT.</w:t>
      </w:r>
    </w:p>
    <w:p w14:paraId="4E2A62F9" w14:textId="77777777" w:rsidR="00B31DC0" w:rsidRPr="00B31DC0" w:rsidRDefault="00B31DC0">
      <w:pPr>
        <w:spacing w:before="60" w:after="60"/>
        <w:jc w:val="both"/>
        <w:rPr>
          <w:lang w:val="pt-BR"/>
        </w:rPr>
      </w:pPr>
    </w:p>
    <w:p w14:paraId="17F6A9D0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2. Contexto e Ferramentas</w:t>
      </w:r>
    </w:p>
    <w:p w14:paraId="6CDD4FE0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2.1 COCONUT Benchmark Library 1</w:t>
      </w:r>
    </w:p>
    <w:p w14:paraId="014E30E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benchmark COCONUT [1,2] classifica cada problema por um código no formato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XYR2-ZZ</w:t>
      </w:r>
      <w:r w:rsidRPr="00B31DC0">
        <w:rPr>
          <w:lang w:val="pt-BR"/>
        </w:rPr>
        <w:t xml:space="preserve">, onde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X</w:t>
      </w:r>
      <w:r w:rsidRPr="00B31DC0">
        <w:rPr>
          <w:lang w:val="pt-BR"/>
        </w:rPr>
        <w:t xml:space="preserve"> indica o tipo da função objetivo (L = linear, Q = quadrática, O = outra não linear),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Y</w:t>
      </w:r>
      <w:r w:rsidRPr="00B31DC0">
        <w:rPr>
          <w:lang w:val="pt-BR"/>
        </w:rPr>
        <w:t xml:space="preserve"> o tipo das restrições (mesma codificação),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R2</w:t>
      </w:r>
      <w:r w:rsidRPr="00B31DC0">
        <w:rPr>
          <w:lang w:val="pt-BR"/>
        </w:rPr>
        <w:t xml:space="preserve"> indica um PNL contínuo e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ZZ</w:t>
      </w:r>
      <w:r w:rsidRPr="00B31DC0">
        <w:rPr>
          <w:lang w:val="pt-BR"/>
        </w:rPr>
        <w:t xml:space="preserve"> indica a origem (AN = acadêmico, RN = mundo real). A Tabela 1 resume os códigos de classificação presentes nos 199 problemas avaliados.</w:t>
      </w:r>
    </w:p>
    <w:p w14:paraId="2FB5B574" w14:textId="77777777" w:rsidR="002C4249" w:rsidRPr="00B31DC0" w:rsidRDefault="002C4249">
      <w:pPr>
        <w:spacing w:before="80"/>
        <w:rPr>
          <w:lang w:val="pt-BR"/>
        </w:rPr>
      </w:pPr>
    </w:p>
    <w:p w14:paraId="68FEDFD5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Tabela 1 — Códigos de classificação COCONUT presentes nos problemas avaliados.</w:t>
      </w:r>
    </w:p>
    <w:tbl>
      <w:tblPr>
        <w:tblW w:w="4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1260"/>
        <w:gridCol w:w="2211"/>
      </w:tblGrid>
      <w:tr w:rsidR="002C4249" w:rsidRPr="00B31DC0" w14:paraId="7427DE25" w14:textId="77777777" w:rsidTr="00B31DC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D8A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D1AB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Objetivo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53C6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Restrições</w:t>
            </w:r>
            <w:proofErr w:type="spellEnd"/>
          </w:p>
        </w:tc>
      </w:tr>
      <w:tr w:rsidR="002C4249" w:rsidRPr="00B31DC0" w14:paraId="63451124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1E2A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FA4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ACB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35DDD9B3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8D68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CE3C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AC97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42E6C038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6E63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94F2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DE9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143BB69D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EB01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43DB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EEC5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34D09BF3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5D9B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E278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E34B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4FBECBEC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7BBD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DFEB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278A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  <w:tr w:rsidR="002C4249" w:rsidRPr="00B31DC0" w14:paraId="47DEC0DC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011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A4F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95F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0C6355B4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895E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C5FE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A23A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  <w:tr w:rsidR="002C4249" w:rsidRPr="00B31DC0" w14:paraId="6328A803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8A91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LOR2-RN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D502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A2FE" w14:textId="77777777" w:rsidR="002C4249" w:rsidRPr="00B31DC0" w:rsidRDefault="00000000">
            <w:proofErr w:type="spellStart"/>
            <w:proofErr w:type="gram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proofErr w:type="gram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10089A01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6EB5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OOR2-RN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D3A6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3C21" w14:textId="77777777" w:rsidR="002C4249" w:rsidRPr="00B31DC0" w:rsidRDefault="00000000">
            <w:proofErr w:type="spellStart"/>
            <w:proofErr w:type="gram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proofErr w:type="gram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3126F47A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CDF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OBR2-AN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4528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E89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Apenas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limites</w:t>
            </w:r>
            <w:proofErr w:type="spellEnd"/>
          </w:p>
        </w:tc>
      </w:tr>
      <w:tr w:rsidR="002C4249" w:rsidRPr="00B31DC0" w14:paraId="7AC728F6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C88F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NOR2-AN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E06D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NL 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geral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A491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587E8AAD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60D9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OQR2-RN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4BD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0764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56D8526E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F8BA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QQR2-RN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9DF0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B3A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3F26C1CB" w14:textId="77777777" w:rsidTr="00B31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1F8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4DA9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3644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</w:tbl>
    <w:p w14:paraId="4CE56296" w14:textId="77777777" w:rsidR="002C4249" w:rsidRPr="00B31DC0" w:rsidRDefault="002C4249">
      <w:pPr>
        <w:spacing w:before="160"/>
      </w:pPr>
    </w:p>
    <w:p w14:paraId="1703E62B" w14:textId="77777777" w:rsidR="002C4249" w:rsidRPr="00B31DC0" w:rsidRDefault="00000000">
      <w:pPr>
        <w:pStyle w:val="Heading2"/>
        <w:rPr>
          <w:color w:val="auto"/>
        </w:rPr>
      </w:pPr>
      <w:r w:rsidRPr="00B31DC0">
        <w:rPr>
          <w:color w:val="auto"/>
        </w:rPr>
        <w:t xml:space="preserve">2.2 Solvers </w:t>
      </w:r>
      <w:proofErr w:type="spellStart"/>
      <w:r w:rsidRPr="00B31DC0">
        <w:rPr>
          <w:color w:val="auto"/>
        </w:rPr>
        <w:t>avaliados</w:t>
      </w:r>
      <w:proofErr w:type="spellEnd"/>
    </w:p>
    <w:p w14:paraId="0BA1B2A7" w14:textId="77777777" w:rsidR="002C4249" w:rsidRPr="00B31DC0" w:rsidRDefault="00000000">
      <w:pPr>
        <w:spacing w:before="140" w:after="60"/>
      </w:pPr>
      <w:proofErr w:type="spellStart"/>
      <w:r w:rsidRPr="00B31DC0">
        <w:rPr>
          <w:rFonts w:ascii="Arial" w:eastAsia="Arial" w:hAnsi="Arial" w:cs="Arial"/>
          <w:b/>
          <w:bCs/>
          <w:i/>
          <w:iCs/>
        </w:rPr>
        <w:t>Ipopt</w:t>
      </w:r>
      <w:proofErr w:type="spellEnd"/>
      <w:r w:rsidRPr="00B31DC0">
        <w:rPr>
          <w:rFonts w:ascii="Arial" w:eastAsia="Arial" w:hAnsi="Arial" w:cs="Arial"/>
          <w:b/>
          <w:bCs/>
          <w:i/>
          <w:iCs/>
        </w:rPr>
        <w:t xml:space="preserve"> (Interior Point Optimizer) [3]</w:t>
      </w:r>
    </w:p>
    <w:p w14:paraId="554F588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Solver de pontos interiores primal-dual de código aberto, amplamente utilizado em benchmarks PNL. </w:t>
      </w:r>
      <w:proofErr w:type="spellStart"/>
      <w:r w:rsidRPr="00B31DC0">
        <w:rPr>
          <w:lang w:val="pt-BR"/>
        </w:rPr>
        <w:t>Interfaceado</w:t>
      </w:r>
      <w:proofErr w:type="spellEnd"/>
      <w:r w:rsidRPr="00B31DC0">
        <w:rPr>
          <w:lang w:val="pt-BR"/>
        </w:rPr>
        <w:t xml:space="preserve"> via 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Ipopt.jl</w:t>
      </w:r>
      <w:proofErr w:type="spellEnd"/>
      <w:r w:rsidRPr="00B31DC0">
        <w:rPr>
          <w:lang w:val="pt-BR"/>
        </w:rPr>
        <w:t>.</w:t>
      </w:r>
    </w:p>
    <w:p w14:paraId="60042528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MadNLP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[4]</w:t>
      </w:r>
    </w:p>
    <w:p w14:paraId="1A1261E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Solver de pontos interiores implementado nativamente em Julia, com suporte a diferenciação automática e aceleração por GPU, disponível pelo ecossistema </w:t>
      </w:r>
      <w:proofErr w:type="spellStart"/>
      <w:r w:rsidRPr="00B31DC0">
        <w:rPr>
          <w:lang w:val="pt-BR"/>
        </w:rPr>
        <w:t>JuliaSmoothOptimizers</w:t>
      </w:r>
      <w:proofErr w:type="spellEnd"/>
      <w:r w:rsidRPr="00B31DC0">
        <w:rPr>
          <w:lang w:val="pt-BR"/>
        </w:rPr>
        <w:t>.</w:t>
      </w:r>
    </w:p>
    <w:p w14:paraId="4E4188E5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NLopt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[5]</w:t>
      </w:r>
    </w:p>
    <w:p w14:paraId="432D8DB6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Biblioteca de otimização não linear </w:t>
      </w:r>
      <w:proofErr w:type="spellStart"/>
      <w:r w:rsidRPr="00B31DC0">
        <w:rPr>
          <w:lang w:val="pt-BR"/>
        </w:rPr>
        <w:t>multi-algoritmo</w:t>
      </w:r>
      <w:proofErr w:type="spellEnd"/>
      <w:r w:rsidRPr="00B31DC0">
        <w:rPr>
          <w:lang w:val="pt-BR"/>
        </w:rPr>
        <w:t xml:space="preserve"> com ligações Julia via 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NLopt.jl</w:t>
      </w:r>
      <w:proofErr w:type="spellEnd"/>
      <w:r w:rsidRPr="00B31DC0">
        <w:rPr>
          <w:lang w:val="pt-BR"/>
        </w:rPr>
        <w:t>, suportando métodos locais e globais.</w:t>
      </w:r>
    </w:p>
    <w:p w14:paraId="45A254C3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Optim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[6]</w:t>
      </w:r>
    </w:p>
    <w:p w14:paraId="7F9A87EA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Pacote Julia de otimização geral com métodos de gradiente e </w:t>
      </w:r>
      <w:proofErr w:type="spellStart"/>
      <w:r w:rsidRPr="00B31DC0">
        <w:rPr>
          <w:lang w:val="pt-BR"/>
        </w:rPr>
        <w:t>quasi</w:t>
      </w:r>
      <w:proofErr w:type="spellEnd"/>
      <w:r w:rsidRPr="00B31DC0">
        <w:rPr>
          <w:lang w:val="pt-BR"/>
        </w:rPr>
        <w:t xml:space="preserve">-Newton. As restrições são tratadas por penalização ou </w:t>
      </w:r>
      <w:proofErr w:type="spellStart"/>
      <w:r w:rsidRPr="00B31DC0">
        <w:rPr>
          <w:lang w:val="pt-BR"/>
        </w:rPr>
        <w:t>Lagrangiano</w:t>
      </w:r>
      <w:proofErr w:type="spellEnd"/>
      <w:r w:rsidRPr="00B31DC0">
        <w:rPr>
          <w:lang w:val="pt-BR"/>
        </w:rPr>
        <w:t xml:space="preserve"> aumentado.</w:t>
      </w:r>
    </w:p>
    <w:p w14:paraId="665D1C5C" w14:textId="77777777" w:rsidR="002C4249" w:rsidRPr="00B31DC0" w:rsidRDefault="00000000">
      <w:pPr>
        <w:spacing w:before="140" w:after="60"/>
        <w:rPr>
          <w:lang w:val="pt-BR"/>
        </w:rPr>
      </w:pPr>
      <w:r w:rsidRPr="00B31DC0">
        <w:rPr>
          <w:rFonts w:ascii="Arial" w:eastAsia="Arial" w:hAnsi="Arial" w:cs="Arial"/>
          <w:b/>
          <w:bCs/>
          <w:i/>
          <w:iCs/>
          <w:lang w:val="pt-BR"/>
        </w:rPr>
        <w:t>Uno [9]</w:t>
      </w:r>
    </w:p>
    <w:p w14:paraId="1D15D51C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Implementa um arcabouço unificado para métodos de solução PNL, oferecendo arquitetura flexível para pontos interiores, conjunto ativo e programação quadrática sequencial.</w:t>
      </w:r>
    </w:p>
    <w:p w14:paraId="0E009ED5" w14:textId="77777777" w:rsidR="00B31DC0" w:rsidRPr="00B31DC0" w:rsidRDefault="00B31DC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</w:p>
    <w:p w14:paraId="516A02F3" w14:textId="654E758D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3. Metodologia</w:t>
      </w:r>
    </w:p>
    <w:p w14:paraId="6B000FB9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3.1 Configuração experimental</w:t>
      </w:r>
    </w:p>
    <w:p w14:paraId="7C68182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Todos 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foram integrados ao ambiente Julia [7] utilizando a interface </w:t>
      </w:r>
      <w:proofErr w:type="spellStart"/>
      <w:r w:rsidRPr="00B31DC0">
        <w:rPr>
          <w:lang w:val="pt-BR"/>
        </w:rPr>
        <w:t>NLPModels</w:t>
      </w:r>
      <w:proofErr w:type="spellEnd"/>
      <w:r w:rsidRPr="00B31DC0">
        <w:rPr>
          <w:lang w:val="pt-BR"/>
        </w:rPr>
        <w:t xml:space="preserve"> [8], que fornece representação unificada de problemas PNL. Os 200 problemas do COCONUT Library 1 foram carregados da coleção </w:t>
      </w:r>
      <w:proofErr w:type="spellStart"/>
      <w:r w:rsidRPr="00B31DC0">
        <w:rPr>
          <w:lang w:val="pt-BR"/>
        </w:rPr>
        <w:t>CUTEst</w:t>
      </w:r>
      <w:proofErr w:type="spellEnd"/>
      <w:r w:rsidRPr="00B31DC0">
        <w:rPr>
          <w:lang w:val="pt-BR"/>
        </w:rPr>
        <w:t xml:space="preserve"> [10]; 199 problemas foram instanciados com sucesso e utilizados na avaliação.</w:t>
      </w:r>
    </w:p>
    <w:p w14:paraId="40746CCF" w14:textId="77777777" w:rsidR="002C4249" w:rsidRPr="00B31DC0" w:rsidRDefault="002C4249">
      <w:pPr>
        <w:spacing w:before="60"/>
        <w:rPr>
          <w:lang w:val="pt-BR"/>
        </w:rPr>
      </w:pPr>
    </w:p>
    <w:p w14:paraId="4D7F21C8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3.2 Métricas de desempenho</w:t>
      </w:r>
    </w:p>
    <w:p w14:paraId="213FD4AB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Para cada par (problema, solver) foram registradas duas métricas primárias:</w:t>
      </w:r>
    </w:p>
    <w:p w14:paraId="28CE63E3" w14:textId="77777777" w:rsidR="002C4249" w:rsidRPr="00B31DC0" w:rsidRDefault="002C4249">
      <w:pPr>
        <w:spacing w:before="60"/>
        <w:rPr>
          <w:lang w:val="pt-BR"/>
        </w:rPr>
      </w:pPr>
    </w:p>
    <w:p w14:paraId="10DAC50C" w14:textId="77777777" w:rsidR="002C4249" w:rsidRPr="00B31DC0" w:rsidRDefault="00000000">
      <w:pPr>
        <w:pStyle w:val="ListParagraph"/>
        <w:numPr>
          <w:ilvl w:val="0"/>
          <w:numId w:val="2"/>
        </w:numPr>
        <w:spacing w:before="60" w:after="40"/>
        <w:ind w:left="360"/>
        <w:rPr>
          <w:lang w:val="pt-BR"/>
        </w:rPr>
      </w:pPr>
      <w:r w:rsidRPr="00B31DC0">
        <w:rPr>
          <w:b/>
          <w:bCs/>
          <w:lang w:val="pt-BR"/>
        </w:rPr>
        <w:t>Tempo de processamento</w:t>
      </w:r>
      <w:r w:rsidRPr="00B31DC0">
        <w:rPr>
          <w:lang w:val="pt-BR"/>
        </w:rPr>
        <w:t xml:space="preserve"> (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solve_time</w:t>
      </w:r>
      <w:proofErr w:type="spellEnd"/>
      <w:r w:rsidRPr="00B31DC0">
        <w:rPr>
          <w:lang w:val="pt-BR"/>
        </w:rPr>
        <w:t xml:space="preserve">), em segundos, capturando o tempo de relógio consumido pela chamada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solve!</w:t>
      </w:r>
      <w:r w:rsidRPr="00B31DC0">
        <w:rPr>
          <w:lang w:val="pt-BR"/>
        </w:rPr>
        <w:t xml:space="preserve"> do solver.</w:t>
      </w:r>
    </w:p>
    <w:p w14:paraId="33C61F13" w14:textId="77777777" w:rsidR="002C4249" w:rsidRPr="00B31DC0" w:rsidRDefault="00000000">
      <w:pPr>
        <w:pStyle w:val="ListParagraph"/>
        <w:numPr>
          <w:ilvl w:val="0"/>
          <w:numId w:val="2"/>
        </w:numPr>
        <w:spacing w:before="40" w:after="80"/>
        <w:ind w:left="360"/>
        <w:rPr>
          <w:lang w:val="pt-BR"/>
        </w:rPr>
      </w:pPr>
      <w:r w:rsidRPr="00B31DC0">
        <w:rPr>
          <w:b/>
          <w:bCs/>
          <w:lang w:val="pt-BR"/>
        </w:rPr>
        <w:t>Gap relativo</w:t>
      </w:r>
      <w:r w:rsidRPr="00B31DC0">
        <w:rPr>
          <w:lang w:val="pt-BR"/>
        </w:rPr>
        <w:t xml:space="preserve"> em relação ao valor de referência do COCONUT:</w:t>
      </w:r>
    </w:p>
    <w:p w14:paraId="52A2DAD7" w14:textId="77777777" w:rsidR="002C4249" w:rsidRPr="00B31DC0" w:rsidRDefault="002C4249">
      <w:pPr>
        <w:spacing w:before="40"/>
        <w:rPr>
          <w:lang w:val="pt-BR"/>
        </w:rPr>
      </w:pPr>
    </w:p>
    <w:p w14:paraId="4CB25A1F" w14:textId="77777777" w:rsidR="002C4249" w:rsidRPr="00B31DC0" w:rsidRDefault="00000000">
      <w:pPr>
        <w:pBdr>
          <w:top w:val="single" w:sz="2" w:space="6" w:color="E3E1D8"/>
          <w:bottom w:val="single" w:sz="2" w:space="6" w:color="E3E1D8"/>
        </w:pBdr>
        <w:spacing w:before="80" w:after="80"/>
        <w:jc w:val="center"/>
        <w:rPr>
          <w:lang w:val="pt-BR"/>
        </w:rPr>
      </w:pPr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gap (%) 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=  |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>Fₛₒₗ</w:t>
      </w:r>
      <w:r w:rsidRPr="00B31DC0">
        <w:rPr>
          <w:rFonts w:ascii="Courier New" w:eastAsia="Courier New" w:hAnsi="Courier New" w:cs="Courier New"/>
          <w:b/>
          <w:bCs/>
        </w:rPr>
        <w:t>ᵥ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− F*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ₑₒ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|  /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 </w:t>
      </w:r>
      <w:proofErr w:type="spellStart"/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max</w:t>
      </w:r>
      <w:proofErr w:type="spellEnd"/>
      <w:r w:rsidRPr="00B31DC0">
        <w:rPr>
          <w:rFonts w:ascii="Courier New" w:eastAsia="Courier New" w:hAnsi="Courier New" w:cs="Courier New"/>
          <w:b/>
          <w:bCs/>
          <w:lang w:val="pt-BR"/>
        </w:rPr>
        <w:t>(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>1, |F*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ₑₒ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|)  ×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 100</w:t>
      </w:r>
    </w:p>
    <w:p w14:paraId="7138464E" w14:textId="77777777" w:rsidR="002C4249" w:rsidRPr="00B31DC0" w:rsidRDefault="002C4249">
      <w:pPr>
        <w:spacing w:before="40"/>
        <w:rPr>
          <w:lang w:val="pt-BR"/>
        </w:rPr>
      </w:pPr>
    </w:p>
    <w:p w14:paraId="16EDFF85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onde </w:t>
      </w:r>
      <w:r w:rsidRPr="00B31DC0">
        <w:rPr>
          <w:i/>
          <w:iCs/>
          <w:lang w:val="pt-BR"/>
        </w:rPr>
        <w:t>Fₛₒₗ</w:t>
      </w:r>
      <w:r w:rsidRPr="00B31DC0">
        <w:rPr>
          <w:i/>
          <w:iCs/>
        </w:rPr>
        <w:t>ᵥ</w:t>
      </w:r>
      <w:r w:rsidRPr="00B31DC0">
        <w:rPr>
          <w:i/>
          <w:iCs/>
          <w:lang w:val="pt-BR"/>
        </w:rPr>
        <w:t>ₑ</w:t>
      </w:r>
      <w:r w:rsidRPr="00B31DC0">
        <w:rPr>
          <w:i/>
          <w:iCs/>
        </w:rPr>
        <w:t>ᵣ</w:t>
      </w:r>
      <w:r w:rsidRPr="00B31DC0">
        <w:rPr>
          <w:lang w:val="pt-BR"/>
        </w:rPr>
        <w:t xml:space="preserve"> </w:t>
      </w:r>
      <w:proofErr w:type="spellStart"/>
      <w:r w:rsidRPr="00B31DC0">
        <w:rPr>
          <w:lang w:val="pt-BR"/>
        </w:rPr>
        <w:t>é</w:t>
      </w:r>
      <w:proofErr w:type="spellEnd"/>
      <w:r w:rsidRPr="00B31DC0">
        <w:rPr>
          <w:lang w:val="pt-BR"/>
        </w:rPr>
        <w:t xml:space="preserve"> o valor do objetivo retornado pelo solver e </w:t>
      </w:r>
      <w:r w:rsidRPr="00B31DC0">
        <w:rPr>
          <w:i/>
          <w:iCs/>
          <w:lang w:val="pt-BR"/>
        </w:rPr>
        <w:t>F*</w:t>
      </w:r>
      <w:r w:rsidRPr="00B31DC0">
        <w:rPr>
          <w:i/>
          <w:iCs/>
        </w:rPr>
        <w:t>ᵣ</w:t>
      </w:r>
      <w:r w:rsidRPr="00B31DC0">
        <w:rPr>
          <w:i/>
          <w:iCs/>
          <w:lang w:val="pt-BR"/>
        </w:rPr>
        <w:t>ₑₒ</w:t>
      </w:r>
      <w:r w:rsidRPr="00B31DC0">
        <w:rPr>
          <w:lang w:val="pt-BR"/>
        </w:rPr>
        <w:t xml:space="preserve"> é o valor de referência do COCONUT. O denominador </w:t>
      </w:r>
      <w:proofErr w:type="spellStart"/>
      <w:proofErr w:type="gramStart"/>
      <w:r w:rsidRPr="00B31DC0">
        <w:rPr>
          <w:lang w:val="pt-BR"/>
        </w:rPr>
        <w:t>max</w:t>
      </w:r>
      <w:proofErr w:type="spellEnd"/>
      <w:r w:rsidRPr="00B31DC0">
        <w:rPr>
          <w:lang w:val="pt-BR"/>
        </w:rPr>
        <w:t>(</w:t>
      </w:r>
      <w:proofErr w:type="gramEnd"/>
      <w:r w:rsidRPr="00B31DC0">
        <w:rPr>
          <w:lang w:val="pt-BR"/>
        </w:rPr>
        <w:t>1, |F*</w:t>
      </w:r>
      <w:r w:rsidRPr="00B31DC0">
        <w:t>ᵣ</w:t>
      </w:r>
      <w:r w:rsidRPr="00B31DC0">
        <w:rPr>
          <w:lang w:val="pt-BR"/>
        </w:rPr>
        <w:t>ₑₒ|) evita distorções em problemas cujo ótimo é próximo de zero.</w:t>
      </w:r>
    </w:p>
    <w:p w14:paraId="43705B6C" w14:textId="77777777" w:rsidR="002C4249" w:rsidRPr="00B31DC0" w:rsidRDefault="002C4249">
      <w:pPr>
        <w:spacing w:before="60"/>
        <w:rPr>
          <w:lang w:val="pt-BR"/>
        </w:rPr>
      </w:pPr>
    </w:p>
    <w:p w14:paraId="48700A5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Os valores de gap foram categorizados em quatro faixas de qualidade:</w:t>
      </w:r>
    </w:p>
    <w:p w14:paraId="0D4A5A3F" w14:textId="77777777" w:rsidR="002C4249" w:rsidRPr="00B31DC0" w:rsidRDefault="002C4249">
      <w:pPr>
        <w:spacing w:before="40"/>
        <w:rPr>
          <w:lang w:val="pt-BR"/>
        </w:rPr>
      </w:pPr>
    </w:p>
    <w:p w14:paraId="7874C8CC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t xml:space="preserve">&lt; 0,001%: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Perfeito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—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essencialmente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igual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à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referência</w:t>
      </w:r>
      <w:proofErr w:type="spellEnd"/>
    </w:p>
    <w:p w14:paraId="334836DE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 xml:space="preserve">0,001% – 1%: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Aceitável</w:t>
      </w:r>
      <w:proofErr w:type="spellEnd"/>
    </w:p>
    <w:p w14:paraId="746DA6C1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t xml:space="preserve">1% – 10%: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Desvio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moderado</w:t>
      </w:r>
      <w:proofErr w:type="spellEnd"/>
    </w:p>
    <w:p w14:paraId="2DA33E97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  <w:rPr>
          <w:lang w:val="pt-BR"/>
        </w:rPr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  <w:lang w:val="pt-BR"/>
        </w:rPr>
        <w:t xml:space="preserve">≥ 10%: </w:t>
      </w:r>
      <w:r w:rsidRPr="00B31DC0">
        <w:rPr>
          <w:rFonts w:ascii="Arial" w:eastAsia="Arial" w:hAnsi="Arial" w:cs="Arial"/>
          <w:sz w:val="20"/>
          <w:szCs w:val="20"/>
          <w:lang w:val="pt-BR"/>
        </w:rPr>
        <w:t>Desvio alto — falha de convergência provável</w:t>
      </w:r>
    </w:p>
    <w:p w14:paraId="6F5DB2B4" w14:textId="77777777" w:rsidR="00B31DC0" w:rsidRPr="00B31DC0" w:rsidRDefault="00B31DC0" w:rsidP="00B31DC0">
      <w:pPr>
        <w:pStyle w:val="ListParagraph"/>
        <w:spacing w:before="40" w:after="40"/>
        <w:ind w:left="360"/>
        <w:rPr>
          <w:lang w:val="pt-BR"/>
        </w:rPr>
      </w:pPr>
    </w:p>
    <w:p w14:paraId="6AA4DFB9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4. Resultados</w:t>
      </w:r>
    </w:p>
    <w:p w14:paraId="5227B73D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4.1 Taxas de convergência e tempo de processamento</w:t>
      </w:r>
    </w:p>
    <w:p w14:paraId="58AD82B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 Tabela 2 apresenta as métricas de desempenho consolidadas para cada solver nos 199 problemas avaliados.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alcança a maior taxa de resolução (80,4%, 160 problemas), seguido pelo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(79,4%, 158 problemas).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é o solver mais rápido, com tempo médio de 0,81 s, aproximadamente 9× mais rápido que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(7,29 s).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atinge apenas 33,7% de convergência e é discutido na Seção 5.</w:t>
      </w:r>
    </w:p>
    <w:p w14:paraId="137D75DD" w14:textId="77777777" w:rsidR="002C4249" w:rsidRPr="00B31DC0" w:rsidRDefault="002C4249">
      <w:pPr>
        <w:spacing w:before="80"/>
        <w:rPr>
          <w:lang w:val="pt-BR"/>
        </w:rPr>
      </w:pPr>
    </w:p>
    <w:p w14:paraId="4F1F53A9" w14:textId="77777777" w:rsidR="002C4249" w:rsidRPr="00B31DC0" w:rsidRDefault="00000000">
      <w:pPr>
        <w:spacing w:before="40" w:after="80"/>
        <w:jc w:val="center"/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Tabela 2 — Métricas de desempenho por solver (199 problemas, COCONUT Library 1). </w:t>
      </w:r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Verde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negrito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: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melhor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 valor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na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coluna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3"/>
        <w:gridCol w:w="1201"/>
        <w:gridCol w:w="791"/>
        <w:gridCol w:w="1372"/>
        <w:gridCol w:w="1172"/>
        <w:gridCol w:w="782"/>
        <w:gridCol w:w="1081"/>
        <w:gridCol w:w="1474"/>
      </w:tblGrid>
      <w:tr w:rsidR="002C4249" w:rsidRPr="00B31DC0" w14:paraId="1E90DBC1" w14:textId="77777777" w:rsidTr="00B31D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52F5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Solver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75AB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Resolvidos</w:t>
            </w:r>
            <w:proofErr w:type="spellEnd"/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F3E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Taxa (%)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4D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Gap Mediano (%)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544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Gap </w:t>
            </w: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Máx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DF5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Gap &gt;10%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16DA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Perfeitos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618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Tempo </w:t>
            </w: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Méd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(s)</w:t>
            </w:r>
          </w:p>
        </w:tc>
      </w:tr>
      <w:tr w:rsidR="002C4249" w:rsidRPr="00B31DC0" w14:paraId="27FB53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2EE4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A80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142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43F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71.4%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5D7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0.000337%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565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702.4%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705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95D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84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23D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0.81s</w:t>
            </w:r>
          </w:p>
        </w:tc>
      </w:tr>
      <w:tr w:rsidR="002C4249" w:rsidRPr="00B31DC0" w14:paraId="3F9A3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AE76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CCB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160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7F6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80.4%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0348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0.002729%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D24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900.0%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921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461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89A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7.286s</w:t>
            </w:r>
          </w:p>
        </w:tc>
      </w:tr>
      <w:tr w:rsidR="002C4249" w:rsidRPr="00B31DC0" w14:paraId="1E1CD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9EF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EB2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158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486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79.4%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B1E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0.002725%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730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16740.7%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2B5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46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60E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71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5B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1.578s</w:t>
            </w:r>
          </w:p>
        </w:tc>
      </w:tr>
      <w:tr w:rsidR="002C4249" w:rsidRPr="00B31DC0" w14:paraId="62E375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CFD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C67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5A7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33.7%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202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19.738568%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7135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inválido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>*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D8B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78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E15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3EF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5.12s</w:t>
            </w:r>
          </w:p>
        </w:tc>
      </w:tr>
      <w:tr w:rsidR="002C4249" w:rsidRPr="00B31DC0" w14:paraId="52FE5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F106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5AE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139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529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69.8%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C9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0.000167%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9A3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704.3%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D61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28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E4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2.493s</w:t>
            </w:r>
          </w:p>
        </w:tc>
      </w:tr>
    </w:tbl>
    <w:p w14:paraId="016E548A" w14:textId="77777777" w:rsidR="002C4249" w:rsidRPr="00B31DC0" w:rsidRDefault="00000000">
      <w:pPr>
        <w:spacing w:before="40" w:after="60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 xml:space="preserve">* Perfeitos: gap &lt; 0,001%. Gap máx. do </w:t>
      </w:r>
      <w:proofErr w:type="spellStart"/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>Optim</w:t>
      </w:r>
      <w:proofErr w:type="spellEnd"/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 xml:space="preserve"> &gt; 10¹⁵% — estatisticamente inválido.</w:t>
      </w:r>
    </w:p>
    <w:p w14:paraId="00ADEEFB" w14:textId="77777777" w:rsidR="002C4249" w:rsidRPr="00B31DC0" w:rsidRDefault="002C4249">
      <w:pPr>
        <w:spacing w:before="160"/>
        <w:rPr>
          <w:lang w:val="pt-BR"/>
        </w:rPr>
      </w:pPr>
    </w:p>
    <w:p w14:paraId="2BB5B32E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4.2 Distribuição de status</w:t>
      </w:r>
    </w:p>
    <w:p w14:paraId="74A7C03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 Tabela 3 detalha a distribuição dos status de convergência retornados por cada solver.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apresenta 23 instâncias de PARSE_ERROR, sugerindo incompatibilidade com determinadas formulações. O Uno registra 16 OTHER_ERROR e 6 ITERATION_LIMIT.</w:t>
      </w:r>
    </w:p>
    <w:p w14:paraId="6284E623" w14:textId="77777777" w:rsidR="002C4249" w:rsidRPr="00B31DC0" w:rsidRDefault="002C4249">
      <w:pPr>
        <w:spacing w:before="80"/>
        <w:rPr>
          <w:lang w:val="pt-BR"/>
        </w:rPr>
      </w:pPr>
    </w:p>
    <w:p w14:paraId="1F7DB624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Tabela 3 — Distribuição de status por solver (199 problemas). LOC.SOL = LOCALLY_SOLVED + CONVERGED; ≈LOCAL = ALMOST_LOCALLY_SOLVED.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040"/>
        <w:gridCol w:w="959"/>
        <w:gridCol w:w="1050"/>
        <w:gridCol w:w="1341"/>
        <w:gridCol w:w="801"/>
        <w:gridCol w:w="1280"/>
        <w:gridCol w:w="890"/>
        <w:gridCol w:w="781"/>
      </w:tblGrid>
      <w:tr w:rsidR="002C4249" w:rsidRPr="00B31DC0" w14:paraId="4C4DB65B" w14:textId="77777777" w:rsidTr="00B31D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4C5C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Solver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319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LOC.SOL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968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≈LOCAL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676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TIMEOUT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CB0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PARSE_ERR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CC3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SEM SAÍDA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291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FALHA/ERR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09A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OUTRO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1AE5" w14:textId="77777777" w:rsidR="002C4249" w:rsidRPr="00B31DC0" w:rsidRDefault="00000000">
            <w:pPr>
              <w:jc w:val="center"/>
            </w:pPr>
            <w:proofErr w:type="gram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NÃO</w:t>
            </w:r>
            <w:proofErr w:type="gram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EXEC.</w:t>
            </w:r>
          </w:p>
        </w:tc>
      </w:tr>
      <w:tr w:rsidR="002C4249" w:rsidRPr="00B31DC0" w14:paraId="2A063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A1F1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6F1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135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DB3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653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43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3F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E76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326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E30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C8887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CA6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E44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785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8E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130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916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A80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1AA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CAD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66E600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9B5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8DC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129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137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29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8B1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2F0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E29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F78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91A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E8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EE941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C62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008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97D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6B9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70C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519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2E5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118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0F6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08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14261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69FC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A19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1A4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177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26B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5AE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25A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B04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25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D03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</w:tbl>
    <w:p w14:paraId="5A992EC9" w14:textId="77777777" w:rsidR="002C4249" w:rsidRPr="00B31DC0" w:rsidRDefault="002C4249">
      <w:pPr>
        <w:sectPr w:rsidR="002C4249" w:rsidRPr="00B31DC0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A4B5C1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</w:rPr>
      </w:pPr>
      <w:r w:rsidRPr="00B31DC0">
        <w:rPr>
          <w:color w:val="auto"/>
        </w:rPr>
        <w:lastRenderedPageBreak/>
        <w:t xml:space="preserve">5. </w:t>
      </w:r>
      <w:proofErr w:type="spellStart"/>
      <w:r w:rsidRPr="00B31DC0">
        <w:rPr>
          <w:color w:val="auto"/>
        </w:rPr>
        <w:t>Análise</w:t>
      </w:r>
      <w:proofErr w:type="spellEnd"/>
      <w:r w:rsidRPr="00B31DC0">
        <w:rPr>
          <w:color w:val="auto"/>
        </w:rPr>
        <w:t xml:space="preserve"> de </w:t>
      </w:r>
      <w:proofErr w:type="spellStart"/>
      <w:r w:rsidRPr="00B31DC0">
        <w:rPr>
          <w:color w:val="auto"/>
        </w:rPr>
        <w:t>Divergência</w:t>
      </w:r>
      <w:proofErr w:type="spellEnd"/>
    </w:p>
    <w:p w14:paraId="66DD73B2" w14:textId="77777777" w:rsidR="002C4249" w:rsidRPr="00B31DC0" w:rsidRDefault="00000000">
      <w:pPr>
        <w:pStyle w:val="Heading2"/>
        <w:rPr>
          <w:color w:val="auto"/>
        </w:rPr>
      </w:pPr>
      <w:r w:rsidRPr="00B31DC0">
        <w:rPr>
          <w:color w:val="auto"/>
        </w:rPr>
        <w:t xml:space="preserve">5.1 </w:t>
      </w:r>
      <w:proofErr w:type="spellStart"/>
      <w:r w:rsidRPr="00B31DC0">
        <w:rPr>
          <w:color w:val="auto"/>
        </w:rPr>
        <w:t>Qualidade</w:t>
      </w:r>
      <w:proofErr w:type="spellEnd"/>
      <w:r w:rsidRPr="00B31DC0">
        <w:rPr>
          <w:color w:val="auto"/>
        </w:rPr>
        <w:t xml:space="preserve"> da </w:t>
      </w:r>
      <w:proofErr w:type="spellStart"/>
      <w:r w:rsidRPr="00B31DC0">
        <w:rPr>
          <w:color w:val="auto"/>
        </w:rPr>
        <w:t>solução</w:t>
      </w:r>
      <w:proofErr w:type="spellEnd"/>
      <w:r w:rsidRPr="00B31DC0">
        <w:rPr>
          <w:color w:val="auto"/>
        </w:rPr>
        <w:t xml:space="preserve"> </w:t>
      </w:r>
      <w:proofErr w:type="spellStart"/>
      <w:r w:rsidRPr="00B31DC0">
        <w:rPr>
          <w:color w:val="auto"/>
        </w:rPr>
        <w:t>por</w:t>
      </w:r>
      <w:proofErr w:type="spellEnd"/>
      <w:r w:rsidRPr="00B31DC0">
        <w:rPr>
          <w:color w:val="auto"/>
        </w:rPr>
        <w:t xml:space="preserve"> solver</w:t>
      </w:r>
    </w:p>
    <w:p w14:paraId="58AC518C" w14:textId="77777777" w:rsidR="002C4249" w:rsidRPr="00B31DC0" w:rsidRDefault="00000000">
      <w:pPr>
        <w:spacing w:before="140" w:after="60"/>
      </w:pPr>
      <w:proofErr w:type="spellStart"/>
      <w:r w:rsidRPr="00B31DC0">
        <w:rPr>
          <w:rFonts w:ascii="Arial" w:eastAsia="Arial" w:hAnsi="Arial" w:cs="Arial"/>
          <w:b/>
          <w:bCs/>
          <w:i/>
          <w:iCs/>
        </w:rPr>
        <w:t>Ipopt</w:t>
      </w:r>
      <w:proofErr w:type="spellEnd"/>
    </w:p>
    <w:p w14:paraId="65C1588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Converge em 142 problemas (71,4%) com gap mediano de 3,37 × 10⁻⁴%, indicando alta precisão quando converge. Os 23 erros de leitura respondem pela maior parte das não convergências. Dos problemas resolvidos, 84 (59%) atingem gap &lt; 0,001% (perfeitos) e 19 superam gap &gt; 10%.</w:t>
      </w:r>
    </w:p>
    <w:p w14:paraId="456EFA41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MadNLP</w:t>
      </w:r>
      <w:proofErr w:type="spellEnd"/>
    </w:p>
    <w:p w14:paraId="4D837212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Alcança a maior taxa de resolução (80,4%, 160 problemas) com gap mediano de 2,73 × 10⁻³%. Com 70 soluções perfeitas e apenas 22 problemas com gap &gt; 10%,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é </w:t>
      </w:r>
      <w:proofErr w:type="gramStart"/>
      <w:r w:rsidRPr="00B31DC0">
        <w:rPr>
          <w:lang w:val="pt-BR"/>
        </w:rPr>
        <w:t>preciso</w:t>
      </w:r>
      <w:proofErr w:type="gramEnd"/>
      <w:r w:rsidRPr="00B31DC0">
        <w:rPr>
          <w:lang w:val="pt-BR"/>
        </w:rPr>
        <w:t xml:space="preserve"> mas aproximadamente 9× mais lento que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(7,29 s vs. 0,81 s médio).</w:t>
      </w:r>
    </w:p>
    <w:p w14:paraId="46BBE9F1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NLopt</w:t>
      </w:r>
      <w:proofErr w:type="spellEnd"/>
    </w:p>
    <w:p w14:paraId="320A8E61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Resolve 158 problemas (79,4%) mas apresenta instabilidade: 46 problemas com gap &gt; 10% e 54 com gap &gt; 1%. Isso indica falhas sistemáticas de convergência em certas subclasses de PNL, particularmente com restrições não lineares (OOR2-AN, LQR2-AN).</w:t>
      </w:r>
    </w:p>
    <w:p w14:paraId="5A04F22F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Optim</w:t>
      </w:r>
      <w:proofErr w:type="spellEnd"/>
    </w:p>
    <w:p w14:paraId="0ACBD1D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Atinge apenas 67 soluções convergidas (33,7%) com gap mediano de 19,7% e divergências numéricas extremas (máximo &gt; 10¹⁵%). O solver </w:t>
      </w:r>
      <w:r w:rsidRPr="00B31DC0">
        <w:rPr>
          <w:b/>
          <w:bCs/>
          <w:lang w:val="pt-BR"/>
        </w:rPr>
        <w:t>não é recomendado</w:t>
      </w:r>
      <w:r w:rsidRPr="00B31DC0">
        <w:rPr>
          <w:lang w:val="pt-BR"/>
        </w:rPr>
        <w:t xml:space="preserve"> para esta classe de benchmark na configuração atual. As causas prováveis incluem estratégia inadequada de tratamento de restrições ou limites de iteração insuficientes.</w:t>
      </w:r>
    </w:p>
    <w:p w14:paraId="483DD3A3" w14:textId="77777777" w:rsidR="002C4249" w:rsidRPr="00B31DC0" w:rsidRDefault="00000000">
      <w:pPr>
        <w:spacing w:before="140" w:after="60"/>
        <w:rPr>
          <w:lang w:val="pt-BR"/>
        </w:rPr>
      </w:pPr>
      <w:r w:rsidRPr="00B31DC0">
        <w:rPr>
          <w:rFonts w:ascii="Arial" w:eastAsia="Arial" w:hAnsi="Arial" w:cs="Arial"/>
          <w:b/>
          <w:bCs/>
          <w:i/>
          <w:iCs/>
          <w:lang w:val="pt-BR"/>
        </w:rPr>
        <w:t>Uno</w:t>
      </w:r>
    </w:p>
    <w:p w14:paraId="06ECE65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Registra o menor gap mediano de todos 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(1,67 × 10⁻⁴%), com 92 soluções perfeitas e apenas 20 problemas com gap &gt; 10%. Apesar de 16 OTHER_ERROR e 6 ITERATION_LIMIT, o Uno demonstra alta precisão quando converge, a um custo moderado de 2,49 s médio.</w:t>
      </w:r>
    </w:p>
    <w:p w14:paraId="494D4E14" w14:textId="77777777" w:rsidR="002C4249" w:rsidRPr="00B31DC0" w:rsidRDefault="002C4249">
      <w:pPr>
        <w:spacing w:before="80"/>
        <w:rPr>
          <w:lang w:val="pt-BR"/>
        </w:rPr>
      </w:pPr>
    </w:p>
    <w:p w14:paraId="35B93121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5.2 Compromisso velocidade–precisão</w:t>
      </w:r>
    </w:p>
    <w:p w14:paraId="1C9E8CFE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ocupa o quadrante de maior velocidade e alta precisão (o Uno é ligeiramente mais preciso, mas mais lento).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oferece a maior cobertura a custo computacional mais elevado. 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é </w:t>
      </w:r>
      <w:proofErr w:type="gramStart"/>
      <w:r w:rsidRPr="00B31DC0">
        <w:rPr>
          <w:lang w:val="pt-BR"/>
        </w:rPr>
        <w:t>rápido</w:t>
      </w:r>
      <w:proofErr w:type="gramEnd"/>
      <w:r w:rsidRPr="00B31DC0">
        <w:rPr>
          <w:lang w:val="pt-BR"/>
        </w:rPr>
        <w:t xml:space="preserve"> mas limitado em precisão em certas classes.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é dominado em todas as métricas avaliadas.</w:t>
      </w:r>
    </w:p>
    <w:p w14:paraId="0993A320" w14:textId="77777777" w:rsidR="002C4249" w:rsidRPr="00B31DC0" w:rsidRDefault="002C4249">
      <w:pPr>
        <w:spacing w:before="80"/>
        <w:rPr>
          <w:lang w:val="pt-BR"/>
        </w:rPr>
      </w:pPr>
    </w:p>
    <w:p w14:paraId="7FE5B499" w14:textId="77777777" w:rsidR="002C4249" w:rsidRPr="00B31DC0" w:rsidRDefault="00000000">
      <w:pPr>
        <w:pBdr>
          <w:top w:val="single" w:sz="2" w:space="6" w:color="E3E1D8"/>
          <w:left w:val="single" w:sz="2" w:space="6" w:color="E3E1D8"/>
          <w:bottom w:val="single" w:sz="2" w:space="6" w:color="E3E1D8"/>
          <w:right w:val="single" w:sz="2" w:space="6" w:color="E3E1D8"/>
        </w:pBdr>
        <w:spacing w:before="80" w:after="80"/>
        <w:jc w:val="center"/>
        <w:rPr>
          <w:lang w:val="pt-BR"/>
        </w:rPr>
      </w:pPr>
      <w:proofErr w:type="gramStart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[ Figura</w:t>
      </w:r>
      <w:proofErr w:type="gramEnd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 1 — Gráfico de dispersão velocidade–precisão: tempo médio (eixo x) vs. gap mediano (eixo y, escala log). A ser inserido na versão final</w:t>
      </w:r>
      <w:proofErr w:type="gramStart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. ]</w:t>
      </w:r>
      <w:proofErr w:type="gramEnd"/>
    </w:p>
    <w:p w14:paraId="3B31C996" w14:textId="77777777" w:rsidR="00B31DC0" w:rsidRDefault="00B31DC0">
      <w:pPr>
        <w:spacing w:before="40" w:after="80"/>
        <w:jc w:val="center"/>
        <w:rPr>
          <w:rFonts w:ascii="Arial" w:eastAsia="Arial" w:hAnsi="Arial" w:cs="Arial"/>
          <w:i/>
          <w:iCs/>
          <w:sz w:val="18"/>
          <w:szCs w:val="18"/>
          <w:lang w:val="pt-BR"/>
        </w:rPr>
      </w:pPr>
    </w:p>
    <w:p w14:paraId="2A4E57B5" w14:textId="52986399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Figura 1 — Compromisso velocidade–precisão: tempo médio de processamento vs. gap mediano (%, escala log) para os cinco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 no COCONUT Library 1.</w:t>
      </w:r>
    </w:p>
    <w:p w14:paraId="1A8773A1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6. Conclusões</w:t>
      </w:r>
    </w:p>
    <w:p w14:paraId="596B95CB" w14:textId="77777777" w:rsidR="002C4249" w:rsidRPr="00B31DC0" w:rsidRDefault="00000000">
      <w:pPr>
        <w:spacing w:before="60" w:after="60"/>
        <w:jc w:val="both"/>
      </w:pPr>
      <w:r w:rsidRPr="00B31DC0">
        <w:rPr>
          <w:lang w:val="pt-BR"/>
        </w:rPr>
        <w:t xml:space="preserve">Este estudo avaliou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PNL em 199 problemas do COCONUT Library 1, medindo tempo de processamento e qualidade da solução via gap relativo. </w:t>
      </w:r>
      <w:proofErr w:type="spellStart"/>
      <w:r w:rsidRPr="00B31DC0">
        <w:t>Os</w:t>
      </w:r>
      <w:proofErr w:type="spellEnd"/>
      <w:r w:rsidRPr="00B31DC0">
        <w:t xml:space="preserve"> </w:t>
      </w:r>
      <w:proofErr w:type="spellStart"/>
      <w:r w:rsidRPr="00B31DC0">
        <w:t>principais</w:t>
      </w:r>
      <w:proofErr w:type="spellEnd"/>
      <w:r w:rsidRPr="00B31DC0">
        <w:t xml:space="preserve"> </w:t>
      </w:r>
      <w:proofErr w:type="spellStart"/>
      <w:r w:rsidRPr="00B31DC0">
        <w:t>achados</w:t>
      </w:r>
      <w:proofErr w:type="spellEnd"/>
      <w:r w:rsidRPr="00B31DC0">
        <w:t xml:space="preserve"> </w:t>
      </w:r>
      <w:proofErr w:type="spellStart"/>
      <w:r w:rsidRPr="00B31DC0">
        <w:t>são</w:t>
      </w:r>
      <w:proofErr w:type="spellEnd"/>
      <w:r w:rsidRPr="00B31DC0">
        <w:t>:</w:t>
      </w:r>
    </w:p>
    <w:p w14:paraId="0F5E7054" w14:textId="77777777" w:rsidR="002C4249" w:rsidRPr="00B31DC0" w:rsidRDefault="002C4249">
      <w:pPr>
        <w:spacing w:before="60"/>
      </w:pPr>
    </w:p>
    <w:p w14:paraId="3508095A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Maior precisão: </w:t>
      </w:r>
      <w:r w:rsidRPr="00B31DC0">
        <w:rPr>
          <w:lang w:val="pt-BR"/>
        </w:rPr>
        <w:t xml:space="preserve">O Uno registra o menor gap mediano (1,67×10⁻⁴%, 92 soluções perfeitas), seguido do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(3,37×10⁻⁴%, 84 soluções perfeitas).</w:t>
      </w:r>
    </w:p>
    <w:p w14:paraId="105B9C70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Maior velocidade: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é o solver mais rápido (0,81 s médio), aproximadamente 2× mais rápido que 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, 3× que o Uno e 9× que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>.</w:t>
      </w:r>
    </w:p>
    <w:p w14:paraId="258D26E4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lastRenderedPageBreak/>
        <w:t xml:space="preserve">Maior cobertura: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resolve o maior número de problemas (80,4%, 160/199), sendo indicado quando maximizar a cobertura é prioritário em relação ao tempo.</w:t>
      </w:r>
    </w:p>
    <w:p w14:paraId="3319C721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Instabilidade numérica: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apresenta 46 problemas com gap &gt; 10%, concentrados nas classes OOR2-AN e LQR2-AN. Recomenda-se análise por subconjunto antes do uso em produção.</w:t>
      </w:r>
    </w:p>
    <w:p w14:paraId="7EF90FB5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Solver inadequado: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(33,7% de convergência, gaps extremos) requer reconfiguração significativa ou estratégia alternativa de tratamento de restrições para ser competitivo neste benchmark.</w:t>
      </w:r>
    </w:p>
    <w:p w14:paraId="33DC80F9" w14:textId="77777777" w:rsidR="002C4249" w:rsidRPr="00B31DC0" w:rsidRDefault="002C4249">
      <w:pPr>
        <w:spacing w:before="80"/>
        <w:rPr>
          <w:lang w:val="pt-BR"/>
        </w:rPr>
      </w:pPr>
    </w:p>
    <w:p w14:paraId="2D4CB1CA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Trabalhos futuros incluem a extensão da avaliação às COCONUT </w:t>
      </w:r>
      <w:proofErr w:type="spellStart"/>
      <w:r w:rsidRPr="00B31DC0">
        <w:rPr>
          <w:lang w:val="pt-BR"/>
        </w:rPr>
        <w:t>Libraries</w:t>
      </w:r>
      <w:proofErr w:type="spellEnd"/>
      <w:r w:rsidRPr="00B31DC0">
        <w:rPr>
          <w:lang w:val="pt-BR"/>
        </w:rPr>
        <w:t xml:space="preserve"> 2 e 3, incorporação de estratégias de otimização global e análise por classificação para identificar as classes de problemas em que cada solver se destaca ou falha.</w:t>
      </w:r>
    </w:p>
    <w:p w14:paraId="724D6A59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Referências</w:t>
      </w:r>
    </w:p>
    <w:p w14:paraId="1EF5BB9D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[1] O.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Shcherbina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, A.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Neumaier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et al. </w:t>
      </w:r>
      <w:r w:rsidRPr="00B31DC0">
        <w:rPr>
          <w:rFonts w:ascii="Arial" w:eastAsia="Arial" w:hAnsi="Arial" w:cs="Arial"/>
          <w:sz w:val="20"/>
          <w:szCs w:val="20"/>
        </w:rPr>
        <w:t>Benchmarking Global Optimization and Constraint Satisfaction Codes. Lecture Notes in Computer Science, vol. 2861, pp. 211–222, 2003.</w:t>
      </w:r>
    </w:p>
    <w:p w14:paraId="542B436F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[2] A. Neumaier. COCONUT Benchmark. https://arnold-neumaier.at/glopt/coconut/Benchmark/Library1/ ·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Acesso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maio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2026.</w:t>
      </w:r>
    </w:p>
    <w:p w14:paraId="1AC6EB84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>[3] A. Wächter, L. T. Biegler. On the implementation of an interior-point filter line-search algorithm for large-scale nonlinear programming. Mathematical Programming, 106(1):25–57, 2006.</w:t>
      </w:r>
    </w:p>
    <w:p w14:paraId="5C45F9E6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[4] S. Shin, F. Pacaud, M. Anitescu.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MadNLP.jl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Mad Nonlinear Program Solver.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JuliaSmoothOptimizers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>, 2023.</w:t>
      </w:r>
    </w:p>
    <w:p w14:paraId="0390C952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[5] S. G. Johnson. The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NLopt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nonlinear-optimization package. https://nlopt.readthedocs.io/, 2014.</w:t>
      </w:r>
    </w:p>
    <w:p w14:paraId="6487FD51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[6] P. K. Mogensen, A. N.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Riseth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Optim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mathematical optimization package for Julia. Journal of </w:t>
      </w:r>
      <w:proofErr w:type="gramStart"/>
      <w:r w:rsidRPr="00B31DC0">
        <w:rPr>
          <w:rFonts w:ascii="Arial" w:eastAsia="Arial" w:hAnsi="Arial" w:cs="Arial"/>
          <w:sz w:val="20"/>
          <w:szCs w:val="20"/>
        </w:rPr>
        <w:t>Open Source</w:t>
      </w:r>
      <w:proofErr w:type="gramEnd"/>
      <w:r w:rsidRPr="00B31DC0">
        <w:rPr>
          <w:rFonts w:ascii="Arial" w:eastAsia="Arial" w:hAnsi="Arial" w:cs="Arial"/>
          <w:sz w:val="20"/>
          <w:szCs w:val="20"/>
        </w:rPr>
        <w:t xml:space="preserve"> Software, 3(24):615, 2018.</w:t>
      </w:r>
    </w:p>
    <w:p w14:paraId="500E04E9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</w:rPr>
        <w:t xml:space="preserve">[7] J. Bezanson, A. Edelman, S. Karpinski, V. B. Shah. Julia: A Fresh Approach to Numerical Computing. </w:t>
      </w:r>
      <w:r w:rsidRPr="00B31DC0">
        <w:rPr>
          <w:rFonts w:ascii="Arial" w:eastAsia="Arial" w:hAnsi="Arial" w:cs="Arial"/>
          <w:sz w:val="20"/>
          <w:szCs w:val="20"/>
          <w:lang w:val="pt-BR"/>
        </w:rPr>
        <w:t>SIAM Review, 59(1):65–98, 2017.</w:t>
      </w:r>
    </w:p>
    <w:p w14:paraId="44DF3B7B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[8] D. Orban, A. S. Siqueira et al.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JuliaSmoothOptimizers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: Infraestrutura e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para otimização não linear contínua em Julia. https://jso.dev, 2020.</w:t>
      </w:r>
    </w:p>
    <w:p w14:paraId="42F9B98C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[9] C.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Vanaret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Uno: </w:t>
      </w:r>
      <w:proofErr w:type="gramStart"/>
      <w:r w:rsidRPr="00B31DC0">
        <w:rPr>
          <w:rFonts w:ascii="Arial" w:eastAsia="Arial" w:hAnsi="Arial" w:cs="Arial"/>
          <w:sz w:val="20"/>
          <w:szCs w:val="20"/>
        </w:rPr>
        <w:t>a</w:t>
      </w:r>
      <w:proofErr w:type="gramEnd"/>
      <w:r w:rsidRPr="00B31DC0">
        <w:rPr>
          <w:rFonts w:ascii="Arial" w:eastAsia="Arial" w:hAnsi="Arial" w:cs="Arial"/>
          <w:sz w:val="20"/>
          <w:szCs w:val="20"/>
        </w:rPr>
        <w:t xml:space="preserve"> Unifying Framework for Nonlinear Optimization. https://github.com/cvanaret/Uno, 2022.</w:t>
      </w:r>
    </w:p>
    <w:p w14:paraId="014FFDDD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</w:rPr>
        <w:t xml:space="preserve">[10] N. I. M. Gould, D. Orban, Ph. L.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Toint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CUTEst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Constrained and Unconstrained Testing Environment.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Computational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Optimization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and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Applications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>, 60(3):545–557, 2015.</w:t>
      </w:r>
    </w:p>
    <w:p w14:paraId="74CABE21" w14:textId="77777777" w:rsidR="002C4249" w:rsidRPr="00B31DC0" w:rsidRDefault="002C4249">
      <w:pPr>
        <w:rPr>
          <w:lang w:val="pt-BR"/>
        </w:rPr>
        <w:sectPr w:rsidR="002C4249" w:rsidRPr="00B31DC0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0ECF6B2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lang w:val="pt-BR"/>
        </w:rPr>
      </w:pPr>
      <w:r w:rsidRPr="00B31DC0">
        <w:rPr>
          <w:lang w:val="pt-BR"/>
        </w:rPr>
        <w:lastRenderedPageBreak/>
        <w:t>Apêndice A — Resultados Completos: Status e Gap Relativo</w:t>
      </w:r>
    </w:p>
    <w:p w14:paraId="3DC0CFAC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color w:val="111111"/>
          <w:lang w:val="pt-BR"/>
        </w:rPr>
        <w:t xml:space="preserve">A tabela a seguir apresenta, para cada um dos 199 problemas processados, o valor de referência COCONUT (F*), o status de convergência e o gap relativo (%) de cada solver. Legenda de cores: </w:t>
      </w:r>
      <w:r w:rsidRPr="00B31DC0">
        <w:rPr>
          <w:rFonts w:ascii="Arial" w:eastAsia="Arial" w:hAnsi="Arial" w:cs="Arial"/>
          <w:color w:val="145C30"/>
          <w:sz w:val="20"/>
          <w:szCs w:val="20"/>
          <w:shd w:val="clear" w:color="auto" w:fill="D8EFDF"/>
          <w:lang w:val="pt-BR"/>
        </w:rPr>
        <w:t xml:space="preserve"> &lt; 0,01</w:t>
      </w:r>
      <w:proofErr w:type="gramStart"/>
      <w:r w:rsidRPr="00B31DC0">
        <w:rPr>
          <w:rFonts w:ascii="Arial" w:eastAsia="Arial" w:hAnsi="Arial" w:cs="Arial"/>
          <w:color w:val="145C30"/>
          <w:sz w:val="20"/>
          <w:szCs w:val="20"/>
          <w:shd w:val="clear" w:color="auto" w:fill="D8EFDF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perfeito; </w:t>
      </w:r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 xml:space="preserve"> 0</w:t>
      </w:r>
      <w:proofErr w:type="gramEnd"/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>,01–1</w:t>
      </w:r>
      <w:proofErr w:type="gramStart"/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aceitável; </w:t>
      </w:r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 xml:space="preserve"> 1</w:t>
      </w:r>
      <w:proofErr w:type="gramEnd"/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>–10</w:t>
      </w:r>
      <w:proofErr w:type="gramStart"/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moderado; </w:t>
      </w:r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 xml:space="preserve"> &gt;</w:t>
      </w:r>
      <w:proofErr w:type="gramEnd"/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>10</w:t>
      </w:r>
      <w:proofErr w:type="gramStart"/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alto</w:t>
      </w:r>
      <w:proofErr w:type="gramEnd"/>
      <w:r w:rsidRPr="00B31DC0">
        <w:rPr>
          <w:color w:val="111111"/>
          <w:lang w:val="pt-BR"/>
        </w:rPr>
        <w:t>.</w:t>
      </w:r>
    </w:p>
    <w:p w14:paraId="28EBDE7D" w14:textId="77777777" w:rsidR="002C4249" w:rsidRPr="00B31DC0" w:rsidRDefault="002C4249">
      <w:pPr>
        <w:spacing w:before="80"/>
        <w:rPr>
          <w:lang w:val="pt-BR"/>
        </w:rPr>
      </w:pPr>
    </w:p>
    <w:p w14:paraId="7BC3358D" w14:textId="77777777" w:rsidR="002C4249" w:rsidRDefault="00000000">
      <w:pPr>
        <w:spacing w:before="40" w:after="80"/>
        <w:jc w:val="center"/>
      </w:pPr>
      <w:r w:rsidRPr="00B31DC0">
        <w:rPr>
          <w:rFonts w:ascii="Arial" w:eastAsia="Arial" w:hAnsi="Arial" w:cs="Arial"/>
          <w:i/>
          <w:iCs/>
          <w:color w:val="4A4840"/>
          <w:sz w:val="18"/>
          <w:szCs w:val="18"/>
          <w:lang w:val="pt-BR"/>
        </w:rPr>
        <w:t xml:space="preserve">Tabela A1 — Status e gap relativo (%) por problema e solver (199 problemas). </w:t>
      </w:r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LOC.SOL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localmente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resolvido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; CONV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convergido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;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traço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não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disponível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.</w:t>
      </w:r>
    </w:p>
    <w:tbl>
      <w:tblPr>
        <w:tblW w:w="12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5"/>
        <w:gridCol w:w="1076"/>
        <w:gridCol w:w="1270"/>
        <w:gridCol w:w="891"/>
        <w:gridCol w:w="873"/>
        <w:gridCol w:w="960"/>
        <w:gridCol w:w="960"/>
        <w:gridCol w:w="891"/>
        <w:gridCol w:w="873"/>
        <w:gridCol w:w="840"/>
        <w:gridCol w:w="1117"/>
        <w:gridCol w:w="891"/>
        <w:gridCol w:w="873"/>
      </w:tblGrid>
      <w:tr w:rsidR="002C4249" w14:paraId="00067CB2" w14:textId="77777777" w:rsidTr="00B31D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61C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E295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Class.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542F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F* (COCONUT)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51B0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92C5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747F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F950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4F5A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E8A4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B737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987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EA69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Uno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A34D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Uno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2C4249" w14:paraId="38B9620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633A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abel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D62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DD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225.1946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10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21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DE6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C4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5B2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890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E20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01F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0.437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D6B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4D0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CD02CA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0E7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alkyl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2C5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CFA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-1.7650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019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AA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9EFD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297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10F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408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0C1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C96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EB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C7B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1.60e-5</w:t>
            </w:r>
          </w:p>
        </w:tc>
      </w:tr>
      <w:tr w:rsidR="002C4249" w14:paraId="647AE2A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DA8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camshape100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AD3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F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-4.2841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B6C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26B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0.00233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24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D45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1E5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793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74.9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AAC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453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217.2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D6A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E7F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0.00110</w:t>
            </w:r>
          </w:p>
        </w:tc>
      </w:tr>
      <w:tr w:rsidR="002C4249" w14:paraId="0704548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5A55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camshape200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3D1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9E9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-4.2785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679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39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0.00481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92E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2AF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FB2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DA9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867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47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147.9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3E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180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5.00e-6</w:t>
            </w:r>
          </w:p>
        </w:tc>
      </w:tr>
      <w:tr w:rsidR="002C4249" w14:paraId="4CF0CDA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AB1B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catmix100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116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25F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-0.0481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B46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BAF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0.00306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62FD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6F9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A9A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95C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514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BED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662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3B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F003B0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ED2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catmix200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091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1C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-0.0481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F1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92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11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DDE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229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F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0.315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F2E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A2B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16.9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231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C8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2EBD0B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4E9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E1C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84E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5.0698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F52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DF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39F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20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CBB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58A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0.466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308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AAD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2E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DA3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0.00031</w:t>
            </w:r>
          </w:p>
        </w:tc>
      </w:tr>
      <w:tr w:rsidR="002C4249" w14:paraId="0D010AB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242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4D91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E5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5.0689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CD4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E34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F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1A8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7F0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314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0.471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E95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588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11E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BF0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0.00033</w:t>
            </w:r>
          </w:p>
        </w:tc>
      </w:tr>
      <w:tr w:rsidR="002C4249" w14:paraId="2A3E4CF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5C59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chain400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9C5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CF6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DB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9B2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557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A9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6E8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E1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4A0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D46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F2B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D4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113874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BE4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203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D92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5.0723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A37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25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57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3F3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F8F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75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0.464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CCF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151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0.629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2C4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EBD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0.00076</w:t>
            </w:r>
          </w:p>
        </w:tc>
      </w:tr>
      <w:tr w:rsidR="002C4249" w14:paraId="5092FC5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A921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chakra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D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FC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-179.1336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341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FFE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653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F1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297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B97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3.60e-5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57D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847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298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A90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</w:tr>
      <w:tr w:rsidR="002C4249" w14:paraId="2296760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25F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chance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758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C7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29.8944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A21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3DB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37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F32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1BA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BDD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731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5F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&gt;10¹⁰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8AB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7E6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</w:tr>
      <w:tr w:rsidR="002C4249" w14:paraId="51ABF4E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A49A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chem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849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98E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-47.7065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80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94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021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66F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CA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C86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25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120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B36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09C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</w:tr>
      <w:tr w:rsidR="002C4249" w14:paraId="0AE316D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E537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chenery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52C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5EC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-1058.9199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CE8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C44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966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06B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3D2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2A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F2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0E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2FE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B5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2B81F5E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FAE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circle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C31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95A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4.5742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012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2A8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7A2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34D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AC0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83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7ED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E0E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B30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08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</w:tr>
      <w:tr w:rsidR="002C4249" w14:paraId="3316B92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4297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demo7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68B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6F1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-1.589e+6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6E58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FB3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97D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5F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FBB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C0D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6E4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CC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0F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9CF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E4A657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AB88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dispatch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51F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1ED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3155.2879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A45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BF1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B08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E7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63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6F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6FB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65E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502.4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37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853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3F01E24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9D1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elec25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B61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C1C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243.8127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089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16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295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074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B8B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888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9C0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100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266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53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6F4FE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054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elec50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D56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5B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1055.1820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1A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314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1AA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799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6D6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413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E1A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3EA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F1A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8E9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A1F08C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8A32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etamac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750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DAB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-15.2947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99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18B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5F5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93D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DEE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67A3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C1A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CFD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88E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DA5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</w:tr>
      <w:tr w:rsidR="002C4249" w14:paraId="50B6A8E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19D0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104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429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82D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4DD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FF2C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08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7A5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CD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D5D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65F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A42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1D7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D6981B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A11E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E04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8B2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40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5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78E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CBF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545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6D9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EF5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B24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0.332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0654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A10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496B8A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2F75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8A4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A68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9A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5F8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A81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30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367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2D3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784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CF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97.0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914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C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1B676F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6C22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3F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C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ED0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9C5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F4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380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391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44A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BA5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837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73E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4F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13E8D6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E84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ex14_1_5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821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C3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410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73E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AD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A3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62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F0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2E4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5A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0BA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AD2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3E64DC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477E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7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72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34F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FF0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CBB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EDB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474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DD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65D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10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99.9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22A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476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6942A7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386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7D5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62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2A8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6A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702.4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169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BE9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C9A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14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AE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B2F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704.2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EBC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90A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704.3</w:t>
            </w:r>
          </w:p>
        </w:tc>
      </w:tr>
      <w:tr w:rsidR="002C4249" w14:paraId="7D92964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97B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EF1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9EA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2D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71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F25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2D7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045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ECD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B70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E0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5D3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DEC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</w:tr>
      <w:tr w:rsidR="002C4249" w14:paraId="1E770DD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66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E8F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9D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20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BA3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34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31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0.00187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FB5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962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66.4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45A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011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91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CEC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4A3407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B804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4BE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18E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6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F45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008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7EF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7EA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BB9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AAB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B4F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37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77E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2112D6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C8E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7D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F70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7B2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E64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15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78A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ABD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267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B3E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867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74E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EE2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62AD00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80FB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032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FE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2AF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572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5A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48C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0.00819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50B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DCD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1F4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13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78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5E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28DD16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B2A5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3C2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B02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71D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B7B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41F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BC4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D4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582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C48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C9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F24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57B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ED1803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1A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83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2A8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790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70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6C4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575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A92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A58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617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AC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1E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495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B6653A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019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7EE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2B8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30A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5F4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F79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702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D47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6E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A1E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55F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4C4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7A0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04D398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3DC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922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92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07C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29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FD6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B0A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0.00818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0D5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62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1D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61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9E2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096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85FA17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402A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66C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30E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191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7D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C33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55B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6A3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453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1B0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FDC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B75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523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906BF6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151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EF8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BEF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D9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3B4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EEA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834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858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3B8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8A11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802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E6C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4A5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999B73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E9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70E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E08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AC2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DA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92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B7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D5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A22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03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EDC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135818.9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B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D5C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DC9893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6348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B36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C83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4.932e+4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60A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253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1.60e-5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513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69C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A8F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1C6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90E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691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96B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34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43FDAE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2DB8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BAC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D2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-213.0000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98C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40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8BE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99C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72A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D39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6E61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AE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187568.7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6E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5E6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E66BD3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EAB9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96C2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661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-15.0000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931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10C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A64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BB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33A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7FB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3A4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37D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2336410719.6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D51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943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7.8</w:t>
            </w:r>
          </w:p>
        </w:tc>
      </w:tr>
      <w:tr w:rsidR="002C4249" w14:paraId="6D4D4D6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587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36D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44F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373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51C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CF7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06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307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B3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407D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6C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8673378.8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F5B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A62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E02B36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2F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6708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766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-268.0146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4A7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B7C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1.40e-5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207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D5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1.90e-5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460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00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48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79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7.6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FB6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617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</w:tr>
      <w:tr w:rsidR="002C4249" w14:paraId="526FB8E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8F21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B88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55A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-39.0000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F8E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7E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934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7FC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00C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B96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8B37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92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944470.5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68A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708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2DD50F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457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5C3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C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-4150.4101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E7A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BC6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AA9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3E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5FA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AF2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77.5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95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73B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9553.4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27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8D6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2F45621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82C8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05F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C52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1.564e+4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C19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5AE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A6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05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61FD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143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16740.7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F5E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DA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101.9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289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0E6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F00BDE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0A98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386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F28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-0.3750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906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EA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FD6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0F9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B9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724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298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6BB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8595274.7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0C3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3D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DA5A1A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10D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60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B51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7049.2083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485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A0D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362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1F2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CD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5F9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AEE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B16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74.6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3CB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825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28A1A1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7D9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C0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745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-3.067e+4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0ED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195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B1F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54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02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A5C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18E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B5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4F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F53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5806772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7BBA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6A5B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0F7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-310.0000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569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EFB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56.1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8B9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CD2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9A4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BC2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2D8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8C4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221394.1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65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D00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D37571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6B3D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F20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1E7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1E6C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F6C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345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83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EE5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795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211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BBC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3078972741.2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CF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05F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C676CA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D5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BF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56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-7.4873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B8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0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298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1A4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CCD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1FB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F75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B6A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4F3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F1A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0.00017</w:t>
            </w:r>
          </w:p>
        </w:tc>
      </w:tr>
      <w:tr w:rsidR="002C4249" w14:paraId="7CF3131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F21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68A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729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-663.5001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A41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5F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2FA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72A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F65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4C6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EB1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EE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904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C13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6F5ACA1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F420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3D7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12B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-443.6717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ECF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8DF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19A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CD7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3F1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C85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EE8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D11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113756.8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A89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A68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6545E2E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7AAD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ex4_1_4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12B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A5E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6D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26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8DD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C69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B17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8EF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9E9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855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C03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2BB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216612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EFE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295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2FD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EA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39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654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224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CDC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C06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B1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A5E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9D4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9A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308AEB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9E3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3830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C3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2F0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92A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BD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9E8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BAC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78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8A8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819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0.00714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8C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B8F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B14ACD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B83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C06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A76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3F9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F7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D9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004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92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C23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B55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57C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0.00667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8F8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B23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7CD3F4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6A9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859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63F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-16.7389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1E6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6D4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4D9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7FD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BC6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99D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42CD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67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E4D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24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</w:tr>
      <w:tr w:rsidR="002C4249" w14:paraId="74E7EA3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0A9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DF4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745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-5.5080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25E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E78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8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B6E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B6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DD7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9C1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0F3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E20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95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</w:tr>
      <w:tr w:rsidR="002C4249" w14:paraId="561AAF7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48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16E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EBA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368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79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A9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52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18F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9C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E8F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0C8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1093308661.1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692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7CF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708631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ABF4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8C6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4E6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418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746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10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E5E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CE1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F79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F6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F33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728872407.4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CF2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DE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B55FE1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DE93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8624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032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22B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886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6AE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D44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75E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7D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33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EC2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381961838.7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463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3B3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08EAC54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195C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C53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3FA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9A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379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668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739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1.30e-5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3C5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EA9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9B1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55C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15731.0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D6A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B61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A2BC2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E3E1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176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97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-3500.0001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130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23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900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A9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3D1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858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10D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43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C1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FD7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835E3E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9F57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BD9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9B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1.8642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08F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940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0.00217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DD4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AB4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FBE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F2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4C2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682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52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464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6BA7E5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43C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0AE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6B8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3.2340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F21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B3B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672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A0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9E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62C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2D6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0B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41.9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CF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8F9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17D561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EEEE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11A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A96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7512.2259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98B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F0D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5.50e-5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CDD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EB3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5.60e-5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DF5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9F6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5.70e-5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F1D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236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EF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57C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5.70e-5</w:t>
            </w:r>
          </w:p>
        </w:tc>
      </w:tr>
      <w:tr w:rsidR="002C4249" w14:paraId="2A521F6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D58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36D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45C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4845.4620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4BD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A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20A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1DA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0F8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D6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9B4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3C0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CA32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BA1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22.5</w:t>
            </w:r>
          </w:p>
        </w:tc>
      </w:tr>
      <w:tr w:rsidR="002C4249" w14:paraId="01F289F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C4C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7E6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8C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1.008e+4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780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C95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91F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8E6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8228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F6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0D6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318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E3F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73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17.5</w:t>
            </w:r>
          </w:p>
        </w:tc>
      </w:tr>
      <w:tr w:rsidR="002C4249" w14:paraId="2CCDAD2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3437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0D0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82B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-0.0202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05F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A2B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8F3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1E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0.262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3FE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306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C14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8F0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666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8D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C26771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846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C13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EEF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-0.0325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9C9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C58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7C3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A8E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792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F89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1CA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061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AFF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93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3A2735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367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812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E93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-0.3525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D8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BA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CFA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C9A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DAE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941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29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593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A46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EE4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132C4D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EE6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0BB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84C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-0.2945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AD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B35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B0A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C0D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B42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661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0E16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514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D12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B47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64AFB3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698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717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570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-3.0520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C9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EC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0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28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207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589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D2A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7EC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778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A89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</w:tr>
      <w:tr w:rsidR="002C4249" w14:paraId="3B4524E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AB3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98A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77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07D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7F0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5F4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061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1EF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57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9E6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391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BEAA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61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</w:tr>
      <w:tr w:rsidR="002C4249" w14:paraId="680A8DE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511B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4D5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BB2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0.2892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42C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C02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7F0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DC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8E0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3C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7BA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067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07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D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</w:tr>
      <w:tr w:rsidR="002C4249" w14:paraId="3F07FC9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2BC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5E0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704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-0.2162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E6D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A1D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1D7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C30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0.00144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C45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E6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4A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E9C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365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75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</w:tr>
      <w:tr w:rsidR="002C4249" w14:paraId="6BC67F6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104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34A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F6B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-0.6954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C82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F3A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0D11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19B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0.00598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BF4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B7F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68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EE5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17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31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0.00421</w:t>
            </w:r>
          </w:p>
        </w:tc>
      </w:tr>
      <w:tr w:rsidR="002C4249" w14:paraId="193C8EB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22E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E1D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DD5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-70.7521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D4A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F4A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A91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E7D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3.40e-5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D92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0F6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9D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180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2A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CDB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</w:tr>
      <w:tr w:rsidR="002C4249" w14:paraId="22561F9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CBCA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E44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D7F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098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FA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9B1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241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0DD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A02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05A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612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F4D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154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</w:tr>
      <w:tr w:rsidR="002C4249" w14:paraId="502E8A8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743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4C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2D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-0.1608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5A9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427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3EA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9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DD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C5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202D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404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0F2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ED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0.00476</w:t>
            </w:r>
          </w:p>
        </w:tc>
      </w:tr>
      <w:tr w:rsidR="002C4249" w14:paraId="10673C3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80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FE8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E4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-0.0270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F00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A83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B57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74C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80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B9C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B7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90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D73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FED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</w:tr>
      <w:tr w:rsidR="002C4249" w14:paraId="0B6B961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DA79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2A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7E6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-0.0341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8DB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066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7F5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76B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695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086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313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289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FD3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63A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</w:tr>
      <w:tr w:rsidR="002C4249" w14:paraId="3B7CDC7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A61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76C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7EF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1227.1896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77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E36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046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D1E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450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A91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B96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859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460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910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C6BA50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348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ex7_2_10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DF8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1F9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0.1000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055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99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CC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73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50D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8E6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9F7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A0D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FB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26C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3AFAFC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7F4A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0D0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B78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-0.3888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88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3B9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4CE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263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1B3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76A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97B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060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DB9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838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0.00115</w:t>
            </w:r>
          </w:p>
        </w:tc>
      </w:tr>
      <w:tr w:rsidR="002C4249" w14:paraId="1669D6C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6225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FD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4FE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7049.2181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734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7CD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F8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4C7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558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33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B5D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4ED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5BA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9FD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E168A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119B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516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26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3.9180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B94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F59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10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657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742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F17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5D1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131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07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F41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</w:tr>
      <w:tr w:rsidR="002C4249" w14:paraId="6B6AE66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DD8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A53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84B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1.012e+4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60D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B24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96B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F7A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11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954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2B7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376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73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0C9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C2EE88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7212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037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946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-83.2499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320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BD1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3712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9D2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985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D96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5C1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D2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E4C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847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B99D6B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D29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CCA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C2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-5.7399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245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90E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C74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F1D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FA5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5B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86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7A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66C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E7B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9782F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9C9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B42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102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-6.0820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CC8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A5C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7E0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48E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2CF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F96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56E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62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AAF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AFA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877B1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8FBA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B04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6F3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1.1436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6A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C2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88E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CB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54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337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DE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2E2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A9B0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A71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6F615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A0F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8DC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8B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0.3417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29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CF7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453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859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F3D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68C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B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3F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159.6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1C7A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440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0.00396</w:t>
            </w:r>
          </w:p>
        </w:tc>
      </w:tr>
      <w:tr w:rsidR="002C4249" w14:paraId="5F69EC1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F0B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087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89B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1.0899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C7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6EA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4C1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2DF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DA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40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66A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7C8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57C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93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</w:tr>
      <w:tr w:rsidR="002C4249" w14:paraId="32EC2A0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0E6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EA7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9D6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0.8175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F08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545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FE9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2F2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139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939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A75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C43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5E8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8C9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</w:tr>
      <w:tr w:rsidR="002C4249" w14:paraId="50CE674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581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7AF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FD5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6.2746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666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2D5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152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2D1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59.4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08D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20D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BBA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9E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84F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E02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59.4</w:t>
            </w:r>
          </w:p>
        </w:tc>
      </w:tr>
      <w:tr w:rsidR="002C4249" w14:paraId="1FD2FFE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C19E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A5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595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1.2036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DF7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0D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40B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91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A4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FA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2E8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154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3D5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DDA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0.274</w:t>
            </w:r>
          </w:p>
        </w:tc>
      </w:tr>
      <w:tr w:rsidR="002C4249" w14:paraId="3756E76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FCE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B5A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AE0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18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3CC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3A8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DA6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C9C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D71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5FA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40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1594.1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876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7D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3892DD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916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0F2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18D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-2.0218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F86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E69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6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256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A09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B1E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83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AF2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9980245.6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38A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66E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</w:tr>
      <w:tr w:rsidR="002C4249" w14:paraId="17AEB76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69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354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C47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-1.0709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CA8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4F6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1B7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87E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25.6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6F6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07C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361.8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DF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15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3BA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E78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361.8</w:t>
            </w:r>
          </w:p>
        </w:tc>
      </w:tr>
      <w:tr w:rsidR="002C4249" w14:paraId="5476681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D9E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08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D28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976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9C6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945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CF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083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F3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0E7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10E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0A8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94E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4987CF1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3B4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83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DDE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DAD0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411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4D7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ADB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0A5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AA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180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E0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7E3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3E0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892F92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029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406C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522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-1.0316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41F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3AA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411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912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AD0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86A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703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AB3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229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14C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04295F0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DEB7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F36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14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-10.0860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6C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D1F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A5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5CF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FDB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54B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EBC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49B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433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976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5A1E9EF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037B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702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CB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0.0293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A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CAB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C41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91C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B56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8DA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AAE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10C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A80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7C7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</w:tr>
      <w:tr w:rsidR="002C4249" w14:paraId="7A5C730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585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DF7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375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-0.3888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8E0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8C0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C07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8A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93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5DE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E3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24A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3C2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72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9F785A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DCB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D4E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64E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-979.1783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ECD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31F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03D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4A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BBD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AD9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D3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D0D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477008.6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86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F67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26EC7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FBF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105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0C1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-5.831e+7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892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C37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7F4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061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436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589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39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DEB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18170964.7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E3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284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470252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A01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559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9AE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-0.7937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BA5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7C0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78A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57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E20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59A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53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41D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DF5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7A1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2.6</w:t>
            </w:r>
          </w:p>
        </w:tc>
      </w:tr>
      <w:tr w:rsidR="002C4249" w14:paraId="28DCF02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0EB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4FE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CF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-0.8845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518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E40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77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389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77C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D4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AD7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ED2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CBD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7DE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A5A21A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60A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DB1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A52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-0.5825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44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C05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37.9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984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2D6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A2A7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CD2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28C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955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922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1C6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40.8</w:t>
            </w:r>
          </w:p>
        </w:tc>
      </w:tr>
      <w:tr w:rsidR="002C4249" w14:paraId="6D116C6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9B2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BE0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30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-42.3904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DAA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CDF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F4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CF0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63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B7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E9B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947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D66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DFD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8C4BB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9A53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3B5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24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-2.4124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E34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57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7DB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4C3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D9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45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4F4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190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F2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AE8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087787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B5D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CF2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69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-0.4123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364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C9F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EE9F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341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703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36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C6D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A15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91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8FB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0.00302</w:t>
            </w:r>
          </w:p>
        </w:tc>
      </w:tr>
      <w:tr w:rsidR="002C4249" w14:paraId="67FD746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54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ex8_3_3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EF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106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-0.4166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29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2A7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DE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A73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A8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660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F2B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CC5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B00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435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0.00031</w:t>
            </w:r>
          </w:p>
        </w:tc>
      </w:tr>
      <w:tr w:rsidR="002C4249" w14:paraId="5EBDBF9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7A4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94E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90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-3.5800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1F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29C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8ED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48D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A0E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C8E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C5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808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1F0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D6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</w:tr>
      <w:tr w:rsidR="002C4249" w14:paraId="0991963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CA6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0ED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AE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-0.0688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7FE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232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0.615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4C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EEB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EE1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7C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6.9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6AC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F93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1F9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DA9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0.032</w:t>
            </w:r>
          </w:p>
        </w:tc>
      </w:tr>
      <w:tr w:rsidR="002C4249" w14:paraId="692402E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CCA1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2D0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CF0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0E6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54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4D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15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2B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70C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D67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06F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F8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EB1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317A20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15B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6AE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275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-1.2326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6A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EF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FA1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7EA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4D6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8CB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792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139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3F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24C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0CFDB8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F50B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941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4A2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-3.2468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3BF7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528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A07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C5B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93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C36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818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D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BE2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04E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0.287</w:t>
            </w:r>
          </w:p>
        </w:tc>
      </w:tr>
      <w:tr w:rsidR="002C4249" w14:paraId="7CEDA56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5231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FA5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D09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-0.7630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97D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219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94F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AB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E81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00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DDD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8EE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C01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176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0.00019</w:t>
            </w:r>
          </w:p>
        </w:tc>
      </w:tr>
      <w:tr w:rsidR="002C4249" w14:paraId="6F43ED2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EC7F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B2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AF9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0.6186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5FD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17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7A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F33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597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8F1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801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60F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0.148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B50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E49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</w:tr>
      <w:tr w:rsidR="002C4249" w14:paraId="39B0160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DFC7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B081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34B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0.4852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6F2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C69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7B3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D3B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7C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43C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5E27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DFF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E6B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AE2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</w:tr>
      <w:tr w:rsidR="002C4249" w14:paraId="1F83F7D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ACA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6F6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B65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6CB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EED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680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33E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5AB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274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949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D1F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A22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AA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49F4DB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837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2D9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AE7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0.2125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07C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37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AA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B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D7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93E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75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CBD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0.096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EDE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AFB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</w:tr>
      <w:tr w:rsidR="002C4249" w14:paraId="7886998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4920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249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11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4E3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D1A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149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C71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FD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D8E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077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47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8BC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3D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ED4AF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C5D2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E994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B1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0.0011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0B7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984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53E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544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66C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7ED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7A6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24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267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7E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</w:tr>
      <w:tr w:rsidR="002C4249" w14:paraId="32554D3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223A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F68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95E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28.8980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898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C47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91C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67C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23B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EF4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56A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A0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97F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45D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</w:tr>
      <w:tr w:rsidR="002C4249" w14:paraId="65E257C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F56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25B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5AB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3.3218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C27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6A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780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CC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F83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C03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5C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702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207.5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C90A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567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65A95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D3E3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77E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E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962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46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0A2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F78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B0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61B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0EF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5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D4F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C0A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98BAF1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E1A2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D9F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F7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188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B67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73A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DB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FDA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C5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5C6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E59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D3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5B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64B9C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9CB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17A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650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2C71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D0E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9D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DBB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1CBD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6D1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D0A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24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C6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FA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12B667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60A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10AE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C6C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-0.0004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6A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A7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2C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60B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D38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226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BBA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9EB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EA5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85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7B09D1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63D7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0E9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8E9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-0.0108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EFF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2F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1A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8E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A3F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AC5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68C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8A3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F5D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4A5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978FFE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6A4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982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3C3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A26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C1E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FCE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DA4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0B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CF0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7C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0B8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E0F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E0D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0.00326</w:t>
            </w:r>
          </w:p>
        </w:tc>
      </w:tr>
      <w:tr w:rsidR="002C4249" w14:paraId="722E724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0A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ex8_6_1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62C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527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-28.4225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CEF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5ED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5D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12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77D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B8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D9C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2C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F93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9DA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4.3</w:t>
            </w:r>
          </w:p>
        </w:tc>
      </w:tr>
      <w:tr w:rsidR="002C4249" w14:paraId="66895EC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39E1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ex8_6_2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468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3F8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-31.8886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6E3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29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FC2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65C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41.8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1BA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301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27.7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B00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20A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53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288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9.30e-5</w:t>
            </w:r>
          </w:p>
        </w:tc>
      </w:tr>
      <w:tr w:rsidR="002C4249" w14:paraId="45F8592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5BFB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813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DE2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5D4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19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82B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987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2BD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DC9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A2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39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7639686.8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2F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CE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B7E903E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0CF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308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D1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-3.2500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B59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A5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08E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2C5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4A1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81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2EA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6F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D3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26C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66F982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6B0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595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9DE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0B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35C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99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511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81.3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BB4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932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5E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B2F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1142167994.5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81E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B79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34DBBF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BEA8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019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B43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-58.0000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10A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43F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543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44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C51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D51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B2A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AF8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A92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D4C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5E8C67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10CB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160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0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B37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707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EA8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8A9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71F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102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71E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C60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93011171.6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37A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4DF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C6ECFF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20C4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F07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F0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915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F6B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BA7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D4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296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27B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290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CF5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53722679.0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875E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F21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718625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E39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4D0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82B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-52.0000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AA4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0CE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B4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AC9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8B7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119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B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754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EF8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168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F212FF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2CDF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3AB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98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E7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D7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E8B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33B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3F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C49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598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EB5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375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67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89EDAD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951B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ex9_1_8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0F4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231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-3.2500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53A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13D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A9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B21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0.00084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2B2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8E9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FF1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AAE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2017805034.4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8F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AD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77BAB7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D84C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C96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660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C6A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07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0BD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5EA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B97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4A0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6E3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B0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717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AF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2EC55D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D31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E69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9A8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5A8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F73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127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F84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793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DE9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1F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0D8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E8E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800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088FD3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93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363D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A5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99.9995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828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295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96B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F1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8D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6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FC6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98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0.731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373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823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</w:tr>
      <w:tr w:rsidR="002C4249" w14:paraId="7508A11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6FF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F0B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371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DEC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4B0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646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71A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F019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D37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814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71B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30198775.7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E9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C10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</w:tr>
      <w:tr w:rsidR="002C4249" w14:paraId="7891D96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81B5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E80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5AC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DCD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36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D70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A2A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4BF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29E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41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74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DE6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16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350.0</w:t>
            </w:r>
          </w:p>
        </w:tc>
      </w:tr>
      <w:tr w:rsidR="002C4249" w14:paraId="5E34FF1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D52A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99B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2EF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AFF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26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06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4BE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A56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745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55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C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79.5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7D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2C4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1BFC63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78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B0F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AA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66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944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BDFB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30F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576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509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ACA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1E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0E5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BF5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26FB04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3919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5C3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B9C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7E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BC3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170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F8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0.00177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D16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668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544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B26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94.2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044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A57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47.1</w:t>
            </w:r>
          </w:p>
        </w:tc>
      </w:tr>
      <w:tr w:rsidR="002C4249" w14:paraId="1AD4B91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A34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413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XXR2-AN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8DE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D5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9D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BCB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AE7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CC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230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D03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ACB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E8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ACA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8D230B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E053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gtm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B08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3BA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543.5651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5D6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3E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1C9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9D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6.70e-5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7E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55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B54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4F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DD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F6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18B88EB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399ED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harker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4CA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878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-986.5135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B1E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84C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6E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3FB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C6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F68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D52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423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FF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38B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</w:tr>
      <w:tr w:rsidR="002C4249" w14:paraId="6092F07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89C5B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haverly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35C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D39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470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CC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74E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4C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12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8EF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6C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F7F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583193.0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84D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EE9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63A2CC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0CEF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hhfair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1A9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171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-87.1590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DE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6D3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D94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D50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85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507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D1B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D51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DB2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99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061AE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67C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himmel11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BE7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1BD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-3.067e+4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7B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2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789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72E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40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C03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708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CB7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DA4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397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A4D083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1E62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himmel16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669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111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-0.8660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7E4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19E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63B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AD3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6F4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D5A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B7C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4FA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B91F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70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</w:tr>
      <w:tr w:rsidR="002C4249" w14:paraId="6E96B2D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058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house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78E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6F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-4500.0000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10F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C44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FC7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964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79A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20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489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EB6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2936.2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790A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593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1F50C4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78B2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hydro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2B8C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781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4.367e+6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F03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F70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A87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5E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589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1C9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D0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2C0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049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81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7DA2C38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40F3F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immun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9EA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2CC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AB8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324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E1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24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29.3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33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A20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B2F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724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11781.4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AA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B91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71B627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378C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launch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DD5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00R2-AN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423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2257.7976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499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FE9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2B4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C07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75B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1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0CD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9FE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DE60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DBC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DF8197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CEB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least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12A1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8A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1.409e+4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5FC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CA5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0B3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20A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76D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51C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47C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A25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849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DE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B5D966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DF9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linear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CCE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7FB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89.0000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FB6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E84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C83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EAE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D6C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40A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EDA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A8B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399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1D2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0ECABA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0FE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lnts100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387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A61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0.5546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6A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913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7D1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DF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483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E7E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8B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547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1F7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F2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</w:tr>
      <w:tr w:rsidR="002C4249" w14:paraId="44B048C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0D6D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lnts50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FCF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78E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0.5547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E76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090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325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76D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C22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47C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E4A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D7D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2A1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88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</w:tr>
      <w:tr w:rsidR="002C4249" w14:paraId="487C93C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43BE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meanvar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9F4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1B3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5.2434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954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1AE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1.90e-5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63E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F05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E8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28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DEA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E59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12D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9F2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</w:tr>
      <w:tr w:rsidR="002C4249" w14:paraId="599F339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D011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mhw4d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0C9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102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0.0293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955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670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72E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C69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E04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13D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2784.3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29CE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D7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945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2AE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</w:tr>
      <w:tr w:rsidR="002C4249" w14:paraId="499E278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C016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minlphi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4F2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057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582.2361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5674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903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58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81B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4A4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F1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6C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D67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3309.7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8B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38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865DF9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EB9E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nemhaus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EFA0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QXR2-AN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F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E0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E0C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E0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8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88E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CBD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97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AD6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00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CB4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E037EE8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032B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otpop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6AE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FFF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8A9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D16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578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63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F61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B8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21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CD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642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BD4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9D185D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84DB8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pindyck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A51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5E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-1612.1783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ABB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AF9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944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C91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6FC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7E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6CD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CD3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2EE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71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BE931C0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8D2B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pollut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96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60B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-5.353e+6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DA8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A6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34E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5B0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5C6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EA7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250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8F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32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EA2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87909D7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655F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polygon100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C95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5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-0.6791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1B5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5A5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232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378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50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E0F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950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7AA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A36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3F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B62540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B26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polygon25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0C6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56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-0.7722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42C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664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0.754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3A4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802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301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F3E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0.754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5B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37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0.801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AAE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83C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0.534</w:t>
            </w:r>
          </w:p>
        </w:tc>
      </w:tr>
      <w:tr w:rsidR="002C4249" w14:paraId="49372F43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D6C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polygon50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EF9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9DC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-0.7757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B10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5F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538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C54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698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A9B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67A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D14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0.869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51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0B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96BC0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CF2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process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9D9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72E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-1161.3366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83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BFA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53E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CB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C8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A40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7C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4EF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6.0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472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D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3CCB2A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880D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prolog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343D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8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4CB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BB2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A34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7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4C7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6FA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109.2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064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400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25678.4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294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F44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106.2</w:t>
            </w:r>
          </w:p>
        </w:tc>
      </w:tr>
      <w:tr w:rsidR="002C4249" w14:paraId="3623866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2F5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A2C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1E2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3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DD8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47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32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ED0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F62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81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FA6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A65F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749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12A85701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0F0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2CDC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ED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75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615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39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48E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12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EC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FB7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277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36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32C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06D9E854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E75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1EC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A27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D9DD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C9C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CA1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082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4270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A5B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0.00133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2D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9E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6AB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A4F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57BFA88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2A2C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B71F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5A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E72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3F7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AD09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17B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75D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A58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0.00140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11B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94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37E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6DE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5083412F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06B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14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4C3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0.4315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ADB7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204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0.00460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77E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F7A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7B2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E7C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0.00441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C2A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902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3E3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96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0.00441</w:t>
            </w:r>
          </w:p>
        </w:tc>
      </w:tr>
      <w:tr w:rsidR="002C4249" w14:paraId="2B584C92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88715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ramsey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316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CDA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-2.4875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633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5A8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93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9F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7D5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81E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0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B1E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9A2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03E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</w:tr>
      <w:tr w:rsidR="002C4249" w14:paraId="44A76C4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E368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rbrock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DFF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72F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1E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27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B17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27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75E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340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89C2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6D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DE9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9B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7FD8D09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267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robot50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0C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C7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9.1469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E3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F58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4E7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76F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E69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2D9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0ED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EB4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F74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C4B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1F0C9C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84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rocket100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5D6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4B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-1.0126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E19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2BA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A82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EDC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DD1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51B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375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5AA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EE9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00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E8A5BA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39E7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rocket50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2A3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949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-1.0128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B9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A1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0.00169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834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BB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B8D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D1B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67.2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05C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7B2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845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947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FE392DD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B5D2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sambal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082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2B9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3.9682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D1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DF2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664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97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07B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92E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1061.5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45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E55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B1B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59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0.00051</w:t>
            </w:r>
          </w:p>
        </w:tc>
      </w:tr>
      <w:tr w:rsidR="002C4249" w14:paraId="1CA65D8A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633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sample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44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33C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726.6367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F94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96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B30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C65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6BDE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FD7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0.080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1A3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B8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C18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CE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0.00587</w:t>
            </w:r>
          </w:p>
        </w:tc>
      </w:tr>
      <w:tr w:rsidR="002C4249" w14:paraId="5DF3ABCB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F437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ship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C9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781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EF3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22A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7BC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504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F7C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A85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C8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B89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330.1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105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870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0F14285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27DAF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srcpm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C94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D6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2109.7818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56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A9B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C9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3EE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CD4B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ED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6C3E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6ED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AA8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EDD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</w:tr>
      <w:tr w:rsidR="002C4249" w14:paraId="20656BF6" w14:textId="77777777" w:rsidTr="00B31DC0">
        <w:tblPrEx>
          <w:tblCellMar>
            <w:top w:w="0" w:type="dxa"/>
            <w:bottom w:w="0" w:type="dxa"/>
          </w:tblCellMar>
        </w:tblPrEx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B1B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turkey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CC6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8F0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-2.933e+4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4A9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9AB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6D7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1C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684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709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1F61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AC0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91.7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70A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06D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</w:tbl>
    <w:p w14:paraId="6DEB9228" w14:textId="77777777" w:rsidR="002C4249" w:rsidRDefault="002C4249">
      <w:pPr>
        <w:spacing w:before="100"/>
      </w:pPr>
    </w:p>
    <w:p w14:paraId="015307EA" w14:textId="77777777" w:rsidR="002C4249" w:rsidRPr="00B31DC0" w:rsidRDefault="00000000">
      <w:pPr>
        <w:spacing w:before="40" w:after="60"/>
        <w:rPr>
          <w:lang w:val="pt-BR"/>
        </w:rPr>
      </w:pPr>
      <w:r w:rsidRPr="00B31DC0">
        <w:rPr>
          <w:rFonts w:ascii="Arial" w:eastAsia="Arial" w:hAnsi="Arial" w:cs="Arial"/>
          <w:i/>
          <w:iCs/>
          <w:color w:val="4A4840"/>
          <w:sz w:val="17"/>
          <w:szCs w:val="17"/>
          <w:lang w:val="pt-BR"/>
        </w:rPr>
        <w:t>Legenda de status: LOC.SOL = LOCALLY_SOLVED · ≈LOCAL = ALMOST_LOCALLY_SOLVED · CONV = CONVERGED · TIMEOUT = limite de tempo · PARSE_ERR = erro de leitura · NO_OUT = sem saída · ITER_LIM = limite de iterações · OUTRO_ERR = outro erro · INVIÁVEL = localmente inviável · — = não executado.</w:t>
      </w:r>
    </w:p>
    <w:p w14:paraId="69634764" w14:textId="77777777" w:rsidR="002C4249" w:rsidRPr="00B31DC0" w:rsidRDefault="002C4249">
      <w:pPr>
        <w:rPr>
          <w:lang w:val="pt-BR"/>
        </w:rPr>
        <w:sectPr w:rsidR="002C4249" w:rsidRPr="00B31DC0">
          <w:headerReference w:type="default" r:id="rId13"/>
          <w:footerReference w:type="default" r:id="rId14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20B6A7B0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lang w:val="pt-BR"/>
        </w:rPr>
      </w:pPr>
      <w:r w:rsidRPr="00B31DC0">
        <w:rPr>
          <w:lang w:val="pt-BR"/>
        </w:rPr>
        <w:lastRenderedPageBreak/>
        <w:t>Apêndice B — Tempos de Processamento por Problema</w:t>
      </w:r>
    </w:p>
    <w:p w14:paraId="1A4BE082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color w:val="111111"/>
          <w:lang w:val="pt-BR"/>
        </w:rPr>
        <w:t>Tempo de processamento (</w:t>
      </w:r>
      <w:proofErr w:type="spellStart"/>
      <w:r w:rsidRPr="00B31DC0">
        <w:rPr>
          <w:rFonts w:ascii="Courier New" w:eastAsia="Courier New" w:hAnsi="Courier New" w:cs="Courier New"/>
          <w:color w:val="2255CC"/>
          <w:sz w:val="20"/>
          <w:szCs w:val="20"/>
          <w:lang w:val="pt-BR"/>
        </w:rPr>
        <w:t>solve_time</w:t>
      </w:r>
      <w:proofErr w:type="spellEnd"/>
      <w:r w:rsidRPr="00B31DC0">
        <w:rPr>
          <w:color w:val="111111"/>
          <w:lang w:val="pt-BR"/>
        </w:rPr>
        <w:t>, segundos) para cada par (problema, solver). Célula verde em negrito indica o solver mais rápido no problema. O traço (—) indica que o solver não registrou tempo para aquele problema.</w:t>
      </w:r>
    </w:p>
    <w:p w14:paraId="6BF09F56" w14:textId="77777777" w:rsidR="002C4249" w:rsidRPr="00B31DC0" w:rsidRDefault="002C4249">
      <w:pPr>
        <w:spacing w:before="80"/>
        <w:rPr>
          <w:lang w:val="pt-BR"/>
        </w:rPr>
      </w:pPr>
    </w:p>
    <w:p w14:paraId="091D845B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color w:val="4A4840"/>
          <w:sz w:val="18"/>
          <w:szCs w:val="18"/>
          <w:lang w:val="pt-BR"/>
        </w:rPr>
        <w:t>Tabela B1 — Tempo de processamento (s) por problema e solver. Verde negrito: solver mais rápido.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5"/>
        <w:gridCol w:w="1405"/>
        <w:gridCol w:w="1405"/>
        <w:gridCol w:w="1405"/>
        <w:gridCol w:w="1405"/>
      </w:tblGrid>
      <w:tr w:rsidR="002C4249" w14:paraId="51E28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4FE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322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FF9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46DF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DA1C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632D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Uno (s)</w:t>
            </w:r>
          </w:p>
        </w:tc>
      </w:tr>
      <w:tr w:rsidR="002C4249" w14:paraId="32AA0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F7DD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abel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C98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BB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EA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07F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94A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14.87  </w:t>
            </w:r>
          </w:p>
        </w:tc>
      </w:tr>
      <w:tr w:rsidR="002C4249" w14:paraId="04149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7B8A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alkyl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92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16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EC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33F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1F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36AD0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F2A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camshape100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A63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59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57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F47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3C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2A0D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32EC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camshape200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53C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FF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9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61A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DBA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5AE2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88E3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catmix100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4A7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72D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1F9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A0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267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0.40  </w:t>
            </w:r>
          </w:p>
        </w:tc>
      </w:tr>
      <w:tr w:rsidR="002C4249" w14:paraId="51DAC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95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catmix200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033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F75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1FE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11B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27.74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7FF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0.21  </w:t>
            </w:r>
          </w:p>
        </w:tc>
      </w:tr>
      <w:tr w:rsidR="002C4249" w14:paraId="455AA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58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2F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6B0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DB9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9C2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47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2.38  </w:t>
            </w:r>
          </w:p>
        </w:tc>
      </w:tr>
      <w:tr w:rsidR="002C4249" w14:paraId="502A46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863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FD5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A72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D7A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759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33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3.69  </w:t>
            </w:r>
          </w:p>
        </w:tc>
      </w:tr>
      <w:tr w:rsidR="002C4249" w14:paraId="49AB5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B19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chain400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C50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16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0F2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C7C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48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2511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F349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089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713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15.42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897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65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6FC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40883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C30F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chakra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F82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A30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13.37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DB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2A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7C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35DAE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7686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chance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CCF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494B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00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3C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AF0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46F427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4F7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chem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43B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C61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3BF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44C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825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2.10  </w:t>
            </w:r>
          </w:p>
        </w:tc>
      </w:tr>
      <w:tr w:rsidR="002C4249" w14:paraId="2B4FDB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563FC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chenery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983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F09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DD6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C0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D58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5367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322E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circle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EB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937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A34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87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7E8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62A7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49F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demo7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B95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88E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70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5E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25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966A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102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dispatch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88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366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31E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9F1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40047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A8A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elec25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809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FE4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01D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6A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BD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FDC0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1E05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elec50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954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C26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C70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D20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ED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3855F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3F226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etamac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65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BC9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252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733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CD0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72A66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2B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173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3C6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47F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A90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3BF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3AA8B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4F45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E16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4B5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B84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A8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0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04744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3BB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CE4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A91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83E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693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C1E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69A0B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90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246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15E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3D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576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06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857D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E131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EB7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4EC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729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15D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A19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013C8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3294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343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FE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085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064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909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670F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09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E4E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A35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5C9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F6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588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27DB4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554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D19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B96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603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E38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DF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B05D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B16E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9C2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9D9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24D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394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831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71647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937A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01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999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A7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D7C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8E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1D1C9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746F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A6F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5B3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938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726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90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7AE4E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D53A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EB4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96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33D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40E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638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7AED1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8BB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4BE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D01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F28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4D3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07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AA9A6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E89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0F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3AD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9F1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65E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33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</w:tr>
      <w:tr w:rsidR="002C4249" w14:paraId="2275E7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87DB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AC7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7E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49C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5A5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0DC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1E6145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69F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A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57B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8A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0B4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919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1CA99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A6EA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341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4EB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5B5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BA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637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49E56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2C90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ex14_2_9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818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8D8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5DF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492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181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6CC041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0111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D75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671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F3F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41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33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9A28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F09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3C9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EC5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5C5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73F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EB2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007E7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83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43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62E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2C7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E71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01A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0BAC0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E2F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51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01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445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8B6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FD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0466A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5B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5C8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5A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C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17F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A5C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9DB2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0F14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5A9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07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E79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BF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4E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46A4F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DBA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070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0A4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B04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63F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B61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2719B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EC6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2A9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B83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D44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468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F8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2272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C7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9F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BA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239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310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808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2.17  </w:t>
            </w:r>
          </w:p>
        </w:tc>
      </w:tr>
      <w:tr w:rsidR="002C4249" w14:paraId="6BF57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521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928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89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287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CEE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691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4CE6B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0A9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F02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094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D0B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73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85F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4.20  </w:t>
            </w:r>
          </w:p>
        </w:tc>
      </w:tr>
      <w:tr w:rsidR="002C4249" w14:paraId="2EDD9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678E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9E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9DF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358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3A6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925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218F10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2A17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974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3A2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31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63C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3D4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776D7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9833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EA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D59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9F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135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23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0.70  </w:t>
            </w:r>
          </w:p>
        </w:tc>
      </w:tr>
      <w:tr w:rsidR="002C4249" w14:paraId="14D59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B4C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F3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EA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4CA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050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AD5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014FE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801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E03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A15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12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74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1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B7BF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DD0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082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4A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6FB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CC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B4B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6FF61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066D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A3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C2E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30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685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FA6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1302C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EAA6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C50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8BD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D50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C7F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D46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54EF2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1A09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74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339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2AB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EE7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FF1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1B3C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746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2CB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2E4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3E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BC1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BD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11584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5A93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92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616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BF0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FB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A2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551B3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C7CE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054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40C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14A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3F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28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0FB54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5F5B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FD7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7A6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A98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A82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CB1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1F68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9B96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B37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F1B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B54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E08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70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6C3B40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A48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AD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95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71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1E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EF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61DD8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7061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1F9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045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996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647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C3E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D11A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2EDE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DCA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111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947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69A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9F7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9D19A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4C18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056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017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07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023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FD6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1D8B2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02F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767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90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5B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DC2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B4F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1.85  </w:t>
            </w:r>
          </w:p>
        </w:tc>
      </w:tr>
      <w:tr w:rsidR="002C4249" w14:paraId="0FC86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E1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E12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6DD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C97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0F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CF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1864A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15A3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FA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20A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E70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EFE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B78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2BAE0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1AE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08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53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C8D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868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636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65917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76B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73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8B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DB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65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986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F8F4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90BC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660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E10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888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E6C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E90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B6BE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2536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5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100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CF7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E2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AE1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1984C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D350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84C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60B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D3A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0E5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B0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2.13  </w:t>
            </w:r>
          </w:p>
        </w:tc>
      </w:tr>
      <w:tr w:rsidR="002C4249" w14:paraId="4D577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0CDA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8A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4C6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F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07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E6C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2DB0C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F3B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A9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508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E52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E60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C01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53C4E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B39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144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3C4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DDC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253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E9F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782E4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BB26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8D6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ED4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B2C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782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5B6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4C8EE6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EFD8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188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2A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C7B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276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D6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496E5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5902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755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62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B58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11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7E8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6AA00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7361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ex6_2_6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9F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CD8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AD2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8EA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8A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4C2892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47A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697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E9F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CA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F8F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0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4F8F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C33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F7E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5C5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47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4E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E37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3F6A5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9C55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55B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4FC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A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F2D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01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1320A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A26A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8D7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35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F0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5B8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345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05388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6251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BE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D0F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7B8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75D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EB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6230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8D5C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CD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37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9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265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CC0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74E4C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802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BE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A63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85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2E0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E13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B933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93B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E95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5D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D4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38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5C2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65E52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354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21A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58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495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E28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086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0359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A402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C18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E2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E3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E7E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6A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4AB1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15A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1DE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DBD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EA1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433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54C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D260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1382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59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71C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7F6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4E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63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1AA3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133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C4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3D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A18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4D1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8BA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A663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D2FE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FC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321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6DC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05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1FD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3E6D3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808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084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89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5A4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086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856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2AA6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EF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D3D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C54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403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1AC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E7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</w:tr>
      <w:tr w:rsidR="002C4249" w14:paraId="7D70F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1DF3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E463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37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688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27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04C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73EC0A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85EB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5E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B3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B7C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67B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13A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47344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D793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F80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F17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6FB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E51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9E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23206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B186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513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F79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3FF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618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AC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0EF9A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8511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E2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21D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B9C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629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AD9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375E7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E1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37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BB5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43D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895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69D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5883C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FD0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7EB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B8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E17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CE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B8A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2.07  </w:t>
            </w:r>
          </w:p>
        </w:tc>
      </w:tr>
      <w:tr w:rsidR="002C4249" w14:paraId="076C6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B16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E1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B6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07B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7E6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F9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80AE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426A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ABB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E46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1F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FD2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79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E4466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5FE5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60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9ED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609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16F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D4E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22EE1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F618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E4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9FB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AF3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AEF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E8F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C8D5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C35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77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02B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F1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503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3.28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C1E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36.51  </w:t>
            </w:r>
          </w:p>
        </w:tc>
      </w:tr>
      <w:tr w:rsidR="002C4249" w14:paraId="54149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376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A35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3D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82A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03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B33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2.06  </w:t>
            </w:r>
          </w:p>
        </w:tc>
      </w:tr>
      <w:tr w:rsidR="002C4249" w14:paraId="1DC4BC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0231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FF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C40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7BB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D32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5A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5.00  </w:t>
            </w:r>
          </w:p>
        </w:tc>
      </w:tr>
      <w:tr w:rsidR="002C4249" w14:paraId="287174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D0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C1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CA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DAD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68B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3.61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BB0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12CD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009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A76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F5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A5C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16D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A4F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2.31  </w:t>
            </w:r>
          </w:p>
        </w:tc>
      </w:tr>
      <w:tr w:rsidR="002C4249" w14:paraId="289EB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E13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0C3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108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FA5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CF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D3A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9.91  </w:t>
            </w:r>
          </w:p>
        </w:tc>
      </w:tr>
      <w:tr w:rsidR="002C4249" w14:paraId="29E93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BD79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BB3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0F2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7.88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6FA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767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E86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3619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398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EA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7A5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993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FBE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0F7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8B92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3152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07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84E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E4A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1E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01C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0A414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0C8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2EF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C3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DB9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8CD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7EE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93CD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74C1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F26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34C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581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D2D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71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1D575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6211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86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70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AB3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4F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431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9689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5F6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24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100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32E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646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C9F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F0D5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B6A3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703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FC8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B00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E5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E6E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2.00  </w:t>
            </w:r>
          </w:p>
        </w:tc>
      </w:tr>
      <w:tr w:rsidR="002C4249" w14:paraId="566CA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C7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94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9B0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73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F23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7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7D4F3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8A8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0B0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9F7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11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E4F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20B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16E29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01D0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ex8_4_2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2B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C0E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40F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C36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A58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28C1C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E0D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10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5FC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083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7C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344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51AC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CEB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73D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21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70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09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AD4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B1EC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641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736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012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EBE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E0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A65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E48C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6FB1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C21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ADF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4FD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AF7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2CD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2945B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478C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B01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5B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4E2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B2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855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27.02  </w:t>
            </w:r>
          </w:p>
        </w:tc>
      </w:tr>
      <w:tr w:rsidR="002C4249" w14:paraId="01761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A11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63F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6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BC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4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63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7ED3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01B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058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61F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517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50F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6C2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95A5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569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41B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AFD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F2E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F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8A0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416376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035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29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A1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22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17B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7A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8F06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54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BE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8AA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E82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A6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873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00EB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0F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971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637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B2F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079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8AA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41945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3BD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076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CE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149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B37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79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651A9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8634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ex8_6_1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69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FE4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B3D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36D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E81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2.55  </w:t>
            </w:r>
          </w:p>
        </w:tc>
      </w:tr>
      <w:tr w:rsidR="002C4249" w14:paraId="7FE23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2C2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ex8_6_2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BD0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97F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7D5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AF2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C9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2.30  </w:t>
            </w:r>
          </w:p>
        </w:tc>
      </w:tr>
      <w:tr w:rsidR="002C4249" w14:paraId="25B3A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F3C5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ADA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CA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55F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F6E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5A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5A03E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23F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887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5ED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2F3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41E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5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257B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CED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782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8B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B9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7A3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4D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2AA17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B33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A8C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A5D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52D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E5A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4B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7DFD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860A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04B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AD7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118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50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EA4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6C31A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82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4EE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40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26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48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63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2BBA1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9AD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E6B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FF9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370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38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B99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F99C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1E14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BBF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5F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C95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833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11F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BB01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524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E2A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F7E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3D4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E0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F8E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3ED4A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6F0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AB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18A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7C5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7B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B76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FF9E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7F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79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59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E82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932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7C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7CE1F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1EAE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A5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2F3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48F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E5C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6C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3E612B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A324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BB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FE6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58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5F5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5F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30E4D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286F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154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ED7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F77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A4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CA3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26326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CE77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7F8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D6D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BC5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3E8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4BF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134C9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AC6E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EB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B5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D29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3B1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4DD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37897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852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C10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123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12D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ABE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A30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7AE9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FE2C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BBF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2C3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A3B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968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F8D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6E903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B42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gtm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827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EF7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C5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69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879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429A8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B4373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harker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755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4E2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DBC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8D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AAD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3FF436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24EC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haverly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457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EC4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81D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ECC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FB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4E0E2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2E9B0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hhfair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C0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3BE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2CA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09A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E5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2.57  </w:t>
            </w:r>
          </w:p>
        </w:tc>
      </w:tr>
      <w:tr w:rsidR="002C4249" w14:paraId="106ED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BA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himmel11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DEA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0BE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C8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02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19F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0B32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E10E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himmel16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BE4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FE0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45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33A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A98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084C0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084A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house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DB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13E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848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53C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D9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4F063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9CA1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hydro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AA2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63A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14B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8E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65A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12C6A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2C1E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immun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590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390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384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EF6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7CE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53B5B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AE57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launch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B1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67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CB5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4F6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26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467FD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564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least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F13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D4A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0F4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B91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5A9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6F735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B3CE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linear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2A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7BF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D4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96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B3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6.44  </w:t>
            </w:r>
          </w:p>
        </w:tc>
      </w:tr>
      <w:tr w:rsidR="002C4249" w14:paraId="2F14B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B432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lnts100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B39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DC9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328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B87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34.50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B9D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3.11  </w:t>
            </w:r>
          </w:p>
        </w:tc>
      </w:tr>
      <w:tr w:rsidR="002C4249" w14:paraId="7B993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F40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lnts50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25D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AED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7BD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710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13.10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F9B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142AD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5F6AD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meanvar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533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C2B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705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F1B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534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10B4C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50C8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mhw4d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E6F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2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3D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F9D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9E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6CDCD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B2C28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minlphi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9B9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BE1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28B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7E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7.61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E17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7169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8F7E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nemhaus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B55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CD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6E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A91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778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180F0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A01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otpop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5E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FBD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11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89E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85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1FE95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6D0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pindyck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868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64C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284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1CA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19E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92A4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9E93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pollut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5D2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B17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B5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7A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48C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2CBDD1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C14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76D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EE6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52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5D6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60.54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A6E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D061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4B1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polygon25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1AC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24D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209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40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57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793D6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04C4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AA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71A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0AA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4BA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60.62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F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E9FE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C744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process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4A2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DCD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B0B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B81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5B5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0C55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2637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prolog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D7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557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22E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D8A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857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3D17C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335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039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C3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D83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C9C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46F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087B5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D12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654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274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931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DDB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DDA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24824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B6F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5A0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BA9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20.43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784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FE8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8DA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57281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3B8B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192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93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CF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38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41A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5F6F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6A07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6D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DC5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1EA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A1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0B3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0.17  </w:t>
            </w:r>
          </w:p>
        </w:tc>
      </w:tr>
      <w:tr w:rsidR="002C4249" w14:paraId="48BE8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93FD0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ramsey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12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E0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1B0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D7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FFD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7B862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DD325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rbrock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A1E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219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7C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249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187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6020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33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robot50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CB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370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41C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3C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26.15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39C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6680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BC0A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rocket100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9F3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977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4A3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5E9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D71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5.78  </w:t>
            </w:r>
          </w:p>
        </w:tc>
      </w:tr>
      <w:tr w:rsidR="002C4249" w14:paraId="11231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DAFF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rocket50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56C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AEF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F05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08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EB7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2.94  </w:t>
            </w:r>
          </w:p>
        </w:tc>
      </w:tr>
      <w:tr w:rsidR="002C4249" w14:paraId="67EED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92E6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sambal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22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83B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884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457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980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68198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DE2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sample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76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568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0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9EA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A5A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5CBF0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6E28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ship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E54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4B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C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9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076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C2AA7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58C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srcpm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9CB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0D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F29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85B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BB5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4CDA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4419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turkey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4D0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A54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9A9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BE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0AD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2.15  </w:t>
            </w:r>
          </w:p>
        </w:tc>
      </w:tr>
    </w:tbl>
    <w:p w14:paraId="0048A87F" w14:textId="77777777" w:rsidR="00B3495D" w:rsidRDefault="00B3495D"/>
    <w:sectPr w:rsidR="00B3495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FD9F" w14:textId="77777777" w:rsidR="00B3495D" w:rsidRDefault="00B3495D">
      <w:r>
        <w:separator/>
      </w:r>
    </w:p>
  </w:endnote>
  <w:endnote w:type="continuationSeparator" w:id="0">
    <w:p w14:paraId="4234489B" w14:textId="77777777" w:rsidR="00B3495D" w:rsidRDefault="00B3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9969" w14:textId="77777777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1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2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53E9" w14:textId="3259A0AB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4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5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9C5D" w14:textId="3DC090A8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6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7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EFEB6" w14:textId="33AB5774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8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9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AA4B" w14:textId="67AFFB06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19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20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FFA8" w14:textId="77777777" w:rsidR="00B3495D" w:rsidRDefault="00B3495D">
      <w:r>
        <w:separator/>
      </w:r>
    </w:p>
  </w:footnote>
  <w:footnote w:type="continuationSeparator" w:id="0">
    <w:p w14:paraId="5E3BFAC5" w14:textId="77777777" w:rsidR="00B3495D" w:rsidRDefault="00B3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981C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4E09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ADFA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6592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Apêndice A — Status e Gap por Problema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9E35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5E6"/>
    <w:multiLevelType w:val="hybridMultilevel"/>
    <w:tmpl w:val="A5DEC19C"/>
    <w:lvl w:ilvl="0" w:tplc="39060ECA">
      <w:start w:val="1"/>
      <w:numFmt w:val="bullet"/>
      <w:lvlText w:val="●"/>
      <w:lvlJc w:val="left"/>
      <w:pPr>
        <w:ind w:left="720" w:hanging="360"/>
      </w:pPr>
    </w:lvl>
    <w:lvl w:ilvl="1" w:tplc="C394A26A">
      <w:start w:val="1"/>
      <w:numFmt w:val="bullet"/>
      <w:lvlText w:val="○"/>
      <w:lvlJc w:val="left"/>
      <w:pPr>
        <w:ind w:left="1440" w:hanging="360"/>
      </w:pPr>
    </w:lvl>
    <w:lvl w:ilvl="2" w:tplc="3B9A0610">
      <w:start w:val="1"/>
      <w:numFmt w:val="bullet"/>
      <w:lvlText w:val="■"/>
      <w:lvlJc w:val="left"/>
      <w:pPr>
        <w:ind w:left="2160" w:hanging="360"/>
      </w:pPr>
    </w:lvl>
    <w:lvl w:ilvl="3" w:tplc="E9109B12">
      <w:start w:val="1"/>
      <w:numFmt w:val="bullet"/>
      <w:lvlText w:val="●"/>
      <w:lvlJc w:val="left"/>
      <w:pPr>
        <w:ind w:left="2880" w:hanging="360"/>
      </w:pPr>
    </w:lvl>
    <w:lvl w:ilvl="4" w:tplc="9AB48A18">
      <w:start w:val="1"/>
      <w:numFmt w:val="bullet"/>
      <w:lvlText w:val="○"/>
      <w:lvlJc w:val="left"/>
      <w:pPr>
        <w:ind w:left="3600" w:hanging="360"/>
      </w:pPr>
    </w:lvl>
    <w:lvl w:ilvl="5" w:tplc="483695FC">
      <w:start w:val="1"/>
      <w:numFmt w:val="bullet"/>
      <w:lvlText w:val="■"/>
      <w:lvlJc w:val="left"/>
      <w:pPr>
        <w:ind w:left="4320" w:hanging="360"/>
      </w:pPr>
    </w:lvl>
    <w:lvl w:ilvl="6" w:tplc="73201FF0">
      <w:start w:val="1"/>
      <w:numFmt w:val="bullet"/>
      <w:lvlText w:val="●"/>
      <w:lvlJc w:val="left"/>
      <w:pPr>
        <w:ind w:left="5040" w:hanging="360"/>
      </w:pPr>
    </w:lvl>
    <w:lvl w:ilvl="7" w:tplc="AA204262">
      <w:start w:val="1"/>
      <w:numFmt w:val="bullet"/>
      <w:lvlText w:val="●"/>
      <w:lvlJc w:val="left"/>
      <w:pPr>
        <w:ind w:left="5760" w:hanging="360"/>
      </w:pPr>
    </w:lvl>
    <w:lvl w:ilvl="8" w:tplc="2A240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A1416"/>
    <w:multiLevelType w:val="hybridMultilevel"/>
    <w:tmpl w:val="A14A31EE"/>
    <w:lvl w:ilvl="0" w:tplc="BE543B90">
      <w:start w:val="1"/>
      <w:numFmt w:val="decimal"/>
      <w:lvlText w:val="%1."/>
      <w:lvlJc w:val="left"/>
      <w:pPr>
        <w:ind w:left="720" w:hanging="360"/>
      </w:pPr>
    </w:lvl>
    <w:lvl w:ilvl="1" w:tplc="576AF81A">
      <w:numFmt w:val="decimal"/>
      <w:lvlText w:val=""/>
      <w:lvlJc w:val="left"/>
    </w:lvl>
    <w:lvl w:ilvl="2" w:tplc="89DAE910">
      <w:numFmt w:val="decimal"/>
      <w:lvlText w:val=""/>
      <w:lvlJc w:val="left"/>
    </w:lvl>
    <w:lvl w:ilvl="3" w:tplc="C0BC6604">
      <w:numFmt w:val="decimal"/>
      <w:lvlText w:val=""/>
      <w:lvlJc w:val="left"/>
    </w:lvl>
    <w:lvl w:ilvl="4" w:tplc="3A38FC22">
      <w:numFmt w:val="decimal"/>
      <w:lvlText w:val=""/>
      <w:lvlJc w:val="left"/>
    </w:lvl>
    <w:lvl w:ilvl="5" w:tplc="46FCA2A6">
      <w:numFmt w:val="decimal"/>
      <w:lvlText w:val=""/>
      <w:lvlJc w:val="left"/>
    </w:lvl>
    <w:lvl w:ilvl="6" w:tplc="476085B6">
      <w:numFmt w:val="decimal"/>
      <w:lvlText w:val=""/>
      <w:lvlJc w:val="left"/>
    </w:lvl>
    <w:lvl w:ilvl="7" w:tplc="29342E8C">
      <w:numFmt w:val="decimal"/>
      <w:lvlText w:val=""/>
      <w:lvlJc w:val="left"/>
    </w:lvl>
    <w:lvl w:ilvl="8" w:tplc="32AA073A">
      <w:numFmt w:val="decimal"/>
      <w:lvlText w:val=""/>
      <w:lvlJc w:val="left"/>
    </w:lvl>
  </w:abstractNum>
  <w:abstractNum w:abstractNumId="2" w15:restartNumberingAfterBreak="0">
    <w:nsid w:val="40E54A60"/>
    <w:multiLevelType w:val="hybridMultilevel"/>
    <w:tmpl w:val="F48AE62E"/>
    <w:lvl w:ilvl="0" w:tplc="266678CE">
      <w:start w:val="1"/>
      <w:numFmt w:val="bullet"/>
      <w:lvlText w:val="•"/>
      <w:lvlJc w:val="left"/>
      <w:pPr>
        <w:ind w:left="720" w:hanging="360"/>
      </w:pPr>
    </w:lvl>
    <w:lvl w:ilvl="1" w:tplc="0D54C3A6">
      <w:numFmt w:val="decimal"/>
      <w:lvlText w:val=""/>
      <w:lvlJc w:val="left"/>
    </w:lvl>
    <w:lvl w:ilvl="2" w:tplc="3B0EF4E6">
      <w:numFmt w:val="decimal"/>
      <w:lvlText w:val=""/>
      <w:lvlJc w:val="left"/>
    </w:lvl>
    <w:lvl w:ilvl="3" w:tplc="CB98409E">
      <w:numFmt w:val="decimal"/>
      <w:lvlText w:val=""/>
      <w:lvlJc w:val="left"/>
    </w:lvl>
    <w:lvl w:ilvl="4" w:tplc="6AA6BF58">
      <w:numFmt w:val="decimal"/>
      <w:lvlText w:val=""/>
      <w:lvlJc w:val="left"/>
    </w:lvl>
    <w:lvl w:ilvl="5" w:tplc="26DC1A20">
      <w:numFmt w:val="decimal"/>
      <w:lvlText w:val=""/>
      <w:lvlJc w:val="left"/>
    </w:lvl>
    <w:lvl w:ilvl="6" w:tplc="85E64714">
      <w:numFmt w:val="decimal"/>
      <w:lvlText w:val=""/>
      <w:lvlJc w:val="left"/>
    </w:lvl>
    <w:lvl w:ilvl="7" w:tplc="48C05DFE">
      <w:numFmt w:val="decimal"/>
      <w:lvlText w:val=""/>
      <w:lvlJc w:val="left"/>
    </w:lvl>
    <w:lvl w:ilvl="8" w:tplc="75A82D62">
      <w:numFmt w:val="decimal"/>
      <w:lvlText w:val=""/>
      <w:lvlJc w:val="left"/>
    </w:lvl>
  </w:abstractNum>
  <w:num w:numId="1" w16cid:durableId="1659378772">
    <w:abstractNumId w:val="0"/>
    <w:lvlOverride w:ilvl="0">
      <w:startOverride w:val="1"/>
    </w:lvlOverride>
  </w:num>
  <w:num w:numId="2" w16cid:durableId="1197277686">
    <w:abstractNumId w:val="1"/>
    <w:lvlOverride w:ilvl="0">
      <w:startOverride w:val="1"/>
    </w:lvlOverride>
  </w:num>
  <w:num w:numId="3" w16cid:durableId="12347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249"/>
    <w:rsid w:val="002C4249"/>
    <w:rsid w:val="00B31DC0"/>
    <w:rsid w:val="00B3495D"/>
    <w:rsid w:val="00DB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8132"/>
  <w15:docId w15:val="{03762A63-FBA1-4C3D-8C2E-AF49737E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Arial" w:eastAsia="Arial" w:hAnsi="Arial" w:cs="Arial"/>
      <w:b/>
      <w:bCs/>
      <w:color w:val="1A3A7A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255CC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5797</Words>
  <Characters>33046</Characters>
  <Application>Microsoft Office Word</Application>
  <DocSecurity>0</DocSecurity>
  <Lines>275</Lines>
  <Paragraphs>77</Paragraphs>
  <ScaleCrop>false</ScaleCrop>
  <Company/>
  <LinksUpToDate>false</LinksUpToDate>
  <CharactersWithSpaces>38766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Correia</cp:lastModifiedBy>
  <cp:revision>2</cp:revision>
  <dcterms:created xsi:type="dcterms:W3CDTF">2026-06-07T02:31:00Z</dcterms:created>
  <dcterms:modified xsi:type="dcterms:W3CDTF">2026-06-07T02:43:00Z</dcterms:modified>
</cp:coreProperties>
</file>